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header4.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B0AF8A" w14:textId="0CDE744A" w:rsidR="00222D42" w:rsidRPr="00222D42" w:rsidRDefault="00222D42" w:rsidP="00222D42">
      <w:pPr>
        <w:widowControl/>
        <w:autoSpaceDE/>
        <w:autoSpaceDN/>
        <w:adjustRightInd/>
        <w:spacing w:line="240" w:lineRule="auto"/>
        <w:ind w:right="-2" w:firstLine="0"/>
        <w:jc w:val="center"/>
        <w:rPr>
          <w:rFonts w:ascii="PT Astra Serif" w:eastAsia="Calibri" w:hAnsi="PT Astra Serif"/>
          <w:color w:val="auto"/>
          <w:sz w:val="24"/>
          <w:szCs w:val="22"/>
          <w:lang w:eastAsia="en-US"/>
        </w:rPr>
      </w:pPr>
      <w:r w:rsidRPr="00222D42">
        <w:rPr>
          <w:rFonts w:ascii="PT Astra Serif" w:eastAsia="Calibri" w:hAnsi="PT Astra Serif"/>
          <w:noProof/>
          <w:color w:val="auto"/>
          <w:sz w:val="24"/>
          <w:szCs w:val="22"/>
        </w:rPr>
        <w:drawing>
          <wp:inline distT="0" distB="0" distL="0" distR="0" wp14:anchorId="11980B73" wp14:editId="4D1FFF85">
            <wp:extent cx="581025" cy="7239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 cy="723900"/>
                    </a:xfrm>
                    <a:prstGeom prst="rect">
                      <a:avLst/>
                    </a:prstGeom>
                    <a:solidFill>
                      <a:srgbClr val="FFFFFF"/>
                    </a:solidFill>
                    <a:ln>
                      <a:noFill/>
                    </a:ln>
                  </pic:spPr>
                </pic:pic>
              </a:graphicData>
            </a:graphic>
          </wp:inline>
        </w:drawing>
      </w:r>
    </w:p>
    <w:p w14:paraId="014B271D" w14:textId="77777777" w:rsidR="00222D42" w:rsidRPr="00222D42" w:rsidRDefault="00222D42" w:rsidP="00222D42">
      <w:pPr>
        <w:widowControl/>
        <w:autoSpaceDE/>
        <w:autoSpaceDN/>
        <w:adjustRightInd/>
        <w:spacing w:line="240" w:lineRule="auto"/>
        <w:ind w:right="-2" w:firstLine="0"/>
        <w:jc w:val="center"/>
        <w:rPr>
          <w:rFonts w:ascii="PT Astra Serif" w:eastAsia="Calibri" w:hAnsi="PT Astra Serif"/>
          <w:color w:val="auto"/>
          <w:sz w:val="24"/>
          <w:szCs w:val="22"/>
          <w:lang w:eastAsia="en-US"/>
        </w:rPr>
      </w:pPr>
    </w:p>
    <w:p w14:paraId="3B283F2E" w14:textId="77777777" w:rsidR="00222D42" w:rsidRPr="00222D42" w:rsidRDefault="00222D42" w:rsidP="00222D42">
      <w:pPr>
        <w:keepNext/>
        <w:widowControl/>
        <w:tabs>
          <w:tab w:val="left" w:pos="708"/>
        </w:tabs>
        <w:autoSpaceDE/>
        <w:autoSpaceDN/>
        <w:adjustRightInd/>
        <w:spacing w:line="240" w:lineRule="auto"/>
        <w:ind w:right="-2" w:firstLine="0"/>
        <w:jc w:val="center"/>
        <w:outlineLvl w:val="4"/>
        <w:rPr>
          <w:rFonts w:ascii="PT Astra Serif" w:eastAsia="Calibri" w:hAnsi="PT Astra Serif"/>
          <w:color w:val="auto"/>
          <w:spacing w:val="20"/>
          <w:sz w:val="32"/>
          <w:szCs w:val="22"/>
          <w:lang w:eastAsia="en-US"/>
        </w:rPr>
      </w:pPr>
      <w:r w:rsidRPr="00222D42">
        <w:rPr>
          <w:rFonts w:ascii="PT Astra Serif" w:eastAsia="Calibri" w:hAnsi="PT Astra Serif"/>
          <w:color w:val="auto"/>
          <w:spacing w:val="20"/>
          <w:sz w:val="32"/>
          <w:szCs w:val="22"/>
          <w:lang w:eastAsia="en-US"/>
        </w:rPr>
        <w:t>АДМИНИСТРАЦИЯ ГОРОДА ЮГОРСКА</w:t>
      </w:r>
    </w:p>
    <w:p w14:paraId="120C91AB" w14:textId="77777777" w:rsidR="00222D42" w:rsidRPr="00222D42" w:rsidRDefault="00222D42" w:rsidP="00222D42">
      <w:pPr>
        <w:widowControl/>
        <w:autoSpaceDE/>
        <w:autoSpaceDN/>
        <w:adjustRightInd/>
        <w:spacing w:line="240" w:lineRule="auto"/>
        <w:ind w:right="-2" w:firstLine="0"/>
        <w:jc w:val="center"/>
        <w:rPr>
          <w:rFonts w:ascii="PT Astra Serif" w:eastAsia="Calibri" w:hAnsi="PT Astra Serif"/>
          <w:color w:val="auto"/>
          <w:lang w:eastAsia="en-US"/>
        </w:rPr>
      </w:pPr>
      <w:r w:rsidRPr="00222D42">
        <w:rPr>
          <w:rFonts w:ascii="PT Astra Serif" w:eastAsia="Calibri" w:hAnsi="PT Astra Serif"/>
          <w:color w:val="auto"/>
          <w:lang w:eastAsia="en-US"/>
        </w:rPr>
        <w:t>Ханты-Мансийского автономного округа - Югры</w:t>
      </w:r>
    </w:p>
    <w:p w14:paraId="073D16C8" w14:textId="77777777" w:rsidR="00222D42" w:rsidRPr="00222D42" w:rsidRDefault="00222D42" w:rsidP="00222D42">
      <w:pPr>
        <w:widowControl/>
        <w:autoSpaceDE/>
        <w:autoSpaceDN/>
        <w:adjustRightInd/>
        <w:spacing w:line="240" w:lineRule="auto"/>
        <w:ind w:right="-2" w:firstLine="0"/>
        <w:jc w:val="center"/>
        <w:rPr>
          <w:rFonts w:ascii="PT Astra Serif" w:eastAsia="Calibri" w:hAnsi="PT Astra Serif"/>
          <w:color w:val="auto"/>
          <w:lang w:eastAsia="en-US"/>
        </w:rPr>
      </w:pPr>
    </w:p>
    <w:p w14:paraId="4D9F98F9" w14:textId="77777777" w:rsidR="00222D42" w:rsidRPr="00222D42" w:rsidRDefault="00222D42" w:rsidP="00222D42">
      <w:pPr>
        <w:keepNext/>
        <w:widowControl/>
        <w:numPr>
          <w:ilvl w:val="5"/>
          <w:numId w:val="0"/>
        </w:numPr>
        <w:tabs>
          <w:tab w:val="num" w:pos="1152"/>
        </w:tabs>
        <w:autoSpaceDE/>
        <w:autoSpaceDN/>
        <w:adjustRightInd/>
        <w:spacing w:line="240" w:lineRule="auto"/>
        <w:ind w:right="-2"/>
        <w:jc w:val="center"/>
        <w:outlineLvl w:val="5"/>
        <w:rPr>
          <w:rFonts w:ascii="PT Astra Serif" w:eastAsia="Calibri" w:hAnsi="PT Astra Serif"/>
          <w:color w:val="auto"/>
          <w:spacing w:val="20"/>
          <w:sz w:val="24"/>
          <w:szCs w:val="24"/>
          <w:lang w:eastAsia="en-US"/>
        </w:rPr>
      </w:pPr>
      <w:r w:rsidRPr="00222D42">
        <w:rPr>
          <w:rFonts w:ascii="PT Astra Serif" w:eastAsia="Calibri" w:hAnsi="PT Astra Serif"/>
          <w:color w:val="auto"/>
          <w:spacing w:val="20"/>
          <w:sz w:val="36"/>
          <w:szCs w:val="36"/>
          <w:lang w:eastAsia="en-US"/>
        </w:rPr>
        <w:t>ПОСТАНОВЛЕНИЕ</w:t>
      </w:r>
    </w:p>
    <w:p w14:paraId="7EBC69A3" w14:textId="77777777" w:rsidR="00222D42" w:rsidRPr="00222D42" w:rsidRDefault="00222D42" w:rsidP="00222D42">
      <w:pPr>
        <w:widowControl/>
        <w:autoSpaceDE/>
        <w:autoSpaceDN/>
        <w:adjustRightInd/>
        <w:spacing w:line="240" w:lineRule="auto"/>
        <w:ind w:firstLine="0"/>
        <w:jc w:val="left"/>
        <w:rPr>
          <w:rFonts w:ascii="PT Astra Serif" w:eastAsia="Calibri" w:hAnsi="PT Astra Serif"/>
          <w:color w:val="auto"/>
          <w:szCs w:val="26"/>
          <w:lang w:eastAsia="en-US"/>
        </w:rPr>
      </w:pPr>
    </w:p>
    <w:p w14:paraId="1D2D829C" w14:textId="77777777" w:rsidR="00222D42" w:rsidRPr="00222D42" w:rsidRDefault="00222D42" w:rsidP="00222D42">
      <w:pPr>
        <w:widowControl/>
        <w:autoSpaceDE/>
        <w:autoSpaceDN/>
        <w:adjustRightInd/>
        <w:spacing w:line="240" w:lineRule="auto"/>
        <w:ind w:firstLine="0"/>
        <w:jc w:val="left"/>
        <w:rPr>
          <w:rFonts w:ascii="PT Astra Serif" w:eastAsia="Calibri" w:hAnsi="PT Astra Serif"/>
          <w:color w:val="auto"/>
          <w:lang w:val="en-US" w:eastAsia="en-US"/>
        </w:rPr>
      </w:pPr>
    </w:p>
    <w:tbl>
      <w:tblPr>
        <w:tblStyle w:val="11a"/>
        <w:tblpPr w:leftFromText="180" w:rightFromText="180" w:vertAnchor="text" w:horzAnchor="margin" w:tblpY="47"/>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1"/>
        <w:gridCol w:w="4802"/>
      </w:tblGrid>
      <w:tr w:rsidR="00222D42" w:rsidRPr="00222D42" w14:paraId="7CBF94E7" w14:textId="77777777" w:rsidTr="00222D42">
        <w:trPr>
          <w:trHeight w:val="227"/>
        </w:trPr>
        <w:tc>
          <w:tcPr>
            <w:tcW w:w="2563" w:type="pct"/>
          </w:tcPr>
          <w:p w14:paraId="75F85FD4" w14:textId="77777777" w:rsidR="00222D42" w:rsidRPr="00222D42" w:rsidRDefault="00222D42" w:rsidP="00222D42">
            <w:pPr>
              <w:widowControl/>
              <w:suppressAutoHyphens w:val="0"/>
              <w:autoSpaceDE/>
              <w:autoSpaceDN/>
              <w:adjustRightInd/>
              <w:spacing w:line="240" w:lineRule="auto"/>
              <w:ind w:firstLine="0"/>
              <w:contextualSpacing/>
              <w:jc w:val="left"/>
              <w:rPr>
                <w:rFonts w:ascii="PT Astra Serif" w:hAnsi="PT Astra Serif"/>
                <w:color w:val="auto"/>
                <w:szCs w:val="26"/>
              </w:rPr>
            </w:pPr>
            <w:proofErr w:type="gramStart"/>
            <w:r w:rsidRPr="00222D42">
              <w:rPr>
                <w:rFonts w:ascii="PT Astra Serif" w:hAnsi="PT Astra Serif"/>
                <w:color w:val="auto"/>
                <w:szCs w:val="26"/>
              </w:rPr>
              <w:t>от</w:t>
            </w:r>
            <w:proofErr w:type="gramEnd"/>
            <w:r w:rsidRPr="00222D42">
              <w:rPr>
                <w:rFonts w:ascii="PT Astra Serif" w:hAnsi="PT Astra Serif"/>
                <w:color w:val="auto"/>
                <w:szCs w:val="26"/>
              </w:rPr>
              <w:t xml:space="preserve"> [</w:t>
            </w:r>
            <w:proofErr w:type="gramStart"/>
            <w:r w:rsidRPr="00222D42">
              <w:rPr>
                <w:rFonts w:ascii="PT Astra Serif" w:hAnsi="PT Astra Serif"/>
                <w:color w:val="auto"/>
                <w:szCs w:val="26"/>
              </w:rPr>
              <w:t>Дата</w:t>
            </w:r>
            <w:proofErr w:type="gramEnd"/>
            <w:r w:rsidRPr="00222D42">
              <w:rPr>
                <w:rFonts w:ascii="PT Astra Serif" w:hAnsi="PT Astra Serif"/>
                <w:color w:val="auto"/>
                <w:szCs w:val="26"/>
              </w:rPr>
              <w:t xml:space="preserve"> документа]</w:t>
            </w:r>
          </w:p>
        </w:tc>
        <w:tc>
          <w:tcPr>
            <w:tcW w:w="2437" w:type="pct"/>
          </w:tcPr>
          <w:p w14:paraId="54813AF4" w14:textId="77777777" w:rsidR="00222D42" w:rsidRPr="00222D42" w:rsidRDefault="00222D42" w:rsidP="00222D42">
            <w:pPr>
              <w:widowControl/>
              <w:suppressAutoHyphens w:val="0"/>
              <w:autoSpaceDE/>
              <w:autoSpaceDN/>
              <w:adjustRightInd/>
              <w:spacing w:line="240" w:lineRule="auto"/>
              <w:ind w:firstLine="0"/>
              <w:contextualSpacing/>
              <w:jc w:val="right"/>
              <w:rPr>
                <w:rFonts w:ascii="PT Astra Serif" w:hAnsi="PT Astra Serif"/>
                <w:color w:val="auto"/>
                <w:szCs w:val="26"/>
              </w:rPr>
            </w:pPr>
            <w:r w:rsidRPr="00222D42">
              <w:rPr>
                <w:rFonts w:ascii="PT Astra Serif" w:hAnsi="PT Astra Serif"/>
                <w:color w:val="auto"/>
                <w:szCs w:val="26"/>
              </w:rPr>
              <w:t>№ [Номер документа]</w:t>
            </w:r>
          </w:p>
        </w:tc>
      </w:tr>
    </w:tbl>
    <w:p w14:paraId="5CC06232" w14:textId="77777777" w:rsidR="00222D42" w:rsidRPr="00222D42" w:rsidRDefault="00222D42" w:rsidP="00222D42">
      <w:pPr>
        <w:widowControl/>
        <w:autoSpaceDE/>
        <w:autoSpaceDN/>
        <w:adjustRightInd/>
        <w:spacing w:line="240" w:lineRule="auto"/>
        <w:ind w:firstLine="0"/>
        <w:contextualSpacing/>
        <w:jc w:val="left"/>
        <w:rPr>
          <w:rFonts w:ascii="PT Astra Serif" w:eastAsia="Calibri" w:hAnsi="PT Astra Serif"/>
          <w:color w:val="auto"/>
          <w:lang w:val="en-US" w:eastAsia="en-US"/>
        </w:rPr>
      </w:pPr>
    </w:p>
    <w:p w14:paraId="5B83F0CE" w14:textId="77777777" w:rsidR="00222D42" w:rsidRPr="00222D42" w:rsidRDefault="00222D42" w:rsidP="00222D42">
      <w:pPr>
        <w:widowControl/>
        <w:autoSpaceDE/>
        <w:autoSpaceDN/>
        <w:adjustRightInd/>
        <w:spacing w:line="240" w:lineRule="auto"/>
        <w:ind w:firstLine="0"/>
        <w:contextualSpacing/>
        <w:jc w:val="left"/>
        <w:rPr>
          <w:rFonts w:ascii="PT Astra Serif" w:eastAsia="Calibri" w:hAnsi="PT Astra Serif"/>
          <w:color w:val="auto"/>
          <w:lang w:eastAsia="en-US"/>
        </w:rPr>
      </w:pPr>
    </w:p>
    <w:p w14:paraId="6FB9E41A" w14:textId="77777777" w:rsidR="00222D42" w:rsidRPr="00222D42" w:rsidRDefault="00222D42" w:rsidP="00222D42">
      <w:pPr>
        <w:widowControl/>
        <w:autoSpaceDE/>
        <w:autoSpaceDN/>
        <w:adjustRightInd/>
        <w:spacing w:line="240" w:lineRule="auto"/>
        <w:ind w:firstLine="0"/>
        <w:jc w:val="left"/>
        <w:rPr>
          <w:rFonts w:ascii="PT Astra Serif" w:eastAsia="Calibri" w:hAnsi="PT Astra Serif"/>
          <w:color w:val="auto"/>
          <w:szCs w:val="26"/>
          <w:lang w:eastAsia="en-US"/>
        </w:rPr>
      </w:pPr>
    </w:p>
    <w:p w14:paraId="59A84A5A" w14:textId="77777777" w:rsidR="00E9484B" w:rsidRDefault="00222D42" w:rsidP="00E9484B">
      <w:pPr>
        <w:widowControl/>
        <w:autoSpaceDE/>
        <w:autoSpaceDN/>
        <w:adjustRightInd/>
        <w:spacing w:line="276" w:lineRule="auto"/>
        <w:ind w:right="4677" w:firstLine="0"/>
        <w:jc w:val="left"/>
        <w:rPr>
          <w:rFonts w:ascii="PT Astra Serif" w:hAnsi="PT Astra Serif"/>
          <w:color w:val="auto"/>
          <w:lang w:eastAsia="ar-SA"/>
        </w:rPr>
      </w:pPr>
      <w:r w:rsidRPr="00222D42">
        <w:rPr>
          <w:rFonts w:ascii="PT Astra Serif" w:hAnsi="PT Astra Serif"/>
          <w:color w:val="auto"/>
          <w:lang w:eastAsia="ar-SA"/>
        </w:rPr>
        <w:t xml:space="preserve">Об утверждении Комплексной схемы организации транспортного обслуживания населения </w:t>
      </w:r>
    </w:p>
    <w:p w14:paraId="36742EDB" w14:textId="77777777" w:rsidR="00E9484B" w:rsidRDefault="00222D42" w:rsidP="00E9484B">
      <w:pPr>
        <w:widowControl/>
        <w:autoSpaceDE/>
        <w:autoSpaceDN/>
        <w:adjustRightInd/>
        <w:spacing w:line="276" w:lineRule="auto"/>
        <w:ind w:right="4677" w:firstLine="0"/>
        <w:jc w:val="left"/>
        <w:rPr>
          <w:rFonts w:ascii="PT Astra Serif" w:hAnsi="PT Astra Serif"/>
          <w:color w:val="auto"/>
          <w:lang w:eastAsia="ar-SA"/>
        </w:rPr>
      </w:pPr>
      <w:r w:rsidRPr="00222D42">
        <w:rPr>
          <w:rFonts w:ascii="PT Astra Serif" w:hAnsi="PT Astra Serif"/>
          <w:color w:val="auto"/>
          <w:lang w:eastAsia="ar-SA"/>
        </w:rPr>
        <w:t xml:space="preserve">общественным транспортом </w:t>
      </w:r>
    </w:p>
    <w:p w14:paraId="1A57A255" w14:textId="77777777" w:rsidR="00E9484B" w:rsidRDefault="00222D42" w:rsidP="00E9484B">
      <w:pPr>
        <w:widowControl/>
        <w:autoSpaceDE/>
        <w:autoSpaceDN/>
        <w:adjustRightInd/>
        <w:spacing w:line="276" w:lineRule="auto"/>
        <w:ind w:right="4677" w:firstLine="0"/>
        <w:jc w:val="left"/>
        <w:rPr>
          <w:rFonts w:ascii="PT Astra Serif" w:hAnsi="PT Astra Serif"/>
          <w:color w:val="auto"/>
          <w:lang w:eastAsia="ar-SA"/>
        </w:rPr>
      </w:pPr>
      <w:r w:rsidRPr="00222D42">
        <w:rPr>
          <w:rFonts w:ascii="PT Astra Serif" w:hAnsi="PT Astra Serif"/>
          <w:color w:val="auto"/>
          <w:lang w:eastAsia="ar-SA"/>
        </w:rPr>
        <w:t xml:space="preserve">на территории города Югорска </w:t>
      </w:r>
    </w:p>
    <w:p w14:paraId="02DFBA74" w14:textId="2EFB68ED" w:rsidR="00222D42" w:rsidRPr="00222D42" w:rsidRDefault="00222D42" w:rsidP="00E9484B">
      <w:pPr>
        <w:widowControl/>
        <w:autoSpaceDE/>
        <w:autoSpaceDN/>
        <w:adjustRightInd/>
        <w:spacing w:line="276" w:lineRule="auto"/>
        <w:ind w:right="4677" w:firstLine="0"/>
        <w:jc w:val="left"/>
        <w:rPr>
          <w:rFonts w:ascii="PT Astra Serif" w:eastAsia="Calibri" w:hAnsi="PT Astra Serif"/>
          <w:b/>
          <w:color w:val="auto"/>
          <w:lang w:eastAsia="en-US"/>
        </w:rPr>
      </w:pPr>
      <w:r w:rsidRPr="00222D42">
        <w:rPr>
          <w:rFonts w:ascii="PT Astra Serif" w:hAnsi="PT Astra Serif"/>
          <w:color w:val="auto"/>
          <w:lang w:eastAsia="ar-SA"/>
        </w:rPr>
        <w:t>на период до 2035 года</w:t>
      </w:r>
    </w:p>
    <w:p w14:paraId="5C00B27B" w14:textId="77777777" w:rsidR="00222D42" w:rsidRDefault="00222D42" w:rsidP="00222D42">
      <w:pPr>
        <w:widowControl/>
        <w:autoSpaceDE/>
        <w:autoSpaceDN/>
        <w:adjustRightInd/>
        <w:spacing w:line="240" w:lineRule="auto"/>
        <w:ind w:firstLine="0"/>
        <w:jc w:val="left"/>
        <w:rPr>
          <w:rFonts w:ascii="PT Astra Serif" w:eastAsia="Calibri" w:hAnsi="PT Astra Serif"/>
          <w:b/>
          <w:color w:val="auto"/>
          <w:lang w:eastAsia="en-US"/>
        </w:rPr>
      </w:pPr>
    </w:p>
    <w:p w14:paraId="7DF521F6" w14:textId="77777777" w:rsidR="00E9484B" w:rsidRPr="00222D42" w:rsidRDefault="00E9484B" w:rsidP="00222D42">
      <w:pPr>
        <w:widowControl/>
        <w:autoSpaceDE/>
        <w:autoSpaceDN/>
        <w:adjustRightInd/>
        <w:spacing w:line="240" w:lineRule="auto"/>
        <w:ind w:firstLine="0"/>
        <w:jc w:val="left"/>
        <w:rPr>
          <w:rFonts w:ascii="PT Astra Serif" w:eastAsia="Calibri" w:hAnsi="PT Astra Serif"/>
          <w:b/>
          <w:color w:val="auto"/>
          <w:lang w:eastAsia="en-US"/>
        </w:rPr>
      </w:pPr>
    </w:p>
    <w:p w14:paraId="21CBF753" w14:textId="169D8CAD" w:rsidR="00222D42" w:rsidRPr="00691AD9" w:rsidRDefault="00222D42" w:rsidP="00E9484B">
      <w:pPr>
        <w:widowControl/>
        <w:tabs>
          <w:tab w:val="left" w:pos="1134"/>
        </w:tabs>
        <w:autoSpaceDE/>
        <w:autoSpaceDN/>
        <w:adjustRightInd/>
        <w:spacing w:line="276" w:lineRule="auto"/>
        <w:rPr>
          <w:rFonts w:ascii="PT Astra Serif" w:hAnsi="PT Astra Serif"/>
          <w:color w:val="auto"/>
          <w:lang w:eastAsia="ar-SA"/>
        </w:rPr>
      </w:pPr>
      <w:r w:rsidRPr="00691AD9">
        <w:rPr>
          <w:rFonts w:ascii="PT Astra Serif" w:hAnsi="PT Astra Serif"/>
          <w:color w:val="auto"/>
          <w:lang w:eastAsia="ar-SA"/>
        </w:rPr>
        <w:t>В</w:t>
      </w:r>
      <w:r w:rsidR="008A7B2D">
        <w:rPr>
          <w:rFonts w:ascii="PT Astra Serif" w:hAnsi="PT Astra Serif"/>
          <w:color w:val="auto"/>
          <w:lang w:eastAsia="ar-SA"/>
        </w:rPr>
        <w:t xml:space="preserve"> </w:t>
      </w:r>
      <w:r w:rsidR="00E9484B">
        <w:rPr>
          <w:rFonts w:ascii="PT Astra Serif" w:hAnsi="PT Astra Serif"/>
          <w:color w:val="auto"/>
          <w:lang w:eastAsia="ar-SA"/>
        </w:rPr>
        <w:t>соответствии</w:t>
      </w:r>
      <w:r w:rsidR="00ED2632" w:rsidRPr="00ED2632">
        <w:rPr>
          <w:rFonts w:ascii="PT Astra Serif" w:hAnsi="PT Astra Serif"/>
          <w:color w:val="auto"/>
          <w:lang w:eastAsia="ar-SA"/>
        </w:rPr>
        <w:t xml:space="preserve"> с Федеральным законом от 06.10.2003 № 131-ФЗ                   «Об общих принципах организации местного самоуправления в Российской Федерации»,</w:t>
      </w:r>
      <w:r w:rsidR="008A7B2D">
        <w:rPr>
          <w:rFonts w:ascii="PT Astra Serif" w:hAnsi="PT Astra Serif"/>
          <w:color w:val="auto"/>
          <w:lang w:eastAsia="ar-SA"/>
        </w:rPr>
        <w:t xml:space="preserve"> с методическими рекомендациями по разработке документов транспортного планирования субъектов Российской Федерации, утвержденных протоколом заседания рабочей группы проектного комитета по национальному проекту «Безопасные и качественные автомобильные дороги</w:t>
      </w:r>
      <w:r w:rsidR="00E9484B">
        <w:rPr>
          <w:rFonts w:ascii="PT Astra Serif" w:hAnsi="PT Astra Serif"/>
          <w:color w:val="auto"/>
          <w:lang w:eastAsia="ar-SA"/>
        </w:rPr>
        <w:t>»</w:t>
      </w:r>
      <w:r w:rsidR="008A7B2D">
        <w:rPr>
          <w:rFonts w:ascii="PT Astra Serif" w:hAnsi="PT Astra Serif"/>
          <w:color w:val="auto"/>
          <w:lang w:eastAsia="ar-SA"/>
        </w:rPr>
        <w:t xml:space="preserve"> от 12.08.2019 №ИА-63</w:t>
      </w:r>
      <w:r w:rsidR="00E9484B">
        <w:rPr>
          <w:rFonts w:ascii="PT Astra Serif" w:hAnsi="PT Astra Serif"/>
          <w:color w:val="auto"/>
          <w:lang w:eastAsia="ar-SA"/>
        </w:rPr>
        <w:t xml:space="preserve">, в рамках реализации </w:t>
      </w:r>
      <w:r w:rsidR="00E9484B" w:rsidRPr="00E9484B">
        <w:rPr>
          <w:rFonts w:ascii="PT Astra Serif" w:hAnsi="PT Astra Serif"/>
          <w:color w:val="auto"/>
          <w:lang w:eastAsia="ar-SA"/>
        </w:rPr>
        <w:t>национально</w:t>
      </w:r>
      <w:r w:rsidR="00E9484B">
        <w:rPr>
          <w:rFonts w:ascii="PT Astra Serif" w:hAnsi="PT Astra Serif"/>
          <w:color w:val="auto"/>
          <w:lang w:eastAsia="ar-SA"/>
        </w:rPr>
        <w:t>го</w:t>
      </w:r>
      <w:r w:rsidR="00E9484B" w:rsidRPr="00E9484B">
        <w:rPr>
          <w:rFonts w:ascii="PT Astra Serif" w:hAnsi="PT Astra Serif"/>
          <w:color w:val="auto"/>
          <w:lang w:eastAsia="ar-SA"/>
        </w:rPr>
        <w:t xml:space="preserve"> проект</w:t>
      </w:r>
      <w:r w:rsidR="00E9484B">
        <w:rPr>
          <w:rFonts w:ascii="PT Astra Serif" w:hAnsi="PT Astra Serif"/>
          <w:color w:val="auto"/>
          <w:lang w:eastAsia="ar-SA"/>
        </w:rPr>
        <w:t>а</w:t>
      </w:r>
      <w:r w:rsidR="00E9484B" w:rsidRPr="00E9484B">
        <w:rPr>
          <w:rFonts w:ascii="PT Astra Serif" w:hAnsi="PT Astra Serif"/>
          <w:color w:val="auto"/>
          <w:lang w:eastAsia="ar-SA"/>
        </w:rPr>
        <w:t xml:space="preserve"> «Безопасные и качественные автомобильные дороги</w:t>
      </w:r>
      <w:r w:rsidR="00E9484B">
        <w:rPr>
          <w:rFonts w:ascii="PT Astra Serif" w:hAnsi="PT Astra Serif"/>
          <w:color w:val="auto"/>
          <w:lang w:eastAsia="ar-SA"/>
        </w:rPr>
        <w:t xml:space="preserve">», </w:t>
      </w:r>
      <w:proofErr w:type="gramStart"/>
      <w:r w:rsidR="00E9484B">
        <w:rPr>
          <w:rFonts w:ascii="PT Astra Serif" w:hAnsi="PT Astra Serif"/>
          <w:color w:val="auto"/>
          <w:lang w:eastAsia="ar-SA"/>
        </w:rPr>
        <w:t>в</w:t>
      </w:r>
      <w:r w:rsidR="00691AD9" w:rsidRPr="00691AD9">
        <w:rPr>
          <w:rFonts w:ascii="PT Astra Serif" w:hAnsi="PT Astra Serif"/>
          <w:color w:val="auto"/>
          <w:lang w:eastAsia="ar-SA"/>
        </w:rPr>
        <w:t>о</w:t>
      </w:r>
      <w:proofErr w:type="gramEnd"/>
      <w:r w:rsidR="00691AD9" w:rsidRPr="00691AD9">
        <w:rPr>
          <w:rFonts w:ascii="PT Astra Serif" w:hAnsi="PT Astra Serif"/>
          <w:color w:val="auto"/>
          <w:lang w:eastAsia="ar-SA"/>
        </w:rPr>
        <w:t xml:space="preserve"> исполнении пункта 1.2.2 протокола Постоянной комиссии Совета при Губернаторе ХМАО – Югры по развитию местного самоуправления в ХМАО – Югре от 13.03.2023 г № 60</w:t>
      </w:r>
      <w:r w:rsidRPr="00691AD9">
        <w:rPr>
          <w:rFonts w:ascii="PT Astra Serif" w:hAnsi="PT Astra Serif"/>
          <w:color w:val="auto"/>
          <w:lang w:eastAsia="ar-SA"/>
        </w:rPr>
        <w:t>:</w:t>
      </w:r>
    </w:p>
    <w:p w14:paraId="28DBDF14" w14:textId="27625C3B" w:rsidR="00222D42" w:rsidRPr="00222D42" w:rsidRDefault="00222D42" w:rsidP="00E9484B">
      <w:pPr>
        <w:widowControl/>
        <w:numPr>
          <w:ilvl w:val="0"/>
          <w:numId w:val="36"/>
        </w:numPr>
        <w:tabs>
          <w:tab w:val="left" w:pos="1276"/>
        </w:tabs>
        <w:suppressAutoHyphens w:val="0"/>
        <w:autoSpaceDE/>
        <w:autoSpaceDN/>
        <w:adjustRightInd/>
        <w:spacing w:line="276" w:lineRule="auto"/>
        <w:ind w:left="0" w:firstLine="709"/>
        <w:contextualSpacing/>
        <w:rPr>
          <w:rFonts w:ascii="PT Astra Serif" w:hAnsi="PT Astra Serif"/>
          <w:color w:val="auto"/>
          <w:lang w:eastAsia="ar-SA"/>
        </w:rPr>
      </w:pPr>
      <w:r w:rsidRPr="00222D42">
        <w:rPr>
          <w:rFonts w:ascii="PT Astra Serif" w:hAnsi="PT Astra Serif"/>
          <w:color w:val="auto"/>
          <w:lang w:eastAsia="ar-SA"/>
        </w:rPr>
        <w:t xml:space="preserve">Утвердить Комплексную схему организации транспортного обслуживания населения общественным транспортом на территории города Югорска на период до 2035 года </w:t>
      </w:r>
      <w:r>
        <w:rPr>
          <w:rFonts w:ascii="PT Astra Serif" w:hAnsi="PT Astra Serif"/>
          <w:color w:val="auto"/>
          <w:lang w:eastAsia="ar-SA"/>
        </w:rPr>
        <w:t>(</w:t>
      </w:r>
      <w:r w:rsidRPr="00222D42">
        <w:rPr>
          <w:rFonts w:ascii="PT Astra Serif" w:hAnsi="PT Astra Serif"/>
          <w:color w:val="auto"/>
          <w:lang w:eastAsia="ar-SA"/>
        </w:rPr>
        <w:t>приложения 1</w:t>
      </w:r>
      <w:r>
        <w:rPr>
          <w:rFonts w:ascii="PT Astra Serif" w:hAnsi="PT Astra Serif"/>
          <w:color w:val="auto"/>
          <w:lang w:eastAsia="ar-SA"/>
        </w:rPr>
        <w:t>)</w:t>
      </w:r>
      <w:r w:rsidRPr="00222D42">
        <w:rPr>
          <w:rFonts w:ascii="PT Astra Serif" w:hAnsi="PT Astra Serif"/>
          <w:color w:val="auto"/>
          <w:lang w:eastAsia="ar-SA"/>
        </w:rPr>
        <w:t>.</w:t>
      </w:r>
    </w:p>
    <w:p w14:paraId="1A27A678" w14:textId="77777777" w:rsidR="00222D42" w:rsidRPr="00222D42" w:rsidRDefault="00222D42" w:rsidP="00E9484B">
      <w:pPr>
        <w:widowControl/>
        <w:tabs>
          <w:tab w:val="left" w:pos="1134"/>
        </w:tabs>
        <w:autoSpaceDE/>
        <w:autoSpaceDN/>
        <w:adjustRightInd/>
        <w:spacing w:line="276" w:lineRule="auto"/>
        <w:rPr>
          <w:rFonts w:ascii="PT Astra Serif" w:hAnsi="PT Astra Serif"/>
          <w:color w:val="auto"/>
          <w:lang w:eastAsia="ar-SA"/>
        </w:rPr>
      </w:pPr>
      <w:r w:rsidRPr="00222D42">
        <w:rPr>
          <w:rFonts w:ascii="PT Astra Serif" w:hAnsi="PT Astra Serif"/>
          <w:color w:val="auto"/>
          <w:lang w:eastAsia="ar-SA"/>
        </w:rPr>
        <w:t>2.</w:t>
      </w:r>
      <w:r w:rsidRPr="00222D42">
        <w:rPr>
          <w:rFonts w:ascii="PT Astra Serif" w:hAnsi="PT Astra Serif"/>
          <w:color w:val="auto"/>
          <w:lang w:eastAsia="ar-SA"/>
        </w:rPr>
        <w:tab/>
        <w:t xml:space="preserve">Опубликовать настоящее постановление в официальном сетевом </w:t>
      </w:r>
      <w:proofErr w:type="gramStart"/>
      <w:r w:rsidRPr="00222D42">
        <w:rPr>
          <w:rFonts w:ascii="PT Astra Serif" w:hAnsi="PT Astra Serif"/>
          <w:color w:val="auto"/>
          <w:lang w:eastAsia="ar-SA"/>
        </w:rPr>
        <w:t>издании</w:t>
      </w:r>
      <w:proofErr w:type="gramEnd"/>
      <w:r w:rsidRPr="00222D42">
        <w:rPr>
          <w:rFonts w:ascii="PT Astra Serif" w:hAnsi="PT Astra Serif"/>
          <w:color w:val="auto"/>
          <w:lang w:eastAsia="ar-SA"/>
        </w:rPr>
        <w:t xml:space="preserve"> города Югорска и разместить на официальном сайте органов местного самоуправления города Югорска.</w:t>
      </w:r>
    </w:p>
    <w:p w14:paraId="7E2A1292" w14:textId="77777777" w:rsidR="00222D42" w:rsidRDefault="00222D42" w:rsidP="00E9484B">
      <w:pPr>
        <w:widowControl/>
        <w:tabs>
          <w:tab w:val="left" w:pos="1134"/>
        </w:tabs>
        <w:autoSpaceDE/>
        <w:autoSpaceDN/>
        <w:adjustRightInd/>
        <w:spacing w:line="276" w:lineRule="auto"/>
        <w:rPr>
          <w:rFonts w:ascii="PT Astra Serif" w:hAnsi="PT Astra Serif"/>
          <w:color w:val="auto"/>
          <w:lang w:eastAsia="ar-SA"/>
        </w:rPr>
      </w:pPr>
      <w:r w:rsidRPr="00222D42">
        <w:rPr>
          <w:rFonts w:ascii="PT Astra Serif" w:hAnsi="PT Astra Serif"/>
          <w:color w:val="auto"/>
          <w:lang w:eastAsia="ar-SA"/>
        </w:rPr>
        <w:t>3.</w:t>
      </w:r>
      <w:r w:rsidRPr="00222D42">
        <w:rPr>
          <w:rFonts w:ascii="PT Astra Serif" w:hAnsi="PT Astra Serif"/>
          <w:color w:val="auto"/>
          <w:lang w:eastAsia="ar-SA"/>
        </w:rPr>
        <w:tab/>
        <w:t>Настоящее постановление вступает в силу после его официального опубликования.</w:t>
      </w:r>
    </w:p>
    <w:p w14:paraId="0029C335" w14:textId="353090C5" w:rsidR="00222D42" w:rsidRPr="00222D42" w:rsidRDefault="00222D42" w:rsidP="00E9484B">
      <w:pPr>
        <w:widowControl/>
        <w:tabs>
          <w:tab w:val="left" w:pos="1134"/>
        </w:tabs>
        <w:autoSpaceDE/>
        <w:autoSpaceDN/>
        <w:adjustRightInd/>
        <w:spacing w:line="276" w:lineRule="auto"/>
        <w:rPr>
          <w:rFonts w:ascii="PT Astra Serif" w:hAnsi="PT Astra Serif"/>
          <w:color w:val="auto"/>
          <w:lang w:eastAsia="ar-SA"/>
        </w:rPr>
      </w:pPr>
      <w:r>
        <w:rPr>
          <w:rFonts w:ascii="PT Astra Serif" w:hAnsi="PT Astra Serif"/>
          <w:color w:val="auto"/>
          <w:lang w:eastAsia="ar-SA"/>
        </w:rPr>
        <w:lastRenderedPageBreak/>
        <w:t xml:space="preserve">4. </w:t>
      </w:r>
      <w:proofErr w:type="gramStart"/>
      <w:r w:rsidRPr="00222D42">
        <w:rPr>
          <w:rFonts w:ascii="PT Astra Serif" w:hAnsi="PT Astra Serif"/>
          <w:color w:val="auto"/>
          <w:lang w:eastAsia="ar-SA"/>
        </w:rPr>
        <w:t>Контроль за</w:t>
      </w:r>
      <w:proofErr w:type="gramEnd"/>
      <w:r w:rsidRPr="00222D42">
        <w:rPr>
          <w:rFonts w:ascii="PT Astra Serif" w:hAnsi="PT Astra Serif"/>
          <w:color w:val="auto"/>
          <w:lang w:eastAsia="ar-SA"/>
        </w:rPr>
        <w:t xml:space="preserve"> выполнением настоящего </w:t>
      </w:r>
      <w:r>
        <w:rPr>
          <w:rFonts w:ascii="PT Astra Serif" w:hAnsi="PT Astra Serif"/>
          <w:color w:val="auto"/>
          <w:lang w:eastAsia="ar-SA"/>
        </w:rPr>
        <w:t>постановления</w:t>
      </w:r>
      <w:r w:rsidRPr="00222D42">
        <w:rPr>
          <w:rFonts w:ascii="PT Astra Serif" w:hAnsi="PT Astra Serif"/>
          <w:color w:val="auto"/>
          <w:lang w:eastAsia="ar-SA"/>
        </w:rPr>
        <w:t xml:space="preserve"> </w:t>
      </w:r>
      <w:r>
        <w:rPr>
          <w:rFonts w:ascii="PT Astra Serif" w:hAnsi="PT Astra Serif"/>
          <w:color w:val="auto"/>
          <w:lang w:eastAsia="ar-SA"/>
        </w:rPr>
        <w:t>возложить на заместителя главы-директора департамента жилищно-коммунального и строительного комплекса администрации города Югорска Р.А. Ефимова.</w:t>
      </w:r>
    </w:p>
    <w:p w14:paraId="2F176819" w14:textId="77777777" w:rsidR="00222D42" w:rsidRPr="00222D42" w:rsidRDefault="00222D42" w:rsidP="00E9484B">
      <w:pPr>
        <w:widowControl/>
        <w:autoSpaceDE/>
        <w:autoSpaceDN/>
        <w:adjustRightInd/>
        <w:spacing w:line="276" w:lineRule="auto"/>
        <w:ind w:firstLine="0"/>
        <w:jc w:val="left"/>
        <w:rPr>
          <w:rFonts w:ascii="PT Astra Serif" w:hAnsi="PT Astra Serif"/>
          <w:color w:val="auto"/>
          <w:lang w:eastAsia="ar-SA"/>
        </w:rPr>
      </w:pPr>
    </w:p>
    <w:p w14:paraId="300140B4" w14:textId="77777777" w:rsidR="00222D42" w:rsidRPr="00222D42" w:rsidRDefault="00222D42" w:rsidP="00222D42">
      <w:pPr>
        <w:widowControl/>
        <w:autoSpaceDE/>
        <w:autoSpaceDN/>
        <w:adjustRightInd/>
        <w:spacing w:line="240" w:lineRule="auto"/>
        <w:ind w:firstLine="0"/>
        <w:jc w:val="left"/>
        <w:rPr>
          <w:rFonts w:ascii="PT Astra Serif" w:hAnsi="PT Astra Serif"/>
          <w:color w:val="auto"/>
          <w:lang w:eastAsia="ar-SA"/>
        </w:rPr>
      </w:pPr>
    </w:p>
    <w:p w14:paraId="3B1C0704" w14:textId="77777777" w:rsidR="00222D42" w:rsidRPr="00222D42" w:rsidRDefault="00222D42" w:rsidP="00222D42">
      <w:pPr>
        <w:widowControl/>
        <w:autoSpaceDE/>
        <w:autoSpaceDN/>
        <w:adjustRightInd/>
        <w:spacing w:line="240" w:lineRule="auto"/>
        <w:ind w:firstLine="0"/>
        <w:jc w:val="left"/>
        <w:rPr>
          <w:rFonts w:ascii="PT Astra Serif" w:hAnsi="PT Astra Serif"/>
          <w:color w:val="auto"/>
          <w:szCs w:val="26"/>
          <w:lang w:eastAsia="ar-SA"/>
        </w:rPr>
      </w:pPr>
      <w:r w:rsidRPr="00222D42">
        <w:rPr>
          <w:rFonts w:ascii="PT Astra Serif" w:hAnsi="PT Astra Serif"/>
          <w:noProof/>
          <w:color w:val="auto"/>
          <w:sz w:val="20"/>
          <w:szCs w:val="26"/>
        </w:rPr>
        <mc:AlternateContent>
          <mc:Choice Requires="wps">
            <w:drawing>
              <wp:anchor distT="0" distB="0" distL="114300" distR="114300" simplePos="0" relativeHeight="251660288" behindDoc="0" locked="0" layoutInCell="1" allowOverlap="1" wp14:anchorId="2ED883CB" wp14:editId="7B141D30">
                <wp:simplePos x="0" y="0"/>
                <wp:positionH relativeFrom="column">
                  <wp:posOffset>1948815</wp:posOffset>
                </wp:positionH>
                <wp:positionV relativeFrom="paragraph">
                  <wp:posOffset>95885</wp:posOffset>
                </wp:positionV>
                <wp:extent cx="2895600" cy="1190625"/>
                <wp:effectExtent l="0" t="0" r="19050" b="28575"/>
                <wp:wrapNone/>
                <wp:docPr id="15" name="Скругленный 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1190625"/>
                        </a:xfrm>
                        <a:prstGeom prst="round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 o:spid="_x0000_s1026" style="position:absolute;margin-left:153.45pt;margin-top:7.55pt;width:228pt;height:9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" filled="f" strokecolor="windowText" strokeweight="1pt">
                <v:path arrowok="t"/>
              </v:roundrect>
            </w:pict>
          </mc:Fallback>
        </mc:AlternateContent>
      </w:r>
    </w:p>
    <w:tbl>
      <w:tblPr>
        <w:tblStyle w:val="5b"/>
        <w:tblW w:w="9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76"/>
        <w:gridCol w:w="4174"/>
        <w:gridCol w:w="2205"/>
      </w:tblGrid>
      <w:tr w:rsidR="00222D42" w:rsidRPr="00222D42" w14:paraId="1FBBCBC8" w14:textId="77777777" w:rsidTr="00222D42">
        <w:trPr>
          <w:trHeight w:val="1610"/>
        </w:trPr>
        <w:tc>
          <w:tcPr>
            <w:tcW w:w="3176" w:type="dxa"/>
          </w:tcPr>
          <w:p w14:paraId="3D460530" w14:textId="77777777" w:rsidR="00222D42" w:rsidRPr="00222D42" w:rsidRDefault="00222D42" w:rsidP="00222D42">
            <w:pPr>
              <w:widowControl/>
              <w:autoSpaceDE/>
              <w:autoSpaceDN/>
              <w:adjustRightInd/>
              <w:spacing w:line="240" w:lineRule="auto"/>
              <w:ind w:firstLine="0"/>
              <w:jc w:val="left"/>
              <w:rPr>
                <w:rFonts w:ascii="PT Astra Serif" w:eastAsia="Calibri" w:hAnsi="PT Astra Serif"/>
                <w:b/>
                <w:color w:val="auto"/>
                <w:lang w:eastAsia="en-US"/>
              </w:rPr>
            </w:pPr>
            <w:r w:rsidRPr="00222D42">
              <w:rPr>
                <w:rFonts w:ascii="PT Astra Serif" w:eastAsia="Calibri" w:hAnsi="PT Astra Serif"/>
                <w:b/>
                <w:color w:val="auto"/>
                <w:lang w:eastAsia="en-US"/>
              </w:rPr>
              <w:t>Глава города Югорска</w:t>
            </w:r>
          </w:p>
        </w:tc>
        <w:tc>
          <w:tcPr>
            <w:tcW w:w="4174" w:type="dxa"/>
            <w:vAlign w:val="center"/>
          </w:tcPr>
          <w:p w14:paraId="4241C905" w14:textId="77777777" w:rsidR="00222D42" w:rsidRPr="00222D42" w:rsidRDefault="00222D42" w:rsidP="00222D42">
            <w:pPr>
              <w:widowControl/>
              <w:suppressAutoHyphens w:val="0"/>
              <w:autoSpaceDE/>
              <w:autoSpaceDN/>
              <w:adjustRightInd/>
              <w:spacing w:line="240" w:lineRule="auto"/>
              <w:ind w:left="-136" w:firstLine="136"/>
              <w:jc w:val="center"/>
              <w:rPr>
                <w:rFonts w:ascii="PT Astra Serif" w:eastAsia="Calibri" w:hAnsi="PT Astra Serif"/>
                <w:b/>
                <w:color w:val="D9D9D9"/>
                <w:sz w:val="22"/>
                <w:szCs w:val="26"/>
                <w:lang w:eastAsia="en-US"/>
              </w:rPr>
            </w:pPr>
            <w:r w:rsidRPr="00222D42">
              <w:rPr>
                <w:rFonts w:ascii="PT Astra Serif" w:eastAsia="Calibri" w:hAnsi="PT Astra Serif"/>
                <w:noProof/>
                <w:color w:val="auto"/>
                <w:sz w:val="22"/>
                <w:szCs w:val="26"/>
              </w:rPr>
              <w:drawing>
                <wp:anchor distT="0" distB="0" distL="114300" distR="114300" simplePos="0" relativeHeight="251659264" behindDoc="1" locked="0" layoutInCell="1" allowOverlap="1" wp14:anchorId="3F03CF63" wp14:editId="1037DD56">
                  <wp:simplePos x="0" y="0"/>
                  <wp:positionH relativeFrom="column">
                    <wp:posOffset>92075</wp:posOffset>
                  </wp:positionH>
                  <wp:positionV relativeFrom="paragraph">
                    <wp:posOffset>-23495</wp:posOffset>
                  </wp:positionV>
                  <wp:extent cx="236220" cy="295275"/>
                  <wp:effectExtent l="0" t="0" r="0" b="95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36220" cy="295275"/>
                          </a:xfrm>
                          <a:prstGeom prst="rect">
                            <a:avLst/>
                          </a:prstGeom>
                        </pic:spPr>
                      </pic:pic>
                    </a:graphicData>
                  </a:graphic>
                </wp:anchor>
              </w:drawing>
            </w:r>
            <w:r w:rsidRPr="00222D42">
              <w:rPr>
                <w:rFonts w:ascii="PT Astra Serif" w:eastAsia="Calibri" w:hAnsi="PT Astra Serif"/>
                <w:b/>
                <w:color w:val="D9D9D9"/>
                <w:sz w:val="22"/>
                <w:szCs w:val="26"/>
                <w:lang w:eastAsia="en-US"/>
              </w:rPr>
              <w:t xml:space="preserve">        ДОКУМЕНТ ПОДПИСАН</w:t>
            </w:r>
          </w:p>
          <w:p w14:paraId="70C9A2B3" w14:textId="77777777" w:rsidR="00222D42" w:rsidRPr="00222D42" w:rsidRDefault="00222D42" w:rsidP="00222D42">
            <w:pPr>
              <w:widowControl/>
              <w:suppressAutoHyphens w:val="0"/>
              <w:autoSpaceDE/>
              <w:autoSpaceDN/>
              <w:adjustRightInd/>
              <w:spacing w:line="240" w:lineRule="auto"/>
              <w:ind w:firstLine="0"/>
              <w:jc w:val="center"/>
              <w:rPr>
                <w:rFonts w:ascii="PT Astra Serif" w:eastAsia="Calibri" w:hAnsi="PT Astra Serif"/>
                <w:b/>
                <w:color w:val="D9D9D9"/>
                <w:sz w:val="22"/>
                <w:szCs w:val="26"/>
                <w:lang w:eastAsia="en-US"/>
              </w:rPr>
            </w:pPr>
            <w:r w:rsidRPr="00222D42">
              <w:rPr>
                <w:rFonts w:ascii="PT Astra Serif" w:eastAsia="Calibri" w:hAnsi="PT Astra Serif"/>
                <w:b/>
                <w:color w:val="D9D9D9"/>
                <w:sz w:val="22"/>
                <w:szCs w:val="26"/>
                <w:lang w:eastAsia="en-US"/>
              </w:rPr>
              <w:t xml:space="preserve">         ЭЛЕКТРОННОЙ ПОДПИСЬЮ</w:t>
            </w:r>
          </w:p>
          <w:p w14:paraId="02739DB9" w14:textId="77777777" w:rsidR="00222D42" w:rsidRPr="00222D42" w:rsidRDefault="00222D42" w:rsidP="00222D42">
            <w:pPr>
              <w:widowControl/>
              <w:spacing w:line="240" w:lineRule="auto"/>
              <w:ind w:firstLine="0"/>
              <w:jc w:val="left"/>
              <w:rPr>
                <w:rFonts w:ascii="PT Astra Serif" w:eastAsia="Calibri" w:hAnsi="PT Astra Serif"/>
                <w:color w:val="D9D9D9"/>
                <w:sz w:val="22"/>
                <w:szCs w:val="26"/>
                <w:lang w:eastAsia="en-US"/>
              </w:rPr>
            </w:pPr>
            <w:r w:rsidRPr="00222D42">
              <w:rPr>
                <w:rFonts w:ascii="PT Astra Serif" w:eastAsia="Calibri" w:hAnsi="PT Astra Serif"/>
                <w:color w:val="D9D9D9"/>
                <w:sz w:val="22"/>
                <w:szCs w:val="26"/>
                <w:lang w:eastAsia="en-US"/>
              </w:rPr>
              <w:t>Сертификат  [Номер сертификата 1]</w:t>
            </w:r>
          </w:p>
          <w:p w14:paraId="28767CE1" w14:textId="77777777" w:rsidR="00222D42" w:rsidRPr="00222D42" w:rsidRDefault="00222D42" w:rsidP="00222D42">
            <w:pPr>
              <w:widowControl/>
              <w:spacing w:line="240" w:lineRule="auto"/>
              <w:ind w:firstLine="0"/>
              <w:jc w:val="left"/>
              <w:rPr>
                <w:rFonts w:ascii="PT Astra Serif" w:eastAsia="Calibri" w:hAnsi="PT Astra Serif"/>
                <w:color w:val="D9D9D9"/>
                <w:sz w:val="22"/>
                <w:szCs w:val="26"/>
                <w:lang w:eastAsia="en-US"/>
              </w:rPr>
            </w:pPr>
            <w:r w:rsidRPr="00222D42">
              <w:rPr>
                <w:rFonts w:ascii="PT Astra Serif" w:eastAsia="Calibri" w:hAnsi="PT Astra Serif"/>
                <w:color w:val="D9D9D9"/>
                <w:sz w:val="22"/>
                <w:szCs w:val="26"/>
                <w:lang w:eastAsia="en-US"/>
              </w:rPr>
              <w:t>Владелец [Владелец сертификата 1]</w:t>
            </w:r>
          </w:p>
          <w:p w14:paraId="64A17FD5" w14:textId="77777777" w:rsidR="00222D42" w:rsidRPr="00222D42" w:rsidRDefault="00222D42" w:rsidP="00222D42">
            <w:pPr>
              <w:widowControl/>
              <w:suppressAutoHyphens w:val="0"/>
              <w:autoSpaceDE/>
              <w:autoSpaceDN/>
              <w:adjustRightInd/>
              <w:spacing w:line="240" w:lineRule="auto"/>
              <w:ind w:firstLine="0"/>
              <w:jc w:val="left"/>
              <w:rPr>
                <w:rFonts w:ascii="PT Astra Serif" w:eastAsia="Calibri" w:hAnsi="PT Astra Serif"/>
                <w:color w:val="auto"/>
                <w:sz w:val="24"/>
                <w:szCs w:val="26"/>
                <w:lang w:eastAsia="en-US"/>
              </w:rPr>
            </w:pPr>
            <w:r w:rsidRPr="00222D42">
              <w:rPr>
                <w:rFonts w:ascii="PT Astra Serif" w:eastAsia="Calibri" w:hAnsi="PT Astra Serif"/>
                <w:color w:val="D9D9D9"/>
                <w:sz w:val="22"/>
                <w:szCs w:val="26"/>
                <w:lang w:eastAsia="en-US"/>
              </w:rPr>
              <w:t>Действителен с [</w:t>
            </w:r>
            <w:proofErr w:type="spellStart"/>
            <w:r w:rsidRPr="00222D42">
              <w:rPr>
                <w:rFonts w:ascii="PT Astra Serif" w:eastAsia="Calibri" w:hAnsi="PT Astra Serif"/>
                <w:color w:val="D9D9D9"/>
                <w:sz w:val="22"/>
                <w:szCs w:val="26"/>
                <w:lang w:eastAsia="en-US"/>
              </w:rPr>
              <w:t>ДатаС</w:t>
            </w:r>
            <w:proofErr w:type="spellEnd"/>
            <w:r w:rsidRPr="00222D42">
              <w:rPr>
                <w:rFonts w:ascii="PT Astra Serif" w:eastAsia="Calibri" w:hAnsi="PT Astra Serif"/>
                <w:color w:val="D9D9D9"/>
                <w:sz w:val="22"/>
                <w:szCs w:val="26"/>
                <w:lang w:eastAsia="en-US"/>
              </w:rPr>
              <w:t xml:space="preserve"> 1] по [</w:t>
            </w:r>
            <w:proofErr w:type="spellStart"/>
            <w:r w:rsidRPr="00222D42">
              <w:rPr>
                <w:rFonts w:ascii="PT Astra Serif" w:eastAsia="Calibri" w:hAnsi="PT Astra Serif"/>
                <w:color w:val="D9D9D9"/>
                <w:sz w:val="22"/>
                <w:szCs w:val="26"/>
                <w:lang w:eastAsia="en-US"/>
              </w:rPr>
              <w:t>ДатаПо</w:t>
            </w:r>
            <w:proofErr w:type="spellEnd"/>
            <w:r w:rsidRPr="00222D42">
              <w:rPr>
                <w:rFonts w:ascii="PT Astra Serif" w:eastAsia="Calibri" w:hAnsi="PT Astra Serif"/>
                <w:color w:val="D9D9D9"/>
                <w:sz w:val="22"/>
                <w:szCs w:val="26"/>
                <w:lang w:eastAsia="en-US"/>
              </w:rPr>
              <w:t xml:space="preserve"> 1]</w:t>
            </w:r>
          </w:p>
        </w:tc>
        <w:tc>
          <w:tcPr>
            <w:tcW w:w="2205" w:type="dxa"/>
          </w:tcPr>
          <w:p w14:paraId="22B1F2C9" w14:textId="77777777" w:rsidR="00222D42" w:rsidRPr="00222D42" w:rsidRDefault="00222D42" w:rsidP="00222D42">
            <w:pPr>
              <w:widowControl/>
              <w:autoSpaceDE/>
              <w:autoSpaceDN/>
              <w:adjustRightInd/>
              <w:spacing w:line="240" w:lineRule="auto"/>
              <w:ind w:firstLine="0"/>
              <w:jc w:val="right"/>
              <w:rPr>
                <w:rFonts w:ascii="PT Astra Serif" w:eastAsia="Calibri" w:hAnsi="PT Astra Serif"/>
                <w:b/>
                <w:color w:val="auto"/>
                <w:sz w:val="24"/>
                <w:szCs w:val="26"/>
                <w:lang w:eastAsia="en-US"/>
              </w:rPr>
            </w:pPr>
            <w:r w:rsidRPr="00222D42">
              <w:rPr>
                <w:rFonts w:ascii="PT Astra Serif" w:eastAsia="Calibri" w:hAnsi="PT Astra Serif"/>
                <w:b/>
                <w:color w:val="auto"/>
                <w:szCs w:val="26"/>
                <w:lang w:eastAsia="en-US"/>
              </w:rPr>
              <w:t>А.Ю. Харлов</w:t>
            </w:r>
          </w:p>
        </w:tc>
      </w:tr>
    </w:tbl>
    <w:p w14:paraId="5942878B" w14:textId="6856CC84" w:rsidR="00366F22" w:rsidRDefault="00366F22" w:rsidP="00F90AE3">
      <w:pPr>
        <w:spacing w:line="23" w:lineRule="atLeast"/>
        <w:rPr>
          <w:rFonts w:ascii="PT Astra Serif" w:hAnsi="PT Astra Serif"/>
        </w:rPr>
      </w:pPr>
    </w:p>
    <w:p w14:paraId="4024E0B7" w14:textId="77777777" w:rsidR="00E9484B" w:rsidRDefault="00E9484B" w:rsidP="00F90AE3">
      <w:pPr>
        <w:spacing w:line="23" w:lineRule="atLeast"/>
        <w:rPr>
          <w:rFonts w:ascii="PT Astra Serif" w:hAnsi="PT Astra Serif"/>
        </w:rPr>
      </w:pPr>
    </w:p>
    <w:p w14:paraId="61CD9A2E" w14:textId="77777777" w:rsidR="00E9484B" w:rsidRDefault="00E9484B" w:rsidP="00F90AE3">
      <w:pPr>
        <w:spacing w:line="23" w:lineRule="atLeast"/>
        <w:rPr>
          <w:rFonts w:ascii="PT Astra Serif" w:hAnsi="PT Astra Serif"/>
        </w:rPr>
      </w:pPr>
    </w:p>
    <w:p w14:paraId="27A0BE6A" w14:textId="77777777" w:rsidR="00E9484B" w:rsidRDefault="00E9484B" w:rsidP="00F90AE3">
      <w:pPr>
        <w:spacing w:line="23" w:lineRule="atLeast"/>
        <w:rPr>
          <w:rFonts w:ascii="PT Astra Serif" w:hAnsi="PT Astra Serif"/>
        </w:rPr>
      </w:pPr>
    </w:p>
    <w:p w14:paraId="5CB5AAF8" w14:textId="77777777" w:rsidR="00E9484B" w:rsidRDefault="00E9484B" w:rsidP="00F90AE3">
      <w:pPr>
        <w:spacing w:line="23" w:lineRule="atLeast"/>
        <w:rPr>
          <w:rFonts w:ascii="PT Astra Serif" w:hAnsi="PT Astra Serif"/>
        </w:rPr>
      </w:pPr>
    </w:p>
    <w:p w14:paraId="406CCA5B" w14:textId="77777777" w:rsidR="00E9484B" w:rsidRDefault="00E9484B" w:rsidP="00F90AE3">
      <w:pPr>
        <w:spacing w:line="23" w:lineRule="atLeast"/>
        <w:rPr>
          <w:rFonts w:ascii="PT Astra Serif" w:hAnsi="PT Astra Serif"/>
        </w:rPr>
      </w:pPr>
    </w:p>
    <w:p w14:paraId="289BCBDE" w14:textId="77777777" w:rsidR="00E9484B" w:rsidRDefault="00E9484B" w:rsidP="00F90AE3">
      <w:pPr>
        <w:spacing w:line="23" w:lineRule="atLeast"/>
        <w:rPr>
          <w:rFonts w:ascii="PT Astra Serif" w:hAnsi="PT Astra Serif"/>
        </w:rPr>
      </w:pPr>
    </w:p>
    <w:p w14:paraId="7BE8D012" w14:textId="77777777" w:rsidR="00E9484B" w:rsidRDefault="00E9484B" w:rsidP="00F90AE3">
      <w:pPr>
        <w:spacing w:line="23" w:lineRule="atLeast"/>
        <w:rPr>
          <w:rFonts w:ascii="PT Astra Serif" w:hAnsi="PT Astra Serif"/>
        </w:rPr>
      </w:pPr>
    </w:p>
    <w:p w14:paraId="2D834D3C" w14:textId="77777777" w:rsidR="00E9484B" w:rsidRDefault="00E9484B" w:rsidP="00F90AE3">
      <w:pPr>
        <w:spacing w:line="23" w:lineRule="atLeast"/>
        <w:rPr>
          <w:rFonts w:ascii="PT Astra Serif" w:hAnsi="PT Astra Serif"/>
        </w:rPr>
      </w:pPr>
    </w:p>
    <w:p w14:paraId="2136B2AB" w14:textId="77777777" w:rsidR="00E9484B" w:rsidRDefault="00E9484B" w:rsidP="00F90AE3">
      <w:pPr>
        <w:spacing w:line="23" w:lineRule="atLeast"/>
        <w:rPr>
          <w:rFonts w:ascii="PT Astra Serif" w:hAnsi="PT Astra Serif"/>
        </w:rPr>
      </w:pPr>
    </w:p>
    <w:p w14:paraId="4A71029E" w14:textId="77777777" w:rsidR="00E9484B" w:rsidRDefault="00E9484B" w:rsidP="00F90AE3">
      <w:pPr>
        <w:spacing w:line="23" w:lineRule="atLeast"/>
        <w:rPr>
          <w:rFonts w:ascii="PT Astra Serif" w:hAnsi="PT Astra Serif"/>
        </w:rPr>
      </w:pPr>
    </w:p>
    <w:p w14:paraId="6C7E3F96" w14:textId="77777777" w:rsidR="00E9484B" w:rsidRDefault="00E9484B" w:rsidP="00F90AE3">
      <w:pPr>
        <w:spacing w:line="23" w:lineRule="atLeast"/>
        <w:rPr>
          <w:rFonts w:ascii="PT Astra Serif" w:hAnsi="PT Astra Serif"/>
        </w:rPr>
      </w:pPr>
    </w:p>
    <w:p w14:paraId="425A55AD" w14:textId="77777777" w:rsidR="00E9484B" w:rsidRDefault="00E9484B" w:rsidP="00F90AE3">
      <w:pPr>
        <w:spacing w:line="23" w:lineRule="atLeast"/>
        <w:rPr>
          <w:rFonts w:ascii="PT Astra Serif" w:hAnsi="PT Astra Serif"/>
        </w:rPr>
      </w:pPr>
    </w:p>
    <w:p w14:paraId="1E95B52D" w14:textId="77777777" w:rsidR="00E9484B" w:rsidRDefault="00E9484B" w:rsidP="00F90AE3">
      <w:pPr>
        <w:spacing w:line="23" w:lineRule="atLeast"/>
        <w:rPr>
          <w:rFonts w:ascii="PT Astra Serif" w:hAnsi="PT Astra Serif"/>
        </w:rPr>
      </w:pPr>
    </w:p>
    <w:p w14:paraId="70544554" w14:textId="77777777" w:rsidR="00E9484B" w:rsidRDefault="00E9484B" w:rsidP="00F90AE3">
      <w:pPr>
        <w:spacing w:line="23" w:lineRule="atLeast"/>
        <w:rPr>
          <w:rFonts w:ascii="PT Astra Serif" w:hAnsi="PT Astra Serif"/>
        </w:rPr>
      </w:pPr>
    </w:p>
    <w:p w14:paraId="6BF49A61" w14:textId="77777777" w:rsidR="00E9484B" w:rsidRDefault="00E9484B" w:rsidP="00F90AE3">
      <w:pPr>
        <w:spacing w:line="23" w:lineRule="atLeast"/>
        <w:rPr>
          <w:rFonts w:ascii="PT Astra Serif" w:hAnsi="PT Astra Serif"/>
        </w:rPr>
      </w:pPr>
    </w:p>
    <w:p w14:paraId="21D3669D" w14:textId="77777777" w:rsidR="00E9484B" w:rsidRDefault="00E9484B" w:rsidP="00F90AE3">
      <w:pPr>
        <w:spacing w:line="23" w:lineRule="atLeast"/>
        <w:rPr>
          <w:rFonts w:ascii="PT Astra Serif" w:hAnsi="PT Astra Serif"/>
        </w:rPr>
      </w:pPr>
    </w:p>
    <w:p w14:paraId="461453C0" w14:textId="77777777" w:rsidR="00E9484B" w:rsidRDefault="00E9484B" w:rsidP="00F90AE3">
      <w:pPr>
        <w:spacing w:line="23" w:lineRule="atLeast"/>
        <w:rPr>
          <w:rFonts w:ascii="PT Astra Serif" w:hAnsi="PT Astra Serif"/>
        </w:rPr>
      </w:pPr>
    </w:p>
    <w:p w14:paraId="14DDC7DE" w14:textId="77777777" w:rsidR="00E9484B" w:rsidRDefault="00E9484B" w:rsidP="00F90AE3">
      <w:pPr>
        <w:spacing w:line="23" w:lineRule="atLeast"/>
        <w:rPr>
          <w:rFonts w:ascii="PT Astra Serif" w:hAnsi="PT Astra Serif"/>
        </w:rPr>
      </w:pPr>
    </w:p>
    <w:p w14:paraId="1B493E55" w14:textId="77777777" w:rsidR="00E9484B" w:rsidRDefault="00E9484B" w:rsidP="00F90AE3">
      <w:pPr>
        <w:spacing w:line="23" w:lineRule="atLeast"/>
        <w:rPr>
          <w:rFonts w:ascii="PT Astra Serif" w:hAnsi="PT Astra Serif"/>
        </w:rPr>
      </w:pPr>
    </w:p>
    <w:p w14:paraId="63E8FC92" w14:textId="77777777" w:rsidR="00E9484B" w:rsidRDefault="00E9484B" w:rsidP="00F90AE3">
      <w:pPr>
        <w:spacing w:line="23" w:lineRule="atLeast"/>
        <w:rPr>
          <w:rFonts w:ascii="PT Astra Serif" w:hAnsi="PT Astra Serif"/>
        </w:rPr>
      </w:pPr>
    </w:p>
    <w:p w14:paraId="7C2E67FE" w14:textId="77777777" w:rsidR="00E9484B" w:rsidRDefault="00E9484B" w:rsidP="00F90AE3">
      <w:pPr>
        <w:spacing w:line="23" w:lineRule="atLeast"/>
        <w:rPr>
          <w:rFonts w:ascii="PT Astra Serif" w:hAnsi="PT Astra Serif"/>
        </w:rPr>
      </w:pPr>
    </w:p>
    <w:p w14:paraId="1B587E40" w14:textId="77777777" w:rsidR="00E9484B" w:rsidRDefault="00E9484B" w:rsidP="00F90AE3">
      <w:pPr>
        <w:spacing w:line="23" w:lineRule="atLeast"/>
        <w:rPr>
          <w:rFonts w:ascii="PT Astra Serif" w:hAnsi="PT Astra Serif"/>
        </w:rPr>
      </w:pPr>
    </w:p>
    <w:p w14:paraId="2CF02435" w14:textId="77777777" w:rsidR="00E9484B" w:rsidRDefault="00E9484B" w:rsidP="00F90AE3">
      <w:pPr>
        <w:spacing w:line="23" w:lineRule="atLeast"/>
        <w:rPr>
          <w:rFonts w:ascii="PT Astra Serif" w:hAnsi="PT Astra Serif"/>
        </w:rPr>
      </w:pPr>
    </w:p>
    <w:p w14:paraId="13A9DF9F" w14:textId="77777777" w:rsidR="00E9484B" w:rsidRDefault="00E9484B" w:rsidP="00F90AE3">
      <w:pPr>
        <w:spacing w:line="23" w:lineRule="atLeast"/>
        <w:rPr>
          <w:rFonts w:ascii="PT Astra Serif" w:hAnsi="PT Astra Serif"/>
        </w:rPr>
      </w:pPr>
    </w:p>
    <w:p w14:paraId="76F48C7B" w14:textId="77777777" w:rsidR="00E9484B" w:rsidRDefault="00E9484B" w:rsidP="00F90AE3">
      <w:pPr>
        <w:spacing w:line="23" w:lineRule="atLeast"/>
        <w:rPr>
          <w:rFonts w:ascii="PT Astra Serif" w:hAnsi="PT Astra Serif"/>
        </w:rPr>
      </w:pPr>
    </w:p>
    <w:p w14:paraId="1EBE53F4" w14:textId="77777777" w:rsidR="00E9484B" w:rsidRDefault="00E9484B" w:rsidP="00F90AE3">
      <w:pPr>
        <w:spacing w:line="23" w:lineRule="atLeast"/>
        <w:rPr>
          <w:rFonts w:ascii="PT Astra Serif" w:hAnsi="PT Astra Serif"/>
        </w:rPr>
      </w:pPr>
    </w:p>
    <w:p w14:paraId="06A7887E" w14:textId="77777777" w:rsidR="00E9484B" w:rsidRDefault="00E9484B" w:rsidP="00F90AE3">
      <w:pPr>
        <w:spacing w:line="23" w:lineRule="atLeast"/>
        <w:rPr>
          <w:rFonts w:ascii="PT Astra Serif" w:hAnsi="PT Astra Serif"/>
        </w:rPr>
      </w:pPr>
    </w:p>
    <w:p w14:paraId="642BFCDF" w14:textId="77777777" w:rsidR="00E9484B" w:rsidRDefault="00E9484B" w:rsidP="00F90AE3">
      <w:pPr>
        <w:spacing w:line="23" w:lineRule="atLeast"/>
        <w:rPr>
          <w:rFonts w:ascii="PT Astra Serif" w:hAnsi="PT Astra Serif"/>
        </w:rPr>
      </w:pPr>
    </w:p>
    <w:p w14:paraId="0690F293" w14:textId="77777777" w:rsidR="00E9484B" w:rsidRDefault="00E9484B" w:rsidP="00F90AE3">
      <w:pPr>
        <w:spacing w:line="23" w:lineRule="atLeast"/>
        <w:rPr>
          <w:rFonts w:ascii="PT Astra Serif" w:hAnsi="PT Astra Serif"/>
        </w:rPr>
      </w:pPr>
    </w:p>
    <w:p w14:paraId="01B692AD" w14:textId="77777777" w:rsidR="00E9484B" w:rsidRDefault="00E9484B" w:rsidP="00F90AE3">
      <w:pPr>
        <w:spacing w:line="23" w:lineRule="atLeast"/>
        <w:rPr>
          <w:rFonts w:ascii="PT Astra Serif" w:hAnsi="PT Astra Serif"/>
        </w:rPr>
      </w:pPr>
    </w:p>
    <w:p w14:paraId="54259CD6" w14:textId="77777777" w:rsidR="00E9484B" w:rsidRDefault="00E9484B" w:rsidP="00F90AE3">
      <w:pPr>
        <w:spacing w:line="23" w:lineRule="atLeast"/>
        <w:rPr>
          <w:rFonts w:ascii="PT Astra Serif" w:hAnsi="PT Astra Serif"/>
        </w:rPr>
      </w:pPr>
    </w:p>
    <w:p w14:paraId="41FE9B1B" w14:textId="77777777" w:rsidR="00E9484B" w:rsidRPr="002976AF" w:rsidRDefault="00E9484B" w:rsidP="00F90AE3">
      <w:pPr>
        <w:spacing w:line="23" w:lineRule="atLeast"/>
        <w:rPr>
          <w:rFonts w:ascii="PT Astra Serif" w:hAnsi="PT Astra Serif"/>
        </w:rPr>
      </w:pPr>
    </w:p>
    <w:p w14:paraId="1372A13C" w14:textId="77777777" w:rsidR="00222D42" w:rsidRPr="00222D42" w:rsidRDefault="00222D42" w:rsidP="00222D42">
      <w:pPr>
        <w:spacing w:line="23" w:lineRule="atLeast"/>
        <w:jc w:val="right"/>
        <w:rPr>
          <w:rFonts w:ascii="PT Astra Serif" w:hAnsi="PT Astra Serif"/>
        </w:rPr>
      </w:pPr>
      <w:r w:rsidRPr="00222D42">
        <w:rPr>
          <w:rFonts w:ascii="PT Astra Serif" w:hAnsi="PT Astra Serif"/>
        </w:rPr>
        <w:lastRenderedPageBreak/>
        <w:t xml:space="preserve">Приложение </w:t>
      </w:r>
    </w:p>
    <w:p w14:paraId="2FA03551" w14:textId="77777777" w:rsidR="00222D42" w:rsidRPr="00222D42" w:rsidRDefault="00222D42" w:rsidP="00222D42">
      <w:pPr>
        <w:spacing w:line="23" w:lineRule="atLeast"/>
        <w:jc w:val="right"/>
        <w:rPr>
          <w:rFonts w:ascii="PT Astra Serif" w:hAnsi="PT Astra Serif"/>
        </w:rPr>
      </w:pPr>
      <w:r w:rsidRPr="00222D42">
        <w:rPr>
          <w:rFonts w:ascii="PT Astra Serif" w:hAnsi="PT Astra Serif"/>
        </w:rPr>
        <w:t xml:space="preserve"> к постановлению администрации города Югорска</w:t>
      </w:r>
    </w:p>
    <w:p w14:paraId="23645B01" w14:textId="302A38F2" w:rsidR="004875C9" w:rsidRPr="002976AF" w:rsidRDefault="00222D42" w:rsidP="00222D42">
      <w:pPr>
        <w:spacing w:line="23" w:lineRule="atLeast"/>
        <w:jc w:val="right"/>
        <w:rPr>
          <w:rFonts w:ascii="PT Astra Serif" w:hAnsi="PT Astra Serif"/>
        </w:rPr>
      </w:pPr>
      <w:r w:rsidRPr="00222D42">
        <w:rPr>
          <w:rFonts w:ascii="PT Astra Serif" w:hAnsi="PT Astra Serif"/>
        </w:rPr>
        <w:t xml:space="preserve">               от ____________ № ____  </w:t>
      </w:r>
    </w:p>
    <w:p w14:paraId="3B167AE6" w14:textId="77777777" w:rsidR="00222D42" w:rsidRDefault="00222D42" w:rsidP="00222D42">
      <w:pPr>
        <w:spacing w:line="23" w:lineRule="atLeast"/>
        <w:ind w:firstLine="0"/>
        <w:jc w:val="right"/>
        <w:rPr>
          <w:rFonts w:ascii="PT Astra Serif" w:hAnsi="PT Astra Serif"/>
          <w:sz w:val="36"/>
          <w:szCs w:val="36"/>
        </w:rPr>
      </w:pPr>
    </w:p>
    <w:p w14:paraId="6875ADE2" w14:textId="77777777" w:rsidR="00222D42" w:rsidRDefault="00222D42" w:rsidP="00F90AE3">
      <w:pPr>
        <w:spacing w:line="23" w:lineRule="atLeast"/>
        <w:ind w:firstLine="0"/>
        <w:jc w:val="center"/>
        <w:rPr>
          <w:rFonts w:ascii="PT Astra Serif" w:hAnsi="PT Astra Serif"/>
          <w:sz w:val="36"/>
          <w:szCs w:val="36"/>
        </w:rPr>
      </w:pPr>
    </w:p>
    <w:p w14:paraId="41D4FC7C" w14:textId="26C991F5" w:rsidR="00222D42" w:rsidRDefault="00164AC5" w:rsidP="00164AC5">
      <w:pPr>
        <w:spacing w:line="23" w:lineRule="atLeast"/>
        <w:ind w:firstLine="0"/>
        <w:jc w:val="center"/>
        <w:rPr>
          <w:rFonts w:ascii="PT Astra Serif" w:hAnsi="PT Astra Serif"/>
          <w:sz w:val="36"/>
          <w:szCs w:val="36"/>
        </w:rPr>
      </w:pPr>
      <w:r>
        <w:rPr>
          <w:noProof/>
        </w:rPr>
        <w:drawing>
          <wp:inline distT="0" distB="0" distL="0" distR="0" wp14:anchorId="623D9544" wp14:editId="6F944936">
            <wp:extent cx="914400" cy="1188720"/>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1188720"/>
                    </a:xfrm>
                    <a:prstGeom prst="rect">
                      <a:avLst/>
                    </a:prstGeom>
                    <a:noFill/>
                    <a:ln>
                      <a:noFill/>
                    </a:ln>
                  </pic:spPr>
                </pic:pic>
              </a:graphicData>
            </a:graphic>
          </wp:inline>
        </w:drawing>
      </w:r>
    </w:p>
    <w:p w14:paraId="1DF128B7" w14:textId="77777777" w:rsidR="00164AC5" w:rsidRDefault="00164AC5" w:rsidP="00164AC5">
      <w:pPr>
        <w:spacing w:line="23" w:lineRule="atLeast"/>
        <w:ind w:firstLine="0"/>
        <w:jc w:val="center"/>
        <w:rPr>
          <w:rFonts w:ascii="PT Astra Serif" w:hAnsi="PT Astra Serif"/>
          <w:sz w:val="36"/>
          <w:szCs w:val="36"/>
        </w:rPr>
      </w:pPr>
    </w:p>
    <w:p w14:paraId="0110222C" w14:textId="6B201B13" w:rsidR="00164AC5" w:rsidRPr="00164AC5" w:rsidRDefault="00164AC5" w:rsidP="00F90AE3">
      <w:pPr>
        <w:spacing w:line="23" w:lineRule="atLeast"/>
        <w:ind w:firstLine="0"/>
        <w:jc w:val="center"/>
        <w:rPr>
          <w:rFonts w:ascii="PT Astra Serif" w:hAnsi="PT Astra Serif"/>
        </w:rPr>
      </w:pPr>
      <w:r w:rsidRPr="00164AC5">
        <w:rPr>
          <w:rFonts w:ascii="PT Astra Serif" w:hAnsi="PT Astra Serif"/>
        </w:rPr>
        <w:t>ГОРОД ЮГОРСК</w:t>
      </w:r>
    </w:p>
    <w:p w14:paraId="22E702AE" w14:textId="77777777" w:rsidR="00222D42" w:rsidRDefault="00222D42" w:rsidP="00F90AE3">
      <w:pPr>
        <w:spacing w:line="23" w:lineRule="atLeast"/>
        <w:ind w:firstLine="0"/>
        <w:jc w:val="center"/>
        <w:rPr>
          <w:rFonts w:ascii="PT Astra Serif" w:hAnsi="PT Astra Serif"/>
          <w:sz w:val="36"/>
          <w:szCs w:val="36"/>
        </w:rPr>
      </w:pPr>
    </w:p>
    <w:p w14:paraId="135E9AB1" w14:textId="77777777" w:rsidR="00222D42" w:rsidRDefault="00222D42" w:rsidP="00F90AE3">
      <w:pPr>
        <w:spacing w:line="23" w:lineRule="atLeast"/>
        <w:ind w:firstLine="0"/>
        <w:jc w:val="center"/>
        <w:rPr>
          <w:rFonts w:ascii="PT Astra Serif" w:hAnsi="PT Astra Serif"/>
          <w:sz w:val="36"/>
          <w:szCs w:val="36"/>
        </w:rPr>
      </w:pPr>
    </w:p>
    <w:p w14:paraId="47B3BD9C" w14:textId="77777777" w:rsidR="00164AC5" w:rsidRDefault="00164AC5" w:rsidP="00F90AE3">
      <w:pPr>
        <w:spacing w:line="23" w:lineRule="atLeast"/>
        <w:ind w:firstLine="0"/>
        <w:jc w:val="center"/>
        <w:rPr>
          <w:rFonts w:ascii="PT Astra Serif" w:hAnsi="PT Astra Serif"/>
          <w:sz w:val="36"/>
          <w:szCs w:val="36"/>
        </w:rPr>
      </w:pPr>
    </w:p>
    <w:p w14:paraId="557DEE4D" w14:textId="77777777" w:rsidR="00164AC5" w:rsidRDefault="00164AC5" w:rsidP="00F90AE3">
      <w:pPr>
        <w:spacing w:line="23" w:lineRule="atLeast"/>
        <w:ind w:firstLine="0"/>
        <w:jc w:val="center"/>
        <w:rPr>
          <w:rFonts w:ascii="PT Astra Serif" w:hAnsi="PT Astra Serif"/>
          <w:sz w:val="36"/>
          <w:szCs w:val="36"/>
        </w:rPr>
      </w:pPr>
    </w:p>
    <w:p w14:paraId="5B2BD7A3" w14:textId="77777777" w:rsidR="00164AC5" w:rsidRDefault="00164AC5" w:rsidP="00F90AE3">
      <w:pPr>
        <w:spacing w:line="23" w:lineRule="atLeast"/>
        <w:ind w:firstLine="0"/>
        <w:jc w:val="center"/>
        <w:rPr>
          <w:rFonts w:ascii="PT Astra Serif" w:hAnsi="PT Astra Serif"/>
          <w:sz w:val="36"/>
          <w:szCs w:val="36"/>
        </w:rPr>
      </w:pPr>
    </w:p>
    <w:p w14:paraId="3BFC75FC" w14:textId="77777777" w:rsidR="00164AC5" w:rsidRDefault="00164AC5" w:rsidP="00F90AE3">
      <w:pPr>
        <w:spacing w:line="23" w:lineRule="atLeast"/>
        <w:ind w:firstLine="0"/>
        <w:jc w:val="center"/>
        <w:rPr>
          <w:rFonts w:ascii="PT Astra Serif" w:hAnsi="PT Astra Serif"/>
          <w:sz w:val="36"/>
          <w:szCs w:val="36"/>
        </w:rPr>
      </w:pPr>
    </w:p>
    <w:p w14:paraId="5F47225B" w14:textId="77777777" w:rsidR="00164AC5" w:rsidRDefault="00164AC5" w:rsidP="00F90AE3">
      <w:pPr>
        <w:spacing w:line="23" w:lineRule="atLeast"/>
        <w:ind w:firstLine="0"/>
        <w:jc w:val="center"/>
        <w:rPr>
          <w:rFonts w:ascii="PT Astra Serif" w:hAnsi="PT Astra Serif"/>
          <w:sz w:val="36"/>
          <w:szCs w:val="36"/>
        </w:rPr>
      </w:pPr>
    </w:p>
    <w:p w14:paraId="7173EF0A" w14:textId="435DCA61" w:rsidR="00222D42" w:rsidRPr="00691AD9" w:rsidRDefault="00603B3C" w:rsidP="00691AD9">
      <w:pPr>
        <w:spacing w:line="240" w:lineRule="auto"/>
        <w:ind w:firstLine="0"/>
        <w:jc w:val="center"/>
        <w:rPr>
          <w:rFonts w:ascii="PT Astra Serif" w:hAnsi="PT Astra Serif"/>
        </w:rPr>
      </w:pPr>
      <w:r w:rsidRPr="00691AD9">
        <w:rPr>
          <w:rFonts w:ascii="PT Astra Serif" w:hAnsi="PT Astra Serif"/>
        </w:rPr>
        <w:t xml:space="preserve">Комплексная схема </w:t>
      </w:r>
      <w:r w:rsidR="00A4007B" w:rsidRPr="00691AD9">
        <w:rPr>
          <w:rFonts w:ascii="PT Astra Serif" w:hAnsi="PT Astra Serif"/>
        </w:rPr>
        <w:t>организации транспортного обслуживания населения</w:t>
      </w:r>
      <w:r w:rsidR="00280A90" w:rsidRPr="00691AD9">
        <w:rPr>
          <w:rFonts w:ascii="PT Astra Serif" w:hAnsi="PT Astra Serif"/>
        </w:rPr>
        <w:t xml:space="preserve"> общественным транспортом</w:t>
      </w:r>
      <w:r w:rsidR="00C20A03" w:rsidRPr="00691AD9">
        <w:rPr>
          <w:rFonts w:ascii="PT Astra Serif" w:hAnsi="PT Astra Serif"/>
        </w:rPr>
        <w:t xml:space="preserve"> </w:t>
      </w:r>
    </w:p>
    <w:p w14:paraId="7C970879" w14:textId="3338D404" w:rsidR="00222D42" w:rsidRPr="00691AD9" w:rsidRDefault="00222D42" w:rsidP="00691AD9">
      <w:pPr>
        <w:spacing w:line="240" w:lineRule="auto"/>
        <w:ind w:firstLine="0"/>
        <w:jc w:val="center"/>
        <w:rPr>
          <w:rFonts w:ascii="PT Astra Serif" w:hAnsi="PT Astra Serif"/>
        </w:rPr>
      </w:pPr>
      <w:r w:rsidRPr="00691AD9">
        <w:rPr>
          <w:rFonts w:ascii="PT Astra Serif" w:hAnsi="PT Astra Serif"/>
        </w:rPr>
        <w:t>на территории города Югорска на период до 2035 года</w:t>
      </w:r>
    </w:p>
    <w:p w14:paraId="1A2B244D" w14:textId="77777777" w:rsidR="00763576" w:rsidRPr="00691AD9" w:rsidRDefault="00763576" w:rsidP="00691AD9">
      <w:pPr>
        <w:spacing w:line="240" w:lineRule="auto"/>
        <w:ind w:firstLine="0"/>
        <w:jc w:val="center"/>
        <w:rPr>
          <w:rFonts w:ascii="PT Astra Serif" w:hAnsi="PT Astra Serif"/>
        </w:rPr>
      </w:pPr>
    </w:p>
    <w:p w14:paraId="6494E19F" w14:textId="77777777" w:rsidR="00763576" w:rsidRDefault="00763576" w:rsidP="00F90AE3">
      <w:pPr>
        <w:spacing w:line="23" w:lineRule="atLeast"/>
        <w:ind w:firstLine="0"/>
        <w:jc w:val="center"/>
        <w:rPr>
          <w:rFonts w:ascii="PT Astra Serif" w:hAnsi="PT Astra Serif"/>
          <w:sz w:val="36"/>
          <w:szCs w:val="36"/>
        </w:rPr>
      </w:pPr>
    </w:p>
    <w:p w14:paraId="067DD057" w14:textId="77777777" w:rsidR="00763576" w:rsidRDefault="00763576" w:rsidP="00F90AE3">
      <w:pPr>
        <w:spacing w:line="23" w:lineRule="atLeast"/>
        <w:ind w:firstLine="0"/>
        <w:jc w:val="center"/>
        <w:rPr>
          <w:rFonts w:ascii="PT Astra Serif" w:hAnsi="PT Astra Serif"/>
          <w:sz w:val="36"/>
          <w:szCs w:val="36"/>
        </w:rPr>
      </w:pPr>
    </w:p>
    <w:p w14:paraId="255BEEF5" w14:textId="77777777" w:rsidR="00763576" w:rsidRDefault="00763576" w:rsidP="00F90AE3">
      <w:pPr>
        <w:spacing w:line="23" w:lineRule="atLeast"/>
        <w:ind w:firstLine="0"/>
        <w:jc w:val="center"/>
        <w:rPr>
          <w:rFonts w:ascii="PT Astra Serif" w:hAnsi="PT Astra Serif"/>
          <w:sz w:val="36"/>
          <w:szCs w:val="36"/>
        </w:rPr>
      </w:pPr>
    </w:p>
    <w:p w14:paraId="7BD00286" w14:textId="77777777" w:rsidR="00763576" w:rsidRDefault="00763576" w:rsidP="00F90AE3">
      <w:pPr>
        <w:spacing w:line="23" w:lineRule="atLeast"/>
        <w:ind w:firstLine="0"/>
        <w:jc w:val="center"/>
        <w:rPr>
          <w:rFonts w:ascii="PT Astra Serif" w:hAnsi="PT Astra Serif"/>
          <w:sz w:val="36"/>
          <w:szCs w:val="36"/>
        </w:rPr>
      </w:pPr>
    </w:p>
    <w:p w14:paraId="1B99903C" w14:textId="77777777" w:rsidR="00763576" w:rsidRDefault="00763576" w:rsidP="00F90AE3">
      <w:pPr>
        <w:spacing w:line="23" w:lineRule="atLeast"/>
        <w:ind w:firstLine="0"/>
        <w:jc w:val="center"/>
        <w:rPr>
          <w:rFonts w:ascii="PT Astra Serif" w:hAnsi="PT Astra Serif"/>
          <w:sz w:val="36"/>
          <w:szCs w:val="36"/>
        </w:rPr>
      </w:pPr>
    </w:p>
    <w:p w14:paraId="2AFF969A" w14:textId="77777777" w:rsidR="00763576" w:rsidRDefault="00763576" w:rsidP="00F90AE3">
      <w:pPr>
        <w:spacing w:line="23" w:lineRule="atLeast"/>
        <w:ind w:firstLine="0"/>
        <w:jc w:val="center"/>
        <w:rPr>
          <w:rFonts w:ascii="PT Astra Serif" w:hAnsi="PT Astra Serif"/>
          <w:sz w:val="36"/>
          <w:szCs w:val="36"/>
        </w:rPr>
      </w:pPr>
    </w:p>
    <w:p w14:paraId="638AC8A1" w14:textId="77777777" w:rsidR="00763576" w:rsidRDefault="00763576" w:rsidP="00F90AE3">
      <w:pPr>
        <w:spacing w:line="23" w:lineRule="atLeast"/>
        <w:ind w:firstLine="0"/>
        <w:jc w:val="center"/>
        <w:rPr>
          <w:rFonts w:ascii="PT Astra Serif" w:hAnsi="PT Astra Serif"/>
          <w:sz w:val="36"/>
          <w:szCs w:val="36"/>
        </w:rPr>
      </w:pPr>
    </w:p>
    <w:p w14:paraId="74352DFA" w14:textId="77777777" w:rsidR="00763576" w:rsidRDefault="00763576" w:rsidP="00F90AE3">
      <w:pPr>
        <w:spacing w:line="23" w:lineRule="atLeast"/>
        <w:ind w:firstLine="0"/>
        <w:jc w:val="center"/>
        <w:rPr>
          <w:rFonts w:ascii="PT Astra Serif" w:hAnsi="PT Astra Serif"/>
          <w:sz w:val="36"/>
          <w:szCs w:val="36"/>
        </w:rPr>
      </w:pPr>
    </w:p>
    <w:p w14:paraId="6611CDB5" w14:textId="77777777" w:rsidR="00763576" w:rsidRDefault="00763576" w:rsidP="00F90AE3">
      <w:pPr>
        <w:spacing w:line="23" w:lineRule="atLeast"/>
        <w:ind w:firstLine="0"/>
        <w:jc w:val="center"/>
        <w:rPr>
          <w:rFonts w:ascii="PT Astra Serif" w:hAnsi="PT Astra Serif"/>
          <w:sz w:val="36"/>
          <w:szCs w:val="36"/>
        </w:rPr>
      </w:pPr>
    </w:p>
    <w:p w14:paraId="33BEEF76" w14:textId="77777777" w:rsidR="00763576" w:rsidRDefault="00763576" w:rsidP="00F90AE3">
      <w:pPr>
        <w:spacing w:line="23" w:lineRule="atLeast"/>
        <w:ind w:firstLine="0"/>
        <w:jc w:val="center"/>
        <w:rPr>
          <w:rFonts w:ascii="PT Astra Serif" w:hAnsi="PT Astra Serif"/>
          <w:sz w:val="36"/>
          <w:szCs w:val="36"/>
        </w:rPr>
      </w:pPr>
    </w:p>
    <w:p w14:paraId="733B9578" w14:textId="77777777" w:rsidR="00763576" w:rsidRDefault="00763576" w:rsidP="00F90AE3">
      <w:pPr>
        <w:spacing w:line="23" w:lineRule="atLeast"/>
        <w:ind w:firstLine="0"/>
        <w:jc w:val="center"/>
        <w:rPr>
          <w:rFonts w:ascii="PT Astra Serif" w:hAnsi="PT Astra Serif"/>
          <w:sz w:val="36"/>
          <w:szCs w:val="36"/>
        </w:rPr>
      </w:pPr>
    </w:p>
    <w:p w14:paraId="119C3E59" w14:textId="77777777" w:rsidR="00763576" w:rsidRDefault="00763576" w:rsidP="00F90AE3">
      <w:pPr>
        <w:spacing w:line="23" w:lineRule="atLeast"/>
        <w:ind w:firstLine="0"/>
        <w:jc w:val="center"/>
        <w:rPr>
          <w:rFonts w:ascii="PT Astra Serif" w:hAnsi="PT Astra Serif"/>
          <w:sz w:val="36"/>
          <w:szCs w:val="36"/>
        </w:rPr>
      </w:pPr>
    </w:p>
    <w:p w14:paraId="6A8059B3" w14:textId="77777777" w:rsidR="00763576" w:rsidRDefault="00763576" w:rsidP="00F90AE3">
      <w:pPr>
        <w:spacing w:line="23" w:lineRule="atLeast"/>
        <w:ind w:firstLine="0"/>
        <w:jc w:val="center"/>
        <w:rPr>
          <w:rFonts w:ascii="PT Astra Serif" w:hAnsi="PT Astra Serif"/>
          <w:sz w:val="36"/>
          <w:szCs w:val="36"/>
        </w:rPr>
      </w:pPr>
    </w:p>
    <w:p w14:paraId="1E591F43" w14:textId="77777777" w:rsidR="00763576" w:rsidRDefault="00763576" w:rsidP="00763576">
      <w:pPr>
        <w:spacing w:line="23" w:lineRule="atLeast"/>
        <w:ind w:firstLine="0"/>
        <w:rPr>
          <w:rFonts w:ascii="PT Astra Serif" w:hAnsi="PT Astra Serif"/>
          <w:sz w:val="36"/>
          <w:szCs w:val="36"/>
        </w:rPr>
      </w:pPr>
    </w:p>
    <w:bookmarkStart w:id="0" w:name="_Toc193355568" w:displacedByCustomXml="next"/>
    <w:bookmarkStart w:id="1" w:name="_Toc91755335" w:displacedByCustomXml="next"/>
    <w:bookmarkStart w:id="2" w:name="_Toc90897028" w:displacedByCustomXml="next"/>
    <w:bookmarkStart w:id="3" w:name="_Toc119446846" w:displacedByCustomXml="next"/>
    <w:bookmarkStart w:id="4" w:name="_Toc182950781" w:displacedByCustomXml="next"/>
    <w:sdt>
      <w:sdtPr>
        <w:rPr>
          <w:rFonts w:ascii="PT Astra Serif" w:hAnsi="PT Astra Serif"/>
          <w:b w:val="0"/>
          <w:bCs w:val="0"/>
          <w:caps w:val="0"/>
          <w:kern w:val="0"/>
          <w:lang w:val="ru-RU" w:eastAsia="ru-RU"/>
        </w:rPr>
        <w:id w:val="-1821797993"/>
        <w:docPartObj>
          <w:docPartGallery w:val="Table of Contents"/>
          <w:docPartUnique/>
        </w:docPartObj>
      </w:sdtPr>
      <w:sdtContent>
        <w:p w14:paraId="4187BC88" w14:textId="1F12200A" w:rsidR="000A4356" w:rsidRPr="002976AF" w:rsidRDefault="00763576" w:rsidP="00B9624F">
          <w:pPr>
            <w:pStyle w:val="13"/>
            <w:spacing w:before="0" w:after="0" w:line="240" w:lineRule="auto"/>
            <w:rPr>
              <w:rFonts w:ascii="PT Astra Serif" w:hAnsi="PT Astra Serif"/>
            </w:rPr>
          </w:pPr>
          <w:r>
            <w:rPr>
              <w:rFonts w:ascii="PT Astra Serif" w:hAnsi="PT Astra Serif"/>
            </w:rPr>
            <w:t>Со</w:t>
          </w:r>
          <w:r>
            <w:rPr>
              <w:rFonts w:ascii="PT Astra Serif" w:hAnsi="PT Astra Serif"/>
              <w:lang w:val="ru-RU"/>
            </w:rPr>
            <w:t>Д</w:t>
          </w:r>
          <w:r w:rsidR="00945FCA" w:rsidRPr="002976AF">
            <w:rPr>
              <w:rFonts w:ascii="PT Astra Serif" w:hAnsi="PT Astra Serif"/>
            </w:rPr>
            <w:t>ержание</w:t>
          </w:r>
          <w:bookmarkEnd w:id="4"/>
          <w:bookmarkEnd w:id="3"/>
          <w:bookmarkEnd w:id="2"/>
          <w:bookmarkEnd w:id="1"/>
          <w:bookmarkEnd w:id="0"/>
        </w:p>
        <w:p w14:paraId="262235CE" w14:textId="65CB6D03" w:rsidR="00920652" w:rsidRDefault="00B73BD7" w:rsidP="00B9624F">
          <w:pPr>
            <w:pStyle w:val="14"/>
            <w:rPr>
              <w:rFonts w:asciiTheme="minorHAnsi" w:eastAsiaTheme="minorEastAsia" w:hAnsiTheme="minorHAnsi" w:cstheme="minorBidi"/>
              <w:noProof/>
              <w:color w:val="auto"/>
              <w:sz w:val="22"/>
              <w:szCs w:val="22"/>
            </w:rPr>
          </w:pPr>
          <w:r w:rsidRPr="002976AF">
            <w:rPr>
              <w:rFonts w:ascii="PT Astra Serif" w:hAnsi="PT Astra Serif"/>
            </w:rPr>
            <w:fldChar w:fldCharType="begin"/>
          </w:r>
          <w:r w:rsidRPr="002976AF">
            <w:rPr>
              <w:rFonts w:ascii="PT Astra Serif" w:hAnsi="PT Astra Serif"/>
            </w:rPr>
            <w:instrText xml:space="preserve"> TOC \o "1-3" \h \z \u </w:instrText>
          </w:r>
          <w:r w:rsidRPr="002976AF">
            <w:rPr>
              <w:rFonts w:ascii="PT Astra Serif" w:hAnsi="PT Astra Serif"/>
            </w:rPr>
            <w:fldChar w:fldCharType="separate"/>
          </w:r>
          <w:hyperlink w:anchor="_Toc193355568" w:history="1">
            <w:r w:rsidR="00920652" w:rsidRPr="00CA6845">
              <w:rPr>
                <w:rStyle w:val="af8"/>
                <w:rFonts w:ascii="PT Astra Serif" w:hAnsi="PT Astra Serif"/>
                <w:noProof/>
              </w:rPr>
              <w:t>Со</w:t>
            </w:r>
            <w:r w:rsidR="00920652">
              <w:rPr>
                <w:rStyle w:val="af8"/>
                <w:rFonts w:ascii="PT Astra Serif" w:hAnsi="PT Astra Serif"/>
                <w:noProof/>
              </w:rPr>
              <w:t>д</w:t>
            </w:r>
            <w:r w:rsidR="00920652" w:rsidRPr="00CA6845">
              <w:rPr>
                <w:rStyle w:val="af8"/>
                <w:rFonts w:ascii="PT Astra Serif" w:hAnsi="PT Astra Serif"/>
                <w:noProof/>
              </w:rPr>
              <w:t>ержание</w:t>
            </w:r>
            <w:r w:rsidR="00920652">
              <w:rPr>
                <w:noProof/>
                <w:webHidden/>
              </w:rPr>
              <w:tab/>
            </w:r>
            <w:r w:rsidR="00920652">
              <w:rPr>
                <w:noProof/>
                <w:webHidden/>
              </w:rPr>
              <w:fldChar w:fldCharType="begin"/>
            </w:r>
            <w:r w:rsidR="00920652">
              <w:rPr>
                <w:noProof/>
                <w:webHidden/>
              </w:rPr>
              <w:instrText xml:space="preserve"> PAGEREF _Toc193355568 \h </w:instrText>
            </w:r>
            <w:r w:rsidR="00920652">
              <w:rPr>
                <w:noProof/>
                <w:webHidden/>
              </w:rPr>
            </w:r>
            <w:r w:rsidR="00920652">
              <w:rPr>
                <w:noProof/>
                <w:webHidden/>
              </w:rPr>
              <w:fldChar w:fldCharType="separate"/>
            </w:r>
            <w:r w:rsidR="00B9624F">
              <w:rPr>
                <w:noProof/>
                <w:webHidden/>
              </w:rPr>
              <w:t>4</w:t>
            </w:r>
            <w:r w:rsidR="00920652">
              <w:rPr>
                <w:noProof/>
                <w:webHidden/>
              </w:rPr>
              <w:fldChar w:fldCharType="end"/>
            </w:r>
          </w:hyperlink>
        </w:p>
        <w:p w14:paraId="0976E90B" w14:textId="77777777" w:rsidR="00920652" w:rsidRDefault="00920652" w:rsidP="00B9624F">
          <w:pPr>
            <w:pStyle w:val="14"/>
            <w:rPr>
              <w:rFonts w:asciiTheme="minorHAnsi" w:eastAsiaTheme="minorEastAsia" w:hAnsiTheme="minorHAnsi" w:cstheme="minorBidi"/>
              <w:noProof/>
              <w:color w:val="auto"/>
              <w:sz w:val="22"/>
              <w:szCs w:val="22"/>
            </w:rPr>
          </w:pPr>
          <w:hyperlink w:anchor="_Toc193355569" w:history="1">
            <w:r w:rsidRPr="00CA6845">
              <w:rPr>
                <w:rStyle w:val="af8"/>
                <w:noProof/>
              </w:rPr>
              <w:t>Паспорт КСОТ</w:t>
            </w:r>
            <w:r>
              <w:rPr>
                <w:noProof/>
                <w:webHidden/>
              </w:rPr>
              <w:tab/>
            </w:r>
            <w:r>
              <w:rPr>
                <w:noProof/>
                <w:webHidden/>
              </w:rPr>
              <w:fldChar w:fldCharType="begin"/>
            </w:r>
            <w:r>
              <w:rPr>
                <w:noProof/>
                <w:webHidden/>
              </w:rPr>
              <w:instrText xml:space="preserve"> PAGEREF _Toc193355569 \h </w:instrText>
            </w:r>
            <w:r>
              <w:rPr>
                <w:noProof/>
                <w:webHidden/>
              </w:rPr>
            </w:r>
            <w:r>
              <w:rPr>
                <w:noProof/>
                <w:webHidden/>
              </w:rPr>
              <w:fldChar w:fldCharType="separate"/>
            </w:r>
            <w:r w:rsidR="00B9624F">
              <w:rPr>
                <w:noProof/>
                <w:webHidden/>
              </w:rPr>
              <w:t>7</w:t>
            </w:r>
            <w:r>
              <w:rPr>
                <w:noProof/>
                <w:webHidden/>
              </w:rPr>
              <w:fldChar w:fldCharType="end"/>
            </w:r>
          </w:hyperlink>
        </w:p>
        <w:p w14:paraId="31D7103B" w14:textId="77777777" w:rsidR="00920652" w:rsidRDefault="00920652" w:rsidP="00B9624F">
          <w:pPr>
            <w:pStyle w:val="14"/>
            <w:rPr>
              <w:rFonts w:asciiTheme="minorHAnsi" w:eastAsiaTheme="minorEastAsia" w:hAnsiTheme="minorHAnsi" w:cstheme="minorBidi"/>
              <w:noProof/>
              <w:color w:val="auto"/>
              <w:sz w:val="22"/>
              <w:szCs w:val="22"/>
            </w:rPr>
          </w:pPr>
          <w:hyperlink w:anchor="_Toc193355570" w:history="1">
            <w:r w:rsidRPr="00CA6845">
              <w:rPr>
                <w:rStyle w:val="af8"/>
                <w:rFonts w:ascii="PT Astra Serif" w:hAnsi="PT Astra Serif"/>
                <w:noProof/>
              </w:rPr>
              <w:t>1. Предварительный анализ параметров транспортного обслуживания населения</w:t>
            </w:r>
            <w:r>
              <w:rPr>
                <w:noProof/>
                <w:webHidden/>
              </w:rPr>
              <w:tab/>
            </w:r>
            <w:r>
              <w:rPr>
                <w:noProof/>
                <w:webHidden/>
              </w:rPr>
              <w:fldChar w:fldCharType="begin"/>
            </w:r>
            <w:r>
              <w:rPr>
                <w:noProof/>
                <w:webHidden/>
              </w:rPr>
              <w:instrText xml:space="preserve"> PAGEREF _Toc193355570 \h </w:instrText>
            </w:r>
            <w:r>
              <w:rPr>
                <w:noProof/>
                <w:webHidden/>
              </w:rPr>
            </w:r>
            <w:r>
              <w:rPr>
                <w:noProof/>
                <w:webHidden/>
              </w:rPr>
              <w:fldChar w:fldCharType="separate"/>
            </w:r>
            <w:r w:rsidR="00B9624F">
              <w:rPr>
                <w:noProof/>
                <w:webHidden/>
              </w:rPr>
              <w:t>9</w:t>
            </w:r>
            <w:r>
              <w:rPr>
                <w:noProof/>
                <w:webHidden/>
              </w:rPr>
              <w:fldChar w:fldCharType="end"/>
            </w:r>
          </w:hyperlink>
        </w:p>
        <w:p w14:paraId="22967AFB"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71" w:history="1">
            <w:r w:rsidRPr="00CA6845">
              <w:rPr>
                <w:rStyle w:val="af8"/>
                <w:rFonts w:ascii="PT Astra Serif" w:hAnsi="PT Astra Serif"/>
                <w:noProof/>
              </w:rPr>
              <w:t>1.1.</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положений действующих документов стратегического планирования, документов транспортного планирования</w:t>
            </w:r>
            <w:r>
              <w:rPr>
                <w:noProof/>
                <w:webHidden/>
              </w:rPr>
              <w:tab/>
            </w:r>
            <w:r>
              <w:rPr>
                <w:noProof/>
                <w:webHidden/>
              </w:rPr>
              <w:fldChar w:fldCharType="begin"/>
            </w:r>
            <w:r>
              <w:rPr>
                <w:noProof/>
                <w:webHidden/>
              </w:rPr>
              <w:instrText xml:space="preserve"> PAGEREF _Toc193355571 \h </w:instrText>
            </w:r>
            <w:r>
              <w:rPr>
                <w:noProof/>
                <w:webHidden/>
              </w:rPr>
            </w:r>
            <w:r>
              <w:rPr>
                <w:noProof/>
                <w:webHidden/>
              </w:rPr>
              <w:fldChar w:fldCharType="separate"/>
            </w:r>
            <w:r w:rsidR="00B9624F">
              <w:rPr>
                <w:noProof/>
                <w:webHidden/>
              </w:rPr>
              <w:t>9</w:t>
            </w:r>
            <w:r>
              <w:rPr>
                <w:noProof/>
                <w:webHidden/>
              </w:rPr>
              <w:fldChar w:fldCharType="end"/>
            </w:r>
          </w:hyperlink>
        </w:p>
        <w:p w14:paraId="01F8B6F8"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72" w:history="1">
            <w:r w:rsidRPr="00CA6845">
              <w:rPr>
                <w:rStyle w:val="af8"/>
                <w:rFonts w:ascii="PT Astra Serif" w:hAnsi="PT Astra Serif"/>
                <w:noProof/>
              </w:rPr>
              <w:t>1.1.1.</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фактических и прогнозируемых показателей социально-экономического развития муниципального образования</w:t>
            </w:r>
            <w:r>
              <w:rPr>
                <w:noProof/>
                <w:webHidden/>
              </w:rPr>
              <w:tab/>
            </w:r>
            <w:r>
              <w:rPr>
                <w:noProof/>
                <w:webHidden/>
              </w:rPr>
              <w:fldChar w:fldCharType="begin"/>
            </w:r>
            <w:r>
              <w:rPr>
                <w:noProof/>
                <w:webHidden/>
              </w:rPr>
              <w:instrText xml:space="preserve"> PAGEREF _Toc193355572 \h </w:instrText>
            </w:r>
            <w:r>
              <w:rPr>
                <w:noProof/>
                <w:webHidden/>
              </w:rPr>
            </w:r>
            <w:r>
              <w:rPr>
                <w:noProof/>
                <w:webHidden/>
              </w:rPr>
              <w:fldChar w:fldCharType="separate"/>
            </w:r>
            <w:r w:rsidR="00B9624F">
              <w:rPr>
                <w:noProof/>
                <w:webHidden/>
              </w:rPr>
              <w:t>9</w:t>
            </w:r>
            <w:r>
              <w:rPr>
                <w:noProof/>
                <w:webHidden/>
              </w:rPr>
              <w:fldChar w:fldCharType="end"/>
            </w:r>
          </w:hyperlink>
        </w:p>
        <w:p w14:paraId="3D8FFC05"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73" w:history="1">
            <w:r w:rsidRPr="00CA6845">
              <w:rPr>
                <w:rStyle w:val="af8"/>
                <w:rFonts w:ascii="PT Astra Serif" w:hAnsi="PT Astra Serif"/>
                <w:noProof/>
              </w:rPr>
              <w:t>1.1.2.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планируемого развития системы расселения и застройки (включая данные о размещении объектов капитального строительства федерального, регионального и местного значения)</w:t>
            </w:r>
            <w:r>
              <w:rPr>
                <w:noProof/>
                <w:webHidden/>
              </w:rPr>
              <w:tab/>
            </w:r>
            <w:r>
              <w:rPr>
                <w:noProof/>
                <w:webHidden/>
              </w:rPr>
              <w:fldChar w:fldCharType="begin"/>
            </w:r>
            <w:r>
              <w:rPr>
                <w:noProof/>
                <w:webHidden/>
              </w:rPr>
              <w:instrText xml:space="preserve"> PAGEREF _Toc193355573 \h </w:instrText>
            </w:r>
            <w:r>
              <w:rPr>
                <w:noProof/>
                <w:webHidden/>
              </w:rPr>
            </w:r>
            <w:r>
              <w:rPr>
                <w:noProof/>
                <w:webHidden/>
              </w:rPr>
              <w:fldChar w:fldCharType="separate"/>
            </w:r>
            <w:r w:rsidR="00B9624F">
              <w:rPr>
                <w:noProof/>
                <w:webHidden/>
              </w:rPr>
              <w:t>18</w:t>
            </w:r>
            <w:r>
              <w:rPr>
                <w:noProof/>
                <w:webHidden/>
              </w:rPr>
              <w:fldChar w:fldCharType="end"/>
            </w:r>
          </w:hyperlink>
        </w:p>
        <w:p w14:paraId="57C420F0"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74" w:history="1">
            <w:r w:rsidRPr="00CA6845">
              <w:rPr>
                <w:rStyle w:val="af8"/>
                <w:rFonts w:ascii="PT Astra Serif" w:hAnsi="PT Astra Serif"/>
                <w:noProof/>
              </w:rPr>
              <w:t>1.1.3.</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планируемого развития транспортной инфраструктуры на территории муниципального образования</w:t>
            </w:r>
            <w:r>
              <w:rPr>
                <w:noProof/>
                <w:webHidden/>
              </w:rPr>
              <w:tab/>
            </w:r>
            <w:r>
              <w:rPr>
                <w:noProof/>
                <w:webHidden/>
              </w:rPr>
              <w:fldChar w:fldCharType="begin"/>
            </w:r>
            <w:r>
              <w:rPr>
                <w:noProof/>
                <w:webHidden/>
              </w:rPr>
              <w:instrText xml:space="preserve"> PAGEREF _Toc193355574 \h </w:instrText>
            </w:r>
            <w:r>
              <w:rPr>
                <w:noProof/>
                <w:webHidden/>
              </w:rPr>
            </w:r>
            <w:r>
              <w:rPr>
                <w:noProof/>
                <w:webHidden/>
              </w:rPr>
              <w:fldChar w:fldCharType="separate"/>
            </w:r>
            <w:r w:rsidR="00B9624F">
              <w:rPr>
                <w:noProof/>
                <w:webHidden/>
              </w:rPr>
              <w:t>20</w:t>
            </w:r>
            <w:r>
              <w:rPr>
                <w:noProof/>
                <w:webHidden/>
              </w:rPr>
              <w:fldChar w:fldCharType="end"/>
            </w:r>
          </w:hyperlink>
        </w:p>
        <w:p w14:paraId="1A306EDB"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75" w:history="1">
            <w:r w:rsidRPr="00CA6845">
              <w:rPr>
                <w:rStyle w:val="af8"/>
                <w:rFonts w:ascii="PT Astra Serif" w:hAnsi="PT Astra Serif"/>
                <w:noProof/>
              </w:rPr>
              <w:t>1.2.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параметров и состояния сети дорог муниципального образования (включая оценку качества содержания дорог)</w:t>
            </w:r>
            <w:r>
              <w:rPr>
                <w:noProof/>
                <w:webHidden/>
              </w:rPr>
              <w:tab/>
            </w:r>
            <w:r>
              <w:rPr>
                <w:noProof/>
                <w:webHidden/>
              </w:rPr>
              <w:fldChar w:fldCharType="begin"/>
            </w:r>
            <w:r>
              <w:rPr>
                <w:noProof/>
                <w:webHidden/>
              </w:rPr>
              <w:instrText xml:space="preserve"> PAGEREF _Toc193355575 \h </w:instrText>
            </w:r>
            <w:r>
              <w:rPr>
                <w:noProof/>
                <w:webHidden/>
              </w:rPr>
            </w:r>
            <w:r>
              <w:rPr>
                <w:noProof/>
                <w:webHidden/>
              </w:rPr>
              <w:fldChar w:fldCharType="separate"/>
            </w:r>
            <w:r w:rsidR="00B9624F">
              <w:rPr>
                <w:noProof/>
                <w:webHidden/>
              </w:rPr>
              <w:t>24</w:t>
            </w:r>
            <w:r>
              <w:rPr>
                <w:noProof/>
                <w:webHidden/>
              </w:rPr>
              <w:fldChar w:fldCharType="end"/>
            </w:r>
          </w:hyperlink>
        </w:p>
        <w:p w14:paraId="4F198EF7"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76" w:history="1">
            <w:r w:rsidRPr="00CA6845">
              <w:rPr>
                <w:rStyle w:val="af8"/>
                <w:rFonts w:ascii="PT Astra Serif" w:hAnsi="PT Astra Serif"/>
                <w:noProof/>
              </w:rPr>
              <w:t>1.3.</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уровня автомобилизации и структуры парка транспортных средств</w:t>
            </w:r>
            <w:r>
              <w:rPr>
                <w:noProof/>
                <w:webHidden/>
              </w:rPr>
              <w:tab/>
            </w:r>
            <w:r>
              <w:rPr>
                <w:noProof/>
                <w:webHidden/>
              </w:rPr>
              <w:fldChar w:fldCharType="begin"/>
            </w:r>
            <w:r>
              <w:rPr>
                <w:noProof/>
                <w:webHidden/>
              </w:rPr>
              <w:instrText xml:space="preserve"> PAGEREF _Toc193355576 \h </w:instrText>
            </w:r>
            <w:r>
              <w:rPr>
                <w:noProof/>
                <w:webHidden/>
              </w:rPr>
            </w:r>
            <w:r>
              <w:rPr>
                <w:noProof/>
                <w:webHidden/>
              </w:rPr>
              <w:fldChar w:fldCharType="separate"/>
            </w:r>
            <w:r w:rsidR="00B9624F">
              <w:rPr>
                <w:noProof/>
                <w:webHidden/>
              </w:rPr>
              <w:t>29</w:t>
            </w:r>
            <w:r>
              <w:rPr>
                <w:noProof/>
                <w:webHidden/>
              </w:rPr>
              <w:fldChar w:fldCharType="end"/>
            </w:r>
          </w:hyperlink>
        </w:p>
        <w:p w14:paraId="228E778B"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77" w:history="1">
            <w:r w:rsidRPr="00CA6845">
              <w:rPr>
                <w:rStyle w:val="af8"/>
                <w:rFonts w:ascii="PT Astra Serif" w:hAnsi="PT Astra Serif"/>
                <w:noProof/>
              </w:rPr>
              <w:t>1.4.</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системы транспортного обслуживания населения муниципального образования всеми видами ПТОП, включая сведения о маршрутной сети, подвижном составе, организациях, осуществляющих перевозки пассажиров и</w:t>
            </w:r>
            <w:r w:rsidRPr="00CA6845">
              <w:rPr>
                <w:rStyle w:val="af8"/>
                <w:rFonts w:ascii="PT Astra Serif" w:hAnsi="PT Astra Serif"/>
                <w:noProof/>
                <w:lang w:val="en-US"/>
              </w:rPr>
              <w:t> </w:t>
            </w:r>
            <w:r w:rsidRPr="00CA6845">
              <w:rPr>
                <w:rStyle w:val="af8"/>
                <w:rFonts w:ascii="PT Astra Serif" w:hAnsi="PT Astra Serif"/>
                <w:noProof/>
              </w:rPr>
              <w:t>багажа, качестве транспортного обслуживания</w:t>
            </w:r>
            <w:r>
              <w:rPr>
                <w:noProof/>
                <w:webHidden/>
              </w:rPr>
              <w:tab/>
            </w:r>
            <w:r>
              <w:rPr>
                <w:noProof/>
                <w:webHidden/>
              </w:rPr>
              <w:fldChar w:fldCharType="begin"/>
            </w:r>
            <w:r>
              <w:rPr>
                <w:noProof/>
                <w:webHidden/>
              </w:rPr>
              <w:instrText xml:space="preserve"> PAGEREF _Toc193355577 \h </w:instrText>
            </w:r>
            <w:r>
              <w:rPr>
                <w:noProof/>
                <w:webHidden/>
              </w:rPr>
            </w:r>
            <w:r>
              <w:rPr>
                <w:noProof/>
                <w:webHidden/>
              </w:rPr>
              <w:fldChar w:fldCharType="separate"/>
            </w:r>
            <w:r w:rsidR="00B9624F">
              <w:rPr>
                <w:noProof/>
                <w:webHidden/>
              </w:rPr>
              <w:t>32</w:t>
            </w:r>
            <w:r>
              <w:rPr>
                <w:noProof/>
                <w:webHidden/>
              </w:rPr>
              <w:fldChar w:fldCharType="end"/>
            </w:r>
          </w:hyperlink>
        </w:p>
        <w:p w14:paraId="4E8CD2DB"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78" w:history="1">
            <w:r w:rsidRPr="00CA6845">
              <w:rPr>
                <w:rStyle w:val="af8"/>
                <w:rFonts w:ascii="PT Astra Serif" w:hAnsi="PT Astra Serif"/>
                <w:noProof/>
              </w:rPr>
              <w:t>1.4.1.</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Воздушный транспорт</w:t>
            </w:r>
            <w:r>
              <w:rPr>
                <w:noProof/>
                <w:webHidden/>
              </w:rPr>
              <w:tab/>
            </w:r>
            <w:r>
              <w:rPr>
                <w:noProof/>
                <w:webHidden/>
              </w:rPr>
              <w:fldChar w:fldCharType="begin"/>
            </w:r>
            <w:r>
              <w:rPr>
                <w:noProof/>
                <w:webHidden/>
              </w:rPr>
              <w:instrText xml:space="preserve"> PAGEREF _Toc193355578 \h </w:instrText>
            </w:r>
            <w:r>
              <w:rPr>
                <w:noProof/>
                <w:webHidden/>
              </w:rPr>
            </w:r>
            <w:r>
              <w:rPr>
                <w:noProof/>
                <w:webHidden/>
              </w:rPr>
              <w:fldChar w:fldCharType="separate"/>
            </w:r>
            <w:r w:rsidR="00B9624F">
              <w:rPr>
                <w:noProof/>
                <w:webHidden/>
              </w:rPr>
              <w:t>32</w:t>
            </w:r>
            <w:r>
              <w:rPr>
                <w:noProof/>
                <w:webHidden/>
              </w:rPr>
              <w:fldChar w:fldCharType="end"/>
            </w:r>
          </w:hyperlink>
        </w:p>
        <w:p w14:paraId="0B8200B7"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79" w:history="1">
            <w:r w:rsidRPr="00CA6845">
              <w:rPr>
                <w:rStyle w:val="af8"/>
                <w:rFonts w:ascii="PT Astra Serif" w:hAnsi="PT Astra Serif"/>
                <w:noProof/>
              </w:rPr>
              <w:t>1.4.2.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Водный транспорт</w:t>
            </w:r>
            <w:r>
              <w:rPr>
                <w:noProof/>
                <w:webHidden/>
              </w:rPr>
              <w:tab/>
            </w:r>
            <w:r>
              <w:rPr>
                <w:noProof/>
                <w:webHidden/>
              </w:rPr>
              <w:fldChar w:fldCharType="begin"/>
            </w:r>
            <w:r>
              <w:rPr>
                <w:noProof/>
                <w:webHidden/>
              </w:rPr>
              <w:instrText xml:space="preserve"> PAGEREF _Toc193355579 \h </w:instrText>
            </w:r>
            <w:r>
              <w:rPr>
                <w:noProof/>
                <w:webHidden/>
              </w:rPr>
            </w:r>
            <w:r>
              <w:rPr>
                <w:noProof/>
                <w:webHidden/>
              </w:rPr>
              <w:fldChar w:fldCharType="separate"/>
            </w:r>
            <w:r w:rsidR="00B9624F">
              <w:rPr>
                <w:noProof/>
                <w:webHidden/>
              </w:rPr>
              <w:t>32</w:t>
            </w:r>
            <w:r>
              <w:rPr>
                <w:noProof/>
                <w:webHidden/>
              </w:rPr>
              <w:fldChar w:fldCharType="end"/>
            </w:r>
          </w:hyperlink>
        </w:p>
        <w:p w14:paraId="15622834"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0" w:history="1">
            <w:r w:rsidRPr="00CA6845">
              <w:rPr>
                <w:rStyle w:val="af8"/>
                <w:rFonts w:ascii="PT Astra Serif" w:hAnsi="PT Astra Serif"/>
                <w:noProof/>
              </w:rPr>
              <w:t>1.4.3.</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Железнодорожный транспорт</w:t>
            </w:r>
            <w:r>
              <w:rPr>
                <w:noProof/>
                <w:webHidden/>
              </w:rPr>
              <w:tab/>
            </w:r>
            <w:r>
              <w:rPr>
                <w:noProof/>
                <w:webHidden/>
              </w:rPr>
              <w:fldChar w:fldCharType="begin"/>
            </w:r>
            <w:r>
              <w:rPr>
                <w:noProof/>
                <w:webHidden/>
              </w:rPr>
              <w:instrText xml:space="preserve"> PAGEREF _Toc193355580 \h </w:instrText>
            </w:r>
            <w:r>
              <w:rPr>
                <w:noProof/>
                <w:webHidden/>
              </w:rPr>
            </w:r>
            <w:r>
              <w:rPr>
                <w:noProof/>
                <w:webHidden/>
              </w:rPr>
              <w:fldChar w:fldCharType="separate"/>
            </w:r>
            <w:r w:rsidR="00B9624F">
              <w:rPr>
                <w:noProof/>
                <w:webHidden/>
              </w:rPr>
              <w:t>32</w:t>
            </w:r>
            <w:r>
              <w:rPr>
                <w:noProof/>
                <w:webHidden/>
              </w:rPr>
              <w:fldChar w:fldCharType="end"/>
            </w:r>
          </w:hyperlink>
        </w:p>
        <w:p w14:paraId="71ACFD72"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1" w:history="1">
            <w:r w:rsidRPr="00CA6845">
              <w:rPr>
                <w:rStyle w:val="af8"/>
                <w:rFonts w:ascii="PT Astra Serif" w:hAnsi="PT Astra Serif"/>
                <w:noProof/>
              </w:rPr>
              <w:t>1.4.4.</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Автомобильный транспорт</w:t>
            </w:r>
            <w:r>
              <w:rPr>
                <w:noProof/>
                <w:webHidden/>
              </w:rPr>
              <w:tab/>
            </w:r>
            <w:r>
              <w:rPr>
                <w:noProof/>
                <w:webHidden/>
              </w:rPr>
              <w:fldChar w:fldCharType="begin"/>
            </w:r>
            <w:r>
              <w:rPr>
                <w:noProof/>
                <w:webHidden/>
              </w:rPr>
              <w:instrText xml:space="preserve"> PAGEREF _Toc193355581 \h </w:instrText>
            </w:r>
            <w:r>
              <w:rPr>
                <w:noProof/>
                <w:webHidden/>
              </w:rPr>
            </w:r>
            <w:r>
              <w:rPr>
                <w:noProof/>
                <w:webHidden/>
              </w:rPr>
              <w:fldChar w:fldCharType="separate"/>
            </w:r>
            <w:r w:rsidR="00B9624F">
              <w:rPr>
                <w:noProof/>
                <w:webHidden/>
              </w:rPr>
              <w:t>32</w:t>
            </w:r>
            <w:r>
              <w:rPr>
                <w:noProof/>
                <w:webHidden/>
              </w:rPr>
              <w:fldChar w:fldCharType="end"/>
            </w:r>
          </w:hyperlink>
        </w:p>
        <w:p w14:paraId="14840537"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82" w:history="1">
            <w:r w:rsidRPr="00CA6845">
              <w:rPr>
                <w:rStyle w:val="af8"/>
                <w:rFonts w:ascii="PT Astra Serif" w:hAnsi="PT Astra Serif"/>
                <w:noProof/>
              </w:rPr>
              <w:t>1.5.</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Анализ уровня безопасности дорожного движения, статистики аварийности, причин и условий возникновения дорожно-транспортных происшествий</w:t>
            </w:r>
            <w:r>
              <w:rPr>
                <w:noProof/>
                <w:webHidden/>
              </w:rPr>
              <w:tab/>
            </w:r>
            <w:r>
              <w:rPr>
                <w:noProof/>
                <w:webHidden/>
              </w:rPr>
              <w:fldChar w:fldCharType="begin"/>
            </w:r>
            <w:r>
              <w:rPr>
                <w:noProof/>
                <w:webHidden/>
              </w:rPr>
              <w:instrText xml:space="preserve"> PAGEREF _Toc193355582 \h </w:instrText>
            </w:r>
            <w:r>
              <w:rPr>
                <w:noProof/>
                <w:webHidden/>
              </w:rPr>
            </w:r>
            <w:r>
              <w:rPr>
                <w:noProof/>
                <w:webHidden/>
              </w:rPr>
              <w:fldChar w:fldCharType="separate"/>
            </w:r>
            <w:r w:rsidR="00B9624F">
              <w:rPr>
                <w:noProof/>
                <w:webHidden/>
              </w:rPr>
              <w:t>69</w:t>
            </w:r>
            <w:r>
              <w:rPr>
                <w:noProof/>
                <w:webHidden/>
              </w:rPr>
              <w:fldChar w:fldCharType="end"/>
            </w:r>
          </w:hyperlink>
        </w:p>
        <w:p w14:paraId="27C8B9C4" w14:textId="77777777" w:rsidR="00920652" w:rsidRDefault="00920652" w:rsidP="00B9624F">
          <w:pPr>
            <w:pStyle w:val="14"/>
            <w:rPr>
              <w:rFonts w:asciiTheme="minorHAnsi" w:eastAsiaTheme="minorEastAsia" w:hAnsiTheme="minorHAnsi" w:cstheme="minorBidi"/>
              <w:noProof/>
              <w:color w:val="auto"/>
              <w:sz w:val="22"/>
              <w:szCs w:val="22"/>
            </w:rPr>
          </w:pPr>
          <w:hyperlink w:anchor="_Toc193355583" w:history="1">
            <w:r w:rsidRPr="00CA6845">
              <w:rPr>
                <w:rStyle w:val="af8"/>
                <w:rFonts w:ascii="PT Astra Serif" w:hAnsi="PT Astra Serif"/>
                <w:noProof/>
              </w:rPr>
              <w:t>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Разработка программы мероприятий КСОТ</w:t>
            </w:r>
            <w:r>
              <w:rPr>
                <w:noProof/>
                <w:webHidden/>
              </w:rPr>
              <w:tab/>
            </w:r>
            <w:r>
              <w:rPr>
                <w:noProof/>
                <w:webHidden/>
              </w:rPr>
              <w:fldChar w:fldCharType="begin"/>
            </w:r>
            <w:r>
              <w:rPr>
                <w:noProof/>
                <w:webHidden/>
              </w:rPr>
              <w:instrText xml:space="preserve"> PAGEREF _Toc193355583 \h </w:instrText>
            </w:r>
            <w:r>
              <w:rPr>
                <w:noProof/>
                <w:webHidden/>
              </w:rPr>
            </w:r>
            <w:r>
              <w:rPr>
                <w:noProof/>
                <w:webHidden/>
              </w:rPr>
              <w:fldChar w:fldCharType="separate"/>
            </w:r>
            <w:r w:rsidR="00B9624F">
              <w:rPr>
                <w:noProof/>
                <w:webHidden/>
              </w:rPr>
              <w:t>74</w:t>
            </w:r>
            <w:r>
              <w:rPr>
                <w:noProof/>
                <w:webHidden/>
              </w:rPr>
              <w:fldChar w:fldCharType="end"/>
            </w:r>
          </w:hyperlink>
        </w:p>
        <w:p w14:paraId="5A8B632D"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84" w:history="1">
            <w:r w:rsidRPr="00CA6845">
              <w:rPr>
                <w:rStyle w:val="af8"/>
                <w:rFonts w:ascii="PT Astra Serif" w:hAnsi="PT Astra Serif"/>
                <w:noProof/>
              </w:rPr>
              <w:t>2.1.</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Разработка системы целевых показателей КСОТ</w:t>
            </w:r>
            <w:r>
              <w:rPr>
                <w:noProof/>
                <w:webHidden/>
              </w:rPr>
              <w:tab/>
            </w:r>
            <w:r>
              <w:rPr>
                <w:noProof/>
                <w:webHidden/>
              </w:rPr>
              <w:fldChar w:fldCharType="begin"/>
            </w:r>
            <w:r>
              <w:rPr>
                <w:noProof/>
                <w:webHidden/>
              </w:rPr>
              <w:instrText xml:space="preserve"> PAGEREF _Toc193355584 \h </w:instrText>
            </w:r>
            <w:r>
              <w:rPr>
                <w:noProof/>
                <w:webHidden/>
              </w:rPr>
            </w:r>
            <w:r>
              <w:rPr>
                <w:noProof/>
                <w:webHidden/>
              </w:rPr>
              <w:fldChar w:fldCharType="separate"/>
            </w:r>
            <w:r w:rsidR="00B9624F">
              <w:rPr>
                <w:noProof/>
                <w:webHidden/>
              </w:rPr>
              <w:t>74</w:t>
            </w:r>
            <w:r>
              <w:rPr>
                <w:noProof/>
                <w:webHidden/>
              </w:rPr>
              <w:fldChar w:fldCharType="end"/>
            </w:r>
          </w:hyperlink>
        </w:p>
        <w:p w14:paraId="3068A06C"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85" w:history="1">
            <w:r w:rsidRPr="00CA6845">
              <w:rPr>
                <w:rStyle w:val="af8"/>
                <w:rFonts w:ascii="PT Astra Serif" w:hAnsi="PT Astra Serif"/>
                <w:noProof/>
              </w:rPr>
              <w:t>2.2.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Формирование перечней мероприятий КСОТ</w:t>
            </w:r>
            <w:r>
              <w:rPr>
                <w:noProof/>
                <w:webHidden/>
              </w:rPr>
              <w:tab/>
            </w:r>
            <w:r>
              <w:rPr>
                <w:noProof/>
                <w:webHidden/>
              </w:rPr>
              <w:fldChar w:fldCharType="begin"/>
            </w:r>
            <w:r>
              <w:rPr>
                <w:noProof/>
                <w:webHidden/>
              </w:rPr>
              <w:instrText xml:space="preserve"> PAGEREF _Toc193355585 \h </w:instrText>
            </w:r>
            <w:r>
              <w:rPr>
                <w:noProof/>
                <w:webHidden/>
              </w:rPr>
            </w:r>
            <w:r>
              <w:rPr>
                <w:noProof/>
                <w:webHidden/>
              </w:rPr>
              <w:fldChar w:fldCharType="separate"/>
            </w:r>
            <w:r w:rsidR="00B9624F">
              <w:rPr>
                <w:noProof/>
                <w:webHidden/>
              </w:rPr>
              <w:t>74</w:t>
            </w:r>
            <w:r>
              <w:rPr>
                <w:noProof/>
                <w:webHidden/>
              </w:rPr>
              <w:fldChar w:fldCharType="end"/>
            </w:r>
          </w:hyperlink>
        </w:p>
        <w:p w14:paraId="38DF185D"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6" w:history="1">
            <w:r w:rsidRPr="00CA6845">
              <w:rPr>
                <w:rStyle w:val="af8"/>
                <w:rFonts w:ascii="PT Astra Serif" w:hAnsi="PT Astra Serif"/>
                <w:noProof/>
              </w:rPr>
              <w:t>2.2.1.</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развитию инфраструктуры ПТОП включая, в том числе, мероприятия по строительству и реконструкции железнодорожных путей общего пользования, линий и станций внеуличного транспорта, трамвайных путей, троллейбусных линий; участков выделенного или обособленного полотна для движения ПТОП, остановочных пунктов, отстойно-разворотных площадок, конечных станций, пересадочных узлов, систем регулирования движения и обеспечения приоритета, объектов энергоснабжения электрических видов ПТОП, объектов обеспечения топливом подвижного состава ПТОП с двигателями внутреннего сгорания, депо, парков и объектов технического обслуживания подвижного состава ПТОП.</w:t>
            </w:r>
            <w:r>
              <w:rPr>
                <w:noProof/>
                <w:webHidden/>
              </w:rPr>
              <w:tab/>
            </w:r>
            <w:r>
              <w:rPr>
                <w:noProof/>
                <w:webHidden/>
              </w:rPr>
              <w:fldChar w:fldCharType="begin"/>
            </w:r>
            <w:r>
              <w:rPr>
                <w:noProof/>
                <w:webHidden/>
              </w:rPr>
              <w:instrText xml:space="preserve"> PAGEREF _Toc193355586 \h </w:instrText>
            </w:r>
            <w:r>
              <w:rPr>
                <w:noProof/>
                <w:webHidden/>
              </w:rPr>
            </w:r>
            <w:r>
              <w:rPr>
                <w:noProof/>
                <w:webHidden/>
              </w:rPr>
              <w:fldChar w:fldCharType="separate"/>
            </w:r>
            <w:r w:rsidR="00B9624F">
              <w:rPr>
                <w:noProof/>
                <w:webHidden/>
              </w:rPr>
              <w:t>74</w:t>
            </w:r>
            <w:r>
              <w:rPr>
                <w:noProof/>
                <w:webHidden/>
              </w:rPr>
              <w:fldChar w:fldCharType="end"/>
            </w:r>
          </w:hyperlink>
        </w:p>
        <w:p w14:paraId="61B68C6A"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7" w:history="1">
            <w:r w:rsidRPr="00CA6845">
              <w:rPr>
                <w:rStyle w:val="af8"/>
                <w:rFonts w:ascii="PT Astra Serif" w:hAnsi="PT Astra Serif"/>
                <w:noProof/>
              </w:rPr>
              <w:t>2.2.2.</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 xml:space="preserve">Мероприятия по строительству и реконструкции аэропортов, речных и морских портов, транспортно-пересадочных узлов, </w:t>
            </w:r>
            <w:r w:rsidRPr="00CA6845">
              <w:rPr>
                <w:rStyle w:val="af8"/>
                <w:rFonts w:ascii="PT Astra Serif" w:hAnsi="PT Astra Serif"/>
                <w:noProof/>
              </w:rPr>
              <w:lastRenderedPageBreak/>
              <w:t>железнодорожных станций и вокзалов, автовокзалов, иных объектов, обеспечивающих функционирование ПТОП</w:t>
            </w:r>
            <w:r>
              <w:rPr>
                <w:noProof/>
                <w:webHidden/>
              </w:rPr>
              <w:tab/>
            </w:r>
            <w:r>
              <w:rPr>
                <w:noProof/>
                <w:webHidden/>
              </w:rPr>
              <w:fldChar w:fldCharType="begin"/>
            </w:r>
            <w:r>
              <w:rPr>
                <w:noProof/>
                <w:webHidden/>
              </w:rPr>
              <w:instrText xml:space="preserve"> PAGEREF _Toc193355587 \h </w:instrText>
            </w:r>
            <w:r>
              <w:rPr>
                <w:noProof/>
                <w:webHidden/>
              </w:rPr>
            </w:r>
            <w:r>
              <w:rPr>
                <w:noProof/>
                <w:webHidden/>
              </w:rPr>
              <w:fldChar w:fldCharType="separate"/>
            </w:r>
            <w:r w:rsidR="00B9624F">
              <w:rPr>
                <w:noProof/>
                <w:webHidden/>
              </w:rPr>
              <w:t>83</w:t>
            </w:r>
            <w:r>
              <w:rPr>
                <w:noProof/>
                <w:webHidden/>
              </w:rPr>
              <w:fldChar w:fldCharType="end"/>
            </w:r>
          </w:hyperlink>
        </w:p>
        <w:p w14:paraId="3335962D"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8" w:history="1">
            <w:r w:rsidRPr="00CA6845">
              <w:rPr>
                <w:rStyle w:val="af8"/>
                <w:rFonts w:ascii="PT Astra Serif" w:hAnsi="PT Astra Serif"/>
                <w:noProof/>
              </w:rPr>
              <w:t>2.2.3.</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организации новых маршрутов регулярных перевозок пассажиров и багажа (в том числе вида транспорта, трассировки маршрута, класса и вместимости подвижного состава, режима работы и интервалов движения), изменению характеристик маршрутов, отмене существующих маршрутов, включая предложения по содержательной части плановой и эксплуатационной документации маршрутов автомобильного и наземного городского электрического транспорта, предусмотренной действующим законодательством</w:t>
            </w:r>
            <w:r>
              <w:rPr>
                <w:noProof/>
                <w:webHidden/>
              </w:rPr>
              <w:tab/>
            </w:r>
            <w:r>
              <w:rPr>
                <w:noProof/>
                <w:webHidden/>
              </w:rPr>
              <w:fldChar w:fldCharType="begin"/>
            </w:r>
            <w:r>
              <w:rPr>
                <w:noProof/>
                <w:webHidden/>
              </w:rPr>
              <w:instrText xml:space="preserve"> PAGEREF _Toc193355588 \h </w:instrText>
            </w:r>
            <w:r>
              <w:rPr>
                <w:noProof/>
                <w:webHidden/>
              </w:rPr>
            </w:r>
            <w:r>
              <w:rPr>
                <w:noProof/>
                <w:webHidden/>
              </w:rPr>
              <w:fldChar w:fldCharType="separate"/>
            </w:r>
            <w:r w:rsidR="00B9624F">
              <w:rPr>
                <w:noProof/>
                <w:webHidden/>
              </w:rPr>
              <w:t>83</w:t>
            </w:r>
            <w:r>
              <w:rPr>
                <w:noProof/>
                <w:webHidden/>
              </w:rPr>
              <w:fldChar w:fldCharType="end"/>
            </w:r>
          </w:hyperlink>
        </w:p>
        <w:p w14:paraId="29CF03C2"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89" w:history="1">
            <w:r w:rsidRPr="00CA6845">
              <w:rPr>
                <w:rStyle w:val="af8"/>
                <w:rFonts w:ascii="PT Astra Serif" w:hAnsi="PT Astra Serif"/>
                <w:noProof/>
              </w:rPr>
              <w:t>2.2.4.</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организации дорожного движения в части обеспечения приоритетных условий движения подвижного состава ПТОП (организация выделенных полос и/или обособленных участков движения), организации движения на остановочных пунктах и в транспортно-пересадочных узлах</w:t>
            </w:r>
            <w:r>
              <w:rPr>
                <w:noProof/>
                <w:webHidden/>
              </w:rPr>
              <w:tab/>
            </w:r>
            <w:r>
              <w:rPr>
                <w:noProof/>
                <w:webHidden/>
              </w:rPr>
              <w:fldChar w:fldCharType="begin"/>
            </w:r>
            <w:r>
              <w:rPr>
                <w:noProof/>
                <w:webHidden/>
              </w:rPr>
              <w:instrText xml:space="preserve"> PAGEREF _Toc193355589 \h </w:instrText>
            </w:r>
            <w:r>
              <w:rPr>
                <w:noProof/>
                <w:webHidden/>
              </w:rPr>
            </w:r>
            <w:r>
              <w:rPr>
                <w:noProof/>
                <w:webHidden/>
              </w:rPr>
              <w:fldChar w:fldCharType="separate"/>
            </w:r>
            <w:r w:rsidR="00B9624F">
              <w:rPr>
                <w:noProof/>
                <w:webHidden/>
              </w:rPr>
              <w:t>87</w:t>
            </w:r>
            <w:r>
              <w:rPr>
                <w:noProof/>
                <w:webHidden/>
              </w:rPr>
              <w:fldChar w:fldCharType="end"/>
            </w:r>
          </w:hyperlink>
        </w:p>
        <w:p w14:paraId="05CFE0ED"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90" w:history="1">
            <w:r w:rsidRPr="00CA6845">
              <w:rPr>
                <w:rStyle w:val="af8"/>
                <w:rFonts w:ascii="PT Astra Serif" w:hAnsi="PT Astra Serif"/>
                <w:noProof/>
              </w:rPr>
              <w:t>2.2.5.</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созданию и эксплуатации систем диспетчеризации, контроля движения, автоматического контроля оплаты проезда, информирования пассажиров, и иных типов информационно-технологического сопровождения (далее – ИТС), повышающих эффективность работы ПТОП</w:t>
            </w:r>
            <w:r>
              <w:rPr>
                <w:noProof/>
                <w:webHidden/>
              </w:rPr>
              <w:tab/>
            </w:r>
            <w:r>
              <w:rPr>
                <w:noProof/>
                <w:webHidden/>
              </w:rPr>
              <w:fldChar w:fldCharType="begin"/>
            </w:r>
            <w:r>
              <w:rPr>
                <w:noProof/>
                <w:webHidden/>
              </w:rPr>
              <w:instrText xml:space="preserve"> PAGEREF _Toc193355590 \h </w:instrText>
            </w:r>
            <w:r>
              <w:rPr>
                <w:noProof/>
                <w:webHidden/>
              </w:rPr>
            </w:r>
            <w:r>
              <w:rPr>
                <w:noProof/>
                <w:webHidden/>
              </w:rPr>
              <w:fldChar w:fldCharType="separate"/>
            </w:r>
            <w:r w:rsidR="00B9624F">
              <w:rPr>
                <w:noProof/>
                <w:webHidden/>
              </w:rPr>
              <w:t>87</w:t>
            </w:r>
            <w:r>
              <w:rPr>
                <w:noProof/>
                <w:webHidden/>
              </w:rPr>
              <w:fldChar w:fldCharType="end"/>
            </w:r>
          </w:hyperlink>
        </w:p>
        <w:p w14:paraId="12F4A776"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91" w:history="1">
            <w:r w:rsidRPr="00CA6845">
              <w:rPr>
                <w:rStyle w:val="af8"/>
                <w:rFonts w:ascii="PT Astra Serif" w:hAnsi="PT Astra Serif"/>
                <w:noProof/>
              </w:rPr>
              <w:t>2.2.6.</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закупке подвижного состава для эксплуатации на маршрутах регулярных перевозок</w:t>
            </w:r>
            <w:r>
              <w:rPr>
                <w:noProof/>
                <w:webHidden/>
              </w:rPr>
              <w:tab/>
            </w:r>
            <w:r>
              <w:rPr>
                <w:noProof/>
                <w:webHidden/>
              </w:rPr>
              <w:fldChar w:fldCharType="begin"/>
            </w:r>
            <w:r>
              <w:rPr>
                <w:noProof/>
                <w:webHidden/>
              </w:rPr>
              <w:instrText xml:space="preserve"> PAGEREF _Toc193355591 \h </w:instrText>
            </w:r>
            <w:r>
              <w:rPr>
                <w:noProof/>
                <w:webHidden/>
              </w:rPr>
            </w:r>
            <w:r>
              <w:rPr>
                <w:noProof/>
                <w:webHidden/>
              </w:rPr>
              <w:fldChar w:fldCharType="separate"/>
            </w:r>
            <w:r w:rsidR="00B9624F">
              <w:rPr>
                <w:noProof/>
                <w:webHidden/>
              </w:rPr>
              <w:t>88</w:t>
            </w:r>
            <w:r>
              <w:rPr>
                <w:noProof/>
                <w:webHidden/>
              </w:rPr>
              <w:fldChar w:fldCharType="end"/>
            </w:r>
          </w:hyperlink>
        </w:p>
        <w:p w14:paraId="4EC918A8" w14:textId="77777777"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92" w:history="1">
            <w:r w:rsidRPr="00CA6845">
              <w:rPr>
                <w:rStyle w:val="af8"/>
                <w:rFonts w:ascii="PT Astra Serif" w:hAnsi="PT Astra Serif"/>
                <w:noProof/>
              </w:rPr>
              <w:t>2.2.7.</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организации мониторинга и оценки качества транспортного обслуживания населения (в том числе в соответствии с 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 при наличии, региональным стандартом качества транспортного обслуживания населения)</w:t>
            </w:r>
            <w:r>
              <w:rPr>
                <w:noProof/>
                <w:webHidden/>
              </w:rPr>
              <w:tab/>
            </w:r>
            <w:r>
              <w:rPr>
                <w:noProof/>
                <w:webHidden/>
              </w:rPr>
              <w:fldChar w:fldCharType="begin"/>
            </w:r>
            <w:r>
              <w:rPr>
                <w:noProof/>
                <w:webHidden/>
              </w:rPr>
              <w:instrText xml:space="preserve"> PAGEREF _Toc193355592 \h </w:instrText>
            </w:r>
            <w:r>
              <w:rPr>
                <w:noProof/>
                <w:webHidden/>
              </w:rPr>
            </w:r>
            <w:r>
              <w:rPr>
                <w:noProof/>
                <w:webHidden/>
              </w:rPr>
              <w:fldChar w:fldCharType="separate"/>
            </w:r>
            <w:r w:rsidR="00B9624F">
              <w:rPr>
                <w:noProof/>
                <w:webHidden/>
              </w:rPr>
              <w:t>88</w:t>
            </w:r>
            <w:r>
              <w:rPr>
                <w:noProof/>
                <w:webHidden/>
              </w:rPr>
              <w:fldChar w:fldCharType="end"/>
            </w:r>
          </w:hyperlink>
        </w:p>
        <w:p w14:paraId="13C3C71E" w14:textId="3B7A7EFA" w:rsidR="00920652" w:rsidRDefault="00920652" w:rsidP="00B9624F">
          <w:pPr>
            <w:pStyle w:val="33"/>
            <w:tabs>
              <w:tab w:val="left" w:pos="1680"/>
              <w:tab w:val="right" w:leader="dot" w:pos="9627"/>
            </w:tabs>
            <w:spacing w:line="240" w:lineRule="auto"/>
            <w:rPr>
              <w:rFonts w:asciiTheme="minorHAnsi" w:eastAsiaTheme="minorEastAsia" w:hAnsiTheme="minorHAnsi" w:cstheme="minorBidi"/>
              <w:noProof/>
              <w:color w:val="auto"/>
              <w:sz w:val="22"/>
              <w:szCs w:val="22"/>
            </w:rPr>
          </w:pPr>
          <w:hyperlink w:anchor="_Toc193355593" w:history="1">
            <w:r w:rsidRPr="00CA6845">
              <w:rPr>
                <w:rStyle w:val="af8"/>
                <w:rFonts w:ascii="PT Astra Serif" w:hAnsi="PT Astra Serif"/>
                <w:noProof/>
              </w:rPr>
              <w:t>2.2.8.</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Мероприятия по осуществлению муниципального транспортного заказа (включая организацию закупок и формирование системы тарифов)</w:t>
            </w:r>
            <w:r>
              <w:rPr>
                <w:noProof/>
                <w:webHidden/>
              </w:rPr>
              <w:tab/>
            </w:r>
            <w:r w:rsidR="00103938">
              <w:rPr>
                <w:noProof/>
                <w:webHidden/>
              </w:rPr>
              <w:t>……………………………………………………………………….</w:t>
            </w:r>
            <w:r>
              <w:rPr>
                <w:noProof/>
                <w:webHidden/>
              </w:rPr>
              <w:fldChar w:fldCharType="begin"/>
            </w:r>
            <w:r>
              <w:rPr>
                <w:noProof/>
                <w:webHidden/>
              </w:rPr>
              <w:instrText xml:space="preserve"> PAGEREF _Toc193355593 \h </w:instrText>
            </w:r>
            <w:r>
              <w:rPr>
                <w:noProof/>
                <w:webHidden/>
              </w:rPr>
            </w:r>
            <w:r>
              <w:rPr>
                <w:noProof/>
                <w:webHidden/>
              </w:rPr>
              <w:fldChar w:fldCharType="separate"/>
            </w:r>
            <w:r w:rsidR="00B9624F">
              <w:rPr>
                <w:noProof/>
                <w:webHidden/>
              </w:rPr>
              <w:t>89</w:t>
            </w:r>
            <w:r>
              <w:rPr>
                <w:noProof/>
                <w:webHidden/>
              </w:rPr>
              <w:fldChar w:fldCharType="end"/>
            </w:r>
          </w:hyperlink>
        </w:p>
        <w:p w14:paraId="58BA7475"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94" w:history="1">
            <w:r w:rsidRPr="00CA6845">
              <w:rPr>
                <w:rStyle w:val="af8"/>
                <w:rFonts w:ascii="PT Astra Serif" w:hAnsi="PT Astra Serif"/>
                <w:noProof/>
              </w:rPr>
              <w:t>2.3.</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Определение для каждого из мероприятий сроков начала и окончания реализации</w:t>
            </w:r>
            <w:r>
              <w:rPr>
                <w:noProof/>
                <w:webHidden/>
              </w:rPr>
              <w:tab/>
            </w:r>
            <w:r>
              <w:rPr>
                <w:noProof/>
                <w:webHidden/>
              </w:rPr>
              <w:fldChar w:fldCharType="begin"/>
            </w:r>
            <w:r>
              <w:rPr>
                <w:noProof/>
                <w:webHidden/>
              </w:rPr>
              <w:instrText xml:space="preserve"> PAGEREF _Toc193355594 \h </w:instrText>
            </w:r>
            <w:r>
              <w:rPr>
                <w:noProof/>
                <w:webHidden/>
              </w:rPr>
            </w:r>
            <w:r>
              <w:rPr>
                <w:noProof/>
                <w:webHidden/>
              </w:rPr>
              <w:fldChar w:fldCharType="separate"/>
            </w:r>
            <w:r w:rsidR="00B9624F">
              <w:rPr>
                <w:noProof/>
                <w:webHidden/>
              </w:rPr>
              <w:t>89</w:t>
            </w:r>
            <w:r>
              <w:rPr>
                <w:noProof/>
                <w:webHidden/>
              </w:rPr>
              <w:fldChar w:fldCharType="end"/>
            </w:r>
          </w:hyperlink>
        </w:p>
        <w:p w14:paraId="04128CF1"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95" w:history="1">
            <w:r w:rsidRPr="00CA6845">
              <w:rPr>
                <w:rStyle w:val="af8"/>
                <w:rFonts w:ascii="PT Astra Serif" w:hAnsi="PT Astra Serif"/>
                <w:noProof/>
              </w:rPr>
              <w:t>2.4.</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Проведение укрупненной оценки затрат на реализацию мероприятий КСОТ (по годам реализации)</w:t>
            </w:r>
            <w:r>
              <w:rPr>
                <w:noProof/>
                <w:webHidden/>
              </w:rPr>
              <w:tab/>
            </w:r>
            <w:r>
              <w:rPr>
                <w:noProof/>
                <w:webHidden/>
              </w:rPr>
              <w:fldChar w:fldCharType="begin"/>
            </w:r>
            <w:r>
              <w:rPr>
                <w:noProof/>
                <w:webHidden/>
              </w:rPr>
              <w:instrText xml:space="preserve"> PAGEREF _Toc193355595 \h </w:instrText>
            </w:r>
            <w:r>
              <w:rPr>
                <w:noProof/>
                <w:webHidden/>
              </w:rPr>
            </w:r>
            <w:r>
              <w:rPr>
                <w:noProof/>
                <w:webHidden/>
              </w:rPr>
              <w:fldChar w:fldCharType="separate"/>
            </w:r>
            <w:r w:rsidR="00B9624F">
              <w:rPr>
                <w:noProof/>
                <w:webHidden/>
              </w:rPr>
              <w:t>93</w:t>
            </w:r>
            <w:r>
              <w:rPr>
                <w:noProof/>
                <w:webHidden/>
              </w:rPr>
              <w:fldChar w:fldCharType="end"/>
            </w:r>
          </w:hyperlink>
        </w:p>
        <w:p w14:paraId="56B5A442" w14:textId="77777777" w:rsidR="00920652" w:rsidRDefault="00920652" w:rsidP="00B9624F">
          <w:pPr>
            <w:pStyle w:val="26"/>
            <w:tabs>
              <w:tab w:val="left" w:pos="1120"/>
              <w:tab w:val="right" w:leader="dot" w:pos="9627"/>
            </w:tabs>
            <w:spacing w:line="240" w:lineRule="auto"/>
            <w:rPr>
              <w:rFonts w:asciiTheme="minorHAnsi" w:eastAsiaTheme="minorEastAsia" w:hAnsiTheme="minorHAnsi" w:cstheme="minorBidi"/>
              <w:noProof/>
              <w:color w:val="auto"/>
              <w:sz w:val="22"/>
              <w:szCs w:val="22"/>
            </w:rPr>
          </w:pPr>
          <w:hyperlink w:anchor="_Toc193355596" w:history="1">
            <w:r w:rsidRPr="00CA6845">
              <w:rPr>
                <w:rStyle w:val="af8"/>
                <w:rFonts w:ascii="PT Astra Serif" w:hAnsi="PT Astra Serif"/>
                <w:noProof/>
              </w:rPr>
              <w:t>2.5.</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Расчет значений целевых показателей КСОТ для</w:t>
            </w:r>
            <w:r w:rsidRPr="00CA6845">
              <w:rPr>
                <w:rStyle w:val="af8"/>
                <w:noProof/>
              </w:rPr>
              <w:t xml:space="preserve"> </w:t>
            </w:r>
            <w:r w:rsidRPr="00CA6845">
              <w:rPr>
                <w:rStyle w:val="af8"/>
                <w:rFonts w:ascii="PT Astra Serif" w:hAnsi="PT Astra Serif"/>
                <w:noProof/>
              </w:rPr>
              <w:t>предусмотренных горизонтов прогнозирования</w:t>
            </w:r>
            <w:r>
              <w:rPr>
                <w:noProof/>
                <w:webHidden/>
              </w:rPr>
              <w:tab/>
            </w:r>
            <w:r>
              <w:rPr>
                <w:noProof/>
                <w:webHidden/>
              </w:rPr>
              <w:fldChar w:fldCharType="begin"/>
            </w:r>
            <w:r>
              <w:rPr>
                <w:noProof/>
                <w:webHidden/>
              </w:rPr>
              <w:instrText xml:space="preserve"> PAGEREF _Toc193355596 \h </w:instrText>
            </w:r>
            <w:r>
              <w:rPr>
                <w:noProof/>
                <w:webHidden/>
              </w:rPr>
            </w:r>
            <w:r>
              <w:rPr>
                <w:noProof/>
                <w:webHidden/>
              </w:rPr>
              <w:fldChar w:fldCharType="separate"/>
            </w:r>
            <w:r w:rsidR="00B9624F">
              <w:rPr>
                <w:noProof/>
                <w:webHidden/>
              </w:rPr>
              <w:t>97</w:t>
            </w:r>
            <w:r>
              <w:rPr>
                <w:noProof/>
                <w:webHidden/>
              </w:rPr>
              <w:fldChar w:fldCharType="end"/>
            </w:r>
          </w:hyperlink>
        </w:p>
        <w:p w14:paraId="116B6659" w14:textId="77777777" w:rsidR="00920652" w:rsidRDefault="00920652" w:rsidP="00B9624F">
          <w:pPr>
            <w:pStyle w:val="26"/>
            <w:tabs>
              <w:tab w:val="left" w:pos="1120"/>
              <w:tab w:val="right" w:leader="dot" w:pos="9627"/>
            </w:tabs>
            <w:spacing w:line="240" w:lineRule="auto"/>
            <w:rPr>
              <w:rStyle w:val="af8"/>
              <w:noProof/>
            </w:rPr>
          </w:pPr>
          <w:hyperlink w:anchor="_Toc193355597" w:history="1">
            <w:r w:rsidRPr="00CA6845">
              <w:rPr>
                <w:rStyle w:val="af8"/>
                <w:rFonts w:ascii="PT Astra Serif" w:hAnsi="PT Astra Serif"/>
                <w:noProof/>
              </w:rPr>
              <w:t>2.6.</w:t>
            </w:r>
            <w:r>
              <w:rPr>
                <w:rFonts w:asciiTheme="minorHAnsi" w:eastAsiaTheme="minorEastAsia" w:hAnsiTheme="minorHAnsi" w:cstheme="minorBidi"/>
                <w:noProof/>
                <w:color w:val="auto"/>
                <w:sz w:val="22"/>
                <w:szCs w:val="22"/>
              </w:rPr>
              <w:tab/>
            </w:r>
            <w:r w:rsidRPr="00CA6845">
              <w:rPr>
                <w:rStyle w:val="af8"/>
                <w:rFonts w:ascii="PT Astra Serif" w:hAnsi="PT Astra Serif"/>
                <w:noProof/>
              </w:rPr>
              <w:t>Расчет социально-экономического эффекта реализации КСОТ</w:t>
            </w:r>
            <w:r>
              <w:rPr>
                <w:noProof/>
                <w:webHidden/>
              </w:rPr>
              <w:tab/>
            </w:r>
            <w:r>
              <w:rPr>
                <w:noProof/>
                <w:webHidden/>
              </w:rPr>
              <w:fldChar w:fldCharType="begin"/>
            </w:r>
            <w:r>
              <w:rPr>
                <w:noProof/>
                <w:webHidden/>
              </w:rPr>
              <w:instrText xml:space="preserve"> PAGEREF _Toc193355597 \h </w:instrText>
            </w:r>
            <w:r>
              <w:rPr>
                <w:noProof/>
                <w:webHidden/>
              </w:rPr>
            </w:r>
            <w:r>
              <w:rPr>
                <w:noProof/>
                <w:webHidden/>
              </w:rPr>
              <w:fldChar w:fldCharType="separate"/>
            </w:r>
            <w:r w:rsidR="00B9624F">
              <w:rPr>
                <w:noProof/>
                <w:webHidden/>
              </w:rPr>
              <w:t>97</w:t>
            </w:r>
            <w:r>
              <w:rPr>
                <w:noProof/>
                <w:webHidden/>
              </w:rPr>
              <w:fldChar w:fldCharType="end"/>
            </w:r>
          </w:hyperlink>
        </w:p>
        <w:p w14:paraId="4821F43D" w14:textId="16AB9826" w:rsidR="00920652" w:rsidRPr="00920652" w:rsidRDefault="00920652" w:rsidP="00B9624F">
          <w:pPr>
            <w:spacing w:line="240" w:lineRule="auto"/>
            <w:ind w:firstLine="0"/>
            <w:rPr>
              <w:rFonts w:eastAsiaTheme="minorEastAsia"/>
              <w:noProof/>
            </w:rPr>
          </w:pPr>
          <w:r w:rsidRPr="00920652">
            <w:rPr>
              <w:rFonts w:eastAsiaTheme="minorEastAsia"/>
              <w:noProof/>
            </w:rPr>
            <w:t>Приложение к комплексной с</w:t>
          </w:r>
          <w:r>
            <w:rPr>
              <w:rFonts w:eastAsiaTheme="minorEastAsia"/>
              <w:noProof/>
            </w:rPr>
            <w:t xml:space="preserve">хеме </w:t>
          </w:r>
          <w:r w:rsidRPr="00920652">
            <w:rPr>
              <w:rFonts w:eastAsiaTheme="minorEastAsia"/>
              <w:noProof/>
            </w:rPr>
            <w:t>организации транспортного обслуживания населения общественным транспортом на территории города Югорска на период до 2035 года</w:t>
          </w:r>
          <w:r>
            <w:rPr>
              <w:rFonts w:eastAsiaTheme="minorEastAsia"/>
              <w:noProof/>
            </w:rPr>
            <w:t xml:space="preserve">   ……………………………………………………………..10</w:t>
          </w:r>
          <w:r w:rsidR="00103938">
            <w:rPr>
              <w:rFonts w:eastAsiaTheme="minorEastAsia"/>
              <w:noProof/>
            </w:rPr>
            <w:t>1</w:t>
          </w:r>
          <w:bookmarkStart w:id="5" w:name="_GoBack"/>
          <w:bookmarkEnd w:id="5"/>
        </w:p>
        <w:p w14:paraId="584492DC" w14:textId="7B43847C" w:rsidR="00960CA1" w:rsidRPr="002976AF" w:rsidRDefault="00B73BD7" w:rsidP="00B9624F">
          <w:pPr>
            <w:spacing w:line="240" w:lineRule="auto"/>
            <w:rPr>
              <w:rFonts w:ascii="PT Astra Serif" w:hAnsi="PT Astra Serif"/>
            </w:rPr>
          </w:pPr>
          <w:r w:rsidRPr="002976AF">
            <w:rPr>
              <w:rFonts w:ascii="PT Astra Serif" w:hAnsi="PT Astra Serif"/>
            </w:rPr>
            <w:fldChar w:fldCharType="end"/>
          </w:r>
        </w:p>
      </w:sdtContent>
    </w:sdt>
    <w:bookmarkStart w:id="6" w:name="_Toc90556937" w:displacedByCustomXml="prev"/>
    <w:p w14:paraId="1D603A60" w14:textId="77777777" w:rsidR="00AB3B3C" w:rsidRDefault="00AB3B3C" w:rsidP="00A916D6">
      <w:pPr>
        <w:pStyle w:val="af4"/>
        <w:spacing w:line="240" w:lineRule="auto"/>
        <w:jc w:val="center"/>
        <w:rPr>
          <w:rFonts w:ascii="PT Astra Serif" w:hAnsi="PT Astra Serif"/>
        </w:rPr>
      </w:pPr>
      <w:bookmarkStart w:id="7" w:name="_Toc119446847"/>
    </w:p>
    <w:p w14:paraId="26E8F49E" w14:textId="77777777" w:rsidR="004A0146" w:rsidRDefault="004A0146" w:rsidP="00AB3B3C">
      <w:pPr>
        <w:pStyle w:val="af4"/>
        <w:spacing w:line="23" w:lineRule="atLeast"/>
        <w:jc w:val="center"/>
        <w:rPr>
          <w:rFonts w:ascii="PT Astra Serif" w:hAnsi="PT Astra Serif"/>
        </w:rPr>
        <w:sectPr w:rsidR="004A0146" w:rsidSect="004A0146">
          <w:headerReference w:type="default" r:id="rId15"/>
          <w:footerReference w:type="default" r:id="rId16"/>
          <w:headerReference w:type="first" r:id="rId17"/>
          <w:footerReference w:type="first" r:id="rId18"/>
          <w:pgSz w:w="11906" w:h="16838" w:code="9"/>
          <w:pgMar w:top="1134" w:right="851" w:bottom="1134" w:left="1418" w:header="709" w:footer="709" w:gutter="0"/>
          <w:cols w:space="708"/>
          <w:titlePg/>
          <w:docGrid w:linePitch="381"/>
        </w:sectPr>
      </w:pPr>
    </w:p>
    <w:p w14:paraId="7F8C6E83" w14:textId="7A082E66" w:rsidR="00AB3B3C" w:rsidRPr="002976AF" w:rsidRDefault="00AB3B3C" w:rsidP="00AB3B3C">
      <w:pPr>
        <w:pStyle w:val="af4"/>
        <w:spacing w:line="23" w:lineRule="atLeast"/>
        <w:jc w:val="center"/>
        <w:rPr>
          <w:rFonts w:ascii="PT Astra Serif" w:hAnsi="PT Astra Serif"/>
        </w:rPr>
      </w:pPr>
      <w:r w:rsidRPr="002976AF">
        <w:rPr>
          <w:rFonts w:ascii="PT Astra Serif" w:hAnsi="PT Astra Serif"/>
        </w:rPr>
        <w:lastRenderedPageBreak/>
        <w:t>Перечень действующих документов стратегического, территориального и транспортного планирования</w:t>
      </w:r>
    </w:p>
    <w:tbl>
      <w:tblPr>
        <w:tblW w:w="14862" w:type="dxa"/>
        <w:tblInd w:w="-5" w:type="dxa"/>
        <w:tblLook w:val="04A0" w:firstRow="1" w:lastRow="0" w:firstColumn="1" w:lastColumn="0" w:noHBand="0" w:noVBand="1"/>
      </w:tblPr>
      <w:tblGrid>
        <w:gridCol w:w="397"/>
        <w:gridCol w:w="4271"/>
        <w:gridCol w:w="6083"/>
        <w:gridCol w:w="1701"/>
        <w:gridCol w:w="2410"/>
      </w:tblGrid>
      <w:tr w:rsidR="00AB3B3C" w:rsidRPr="009F30DF" w14:paraId="14FF421C" w14:textId="77777777" w:rsidTr="00AC49A6">
        <w:trPr>
          <w:trHeight w:val="284"/>
        </w:trPr>
        <w:tc>
          <w:tcPr>
            <w:tcW w:w="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883A3" w14:textId="77777777" w:rsidR="00AB3B3C" w:rsidRPr="009F30DF" w:rsidRDefault="00AB3B3C" w:rsidP="004F4AD6">
            <w:pPr>
              <w:spacing w:line="23" w:lineRule="atLeast"/>
              <w:ind w:left="-107" w:right="-73"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4271" w:type="dxa"/>
            <w:tcBorders>
              <w:top w:val="single" w:sz="4" w:space="0" w:color="auto"/>
              <w:left w:val="nil"/>
              <w:bottom w:val="single" w:sz="4" w:space="0" w:color="auto"/>
              <w:right w:val="single" w:sz="4" w:space="0" w:color="auto"/>
            </w:tcBorders>
            <w:shd w:val="clear" w:color="auto" w:fill="auto"/>
            <w:vAlign w:val="center"/>
            <w:hideMark/>
          </w:tcPr>
          <w:p w14:paraId="2F5EDB35" w14:textId="77777777" w:rsidR="00AB3B3C" w:rsidRPr="009F30DF" w:rsidRDefault="00AB3B3C" w:rsidP="004F4AD6">
            <w:pPr>
              <w:spacing w:line="23" w:lineRule="atLeast"/>
              <w:ind w:left="-109" w:right="-175" w:firstLine="0"/>
              <w:jc w:val="center"/>
              <w:rPr>
                <w:rFonts w:ascii="PT Astra Serif" w:hAnsi="PT Astra Serif"/>
                <w:sz w:val="20"/>
                <w:szCs w:val="20"/>
              </w:rPr>
            </w:pPr>
            <w:r w:rsidRPr="009F30DF">
              <w:rPr>
                <w:rFonts w:ascii="PT Astra Serif" w:hAnsi="PT Astra Serif"/>
                <w:sz w:val="20"/>
                <w:szCs w:val="20"/>
              </w:rPr>
              <w:t>Наименование документа</w:t>
            </w:r>
          </w:p>
        </w:tc>
        <w:tc>
          <w:tcPr>
            <w:tcW w:w="6083" w:type="dxa"/>
            <w:tcBorders>
              <w:top w:val="single" w:sz="4" w:space="0" w:color="auto"/>
              <w:left w:val="nil"/>
              <w:bottom w:val="single" w:sz="4" w:space="0" w:color="auto"/>
              <w:right w:val="single" w:sz="4" w:space="0" w:color="auto"/>
            </w:tcBorders>
            <w:shd w:val="clear" w:color="auto" w:fill="auto"/>
            <w:vAlign w:val="center"/>
            <w:hideMark/>
          </w:tcPr>
          <w:p w14:paraId="650C55AC" w14:textId="77777777" w:rsidR="00AB3B3C" w:rsidRPr="009F30DF" w:rsidRDefault="00AB3B3C" w:rsidP="004F4AD6">
            <w:pPr>
              <w:spacing w:line="23" w:lineRule="atLeast"/>
              <w:ind w:left="-109" w:right="-175" w:firstLine="0"/>
              <w:jc w:val="center"/>
              <w:rPr>
                <w:rFonts w:ascii="PT Astra Serif" w:hAnsi="PT Astra Serif"/>
                <w:sz w:val="20"/>
                <w:szCs w:val="20"/>
              </w:rPr>
            </w:pPr>
            <w:r w:rsidRPr="009F30DF">
              <w:rPr>
                <w:rFonts w:ascii="PT Astra Serif" w:hAnsi="PT Astra Serif"/>
                <w:sz w:val="20"/>
                <w:szCs w:val="20"/>
              </w:rPr>
              <w:t>Утверждающий документ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53F8406" w14:textId="77777777" w:rsidR="00AB3B3C" w:rsidRPr="009F30DF" w:rsidRDefault="00AB3B3C" w:rsidP="004F4AD6">
            <w:pPr>
              <w:spacing w:line="23" w:lineRule="atLeast"/>
              <w:ind w:left="-109" w:right="-175" w:firstLine="0"/>
              <w:jc w:val="center"/>
              <w:rPr>
                <w:rFonts w:ascii="PT Astra Serif" w:hAnsi="PT Astra Serif"/>
                <w:sz w:val="20"/>
                <w:szCs w:val="20"/>
              </w:rPr>
            </w:pPr>
            <w:r w:rsidRPr="009F30DF">
              <w:rPr>
                <w:rFonts w:ascii="PT Astra Serif" w:hAnsi="PT Astra Serif"/>
                <w:sz w:val="20"/>
                <w:szCs w:val="20"/>
              </w:rPr>
              <w:t>Принятое сокращение</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0B89A2C" w14:textId="77777777" w:rsidR="00AB3B3C" w:rsidRPr="009F30DF" w:rsidRDefault="00AB3B3C" w:rsidP="004F4AD6">
            <w:pPr>
              <w:spacing w:line="23" w:lineRule="atLeast"/>
              <w:ind w:left="-109" w:right="-175" w:firstLine="0"/>
              <w:jc w:val="center"/>
              <w:rPr>
                <w:rFonts w:ascii="PT Astra Serif" w:hAnsi="PT Astra Serif"/>
                <w:sz w:val="20"/>
                <w:szCs w:val="20"/>
              </w:rPr>
            </w:pPr>
            <w:r w:rsidRPr="009F30DF">
              <w:rPr>
                <w:rFonts w:ascii="PT Astra Serif" w:hAnsi="PT Astra Serif"/>
                <w:sz w:val="20"/>
                <w:szCs w:val="20"/>
              </w:rPr>
              <w:t>Сроки реализации</w:t>
            </w:r>
          </w:p>
        </w:tc>
      </w:tr>
      <w:tr w:rsidR="00AB3B3C" w:rsidRPr="009F30DF" w14:paraId="60047258"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1F97E186" w14:textId="77777777" w:rsidR="00AB3B3C" w:rsidRPr="009F30DF" w:rsidRDefault="00AB3B3C" w:rsidP="004F4AD6">
            <w:pPr>
              <w:spacing w:line="23" w:lineRule="atLeast"/>
              <w:ind w:left="-107" w:right="-73" w:firstLine="0"/>
              <w:jc w:val="center"/>
              <w:rPr>
                <w:rFonts w:ascii="PT Astra Serif" w:hAnsi="PT Astra Serif"/>
                <w:sz w:val="20"/>
                <w:szCs w:val="20"/>
              </w:rPr>
            </w:pPr>
            <w:r w:rsidRPr="009F30DF">
              <w:rPr>
                <w:rFonts w:ascii="PT Astra Serif" w:hAnsi="PT Astra Serif"/>
                <w:sz w:val="20"/>
                <w:szCs w:val="20"/>
              </w:rPr>
              <w:t>1</w:t>
            </w:r>
          </w:p>
        </w:tc>
        <w:tc>
          <w:tcPr>
            <w:tcW w:w="4271" w:type="dxa"/>
            <w:tcBorders>
              <w:top w:val="nil"/>
              <w:left w:val="nil"/>
              <w:bottom w:val="single" w:sz="4" w:space="0" w:color="auto"/>
              <w:right w:val="single" w:sz="4" w:space="0" w:color="auto"/>
            </w:tcBorders>
            <w:shd w:val="clear" w:color="auto" w:fill="auto"/>
            <w:vAlign w:val="center"/>
            <w:hideMark/>
          </w:tcPr>
          <w:p w14:paraId="20B391BF"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 xml:space="preserve">Схема территориального планирования </w:t>
            </w:r>
            <w:r>
              <w:rPr>
                <w:rFonts w:ascii="PT Astra Serif" w:hAnsi="PT Astra Serif"/>
                <w:sz w:val="20"/>
                <w:szCs w:val="20"/>
              </w:rPr>
              <w:t>Российской Федерации</w:t>
            </w:r>
            <w:r w:rsidRPr="009F30DF">
              <w:rPr>
                <w:rFonts w:ascii="PT Astra Serif" w:hAnsi="PT Astra Serif"/>
                <w:sz w:val="20"/>
                <w:szCs w:val="20"/>
              </w:rPr>
              <w:t xml:space="preserve">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c>
          <w:tcPr>
            <w:tcW w:w="6083" w:type="dxa"/>
            <w:tcBorders>
              <w:top w:val="nil"/>
              <w:left w:val="nil"/>
              <w:bottom w:val="single" w:sz="4" w:space="0" w:color="auto"/>
              <w:right w:val="single" w:sz="4" w:space="0" w:color="auto"/>
            </w:tcBorders>
            <w:shd w:val="clear" w:color="auto" w:fill="auto"/>
            <w:vAlign w:val="center"/>
            <w:hideMark/>
          </w:tcPr>
          <w:p w14:paraId="23EB0B7A"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Распоряжение Прав</w:t>
            </w:r>
            <w:r>
              <w:rPr>
                <w:rFonts w:ascii="PT Astra Serif" w:hAnsi="PT Astra Serif"/>
                <w:sz w:val="20"/>
                <w:szCs w:val="20"/>
              </w:rPr>
              <w:t xml:space="preserve">ительства </w:t>
            </w:r>
            <w:r w:rsidRPr="00F4534B">
              <w:rPr>
                <w:rFonts w:ascii="PT Astra Serif" w:hAnsi="PT Astra Serif"/>
                <w:sz w:val="20"/>
                <w:szCs w:val="20"/>
              </w:rPr>
              <w:t>Российской Федерации</w:t>
            </w:r>
            <w:r>
              <w:rPr>
                <w:rFonts w:ascii="PT Astra Serif" w:hAnsi="PT Astra Serif"/>
                <w:sz w:val="20"/>
                <w:szCs w:val="20"/>
              </w:rPr>
              <w:t xml:space="preserve"> от 19.03.2013 </w:t>
            </w:r>
            <w:r w:rsidRPr="009F30DF">
              <w:rPr>
                <w:rFonts w:ascii="PT Astra Serif" w:hAnsi="PT Astra Serif"/>
                <w:sz w:val="20"/>
                <w:szCs w:val="20"/>
              </w:rPr>
              <w:t xml:space="preserve"> № 384-р «Об утверждении схемы территориального планирования </w:t>
            </w:r>
            <w:r w:rsidRPr="00F4534B">
              <w:rPr>
                <w:rFonts w:ascii="PT Astra Serif" w:hAnsi="PT Astra Serif"/>
                <w:sz w:val="20"/>
                <w:szCs w:val="20"/>
              </w:rPr>
              <w:t xml:space="preserve">Российской Федерации </w:t>
            </w:r>
            <w:r w:rsidRPr="009F30DF">
              <w:rPr>
                <w:rFonts w:ascii="PT Astra Serif" w:hAnsi="PT Astra Serif"/>
                <w:sz w:val="20"/>
                <w:szCs w:val="20"/>
              </w:rPr>
              <w:t>в области федерального транспорта (железнодорожного, воздушного, морского, внутреннего водного транспорта) и автомобильных дорог федерального значения» (изм. от 26.06.2024)</w:t>
            </w:r>
          </w:p>
        </w:tc>
        <w:tc>
          <w:tcPr>
            <w:tcW w:w="1701" w:type="dxa"/>
            <w:tcBorders>
              <w:top w:val="nil"/>
              <w:left w:val="nil"/>
              <w:bottom w:val="single" w:sz="4" w:space="0" w:color="auto"/>
              <w:right w:val="single" w:sz="4" w:space="0" w:color="auto"/>
            </w:tcBorders>
            <w:shd w:val="clear" w:color="auto" w:fill="auto"/>
            <w:vAlign w:val="center"/>
            <w:hideMark/>
          </w:tcPr>
          <w:p w14:paraId="0B241EEA"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СТП РФ Т</w:t>
            </w:r>
          </w:p>
        </w:tc>
        <w:tc>
          <w:tcPr>
            <w:tcW w:w="2410" w:type="dxa"/>
            <w:tcBorders>
              <w:top w:val="nil"/>
              <w:left w:val="nil"/>
              <w:bottom w:val="single" w:sz="4" w:space="0" w:color="auto"/>
              <w:right w:val="single" w:sz="4" w:space="0" w:color="auto"/>
            </w:tcBorders>
            <w:shd w:val="clear" w:color="auto" w:fill="auto"/>
            <w:vAlign w:val="center"/>
            <w:hideMark/>
          </w:tcPr>
          <w:p w14:paraId="03C2B773"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I этап – до 2025 г.;</w:t>
            </w:r>
            <w:r w:rsidRPr="009F30DF">
              <w:rPr>
                <w:rFonts w:ascii="PT Astra Serif" w:hAnsi="PT Astra Serif"/>
                <w:sz w:val="20"/>
                <w:szCs w:val="20"/>
              </w:rPr>
              <w:br/>
              <w:t>II этап – до 2030 г.</w:t>
            </w:r>
          </w:p>
        </w:tc>
      </w:tr>
      <w:tr w:rsidR="00AB3B3C" w:rsidRPr="009F30DF" w14:paraId="0F1C4947"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25A38352" w14:textId="77777777" w:rsidR="00AB3B3C" w:rsidRPr="009F30DF" w:rsidRDefault="00AB3B3C" w:rsidP="004F4AD6">
            <w:pPr>
              <w:spacing w:line="23" w:lineRule="atLeast"/>
              <w:ind w:left="-107" w:right="-73" w:firstLine="0"/>
              <w:jc w:val="center"/>
              <w:rPr>
                <w:rFonts w:ascii="PT Astra Serif" w:hAnsi="PT Astra Serif"/>
                <w:sz w:val="20"/>
                <w:szCs w:val="20"/>
              </w:rPr>
            </w:pPr>
            <w:r w:rsidRPr="009F30DF">
              <w:rPr>
                <w:rFonts w:ascii="PT Astra Serif" w:hAnsi="PT Astra Serif"/>
                <w:sz w:val="20"/>
                <w:szCs w:val="20"/>
              </w:rPr>
              <w:t>2</w:t>
            </w:r>
          </w:p>
        </w:tc>
        <w:tc>
          <w:tcPr>
            <w:tcW w:w="4271" w:type="dxa"/>
            <w:tcBorders>
              <w:top w:val="nil"/>
              <w:left w:val="nil"/>
              <w:bottom w:val="single" w:sz="4" w:space="0" w:color="auto"/>
              <w:right w:val="single" w:sz="4" w:space="0" w:color="auto"/>
            </w:tcBorders>
            <w:shd w:val="clear" w:color="auto" w:fill="auto"/>
            <w:vAlign w:val="center"/>
          </w:tcPr>
          <w:p w14:paraId="0CF1A31B"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Схема территориального планирования Ханты–Мансийского автономного округа – Югры</w:t>
            </w:r>
          </w:p>
        </w:tc>
        <w:tc>
          <w:tcPr>
            <w:tcW w:w="6083" w:type="dxa"/>
            <w:tcBorders>
              <w:top w:val="nil"/>
              <w:left w:val="nil"/>
              <w:bottom w:val="single" w:sz="4" w:space="0" w:color="auto"/>
              <w:right w:val="single" w:sz="4" w:space="0" w:color="auto"/>
            </w:tcBorders>
            <w:shd w:val="clear" w:color="auto" w:fill="auto"/>
            <w:vAlign w:val="center"/>
          </w:tcPr>
          <w:p w14:paraId="2D0AECC5"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Постановление Правительства Ханты-Мансийского автономного округа – Югры от 26</w:t>
            </w:r>
            <w:r>
              <w:rPr>
                <w:rFonts w:ascii="PT Astra Serif" w:hAnsi="PT Astra Serif"/>
                <w:sz w:val="20"/>
                <w:szCs w:val="20"/>
              </w:rPr>
              <w:t>.12.</w:t>
            </w:r>
            <w:r w:rsidRPr="009F30DF">
              <w:rPr>
                <w:rFonts w:ascii="PT Astra Serif" w:hAnsi="PT Astra Serif"/>
                <w:sz w:val="20"/>
                <w:szCs w:val="20"/>
              </w:rPr>
              <w:t xml:space="preserve"> 2014 </w:t>
            </w:r>
            <w:r>
              <w:rPr>
                <w:rFonts w:ascii="PT Astra Serif" w:hAnsi="PT Astra Serif"/>
                <w:sz w:val="20"/>
                <w:szCs w:val="20"/>
              </w:rPr>
              <w:t>№</w:t>
            </w:r>
            <w:r w:rsidRPr="009F30DF">
              <w:rPr>
                <w:rFonts w:ascii="PT Astra Serif" w:hAnsi="PT Astra Serif"/>
                <w:sz w:val="20"/>
                <w:szCs w:val="20"/>
              </w:rPr>
              <w:t xml:space="preserve"> 506-п «Об утверждении Схемы территориального планирования Ханты-Мансийского автономного округа – Югры» (изм. от 05.05.2023)</w:t>
            </w:r>
          </w:p>
        </w:tc>
        <w:tc>
          <w:tcPr>
            <w:tcW w:w="1701" w:type="dxa"/>
            <w:tcBorders>
              <w:top w:val="nil"/>
              <w:left w:val="nil"/>
              <w:bottom w:val="single" w:sz="4" w:space="0" w:color="auto"/>
              <w:right w:val="single" w:sz="4" w:space="0" w:color="auto"/>
            </w:tcBorders>
            <w:shd w:val="clear" w:color="auto" w:fill="auto"/>
            <w:vAlign w:val="center"/>
          </w:tcPr>
          <w:p w14:paraId="172A109E"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СТП ХМАО</w:t>
            </w:r>
          </w:p>
        </w:tc>
        <w:tc>
          <w:tcPr>
            <w:tcW w:w="2410" w:type="dxa"/>
            <w:tcBorders>
              <w:top w:val="nil"/>
              <w:left w:val="nil"/>
              <w:bottom w:val="single" w:sz="4" w:space="0" w:color="auto"/>
              <w:right w:val="single" w:sz="4" w:space="0" w:color="auto"/>
            </w:tcBorders>
            <w:shd w:val="clear" w:color="auto" w:fill="auto"/>
            <w:vAlign w:val="center"/>
          </w:tcPr>
          <w:p w14:paraId="43CC4913"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I этап – до 2024 г.;</w:t>
            </w:r>
            <w:r w:rsidRPr="009F30DF">
              <w:rPr>
                <w:rFonts w:ascii="PT Astra Serif" w:hAnsi="PT Astra Serif"/>
                <w:sz w:val="20"/>
                <w:szCs w:val="20"/>
              </w:rPr>
              <w:br/>
              <w:t>II этап – до 2036 г.</w:t>
            </w:r>
          </w:p>
        </w:tc>
      </w:tr>
      <w:tr w:rsidR="00AB3B3C" w:rsidRPr="009F30DF" w14:paraId="35C87200"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4B33E76F" w14:textId="77777777" w:rsidR="00AB3B3C" w:rsidRPr="009F30DF" w:rsidRDefault="00AB3B3C" w:rsidP="004F4AD6">
            <w:pPr>
              <w:spacing w:line="23" w:lineRule="atLeast"/>
              <w:ind w:left="-107" w:right="-73" w:firstLine="0"/>
              <w:jc w:val="center"/>
              <w:rPr>
                <w:rFonts w:ascii="PT Astra Serif" w:hAnsi="PT Astra Serif"/>
                <w:sz w:val="20"/>
                <w:szCs w:val="20"/>
              </w:rPr>
            </w:pPr>
            <w:r w:rsidRPr="009F30DF">
              <w:rPr>
                <w:rFonts w:ascii="PT Astra Serif" w:hAnsi="PT Astra Serif"/>
                <w:sz w:val="20"/>
                <w:szCs w:val="20"/>
              </w:rPr>
              <w:t>3</w:t>
            </w:r>
          </w:p>
        </w:tc>
        <w:tc>
          <w:tcPr>
            <w:tcW w:w="4271" w:type="dxa"/>
            <w:tcBorders>
              <w:top w:val="nil"/>
              <w:left w:val="nil"/>
              <w:bottom w:val="single" w:sz="4" w:space="0" w:color="auto"/>
              <w:right w:val="single" w:sz="4" w:space="0" w:color="auto"/>
            </w:tcBorders>
            <w:shd w:val="clear" w:color="auto" w:fill="auto"/>
            <w:vAlign w:val="center"/>
          </w:tcPr>
          <w:p w14:paraId="21426179"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Государственная программа Ханты–Мансийского автономного округа – Югры «Современная транспортная система»</w:t>
            </w:r>
          </w:p>
        </w:tc>
        <w:tc>
          <w:tcPr>
            <w:tcW w:w="6083" w:type="dxa"/>
            <w:tcBorders>
              <w:top w:val="nil"/>
              <w:left w:val="nil"/>
              <w:bottom w:val="single" w:sz="4" w:space="0" w:color="auto"/>
              <w:right w:val="single" w:sz="4" w:space="0" w:color="auto"/>
            </w:tcBorders>
            <w:shd w:val="clear" w:color="auto" w:fill="auto"/>
            <w:vAlign w:val="center"/>
          </w:tcPr>
          <w:p w14:paraId="0AA211C3"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 xml:space="preserve">Постановление Правительства Ханты-Мансийского автономного округа – </w:t>
            </w:r>
            <w:r>
              <w:rPr>
                <w:rFonts w:ascii="PT Astra Serif" w:hAnsi="PT Astra Serif"/>
                <w:sz w:val="20"/>
                <w:szCs w:val="20"/>
              </w:rPr>
              <w:t>Югры от 10.11.</w:t>
            </w:r>
            <w:r w:rsidRPr="009F30DF">
              <w:rPr>
                <w:rFonts w:ascii="PT Astra Serif" w:hAnsi="PT Astra Serif"/>
                <w:sz w:val="20"/>
                <w:szCs w:val="20"/>
              </w:rPr>
              <w:t>2023 № 559-п «О государственной программе Ханты-Мансийского автономного округа - Югры «Современная транспортная система»</w:t>
            </w:r>
          </w:p>
        </w:tc>
        <w:tc>
          <w:tcPr>
            <w:tcW w:w="1701" w:type="dxa"/>
            <w:tcBorders>
              <w:top w:val="nil"/>
              <w:left w:val="nil"/>
              <w:bottom w:val="single" w:sz="4" w:space="0" w:color="auto"/>
              <w:right w:val="single" w:sz="4" w:space="0" w:color="auto"/>
            </w:tcBorders>
            <w:shd w:val="clear" w:color="auto" w:fill="auto"/>
            <w:vAlign w:val="center"/>
          </w:tcPr>
          <w:p w14:paraId="06901F2A"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ГП СТС</w:t>
            </w:r>
          </w:p>
          <w:p w14:paraId="62084002"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ХМАО</w:t>
            </w:r>
          </w:p>
        </w:tc>
        <w:tc>
          <w:tcPr>
            <w:tcW w:w="2410" w:type="dxa"/>
            <w:tcBorders>
              <w:top w:val="nil"/>
              <w:left w:val="nil"/>
              <w:bottom w:val="single" w:sz="4" w:space="0" w:color="auto"/>
              <w:right w:val="single" w:sz="4" w:space="0" w:color="auto"/>
            </w:tcBorders>
            <w:shd w:val="clear" w:color="auto" w:fill="auto"/>
            <w:vAlign w:val="center"/>
          </w:tcPr>
          <w:p w14:paraId="718C7DF1"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2024–2030 гг.</w:t>
            </w:r>
          </w:p>
        </w:tc>
      </w:tr>
      <w:tr w:rsidR="00AB3B3C" w:rsidRPr="009F30DF" w14:paraId="3682AE8A"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65CA2F9B" w14:textId="77777777" w:rsidR="00AB3B3C" w:rsidRPr="009F30DF" w:rsidRDefault="00AB3B3C" w:rsidP="004F4AD6">
            <w:pPr>
              <w:spacing w:line="23" w:lineRule="atLeast"/>
              <w:ind w:left="-107" w:right="-73" w:firstLine="0"/>
              <w:jc w:val="center"/>
              <w:rPr>
                <w:rFonts w:ascii="PT Astra Serif" w:hAnsi="PT Astra Serif"/>
                <w:sz w:val="20"/>
                <w:szCs w:val="20"/>
                <w:lang w:val="en-US"/>
              </w:rPr>
            </w:pPr>
            <w:r w:rsidRPr="009F30DF">
              <w:rPr>
                <w:rFonts w:ascii="PT Astra Serif" w:hAnsi="PT Astra Serif"/>
                <w:sz w:val="20"/>
                <w:szCs w:val="20"/>
                <w:lang w:val="en-US"/>
              </w:rPr>
              <w:t>4</w:t>
            </w:r>
          </w:p>
        </w:tc>
        <w:tc>
          <w:tcPr>
            <w:tcW w:w="4271" w:type="dxa"/>
            <w:tcBorders>
              <w:top w:val="nil"/>
              <w:left w:val="nil"/>
              <w:bottom w:val="single" w:sz="4" w:space="0" w:color="auto"/>
              <w:right w:val="single" w:sz="4" w:space="0" w:color="auto"/>
            </w:tcBorders>
            <w:shd w:val="clear" w:color="auto" w:fill="auto"/>
            <w:vAlign w:val="center"/>
          </w:tcPr>
          <w:p w14:paraId="189143B3"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Генеральный план Муниципального образования городского округа Югорск Ханты–Мансийского автономного округа – Югры</w:t>
            </w:r>
          </w:p>
        </w:tc>
        <w:tc>
          <w:tcPr>
            <w:tcW w:w="6083" w:type="dxa"/>
            <w:tcBorders>
              <w:top w:val="nil"/>
              <w:left w:val="nil"/>
              <w:bottom w:val="single" w:sz="4" w:space="0" w:color="auto"/>
              <w:right w:val="single" w:sz="4" w:space="0" w:color="auto"/>
            </w:tcBorders>
            <w:shd w:val="clear" w:color="auto" w:fill="auto"/>
            <w:vAlign w:val="center"/>
          </w:tcPr>
          <w:p w14:paraId="17DEDD35"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Решение Думы города Югорска от 07.10.2014 № 65 (изм. 22.12.2020 № 94)</w:t>
            </w:r>
          </w:p>
        </w:tc>
        <w:tc>
          <w:tcPr>
            <w:tcW w:w="1701" w:type="dxa"/>
            <w:tcBorders>
              <w:top w:val="nil"/>
              <w:left w:val="nil"/>
              <w:bottom w:val="single" w:sz="4" w:space="0" w:color="auto"/>
              <w:right w:val="single" w:sz="4" w:space="0" w:color="auto"/>
            </w:tcBorders>
            <w:shd w:val="clear" w:color="auto" w:fill="auto"/>
            <w:vAlign w:val="center"/>
          </w:tcPr>
          <w:p w14:paraId="5BD8F00D"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Генплан</w:t>
            </w:r>
          </w:p>
          <w:p w14:paraId="2C7E0C99"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Югорска</w:t>
            </w:r>
          </w:p>
        </w:tc>
        <w:tc>
          <w:tcPr>
            <w:tcW w:w="2410" w:type="dxa"/>
            <w:tcBorders>
              <w:top w:val="nil"/>
              <w:left w:val="nil"/>
              <w:bottom w:val="single" w:sz="4" w:space="0" w:color="auto"/>
              <w:right w:val="single" w:sz="4" w:space="0" w:color="auto"/>
            </w:tcBorders>
            <w:shd w:val="clear" w:color="auto" w:fill="auto"/>
            <w:vAlign w:val="center"/>
          </w:tcPr>
          <w:p w14:paraId="7AB6164E"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I этап – до 2030 г.;</w:t>
            </w:r>
            <w:r w:rsidRPr="009F30DF">
              <w:rPr>
                <w:rFonts w:ascii="PT Astra Serif" w:hAnsi="PT Astra Serif"/>
                <w:sz w:val="20"/>
                <w:szCs w:val="20"/>
              </w:rPr>
              <w:br/>
              <w:t>II этап – до 2035 г.</w:t>
            </w:r>
          </w:p>
        </w:tc>
      </w:tr>
      <w:tr w:rsidR="00AB3B3C" w:rsidRPr="009F30DF" w14:paraId="1D5A63DC"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4E6EB5E1" w14:textId="77777777" w:rsidR="00AB3B3C" w:rsidRPr="009F30DF" w:rsidRDefault="00AB3B3C" w:rsidP="004F4AD6">
            <w:pPr>
              <w:spacing w:line="23" w:lineRule="atLeast"/>
              <w:ind w:left="-107" w:right="-73" w:firstLine="0"/>
              <w:jc w:val="center"/>
              <w:rPr>
                <w:rFonts w:ascii="PT Astra Serif" w:hAnsi="PT Astra Serif"/>
                <w:sz w:val="20"/>
                <w:szCs w:val="20"/>
                <w:lang w:val="en-US"/>
              </w:rPr>
            </w:pPr>
            <w:r w:rsidRPr="009F30DF">
              <w:rPr>
                <w:rFonts w:ascii="PT Astra Serif" w:hAnsi="PT Astra Serif"/>
                <w:sz w:val="20"/>
                <w:szCs w:val="20"/>
                <w:lang w:val="en-US"/>
              </w:rPr>
              <w:t>5</w:t>
            </w:r>
          </w:p>
        </w:tc>
        <w:tc>
          <w:tcPr>
            <w:tcW w:w="4271" w:type="dxa"/>
            <w:tcBorders>
              <w:top w:val="nil"/>
              <w:left w:val="nil"/>
              <w:bottom w:val="single" w:sz="4" w:space="0" w:color="auto"/>
              <w:right w:val="single" w:sz="4" w:space="0" w:color="auto"/>
            </w:tcBorders>
            <w:shd w:val="clear" w:color="auto" w:fill="auto"/>
            <w:vAlign w:val="center"/>
          </w:tcPr>
          <w:p w14:paraId="0844591A"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Муниципальная программа города Югорска «Автомобильные дороги, транспорт и городская среда»</w:t>
            </w:r>
          </w:p>
        </w:tc>
        <w:tc>
          <w:tcPr>
            <w:tcW w:w="6083" w:type="dxa"/>
            <w:tcBorders>
              <w:top w:val="nil"/>
              <w:left w:val="nil"/>
              <w:bottom w:val="single" w:sz="4" w:space="0" w:color="auto"/>
              <w:right w:val="single" w:sz="4" w:space="0" w:color="auto"/>
            </w:tcBorders>
            <w:shd w:val="clear" w:color="auto" w:fill="auto"/>
            <w:vAlign w:val="center"/>
          </w:tcPr>
          <w:p w14:paraId="411ADE30"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Постановление Администрац</w:t>
            </w:r>
            <w:r>
              <w:rPr>
                <w:rFonts w:ascii="PT Astra Serif" w:hAnsi="PT Astra Serif"/>
                <w:sz w:val="20"/>
                <w:szCs w:val="20"/>
              </w:rPr>
              <w:t>ии города Югорска от 29.10.</w:t>
            </w:r>
            <w:r w:rsidRPr="009F30DF">
              <w:rPr>
                <w:rFonts w:ascii="PT Astra Serif" w:hAnsi="PT Astra Serif"/>
                <w:sz w:val="20"/>
                <w:szCs w:val="20"/>
              </w:rPr>
              <w:t>2018 № 2986 «О муниципальной программе города Югорска</w:t>
            </w:r>
          </w:p>
          <w:p w14:paraId="7EF1BA21" w14:textId="3128C334"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«Автомобильные дороги, транспорт</w:t>
            </w:r>
            <w:r w:rsidR="00AC49A6">
              <w:rPr>
                <w:rFonts w:ascii="PT Astra Serif" w:hAnsi="PT Astra Serif"/>
                <w:sz w:val="20"/>
                <w:szCs w:val="20"/>
              </w:rPr>
              <w:t xml:space="preserve"> </w:t>
            </w:r>
            <w:r w:rsidRPr="009F30DF">
              <w:rPr>
                <w:rFonts w:ascii="PT Astra Serif" w:hAnsi="PT Astra Serif"/>
                <w:sz w:val="20"/>
                <w:szCs w:val="20"/>
              </w:rPr>
              <w:t xml:space="preserve">и городская среда» </w:t>
            </w:r>
          </w:p>
        </w:tc>
        <w:tc>
          <w:tcPr>
            <w:tcW w:w="1701" w:type="dxa"/>
            <w:tcBorders>
              <w:top w:val="nil"/>
              <w:left w:val="nil"/>
              <w:bottom w:val="single" w:sz="4" w:space="0" w:color="auto"/>
              <w:right w:val="single" w:sz="4" w:space="0" w:color="auto"/>
            </w:tcBorders>
            <w:shd w:val="clear" w:color="auto" w:fill="auto"/>
            <w:vAlign w:val="center"/>
          </w:tcPr>
          <w:p w14:paraId="1A7E76A2"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МП</w:t>
            </w:r>
          </w:p>
          <w:p w14:paraId="0099D4E3" w14:textId="77777777" w:rsidR="00AB3B3C" w:rsidRPr="009F30DF" w:rsidRDefault="00AB3B3C" w:rsidP="004F4AD6">
            <w:pPr>
              <w:spacing w:line="23" w:lineRule="atLeast"/>
              <w:ind w:firstLine="0"/>
              <w:jc w:val="center"/>
              <w:rPr>
                <w:rFonts w:ascii="PT Astra Serif" w:hAnsi="PT Astra Serif"/>
                <w:sz w:val="20"/>
                <w:szCs w:val="20"/>
              </w:rPr>
            </w:pPr>
            <w:proofErr w:type="spellStart"/>
            <w:r w:rsidRPr="009F30DF">
              <w:rPr>
                <w:rFonts w:ascii="PT Astra Serif" w:hAnsi="PT Astra Serif"/>
                <w:sz w:val="20"/>
                <w:szCs w:val="20"/>
              </w:rPr>
              <w:t>АДТиГС</w:t>
            </w:r>
            <w:proofErr w:type="spellEnd"/>
            <w:r w:rsidRPr="009F30DF">
              <w:rPr>
                <w:rFonts w:ascii="PT Astra Serif" w:hAnsi="PT Astra Serif"/>
                <w:sz w:val="20"/>
                <w:szCs w:val="20"/>
              </w:rPr>
              <w:t xml:space="preserve"> Югорска</w:t>
            </w:r>
          </w:p>
        </w:tc>
        <w:tc>
          <w:tcPr>
            <w:tcW w:w="2410" w:type="dxa"/>
            <w:tcBorders>
              <w:top w:val="nil"/>
              <w:left w:val="nil"/>
              <w:bottom w:val="single" w:sz="4" w:space="0" w:color="auto"/>
              <w:right w:val="single" w:sz="4" w:space="0" w:color="auto"/>
            </w:tcBorders>
            <w:shd w:val="clear" w:color="auto" w:fill="auto"/>
            <w:vAlign w:val="center"/>
          </w:tcPr>
          <w:p w14:paraId="2888A623" w14:textId="044CDB8D" w:rsidR="00AB3B3C" w:rsidRPr="009F30DF" w:rsidRDefault="00AB3B3C" w:rsidP="005004C8">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2019–20</w:t>
            </w:r>
            <w:r w:rsidR="005004C8">
              <w:rPr>
                <w:rFonts w:ascii="PT Astra Serif" w:hAnsi="PT Astra Serif"/>
                <w:sz w:val="20"/>
                <w:szCs w:val="20"/>
              </w:rPr>
              <w:t>24</w:t>
            </w:r>
            <w:r w:rsidRPr="009F30DF">
              <w:rPr>
                <w:rFonts w:ascii="PT Astra Serif" w:hAnsi="PT Astra Serif"/>
                <w:sz w:val="20"/>
                <w:szCs w:val="20"/>
              </w:rPr>
              <w:t xml:space="preserve"> гг.</w:t>
            </w:r>
          </w:p>
        </w:tc>
      </w:tr>
      <w:tr w:rsidR="00AB3B3C" w:rsidRPr="009F30DF" w14:paraId="5BF43E42"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2FB5B76B" w14:textId="77777777" w:rsidR="00AB3B3C" w:rsidRPr="009F30DF" w:rsidRDefault="00AB3B3C" w:rsidP="004F4AD6">
            <w:pPr>
              <w:spacing w:line="23" w:lineRule="atLeast"/>
              <w:ind w:left="-107" w:right="-73" w:firstLine="0"/>
              <w:jc w:val="center"/>
              <w:rPr>
                <w:rFonts w:ascii="PT Astra Serif" w:hAnsi="PT Astra Serif"/>
                <w:sz w:val="20"/>
                <w:szCs w:val="20"/>
                <w:lang w:val="en-US"/>
              </w:rPr>
            </w:pPr>
            <w:r w:rsidRPr="009F30DF">
              <w:rPr>
                <w:rFonts w:ascii="PT Astra Serif" w:hAnsi="PT Astra Serif"/>
                <w:sz w:val="20"/>
                <w:szCs w:val="20"/>
                <w:lang w:val="en-US"/>
              </w:rPr>
              <w:t>6</w:t>
            </w:r>
          </w:p>
        </w:tc>
        <w:tc>
          <w:tcPr>
            <w:tcW w:w="4271" w:type="dxa"/>
            <w:tcBorders>
              <w:top w:val="nil"/>
              <w:left w:val="nil"/>
              <w:bottom w:val="single" w:sz="4" w:space="0" w:color="auto"/>
              <w:right w:val="single" w:sz="4" w:space="0" w:color="auto"/>
            </w:tcBorders>
            <w:shd w:val="clear" w:color="auto" w:fill="auto"/>
            <w:vAlign w:val="center"/>
          </w:tcPr>
          <w:p w14:paraId="694A4073"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Муниципальная программа «Развитие жилищной сферы»</w:t>
            </w:r>
          </w:p>
        </w:tc>
        <w:tc>
          <w:tcPr>
            <w:tcW w:w="6083" w:type="dxa"/>
            <w:tcBorders>
              <w:top w:val="nil"/>
              <w:left w:val="nil"/>
              <w:bottom w:val="single" w:sz="4" w:space="0" w:color="auto"/>
              <w:right w:val="single" w:sz="4" w:space="0" w:color="auto"/>
            </w:tcBorders>
            <w:shd w:val="clear" w:color="auto" w:fill="auto"/>
            <w:vAlign w:val="center"/>
          </w:tcPr>
          <w:p w14:paraId="6097634A"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Постановление А</w:t>
            </w:r>
            <w:r>
              <w:rPr>
                <w:rFonts w:ascii="PT Astra Serif" w:hAnsi="PT Astra Serif"/>
                <w:sz w:val="20"/>
                <w:szCs w:val="20"/>
              </w:rPr>
              <w:t xml:space="preserve">дминистрации города Югорска от </w:t>
            </w:r>
            <w:r w:rsidRPr="00217369">
              <w:rPr>
                <w:rFonts w:ascii="PT Astra Serif" w:hAnsi="PT Astra Serif"/>
                <w:sz w:val="20"/>
                <w:szCs w:val="20"/>
              </w:rPr>
              <w:t xml:space="preserve">29.10.2018 </w:t>
            </w:r>
            <w:r w:rsidRPr="009F30DF">
              <w:rPr>
                <w:rFonts w:ascii="PT Astra Serif" w:hAnsi="PT Astra Serif"/>
                <w:sz w:val="20"/>
                <w:szCs w:val="20"/>
              </w:rPr>
              <w:t>№ 3011 «О муниципальной программе города Югорска</w:t>
            </w:r>
          </w:p>
          <w:p w14:paraId="2AC8F882"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«Развитие жилищной сферы»</w:t>
            </w:r>
          </w:p>
        </w:tc>
        <w:tc>
          <w:tcPr>
            <w:tcW w:w="1701" w:type="dxa"/>
            <w:tcBorders>
              <w:top w:val="nil"/>
              <w:left w:val="nil"/>
              <w:bottom w:val="single" w:sz="4" w:space="0" w:color="auto"/>
              <w:right w:val="single" w:sz="4" w:space="0" w:color="auto"/>
            </w:tcBorders>
            <w:shd w:val="clear" w:color="auto" w:fill="auto"/>
            <w:vAlign w:val="center"/>
          </w:tcPr>
          <w:p w14:paraId="7AF258E8"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МП</w:t>
            </w:r>
          </w:p>
          <w:p w14:paraId="3E49B9A3"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РЖС Югорска</w:t>
            </w:r>
          </w:p>
        </w:tc>
        <w:tc>
          <w:tcPr>
            <w:tcW w:w="2410" w:type="dxa"/>
            <w:tcBorders>
              <w:top w:val="nil"/>
              <w:left w:val="nil"/>
              <w:bottom w:val="single" w:sz="4" w:space="0" w:color="auto"/>
              <w:right w:val="single" w:sz="4" w:space="0" w:color="auto"/>
            </w:tcBorders>
            <w:shd w:val="clear" w:color="auto" w:fill="auto"/>
            <w:vAlign w:val="center"/>
          </w:tcPr>
          <w:p w14:paraId="2D6377B6" w14:textId="5DB94833" w:rsidR="00AB3B3C" w:rsidRPr="009F30DF" w:rsidRDefault="00AB3B3C" w:rsidP="005004C8">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2019–20</w:t>
            </w:r>
            <w:r w:rsidR="005004C8">
              <w:rPr>
                <w:rFonts w:ascii="PT Astra Serif" w:hAnsi="PT Astra Serif"/>
                <w:sz w:val="20"/>
                <w:szCs w:val="20"/>
              </w:rPr>
              <w:t>24</w:t>
            </w:r>
            <w:r w:rsidRPr="009F30DF">
              <w:rPr>
                <w:rFonts w:ascii="PT Astra Serif" w:hAnsi="PT Astra Serif"/>
                <w:sz w:val="20"/>
                <w:szCs w:val="20"/>
              </w:rPr>
              <w:t xml:space="preserve"> гг.</w:t>
            </w:r>
          </w:p>
        </w:tc>
      </w:tr>
      <w:tr w:rsidR="00AB3B3C" w:rsidRPr="009F30DF" w14:paraId="46A7E3F0" w14:textId="77777777" w:rsidTr="00AC49A6">
        <w:trPr>
          <w:trHeight w:val="284"/>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44054C35" w14:textId="77777777" w:rsidR="00AB3B3C" w:rsidRPr="009F30DF" w:rsidRDefault="00AB3B3C" w:rsidP="004F4AD6">
            <w:pPr>
              <w:spacing w:line="23" w:lineRule="atLeast"/>
              <w:ind w:left="-107" w:right="-73" w:firstLine="0"/>
              <w:jc w:val="center"/>
              <w:rPr>
                <w:rFonts w:ascii="PT Astra Serif" w:hAnsi="PT Astra Serif"/>
                <w:sz w:val="20"/>
                <w:szCs w:val="20"/>
                <w:lang w:val="en-US"/>
              </w:rPr>
            </w:pPr>
            <w:r w:rsidRPr="009F30DF">
              <w:rPr>
                <w:rFonts w:ascii="PT Astra Serif" w:hAnsi="PT Astra Serif"/>
                <w:sz w:val="20"/>
                <w:szCs w:val="20"/>
                <w:lang w:val="en-US"/>
              </w:rPr>
              <w:t>7</w:t>
            </w:r>
          </w:p>
        </w:tc>
        <w:tc>
          <w:tcPr>
            <w:tcW w:w="4271" w:type="dxa"/>
            <w:tcBorders>
              <w:top w:val="nil"/>
              <w:left w:val="nil"/>
              <w:bottom w:val="single" w:sz="4" w:space="0" w:color="auto"/>
              <w:right w:val="single" w:sz="4" w:space="0" w:color="auto"/>
            </w:tcBorders>
            <w:shd w:val="clear" w:color="auto" w:fill="auto"/>
            <w:vAlign w:val="center"/>
          </w:tcPr>
          <w:p w14:paraId="1A496C1E"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Программа комплексного развития транспортной инфраструктуры города Югорска</w:t>
            </w:r>
          </w:p>
        </w:tc>
        <w:tc>
          <w:tcPr>
            <w:tcW w:w="6083" w:type="dxa"/>
            <w:tcBorders>
              <w:top w:val="nil"/>
              <w:left w:val="nil"/>
              <w:bottom w:val="single" w:sz="4" w:space="0" w:color="auto"/>
              <w:right w:val="single" w:sz="4" w:space="0" w:color="auto"/>
            </w:tcBorders>
            <w:shd w:val="clear" w:color="auto" w:fill="auto"/>
            <w:vAlign w:val="center"/>
          </w:tcPr>
          <w:p w14:paraId="0DC56CBB"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Постановление Администра</w:t>
            </w:r>
            <w:r>
              <w:rPr>
                <w:rFonts w:ascii="PT Astra Serif" w:hAnsi="PT Astra Serif"/>
                <w:sz w:val="20"/>
                <w:szCs w:val="20"/>
              </w:rPr>
              <w:t>ции города Югорска от 11.04.</w:t>
            </w:r>
            <w:r w:rsidRPr="009F30DF">
              <w:rPr>
                <w:rFonts w:ascii="PT Astra Serif" w:hAnsi="PT Astra Serif"/>
                <w:sz w:val="20"/>
                <w:szCs w:val="20"/>
              </w:rPr>
              <w:t>2024 № 613-п «Об утверждении Программы комплексного развития</w:t>
            </w:r>
          </w:p>
          <w:p w14:paraId="69E8ED64"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транспортной инфраструктуры города Югорска на 2024-2035 годы»</w:t>
            </w:r>
          </w:p>
        </w:tc>
        <w:tc>
          <w:tcPr>
            <w:tcW w:w="1701" w:type="dxa"/>
            <w:tcBorders>
              <w:top w:val="nil"/>
              <w:left w:val="nil"/>
              <w:bottom w:val="single" w:sz="4" w:space="0" w:color="auto"/>
              <w:right w:val="single" w:sz="4" w:space="0" w:color="auto"/>
            </w:tcBorders>
            <w:shd w:val="clear" w:color="auto" w:fill="auto"/>
            <w:vAlign w:val="center"/>
          </w:tcPr>
          <w:p w14:paraId="27E7FCA8" w14:textId="77777777" w:rsidR="00AB3B3C" w:rsidRPr="009F30DF" w:rsidRDefault="00AB3B3C" w:rsidP="004F4AD6">
            <w:pPr>
              <w:spacing w:line="23" w:lineRule="atLeast"/>
              <w:ind w:firstLine="0"/>
              <w:jc w:val="center"/>
              <w:rPr>
                <w:rFonts w:ascii="PT Astra Serif" w:hAnsi="PT Astra Serif"/>
                <w:sz w:val="20"/>
                <w:szCs w:val="20"/>
              </w:rPr>
            </w:pPr>
            <w:r w:rsidRPr="003A1FD6">
              <w:rPr>
                <w:rFonts w:ascii="PT Astra Serif" w:hAnsi="PT Astra Serif"/>
                <w:sz w:val="20"/>
                <w:szCs w:val="20"/>
              </w:rPr>
              <w:t>ПКРТИ</w:t>
            </w:r>
          </w:p>
          <w:p w14:paraId="09D47F05"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Югорска</w:t>
            </w:r>
          </w:p>
        </w:tc>
        <w:tc>
          <w:tcPr>
            <w:tcW w:w="2410" w:type="dxa"/>
            <w:tcBorders>
              <w:top w:val="nil"/>
              <w:left w:val="nil"/>
              <w:bottom w:val="single" w:sz="4" w:space="0" w:color="auto"/>
              <w:right w:val="single" w:sz="4" w:space="0" w:color="auto"/>
            </w:tcBorders>
            <w:shd w:val="clear" w:color="auto" w:fill="auto"/>
            <w:vAlign w:val="center"/>
          </w:tcPr>
          <w:p w14:paraId="381988F5"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2024–2035 гг.</w:t>
            </w:r>
          </w:p>
        </w:tc>
      </w:tr>
      <w:tr w:rsidR="00AB3B3C" w:rsidRPr="009F30DF" w14:paraId="14144CD9" w14:textId="77777777" w:rsidTr="00AC49A6">
        <w:trPr>
          <w:trHeight w:val="343"/>
        </w:trPr>
        <w:tc>
          <w:tcPr>
            <w:tcW w:w="397" w:type="dxa"/>
            <w:tcBorders>
              <w:top w:val="nil"/>
              <w:left w:val="single" w:sz="4" w:space="0" w:color="auto"/>
              <w:bottom w:val="single" w:sz="4" w:space="0" w:color="auto"/>
              <w:right w:val="single" w:sz="4" w:space="0" w:color="auto"/>
            </w:tcBorders>
            <w:shd w:val="clear" w:color="auto" w:fill="auto"/>
            <w:vAlign w:val="center"/>
            <w:hideMark/>
          </w:tcPr>
          <w:p w14:paraId="31E04C39" w14:textId="77777777" w:rsidR="00AB3B3C" w:rsidRDefault="00AB3B3C" w:rsidP="004F4AD6">
            <w:pPr>
              <w:spacing w:line="23" w:lineRule="atLeast"/>
              <w:ind w:left="-107" w:right="-73" w:firstLine="0"/>
              <w:jc w:val="center"/>
              <w:rPr>
                <w:rFonts w:ascii="PT Astra Serif" w:hAnsi="PT Astra Serif"/>
                <w:sz w:val="20"/>
                <w:szCs w:val="20"/>
              </w:rPr>
            </w:pPr>
            <w:r w:rsidRPr="009F30DF">
              <w:rPr>
                <w:rFonts w:ascii="PT Astra Serif" w:hAnsi="PT Astra Serif"/>
                <w:sz w:val="20"/>
                <w:szCs w:val="20"/>
                <w:lang w:val="en-US"/>
              </w:rPr>
              <w:t>8</w:t>
            </w:r>
          </w:p>
          <w:p w14:paraId="04D8FEFA" w14:textId="77777777" w:rsidR="00AB3B3C" w:rsidRDefault="00AB3B3C" w:rsidP="004F4AD6">
            <w:pPr>
              <w:spacing w:line="23" w:lineRule="atLeast"/>
              <w:ind w:left="-107" w:right="-73" w:firstLine="0"/>
              <w:jc w:val="center"/>
              <w:rPr>
                <w:rFonts w:ascii="PT Astra Serif" w:hAnsi="PT Astra Serif"/>
                <w:sz w:val="20"/>
                <w:szCs w:val="20"/>
              </w:rPr>
            </w:pPr>
          </w:p>
          <w:p w14:paraId="724AA717" w14:textId="77777777" w:rsidR="00AB3B3C" w:rsidRPr="00513C8D" w:rsidRDefault="00AB3B3C" w:rsidP="00AC49A6">
            <w:pPr>
              <w:spacing w:line="23" w:lineRule="atLeast"/>
              <w:ind w:right="-73" w:firstLine="0"/>
              <w:rPr>
                <w:rFonts w:ascii="PT Astra Serif" w:hAnsi="PT Astra Serif"/>
                <w:sz w:val="20"/>
                <w:szCs w:val="20"/>
              </w:rPr>
            </w:pPr>
          </w:p>
        </w:tc>
        <w:tc>
          <w:tcPr>
            <w:tcW w:w="4271" w:type="dxa"/>
            <w:tcBorders>
              <w:top w:val="nil"/>
              <w:left w:val="nil"/>
              <w:bottom w:val="single" w:sz="4" w:space="0" w:color="auto"/>
              <w:right w:val="single" w:sz="4" w:space="0" w:color="auto"/>
            </w:tcBorders>
            <w:shd w:val="clear" w:color="auto" w:fill="auto"/>
            <w:vAlign w:val="center"/>
          </w:tcPr>
          <w:p w14:paraId="51046A52" w14:textId="5905F8FB" w:rsidR="00AB3B3C"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Комплексная схема организации дорожного движения города Югорска</w:t>
            </w:r>
          </w:p>
          <w:p w14:paraId="316FA973" w14:textId="77777777" w:rsidR="00AB3B3C" w:rsidRPr="009F30DF" w:rsidRDefault="00AB3B3C" w:rsidP="004F4AD6">
            <w:pPr>
              <w:spacing w:line="23" w:lineRule="atLeast"/>
              <w:ind w:right="-33" w:firstLine="0"/>
              <w:jc w:val="left"/>
              <w:rPr>
                <w:rFonts w:ascii="PT Astra Serif" w:hAnsi="PT Astra Serif"/>
                <w:sz w:val="20"/>
                <w:szCs w:val="20"/>
              </w:rPr>
            </w:pPr>
          </w:p>
        </w:tc>
        <w:tc>
          <w:tcPr>
            <w:tcW w:w="6083" w:type="dxa"/>
            <w:tcBorders>
              <w:top w:val="nil"/>
              <w:left w:val="nil"/>
              <w:bottom w:val="single" w:sz="4" w:space="0" w:color="auto"/>
              <w:right w:val="single" w:sz="4" w:space="0" w:color="auto"/>
            </w:tcBorders>
            <w:shd w:val="clear" w:color="auto" w:fill="auto"/>
            <w:vAlign w:val="center"/>
          </w:tcPr>
          <w:p w14:paraId="23C47C91"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Постановление Администрации города Югорска от 16</w:t>
            </w:r>
            <w:r>
              <w:rPr>
                <w:rFonts w:ascii="PT Astra Serif" w:hAnsi="PT Astra Serif"/>
                <w:sz w:val="20"/>
                <w:szCs w:val="20"/>
              </w:rPr>
              <w:t>.10.</w:t>
            </w:r>
            <w:r w:rsidRPr="009F30DF">
              <w:rPr>
                <w:rFonts w:ascii="PT Astra Serif" w:hAnsi="PT Astra Serif"/>
                <w:sz w:val="20"/>
                <w:szCs w:val="20"/>
              </w:rPr>
              <w:t>2018 № 2844 «Об утверждении Комплексной схемы организации дорожного движения в городе Югорске»</w:t>
            </w:r>
          </w:p>
        </w:tc>
        <w:tc>
          <w:tcPr>
            <w:tcW w:w="1701" w:type="dxa"/>
            <w:tcBorders>
              <w:top w:val="nil"/>
              <w:left w:val="nil"/>
              <w:bottom w:val="single" w:sz="4" w:space="0" w:color="auto"/>
              <w:right w:val="single" w:sz="4" w:space="0" w:color="auto"/>
            </w:tcBorders>
            <w:shd w:val="clear" w:color="auto" w:fill="auto"/>
            <w:vAlign w:val="center"/>
          </w:tcPr>
          <w:p w14:paraId="43EB8DB5" w14:textId="77777777" w:rsidR="00AB3B3C" w:rsidRPr="009F30DF" w:rsidRDefault="00AB3B3C" w:rsidP="004F4AD6">
            <w:pPr>
              <w:spacing w:line="23" w:lineRule="atLeast"/>
              <w:ind w:firstLine="0"/>
              <w:jc w:val="center"/>
              <w:rPr>
                <w:rFonts w:ascii="PT Astra Serif" w:hAnsi="PT Astra Serif"/>
                <w:sz w:val="20"/>
                <w:szCs w:val="20"/>
              </w:rPr>
            </w:pPr>
            <w:r w:rsidRPr="009F30DF">
              <w:rPr>
                <w:rFonts w:ascii="PT Astra Serif" w:hAnsi="PT Astra Serif"/>
                <w:sz w:val="20"/>
                <w:szCs w:val="20"/>
              </w:rPr>
              <w:t>КСОДД</w:t>
            </w:r>
          </w:p>
          <w:p w14:paraId="56C935F5" w14:textId="552DA02E" w:rsidR="00AB3B3C" w:rsidRPr="009F30DF" w:rsidRDefault="00AB3B3C" w:rsidP="00AC49A6">
            <w:pPr>
              <w:spacing w:line="23" w:lineRule="atLeast"/>
              <w:ind w:firstLine="0"/>
              <w:jc w:val="center"/>
              <w:rPr>
                <w:rFonts w:ascii="PT Astra Serif" w:hAnsi="PT Astra Serif"/>
                <w:sz w:val="20"/>
                <w:szCs w:val="20"/>
              </w:rPr>
            </w:pPr>
            <w:r w:rsidRPr="009F30DF">
              <w:rPr>
                <w:rFonts w:ascii="PT Astra Serif" w:hAnsi="PT Astra Serif"/>
                <w:sz w:val="20"/>
                <w:szCs w:val="20"/>
              </w:rPr>
              <w:t>Югорска</w:t>
            </w:r>
          </w:p>
        </w:tc>
        <w:tc>
          <w:tcPr>
            <w:tcW w:w="2410" w:type="dxa"/>
            <w:tcBorders>
              <w:top w:val="nil"/>
              <w:left w:val="nil"/>
              <w:bottom w:val="single" w:sz="4" w:space="0" w:color="auto"/>
              <w:right w:val="single" w:sz="4" w:space="0" w:color="auto"/>
            </w:tcBorders>
            <w:shd w:val="clear" w:color="auto" w:fill="auto"/>
            <w:vAlign w:val="center"/>
          </w:tcPr>
          <w:p w14:paraId="0027DB4A" w14:textId="77777777" w:rsidR="00AB3B3C" w:rsidRPr="009F30DF" w:rsidRDefault="00AB3B3C" w:rsidP="004F4AD6">
            <w:pPr>
              <w:spacing w:line="23" w:lineRule="atLeast"/>
              <w:ind w:left="-40" w:right="-116" w:firstLine="0"/>
              <w:jc w:val="center"/>
              <w:rPr>
                <w:rFonts w:ascii="PT Astra Serif" w:hAnsi="PT Astra Serif"/>
                <w:sz w:val="20"/>
                <w:szCs w:val="20"/>
              </w:rPr>
            </w:pPr>
            <w:r w:rsidRPr="009F30DF">
              <w:rPr>
                <w:rFonts w:ascii="PT Astra Serif" w:hAnsi="PT Astra Serif"/>
                <w:sz w:val="20"/>
                <w:szCs w:val="20"/>
              </w:rPr>
              <w:t>2023-2032 гг.</w:t>
            </w:r>
          </w:p>
        </w:tc>
      </w:tr>
      <w:tr w:rsidR="00AB3B3C" w:rsidRPr="009F30DF" w14:paraId="747C6D6F" w14:textId="77777777" w:rsidTr="00AC49A6">
        <w:trPr>
          <w:trHeight w:val="285"/>
        </w:trPr>
        <w:tc>
          <w:tcPr>
            <w:tcW w:w="397" w:type="dxa"/>
            <w:tcBorders>
              <w:top w:val="single" w:sz="4" w:space="0" w:color="auto"/>
              <w:left w:val="single" w:sz="4" w:space="0" w:color="auto"/>
              <w:bottom w:val="single" w:sz="4" w:space="0" w:color="auto"/>
              <w:right w:val="single" w:sz="4" w:space="0" w:color="auto"/>
            </w:tcBorders>
            <w:shd w:val="clear" w:color="auto" w:fill="auto"/>
            <w:vAlign w:val="center"/>
          </w:tcPr>
          <w:p w14:paraId="69D4E5B1" w14:textId="77777777" w:rsidR="00AB3B3C" w:rsidRPr="00640742" w:rsidRDefault="00AB3B3C" w:rsidP="00AC49A6">
            <w:pPr>
              <w:spacing w:line="23" w:lineRule="atLeast"/>
              <w:ind w:right="-73" w:firstLine="0"/>
              <w:jc w:val="left"/>
              <w:rPr>
                <w:rFonts w:ascii="PT Astra Serif" w:hAnsi="PT Astra Serif"/>
                <w:sz w:val="20"/>
                <w:szCs w:val="20"/>
              </w:rPr>
            </w:pPr>
            <w:r>
              <w:rPr>
                <w:rFonts w:ascii="PT Astra Serif" w:hAnsi="PT Astra Serif"/>
                <w:sz w:val="20"/>
                <w:szCs w:val="20"/>
              </w:rPr>
              <w:t>9</w:t>
            </w:r>
          </w:p>
        </w:tc>
        <w:tc>
          <w:tcPr>
            <w:tcW w:w="4271" w:type="dxa"/>
            <w:tcBorders>
              <w:top w:val="single" w:sz="4" w:space="0" w:color="auto"/>
              <w:left w:val="nil"/>
              <w:bottom w:val="single" w:sz="4" w:space="0" w:color="auto"/>
              <w:right w:val="single" w:sz="4" w:space="0" w:color="auto"/>
            </w:tcBorders>
            <w:shd w:val="clear" w:color="auto" w:fill="auto"/>
            <w:vAlign w:val="center"/>
          </w:tcPr>
          <w:p w14:paraId="277C9CBD" w14:textId="77777777" w:rsidR="00AB3B3C" w:rsidRPr="009F30DF" w:rsidRDefault="00AB3B3C" w:rsidP="004F4AD6">
            <w:pPr>
              <w:spacing w:line="23" w:lineRule="atLeast"/>
              <w:ind w:right="-33" w:firstLine="0"/>
              <w:jc w:val="left"/>
              <w:rPr>
                <w:rFonts w:ascii="PT Astra Serif" w:hAnsi="PT Astra Serif"/>
                <w:sz w:val="20"/>
                <w:szCs w:val="20"/>
              </w:rPr>
            </w:pPr>
            <w:r w:rsidRPr="009F30DF">
              <w:rPr>
                <w:rFonts w:ascii="PT Astra Serif" w:hAnsi="PT Astra Serif"/>
                <w:sz w:val="20"/>
                <w:szCs w:val="20"/>
              </w:rPr>
              <w:t>Муниципальная программа «</w:t>
            </w:r>
            <w:r>
              <w:rPr>
                <w:rFonts w:ascii="PT Astra Serif" w:hAnsi="PT Astra Serif"/>
                <w:sz w:val="20"/>
                <w:szCs w:val="20"/>
              </w:rPr>
              <w:t>Строительство</w:t>
            </w:r>
            <w:r w:rsidRPr="009F30DF">
              <w:rPr>
                <w:rFonts w:ascii="PT Astra Serif" w:hAnsi="PT Astra Serif"/>
                <w:sz w:val="20"/>
                <w:szCs w:val="20"/>
              </w:rPr>
              <w:t>»</w:t>
            </w:r>
          </w:p>
        </w:tc>
        <w:tc>
          <w:tcPr>
            <w:tcW w:w="6083" w:type="dxa"/>
            <w:tcBorders>
              <w:top w:val="single" w:sz="4" w:space="0" w:color="auto"/>
              <w:left w:val="nil"/>
              <w:bottom w:val="single" w:sz="4" w:space="0" w:color="auto"/>
              <w:right w:val="single" w:sz="4" w:space="0" w:color="auto"/>
            </w:tcBorders>
            <w:shd w:val="clear" w:color="auto" w:fill="auto"/>
            <w:vAlign w:val="center"/>
          </w:tcPr>
          <w:p w14:paraId="7295B7C1" w14:textId="60B22418" w:rsidR="00AB3B3C" w:rsidRPr="009F30DF" w:rsidRDefault="00AB3B3C" w:rsidP="004F4AD6">
            <w:pPr>
              <w:spacing w:line="23" w:lineRule="atLeast"/>
              <w:ind w:right="-33" w:firstLine="0"/>
              <w:jc w:val="left"/>
              <w:rPr>
                <w:rFonts w:ascii="PT Astra Serif" w:hAnsi="PT Astra Serif"/>
                <w:sz w:val="20"/>
                <w:szCs w:val="20"/>
              </w:rPr>
            </w:pPr>
            <w:r w:rsidRPr="004D56A4">
              <w:rPr>
                <w:rFonts w:ascii="PT Astra Serif" w:hAnsi="PT Astra Serif"/>
                <w:sz w:val="20"/>
                <w:szCs w:val="20"/>
              </w:rPr>
              <w:t xml:space="preserve">Постановление Администрации города Югорска от </w:t>
            </w:r>
            <w:r>
              <w:rPr>
                <w:rFonts w:ascii="PT Astra Serif" w:hAnsi="PT Astra Serif"/>
                <w:sz w:val="20"/>
                <w:szCs w:val="20"/>
              </w:rPr>
              <w:t>13.12.2024</w:t>
            </w:r>
            <w:r w:rsidR="00AC49A6">
              <w:rPr>
                <w:rFonts w:ascii="PT Astra Serif" w:hAnsi="PT Astra Serif"/>
                <w:sz w:val="20"/>
                <w:szCs w:val="20"/>
              </w:rPr>
              <w:t xml:space="preserve"> № 2129-п</w:t>
            </w:r>
            <w:r w:rsidRPr="004D56A4">
              <w:rPr>
                <w:rFonts w:ascii="PT Astra Serif" w:hAnsi="PT Astra Serif"/>
                <w:sz w:val="20"/>
                <w:szCs w:val="20"/>
              </w:rPr>
              <w:t xml:space="preserve"> «О муниципальной программе города Югорска</w:t>
            </w:r>
            <w:r>
              <w:rPr>
                <w:rFonts w:ascii="PT Astra Serif" w:hAnsi="PT Astra Serif"/>
                <w:sz w:val="20"/>
                <w:szCs w:val="20"/>
              </w:rPr>
              <w:t xml:space="preserve"> </w:t>
            </w:r>
            <w:r w:rsidRPr="004D56A4">
              <w:rPr>
                <w:rFonts w:ascii="PT Astra Serif" w:hAnsi="PT Astra Serif"/>
                <w:sz w:val="20"/>
                <w:szCs w:val="20"/>
              </w:rPr>
              <w:t>«Строительство»</w:t>
            </w:r>
          </w:p>
        </w:tc>
        <w:tc>
          <w:tcPr>
            <w:tcW w:w="1701" w:type="dxa"/>
            <w:tcBorders>
              <w:top w:val="single" w:sz="4" w:space="0" w:color="auto"/>
              <w:left w:val="nil"/>
              <w:bottom w:val="single" w:sz="4" w:space="0" w:color="auto"/>
              <w:right w:val="single" w:sz="4" w:space="0" w:color="auto"/>
            </w:tcBorders>
            <w:shd w:val="clear" w:color="auto" w:fill="auto"/>
            <w:vAlign w:val="center"/>
          </w:tcPr>
          <w:p w14:paraId="74B750AF" w14:textId="6B5EA35B" w:rsidR="00AB3B3C" w:rsidRPr="009F30DF" w:rsidRDefault="005004C8" w:rsidP="005004C8">
            <w:pPr>
              <w:spacing w:line="23" w:lineRule="atLeast"/>
              <w:ind w:firstLine="0"/>
              <w:jc w:val="center"/>
              <w:rPr>
                <w:rFonts w:ascii="PT Astra Serif" w:hAnsi="PT Astra Serif"/>
                <w:sz w:val="20"/>
                <w:szCs w:val="20"/>
              </w:rPr>
            </w:pPr>
            <w:r w:rsidRPr="009F30DF">
              <w:rPr>
                <w:rFonts w:ascii="PT Astra Serif" w:hAnsi="PT Astra Serif"/>
                <w:sz w:val="20"/>
                <w:szCs w:val="20"/>
              </w:rPr>
              <w:t>МП</w:t>
            </w:r>
            <w:r>
              <w:rPr>
                <w:rFonts w:ascii="PT Astra Serif" w:hAnsi="PT Astra Serif"/>
                <w:sz w:val="20"/>
                <w:szCs w:val="20"/>
              </w:rPr>
              <w:t xml:space="preserve"> </w:t>
            </w:r>
            <w:proofErr w:type="spellStart"/>
            <w:proofErr w:type="gramStart"/>
            <w:r>
              <w:rPr>
                <w:rFonts w:ascii="PT Astra Serif" w:hAnsi="PT Astra Serif"/>
                <w:sz w:val="20"/>
                <w:szCs w:val="20"/>
              </w:rPr>
              <w:t>Стр</w:t>
            </w:r>
            <w:proofErr w:type="spellEnd"/>
            <w:proofErr w:type="gramEnd"/>
            <w:r w:rsidRPr="009F30DF">
              <w:rPr>
                <w:rFonts w:ascii="PT Astra Serif" w:hAnsi="PT Astra Serif"/>
                <w:sz w:val="20"/>
                <w:szCs w:val="20"/>
              </w:rPr>
              <w:t xml:space="preserve"> </w:t>
            </w:r>
          </w:p>
        </w:tc>
        <w:tc>
          <w:tcPr>
            <w:tcW w:w="2410" w:type="dxa"/>
            <w:tcBorders>
              <w:top w:val="single" w:sz="4" w:space="0" w:color="auto"/>
              <w:left w:val="nil"/>
              <w:bottom w:val="single" w:sz="4" w:space="0" w:color="auto"/>
              <w:right w:val="single" w:sz="4" w:space="0" w:color="auto"/>
            </w:tcBorders>
            <w:shd w:val="clear" w:color="auto" w:fill="auto"/>
            <w:vAlign w:val="center"/>
          </w:tcPr>
          <w:p w14:paraId="379F473B" w14:textId="77777777" w:rsidR="00AB3B3C" w:rsidRPr="009F30DF" w:rsidRDefault="00AB3B3C" w:rsidP="005004C8">
            <w:pPr>
              <w:spacing w:line="23" w:lineRule="atLeast"/>
              <w:ind w:left="-40" w:right="-116"/>
              <w:rPr>
                <w:rFonts w:ascii="PT Astra Serif" w:hAnsi="PT Astra Serif"/>
                <w:sz w:val="20"/>
                <w:szCs w:val="20"/>
              </w:rPr>
            </w:pPr>
            <w:r w:rsidRPr="004D56A4">
              <w:rPr>
                <w:rFonts w:ascii="PT Astra Serif" w:hAnsi="PT Astra Serif"/>
                <w:sz w:val="20"/>
                <w:szCs w:val="20"/>
              </w:rPr>
              <w:t xml:space="preserve">2025 </w:t>
            </w:r>
            <w:r>
              <w:rPr>
                <w:rFonts w:ascii="PT Astra Serif" w:hAnsi="PT Astra Serif"/>
                <w:sz w:val="20"/>
                <w:szCs w:val="20"/>
              </w:rPr>
              <w:t>–</w:t>
            </w:r>
            <w:r w:rsidRPr="004D56A4">
              <w:rPr>
                <w:rFonts w:ascii="PT Astra Serif" w:hAnsi="PT Astra Serif"/>
                <w:sz w:val="20"/>
                <w:szCs w:val="20"/>
              </w:rPr>
              <w:t xml:space="preserve"> 2030</w:t>
            </w:r>
            <w:r>
              <w:rPr>
                <w:rFonts w:ascii="PT Astra Serif" w:hAnsi="PT Astra Serif"/>
                <w:sz w:val="20"/>
                <w:szCs w:val="20"/>
              </w:rPr>
              <w:t xml:space="preserve"> гг.</w:t>
            </w:r>
          </w:p>
        </w:tc>
      </w:tr>
      <w:tr w:rsidR="00AB3B3C" w:rsidRPr="009F30DF" w14:paraId="57456C7F" w14:textId="77777777" w:rsidTr="00AC49A6">
        <w:trPr>
          <w:trHeight w:val="300"/>
        </w:trPr>
        <w:tc>
          <w:tcPr>
            <w:tcW w:w="397" w:type="dxa"/>
            <w:tcBorders>
              <w:top w:val="single" w:sz="4" w:space="0" w:color="auto"/>
              <w:left w:val="single" w:sz="4" w:space="0" w:color="auto"/>
              <w:bottom w:val="single" w:sz="4" w:space="0" w:color="auto"/>
              <w:right w:val="single" w:sz="4" w:space="0" w:color="auto"/>
            </w:tcBorders>
            <w:shd w:val="clear" w:color="auto" w:fill="auto"/>
            <w:vAlign w:val="center"/>
          </w:tcPr>
          <w:p w14:paraId="647F34B5" w14:textId="5750FCFA" w:rsidR="00AB3B3C" w:rsidRPr="00640742" w:rsidRDefault="00AC49A6" w:rsidP="00AC49A6">
            <w:pPr>
              <w:spacing w:line="23" w:lineRule="atLeast"/>
              <w:ind w:right="-73" w:firstLine="0"/>
              <w:rPr>
                <w:rFonts w:ascii="PT Astra Serif" w:hAnsi="PT Astra Serif"/>
                <w:sz w:val="20"/>
                <w:szCs w:val="20"/>
              </w:rPr>
            </w:pPr>
            <w:r>
              <w:rPr>
                <w:rFonts w:ascii="PT Astra Serif" w:hAnsi="PT Astra Serif"/>
                <w:sz w:val="20"/>
                <w:szCs w:val="20"/>
              </w:rPr>
              <w:t>10</w:t>
            </w:r>
          </w:p>
        </w:tc>
        <w:tc>
          <w:tcPr>
            <w:tcW w:w="4271" w:type="dxa"/>
            <w:tcBorders>
              <w:top w:val="single" w:sz="4" w:space="0" w:color="auto"/>
              <w:left w:val="nil"/>
              <w:bottom w:val="single" w:sz="4" w:space="0" w:color="auto"/>
              <w:right w:val="single" w:sz="4" w:space="0" w:color="auto"/>
            </w:tcBorders>
            <w:shd w:val="clear" w:color="auto" w:fill="auto"/>
            <w:vAlign w:val="center"/>
          </w:tcPr>
          <w:p w14:paraId="7F15E77B" w14:textId="77777777" w:rsidR="00AB3B3C" w:rsidRPr="009F30DF" w:rsidRDefault="00AB3B3C" w:rsidP="004F4AD6">
            <w:pPr>
              <w:spacing w:line="23" w:lineRule="atLeast"/>
              <w:ind w:right="-33" w:firstLine="0"/>
              <w:jc w:val="left"/>
              <w:rPr>
                <w:rFonts w:ascii="PT Astra Serif" w:hAnsi="PT Astra Serif"/>
                <w:sz w:val="20"/>
                <w:szCs w:val="20"/>
              </w:rPr>
            </w:pPr>
            <w:r w:rsidRPr="004D56A4">
              <w:rPr>
                <w:rFonts w:ascii="PT Astra Serif" w:hAnsi="PT Astra Serif"/>
                <w:sz w:val="20"/>
                <w:szCs w:val="20"/>
              </w:rPr>
              <w:t>Муниципальная программа «</w:t>
            </w:r>
            <w:r>
              <w:rPr>
                <w:rFonts w:ascii="PT Astra Serif" w:hAnsi="PT Astra Serif"/>
                <w:sz w:val="20"/>
                <w:szCs w:val="20"/>
              </w:rPr>
              <w:t xml:space="preserve">Пространственное развитие и формирование </w:t>
            </w:r>
            <w:proofErr w:type="gramStart"/>
            <w:r>
              <w:rPr>
                <w:rFonts w:ascii="PT Astra Serif" w:hAnsi="PT Astra Serif"/>
                <w:sz w:val="20"/>
                <w:szCs w:val="20"/>
              </w:rPr>
              <w:t>комфортной</w:t>
            </w:r>
            <w:proofErr w:type="gramEnd"/>
            <w:r>
              <w:rPr>
                <w:rFonts w:ascii="PT Astra Serif" w:hAnsi="PT Astra Serif"/>
                <w:sz w:val="20"/>
                <w:szCs w:val="20"/>
              </w:rPr>
              <w:t xml:space="preserve"> городской среды</w:t>
            </w:r>
            <w:r w:rsidRPr="004D56A4">
              <w:rPr>
                <w:rFonts w:ascii="PT Astra Serif" w:hAnsi="PT Astra Serif"/>
                <w:sz w:val="20"/>
                <w:szCs w:val="20"/>
              </w:rPr>
              <w:t>»</w:t>
            </w:r>
          </w:p>
        </w:tc>
        <w:tc>
          <w:tcPr>
            <w:tcW w:w="6083" w:type="dxa"/>
            <w:tcBorders>
              <w:top w:val="single" w:sz="4" w:space="0" w:color="auto"/>
              <w:left w:val="nil"/>
              <w:bottom w:val="single" w:sz="4" w:space="0" w:color="auto"/>
              <w:right w:val="single" w:sz="4" w:space="0" w:color="auto"/>
            </w:tcBorders>
            <w:shd w:val="clear" w:color="auto" w:fill="auto"/>
            <w:vAlign w:val="center"/>
          </w:tcPr>
          <w:p w14:paraId="065E50D3" w14:textId="51A7FF8C" w:rsidR="00AB3B3C" w:rsidRDefault="00AB3B3C" w:rsidP="005004C8">
            <w:pPr>
              <w:spacing w:line="23" w:lineRule="atLeast"/>
              <w:ind w:right="-33" w:firstLine="0"/>
              <w:jc w:val="left"/>
              <w:rPr>
                <w:rFonts w:ascii="PT Astra Serif" w:hAnsi="PT Astra Serif"/>
                <w:sz w:val="20"/>
                <w:szCs w:val="20"/>
              </w:rPr>
            </w:pPr>
            <w:r w:rsidRPr="004D56A4">
              <w:rPr>
                <w:rFonts w:ascii="PT Astra Serif" w:hAnsi="PT Astra Serif"/>
                <w:sz w:val="20"/>
                <w:szCs w:val="20"/>
              </w:rPr>
              <w:t>Постановление Администрации города Югорска от 1</w:t>
            </w:r>
            <w:r>
              <w:rPr>
                <w:rFonts w:ascii="PT Astra Serif" w:hAnsi="PT Astra Serif"/>
                <w:sz w:val="20"/>
                <w:szCs w:val="20"/>
              </w:rPr>
              <w:t>6</w:t>
            </w:r>
            <w:r w:rsidRPr="004D56A4">
              <w:rPr>
                <w:rFonts w:ascii="PT Astra Serif" w:hAnsi="PT Astra Serif"/>
                <w:sz w:val="20"/>
                <w:szCs w:val="20"/>
              </w:rPr>
              <w:t>.12.2024 № 21</w:t>
            </w:r>
            <w:r>
              <w:rPr>
                <w:rFonts w:ascii="PT Astra Serif" w:hAnsi="PT Astra Serif"/>
                <w:sz w:val="20"/>
                <w:szCs w:val="20"/>
              </w:rPr>
              <w:t>48</w:t>
            </w:r>
            <w:r w:rsidR="00AC49A6">
              <w:rPr>
                <w:rFonts w:ascii="PT Astra Serif" w:hAnsi="PT Astra Serif"/>
                <w:sz w:val="20"/>
                <w:szCs w:val="20"/>
              </w:rPr>
              <w:t xml:space="preserve">-п </w:t>
            </w:r>
            <w:r w:rsidRPr="004D56A4">
              <w:rPr>
                <w:rFonts w:ascii="PT Astra Serif" w:hAnsi="PT Astra Serif"/>
                <w:sz w:val="20"/>
                <w:szCs w:val="20"/>
              </w:rPr>
              <w:t xml:space="preserve">«О муниципальной программе города Югорска </w:t>
            </w:r>
            <w:r w:rsidRPr="00AB3B3C">
              <w:rPr>
                <w:rFonts w:ascii="PT Astra Serif" w:hAnsi="PT Astra Serif"/>
                <w:sz w:val="20"/>
                <w:szCs w:val="20"/>
              </w:rPr>
              <w:t>Пространственное развитие и формирование комфортной городской среды»</w:t>
            </w:r>
          </w:p>
        </w:tc>
        <w:tc>
          <w:tcPr>
            <w:tcW w:w="1701" w:type="dxa"/>
            <w:tcBorders>
              <w:top w:val="single" w:sz="4" w:space="0" w:color="auto"/>
              <w:left w:val="nil"/>
              <w:bottom w:val="single" w:sz="4" w:space="0" w:color="auto"/>
              <w:right w:val="single" w:sz="4" w:space="0" w:color="auto"/>
            </w:tcBorders>
            <w:shd w:val="clear" w:color="auto" w:fill="auto"/>
            <w:vAlign w:val="center"/>
          </w:tcPr>
          <w:p w14:paraId="6B4F5AC8" w14:textId="642D0ECB" w:rsidR="00AB3B3C" w:rsidRPr="009F30DF" w:rsidRDefault="005004C8" w:rsidP="005004C8">
            <w:pPr>
              <w:spacing w:line="23" w:lineRule="atLeast"/>
              <w:ind w:firstLine="0"/>
              <w:rPr>
                <w:rFonts w:ascii="PT Astra Serif" w:hAnsi="PT Astra Serif"/>
                <w:sz w:val="20"/>
                <w:szCs w:val="20"/>
              </w:rPr>
            </w:pPr>
            <w:r>
              <w:rPr>
                <w:rFonts w:ascii="PT Astra Serif" w:hAnsi="PT Astra Serif"/>
                <w:sz w:val="20"/>
                <w:szCs w:val="20"/>
              </w:rPr>
              <w:t xml:space="preserve">МП </w:t>
            </w:r>
            <w:proofErr w:type="spellStart"/>
            <w:r>
              <w:rPr>
                <w:rFonts w:ascii="PT Astra Serif" w:hAnsi="PT Astra Serif"/>
                <w:sz w:val="20"/>
                <w:szCs w:val="20"/>
              </w:rPr>
              <w:t>ПРиФКГС</w:t>
            </w:r>
            <w:proofErr w:type="spellEnd"/>
          </w:p>
        </w:tc>
        <w:tc>
          <w:tcPr>
            <w:tcW w:w="2410" w:type="dxa"/>
            <w:tcBorders>
              <w:top w:val="single" w:sz="4" w:space="0" w:color="auto"/>
              <w:left w:val="nil"/>
              <w:bottom w:val="single" w:sz="4" w:space="0" w:color="auto"/>
              <w:right w:val="single" w:sz="4" w:space="0" w:color="auto"/>
            </w:tcBorders>
            <w:shd w:val="clear" w:color="auto" w:fill="auto"/>
            <w:vAlign w:val="center"/>
          </w:tcPr>
          <w:p w14:paraId="5E5AAA55" w14:textId="03D5724B" w:rsidR="00AB3B3C" w:rsidRPr="009F30DF" w:rsidRDefault="005004C8" w:rsidP="005004C8">
            <w:pPr>
              <w:spacing w:line="23" w:lineRule="atLeast"/>
              <w:ind w:left="-40" w:right="-116"/>
              <w:rPr>
                <w:rFonts w:ascii="PT Astra Serif" w:hAnsi="PT Astra Serif"/>
                <w:sz w:val="20"/>
                <w:szCs w:val="20"/>
              </w:rPr>
            </w:pPr>
            <w:r w:rsidRPr="005004C8">
              <w:rPr>
                <w:rFonts w:ascii="PT Astra Serif" w:hAnsi="PT Astra Serif"/>
                <w:sz w:val="20"/>
                <w:szCs w:val="20"/>
              </w:rPr>
              <w:t>2025 – 2030 гг</w:t>
            </w:r>
            <w:r w:rsidR="00AC49A6">
              <w:rPr>
                <w:rFonts w:ascii="PT Astra Serif" w:hAnsi="PT Astra Serif"/>
                <w:sz w:val="20"/>
                <w:szCs w:val="20"/>
              </w:rPr>
              <w:t>.</w:t>
            </w:r>
          </w:p>
        </w:tc>
      </w:tr>
    </w:tbl>
    <w:p w14:paraId="6E6DAC8D" w14:textId="77777777" w:rsidR="004A0146" w:rsidRDefault="004A0146" w:rsidP="00691AD9">
      <w:pPr>
        <w:pStyle w:val="11"/>
        <w:numPr>
          <w:ilvl w:val="0"/>
          <w:numId w:val="0"/>
        </w:numPr>
        <w:tabs>
          <w:tab w:val="left" w:pos="1134"/>
        </w:tabs>
        <w:spacing w:line="240" w:lineRule="auto"/>
        <w:ind w:firstLine="851"/>
        <w:rPr>
          <w:rFonts w:ascii="PT Astra Serif" w:hAnsi="PT Astra Serif"/>
          <w:lang w:val="ru-RU"/>
        </w:rPr>
        <w:sectPr w:rsidR="004A0146" w:rsidSect="00CF69AB">
          <w:headerReference w:type="first" r:id="rId19"/>
          <w:pgSz w:w="16838" w:h="11906" w:orient="landscape" w:code="9"/>
          <w:pgMar w:top="1418" w:right="1134" w:bottom="851" w:left="1134" w:header="709" w:footer="709" w:gutter="0"/>
          <w:cols w:space="708"/>
          <w:docGrid w:linePitch="381"/>
        </w:sectPr>
      </w:pPr>
    </w:p>
    <w:p w14:paraId="67E1BA75" w14:textId="29BC7C15" w:rsidR="00C83038" w:rsidRPr="00C83038" w:rsidRDefault="00C83038" w:rsidP="00C83038">
      <w:pPr>
        <w:pStyle w:val="13"/>
        <w:rPr>
          <w:lang w:val="ru-RU"/>
        </w:rPr>
      </w:pPr>
      <w:bookmarkStart w:id="8" w:name="_Toc158386804"/>
      <w:bookmarkStart w:id="9" w:name="_Toc152334990"/>
      <w:bookmarkStart w:id="10" w:name="_Toc193355569"/>
      <w:r>
        <w:lastRenderedPageBreak/>
        <w:t xml:space="preserve">Паспорт </w:t>
      </w:r>
      <w:bookmarkEnd w:id="8"/>
      <w:bookmarkEnd w:id="9"/>
      <w:r>
        <w:rPr>
          <w:lang w:val="ru-RU"/>
        </w:rPr>
        <w:t>КСОТ</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6"/>
        <w:gridCol w:w="7467"/>
      </w:tblGrid>
      <w:tr w:rsidR="00C83038" w14:paraId="3082F079"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59BB1190" w14:textId="77777777" w:rsidR="00C83038" w:rsidRPr="00C83038" w:rsidRDefault="00C83038">
            <w:pPr>
              <w:spacing w:line="276" w:lineRule="auto"/>
              <w:ind w:firstLine="0"/>
              <w:jc w:val="left"/>
              <w:rPr>
                <w:sz w:val="24"/>
                <w:szCs w:val="24"/>
                <w:lang w:eastAsia="en-US"/>
              </w:rPr>
            </w:pPr>
            <w:r w:rsidRPr="00C83038">
              <w:rPr>
                <w:sz w:val="24"/>
                <w:szCs w:val="24"/>
                <w:lang w:eastAsia="en-US"/>
              </w:rPr>
              <w:t>Наименование</w:t>
            </w:r>
          </w:p>
          <w:p w14:paraId="789DB333" w14:textId="77777777" w:rsidR="00C83038" w:rsidRPr="00C83038" w:rsidRDefault="00C83038">
            <w:pPr>
              <w:spacing w:line="276" w:lineRule="auto"/>
              <w:ind w:firstLine="0"/>
              <w:jc w:val="left"/>
              <w:rPr>
                <w:sz w:val="24"/>
                <w:szCs w:val="24"/>
                <w:lang w:eastAsia="en-US"/>
              </w:rPr>
            </w:pPr>
            <w:r w:rsidRPr="00C83038">
              <w:rPr>
                <w:sz w:val="24"/>
                <w:szCs w:val="24"/>
                <w:lang w:eastAsia="en-US"/>
              </w:rPr>
              <w:t>Программы</w:t>
            </w:r>
          </w:p>
        </w:tc>
        <w:tc>
          <w:tcPr>
            <w:tcW w:w="3789" w:type="pct"/>
            <w:tcBorders>
              <w:top w:val="single" w:sz="4" w:space="0" w:color="auto"/>
              <w:left w:val="single" w:sz="4" w:space="0" w:color="auto"/>
              <w:bottom w:val="single" w:sz="4" w:space="0" w:color="auto"/>
              <w:right w:val="single" w:sz="4" w:space="0" w:color="auto"/>
            </w:tcBorders>
            <w:hideMark/>
          </w:tcPr>
          <w:p w14:paraId="54F0AF53" w14:textId="66BF516C" w:rsidR="00C83038" w:rsidRPr="00C83038" w:rsidRDefault="00C83038" w:rsidP="00C83038">
            <w:pPr>
              <w:spacing w:line="276" w:lineRule="auto"/>
              <w:ind w:firstLine="0"/>
              <w:rPr>
                <w:sz w:val="24"/>
                <w:szCs w:val="24"/>
                <w:lang w:eastAsia="en-US"/>
              </w:rPr>
            </w:pPr>
            <w:r w:rsidRPr="00C83038">
              <w:rPr>
                <w:sz w:val="24"/>
                <w:szCs w:val="24"/>
                <w:lang w:eastAsia="en-US"/>
              </w:rPr>
              <w:t>Комплексная схема организации транспортного обслуживания населения общественным транспортом на территории города Югорска на период до 2035 года</w:t>
            </w:r>
          </w:p>
        </w:tc>
      </w:tr>
      <w:tr w:rsidR="00C83038" w14:paraId="4E846F8C"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2A502C52" w14:textId="77777777" w:rsidR="00C83038" w:rsidRPr="0020530A" w:rsidRDefault="00C83038">
            <w:pPr>
              <w:spacing w:line="276" w:lineRule="auto"/>
              <w:ind w:firstLine="0"/>
              <w:jc w:val="left"/>
              <w:rPr>
                <w:sz w:val="24"/>
                <w:szCs w:val="24"/>
                <w:lang w:eastAsia="en-US"/>
              </w:rPr>
            </w:pPr>
            <w:r w:rsidRPr="0020530A">
              <w:rPr>
                <w:sz w:val="24"/>
                <w:szCs w:val="24"/>
                <w:lang w:eastAsia="en-US"/>
              </w:rPr>
              <w:t>Основание для разработки</w:t>
            </w:r>
          </w:p>
          <w:p w14:paraId="60C121E0" w14:textId="77777777" w:rsidR="00C83038" w:rsidRPr="0020530A" w:rsidRDefault="00C83038">
            <w:pPr>
              <w:spacing w:line="276" w:lineRule="auto"/>
              <w:ind w:firstLine="0"/>
              <w:jc w:val="left"/>
              <w:rPr>
                <w:sz w:val="24"/>
                <w:szCs w:val="24"/>
                <w:lang w:eastAsia="en-US"/>
              </w:rPr>
            </w:pPr>
            <w:r w:rsidRPr="0020530A">
              <w:rPr>
                <w:sz w:val="24"/>
                <w:szCs w:val="24"/>
                <w:lang w:eastAsia="en-US"/>
              </w:rPr>
              <w:t>Программы</w:t>
            </w:r>
          </w:p>
        </w:tc>
        <w:tc>
          <w:tcPr>
            <w:tcW w:w="3789" w:type="pct"/>
            <w:tcBorders>
              <w:top w:val="single" w:sz="4" w:space="0" w:color="auto"/>
              <w:left w:val="single" w:sz="4" w:space="0" w:color="auto"/>
              <w:bottom w:val="single" w:sz="4" w:space="0" w:color="auto"/>
              <w:right w:val="single" w:sz="4" w:space="0" w:color="auto"/>
            </w:tcBorders>
            <w:hideMark/>
          </w:tcPr>
          <w:p w14:paraId="4C5EF176" w14:textId="77777777" w:rsidR="0020530A" w:rsidRPr="0020530A" w:rsidRDefault="0020530A" w:rsidP="0020530A">
            <w:pPr>
              <w:pStyle w:val="afe"/>
              <w:numPr>
                <w:ilvl w:val="0"/>
                <w:numId w:val="38"/>
              </w:numPr>
              <w:tabs>
                <w:tab w:val="left" w:pos="466"/>
              </w:tabs>
              <w:spacing w:line="276" w:lineRule="auto"/>
              <w:ind w:left="0" w:firstLine="360"/>
              <w:rPr>
                <w:rFonts w:eastAsia="Calibri"/>
                <w:sz w:val="24"/>
                <w:szCs w:val="24"/>
                <w:lang w:eastAsia="en-US"/>
              </w:rPr>
            </w:pPr>
            <w:r w:rsidRPr="0020530A">
              <w:rPr>
                <w:rFonts w:eastAsia="Calibri"/>
                <w:sz w:val="24"/>
                <w:szCs w:val="24"/>
                <w:lang w:eastAsia="en-US"/>
              </w:rPr>
              <w:t xml:space="preserve">Федеральный закон от 06.10.2003 № 131-ФЗ  «Об общих принципах организации местного самоуправления в Российской Федерации»; </w:t>
            </w:r>
          </w:p>
          <w:p w14:paraId="7BFE1E59" w14:textId="77777777" w:rsidR="0020530A" w:rsidRPr="0020530A" w:rsidRDefault="0020530A" w:rsidP="0020530A">
            <w:pPr>
              <w:pStyle w:val="afe"/>
              <w:numPr>
                <w:ilvl w:val="0"/>
                <w:numId w:val="38"/>
              </w:numPr>
              <w:tabs>
                <w:tab w:val="left" w:pos="466"/>
              </w:tabs>
              <w:spacing w:line="276" w:lineRule="auto"/>
              <w:ind w:left="0" w:firstLine="360"/>
              <w:rPr>
                <w:rFonts w:eastAsia="Calibri"/>
                <w:sz w:val="24"/>
                <w:szCs w:val="24"/>
                <w:lang w:eastAsia="en-US"/>
              </w:rPr>
            </w:pPr>
            <w:r w:rsidRPr="0020530A">
              <w:rPr>
                <w:rFonts w:eastAsia="Calibri"/>
                <w:sz w:val="24"/>
                <w:szCs w:val="24"/>
                <w:lang w:eastAsia="en-US"/>
              </w:rPr>
              <w:t>Методические рекомендации по разработке документов транспортного планирования субъектов Российской Федерации, утвержденных протоколом заседания рабочей группы проектного комитета по национальному проекту «Безопасные и качественные автомобильные дороги» от 12.08.2019 №ИА-63, в рамках реализации национального проекта «Безопасные и качественные автомобильные дороги»;</w:t>
            </w:r>
          </w:p>
          <w:p w14:paraId="6529F609" w14:textId="77777777" w:rsidR="0020530A" w:rsidRPr="0020530A" w:rsidRDefault="0020530A" w:rsidP="0020530A">
            <w:pPr>
              <w:pStyle w:val="afe"/>
              <w:numPr>
                <w:ilvl w:val="0"/>
                <w:numId w:val="38"/>
              </w:numPr>
              <w:tabs>
                <w:tab w:val="left" w:pos="466"/>
              </w:tabs>
              <w:spacing w:line="276" w:lineRule="auto"/>
              <w:ind w:left="0" w:firstLine="360"/>
              <w:rPr>
                <w:rFonts w:eastAsia="Calibri"/>
                <w:sz w:val="24"/>
                <w:szCs w:val="24"/>
                <w:lang w:eastAsia="en-US"/>
              </w:rPr>
            </w:pPr>
            <w:r w:rsidRPr="0020530A">
              <w:rPr>
                <w:rFonts w:eastAsia="Calibri"/>
                <w:sz w:val="24"/>
                <w:szCs w:val="24"/>
                <w:lang w:eastAsia="en-US"/>
              </w:rPr>
              <w:t>Протокол Постоянной комиссии Совета при Губернаторе ХМАО – Югры по развитию местного самоуправления в ХМАО – Югре от 13.03.2023 г № 60;</w:t>
            </w:r>
          </w:p>
          <w:p w14:paraId="32C1C3E1" w14:textId="1A9124C8" w:rsidR="00C83038" w:rsidRPr="0020530A" w:rsidRDefault="00C83038" w:rsidP="0020530A">
            <w:pPr>
              <w:pStyle w:val="afe"/>
              <w:numPr>
                <w:ilvl w:val="0"/>
                <w:numId w:val="38"/>
              </w:numPr>
              <w:tabs>
                <w:tab w:val="left" w:pos="466"/>
              </w:tabs>
              <w:spacing w:line="276" w:lineRule="auto"/>
              <w:ind w:left="0" w:firstLine="360"/>
              <w:rPr>
                <w:rFonts w:eastAsia="Calibri"/>
                <w:sz w:val="24"/>
                <w:szCs w:val="24"/>
                <w:lang w:eastAsia="en-US"/>
              </w:rPr>
            </w:pPr>
            <w:r w:rsidRPr="0020530A">
              <w:rPr>
                <w:sz w:val="24"/>
                <w:szCs w:val="24"/>
                <w:lang w:eastAsia="en-US"/>
              </w:rPr>
              <w:t>Муниципальный контракт № </w:t>
            </w:r>
            <w:r w:rsidR="0020530A" w:rsidRPr="0020530A">
              <w:rPr>
                <w:sz w:val="24"/>
                <w:szCs w:val="24"/>
                <w:lang w:eastAsia="en-US"/>
              </w:rPr>
              <w:t>58.2024 от 18.03.2024</w:t>
            </w:r>
          </w:p>
        </w:tc>
      </w:tr>
      <w:tr w:rsidR="00C83038" w14:paraId="252C095A"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49B81B69" w14:textId="15D0A75D" w:rsidR="00C83038" w:rsidRPr="0020530A" w:rsidRDefault="00C83038">
            <w:pPr>
              <w:spacing w:line="276" w:lineRule="auto"/>
              <w:ind w:firstLine="0"/>
              <w:jc w:val="left"/>
              <w:rPr>
                <w:sz w:val="24"/>
                <w:szCs w:val="24"/>
                <w:lang w:eastAsia="en-US"/>
              </w:rPr>
            </w:pPr>
            <w:r w:rsidRPr="0020530A">
              <w:rPr>
                <w:sz w:val="24"/>
                <w:szCs w:val="24"/>
                <w:lang w:eastAsia="en-US"/>
              </w:rPr>
              <w:t>Заказчик Программы</w:t>
            </w:r>
          </w:p>
        </w:tc>
        <w:tc>
          <w:tcPr>
            <w:tcW w:w="3789" w:type="pct"/>
            <w:tcBorders>
              <w:top w:val="single" w:sz="4" w:space="0" w:color="auto"/>
              <w:left w:val="single" w:sz="4" w:space="0" w:color="auto"/>
              <w:bottom w:val="single" w:sz="4" w:space="0" w:color="auto"/>
              <w:right w:val="single" w:sz="4" w:space="0" w:color="auto"/>
            </w:tcBorders>
            <w:vAlign w:val="center"/>
            <w:hideMark/>
          </w:tcPr>
          <w:p w14:paraId="370064E9" w14:textId="77777777" w:rsidR="00C83038" w:rsidRPr="0020530A" w:rsidRDefault="00C83038">
            <w:pPr>
              <w:spacing w:line="276" w:lineRule="auto"/>
              <w:ind w:firstLine="0"/>
              <w:jc w:val="left"/>
              <w:rPr>
                <w:sz w:val="24"/>
                <w:szCs w:val="24"/>
                <w:lang w:eastAsia="en-US"/>
              </w:rPr>
            </w:pPr>
            <w:r w:rsidRPr="0020530A">
              <w:rPr>
                <w:sz w:val="24"/>
                <w:szCs w:val="24"/>
                <w:lang w:eastAsia="en-US"/>
              </w:rPr>
              <w:t>Департамент жилищно–коммунального и строительного комплекса администрации города Югорска</w:t>
            </w:r>
          </w:p>
        </w:tc>
      </w:tr>
      <w:tr w:rsidR="00C83038" w14:paraId="69C43F65"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256F78D8" w14:textId="77777777" w:rsidR="00C83038" w:rsidRPr="00C83038" w:rsidRDefault="00C83038">
            <w:pPr>
              <w:spacing w:line="276" w:lineRule="auto"/>
              <w:ind w:firstLine="0"/>
              <w:jc w:val="left"/>
              <w:rPr>
                <w:sz w:val="24"/>
                <w:szCs w:val="24"/>
                <w:highlight w:val="yellow"/>
                <w:lang w:eastAsia="en-US"/>
              </w:rPr>
            </w:pPr>
            <w:r w:rsidRPr="00644D7E">
              <w:rPr>
                <w:sz w:val="24"/>
                <w:szCs w:val="24"/>
                <w:lang w:eastAsia="en-US"/>
              </w:rPr>
              <w:t>Разработчик Программы</w:t>
            </w:r>
          </w:p>
        </w:tc>
        <w:tc>
          <w:tcPr>
            <w:tcW w:w="3789" w:type="pct"/>
            <w:tcBorders>
              <w:top w:val="single" w:sz="4" w:space="0" w:color="auto"/>
              <w:left w:val="single" w:sz="4" w:space="0" w:color="auto"/>
              <w:bottom w:val="single" w:sz="4" w:space="0" w:color="auto"/>
              <w:right w:val="single" w:sz="4" w:space="0" w:color="auto"/>
            </w:tcBorders>
            <w:hideMark/>
          </w:tcPr>
          <w:p w14:paraId="67274D10" w14:textId="0DA06CC2" w:rsidR="00C83038" w:rsidRPr="00C83038" w:rsidRDefault="00C83038" w:rsidP="0020530A">
            <w:pPr>
              <w:spacing w:line="276" w:lineRule="auto"/>
              <w:ind w:firstLine="0"/>
              <w:rPr>
                <w:sz w:val="24"/>
                <w:szCs w:val="24"/>
                <w:highlight w:val="yellow"/>
                <w:lang w:eastAsia="en-US"/>
              </w:rPr>
            </w:pPr>
            <w:r w:rsidRPr="00C83038">
              <w:rPr>
                <w:sz w:val="24"/>
                <w:szCs w:val="24"/>
                <w:lang w:eastAsia="en-US"/>
              </w:rPr>
              <w:t>Общество с ограниченной ответственностью «Инсти</w:t>
            </w:r>
            <w:r w:rsidR="0020530A">
              <w:rPr>
                <w:sz w:val="24"/>
                <w:szCs w:val="24"/>
                <w:lang w:eastAsia="en-US"/>
              </w:rPr>
              <w:t xml:space="preserve">тут транспортного планирования», Юридический адрес: </w:t>
            </w:r>
            <w:r w:rsidR="0020530A" w:rsidRPr="0020530A">
              <w:rPr>
                <w:sz w:val="24"/>
                <w:szCs w:val="24"/>
                <w:lang w:eastAsia="en-US"/>
              </w:rPr>
              <w:t>390039, Рязанская область, Г. РЯЗАНЬ, УЛ. ИНТЕРНАЦИОНАЛЬНАЯ, Д. 16В, КВ. 38</w:t>
            </w:r>
            <w:r w:rsidR="0020530A">
              <w:rPr>
                <w:sz w:val="24"/>
                <w:szCs w:val="24"/>
                <w:lang w:eastAsia="en-US"/>
              </w:rPr>
              <w:t>,</w:t>
            </w:r>
            <w:r w:rsidR="0020530A" w:rsidRPr="0020530A">
              <w:rPr>
                <w:sz w:val="24"/>
                <w:szCs w:val="24"/>
                <w:lang w:eastAsia="en-US"/>
              </w:rPr>
              <w:t xml:space="preserve"> ИНН/КПП 6229090189/622901001</w:t>
            </w:r>
            <w:r w:rsidR="0020530A">
              <w:rPr>
                <w:sz w:val="24"/>
                <w:szCs w:val="24"/>
                <w:lang w:eastAsia="en-US"/>
              </w:rPr>
              <w:t>,</w:t>
            </w:r>
            <w:r w:rsidR="0020530A" w:rsidRPr="0020530A">
              <w:rPr>
                <w:sz w:val="24"/>
                <w:szCs w:val="24"/>
                <w:lang w:eastAsia="en-US"/>
              </w:rPr>
              <w:t xml:space="preserve"> ОГРН 1186234007640</w:t>
            </w:r>
            <w:r w:rsidR="0020530A">
              <w:rPr>
                <w:sz w:val="24"/>
                <w:szCs w:val="24"/>
                <w:lang w:eastAsia="en-US"/>
              </w:rPr>
              <w:t>,</w:t>
            </w:r>
            <w:r w:rsidR="0020530A" w:rsidRPr="0020530A">
              <w:rPr>
                <w:sz w:val="24"/>
                <w:szCs w:val="24"/>
                <w:lang w:eastAsia="en-US"/>
              </w:rPr>
              <w:t xml:space="preserve"> ОКТМО 61701000001</w:t>
            </w:r>
            <w:r w:rsidR="0020530A">
              <w:rPr>
                <w:sz w:val="24"/>
                <w:szCs w:val="24"/>
                <w:lang w:eastAsia="en-US"/>
              </w:rPr>
              <w:t>,</w:t>
            </w:r>
            <w:r w:rsidR="0020530A" w:rsidRPr="0020530A">
              <w:rPr>
                <w:sz w:val="24"/>
                <w:szCs w:val="24"/>
                <w:lang w:eastAsia="en-US"/>
              </w:rPr>
              <w:t xml:space="preserve"> ОКОПФ 12300</w:t>
            </w:r>
            <w:r w:rsidR="0020530A">
              <w:rPr>
                <w:sz w:val="24"/>
                <w:szCs w:val="24"/>
                <w:lang w:eastAsia="en-US"/>
              </w:rPr>
              <w:t>,</w:t>
            </w:r>
            <w:r w:rsidR="0020530A" w:rsidRPr="0020530A">
              <w:rPr>
                <w:sz w:val="24"/>
                <w:szCs w:val="24"/>
                <w:lang w:eastAsia="en-US"/>
              </w:rPr>
              <w:t xml:space="preserve"> ОКПО 28596781</w:t>
            </w:r>
          </w:p>
        </w:tc>
      </w:tr>
      <w:tr w:rsidR="00C83038" w14:paraId="5CF72578"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28C0E4B4" w14:textId="77777777" w:rsidR="00C83038" w:rsidRPr="00920652" w:rsidRDefault="00C83038">
            <w:pPr>
              <w:spacing w:line="276" w:lineRule="auto"/>
              <w:ind w:firstLine="0"/>
              <w:jc w:val="left"/>
              <w:rPr>
                <w:sz w:val="24"/>
                <w:szCs w:val="24"/>
                <w:lang w:eastAsia="en-US"/>
              </w:rPr>
            </w:pPr>
            <w:r w:rsidRPr="00920652">
              <w:rPr>
                <w:sz w:val="24"/>
                <w:szCs w:val="24"/>
                <w:lang w:eastAsia="en-US"/>
              </w:rPr>
              <w:t>Цели и задачи Программы</w:t>
            </w:r>
          </w:p>
        </w:tc>
        <w:tc>
          <w:tcPr>
            <w:tcW w:w="3789" w:type="pct"/>
            <w:tcBorders>
              <w:top w:val="single" w:sz="4" w:space="0" w:color="auto"/>
              <w:left w:val="single" w:sz="4" w:space="0" w:color="auto"/>
              <w:bottom w:val="single" w:sz="4" w:space="0" w:color="auto"/>
              <w:right w:val="single" w:sz="4" w:space="0" w:color="auto"/>
            </w:tcBorders>
            <w:hideMark/>
          </w:tcPr>
          <w:p w14:paraId="0B128D28" w14:textId="6F9859D4" w:rsidR="00C83038" w:rsidRPr="00920652" w:rsidRDefault="00C83038">
            <w:pPr>
              <w:spacing w:line="276" w:lineRule="auto"/>
              <w:ind w:left="41" w:firstLine="0"/>
              <w:rPr>
                <w:sz w:val="24"/>
                <w:szCs w:val="24"/>
                <w:lang w:eastAsia="en-US"/>
              </w:rPr>
            </w:pPr>
            <w:r w:rsidRPr="00920652">
              <w:rPr>
                <w:sz w:val="24"/>
                <w:szCs w:val="24"/>
                <w:lang w:eastAsia="en-US"/>
              </w:rPr>
              <w:t xml:space="preserve">Цель </w:t>
            </w:r>
            <w:r w:rsidR="00920652" w:rsidRPr="00920652">
              <w:rPr>
                <w:sz w:val="24"/>
                <w:szCs w:val="24"/>
                <w:lang w:eastAsia="en-US"/>
              </w:rPr>
              <w:t>КСОТ</w:t>
            </w:r>
            <w:r w:rsidRPr="00920652">
              <w:rPr>
                <w:sz w:val="24"/>
                <w:szCs w:val="24"/>
                <w:lang w:eastAsia="en-US"/>
              </w:rPr>
              <w:t xml:space="preserve"> – эффективное удовлетворение транспортного спроса при обеспечении безопасности перевозок пассажиров и багажа всеми видами транспорта.</w:t>
            </w:r>
          </w:p>
          <w:p w14:paraId="61BE011C" w14:textId="77777777" w:rsidR="00C83038" w:rsidRPr="00920652" w:rsidRDefault="00C83038">
            <w:pPr>
              <w:spacing w:line="276" w:lineRule="auto"/>
              <w:ind w:left="41" w:firstLine="0"/>
              <w:rPr>
                <w:sz w:val="24"/>
                <w:szCs w:val="24"/>
                <w:lang w:eastAsia="en-US"/>
              </w:rPr>
            </w:pPr>
            <w:r w:rsidRPr="00920652">
              <w:rPr>
                <w:sz w:val="24"/>
                <w:szCs w:val="24"/>
                <w:lang w:eastAsia="en-US"/>
              </w:rPr>
              <w:t>Достижение поставленной цели обеспечивается за счет решения следующих задач:</w:t>
            </w:r>
          </w:p>
          <w:p w14:paraId="513D773F" w14:textId="77777777" w:rsidR="00C83038" w:rsidRPr="00920652" w:rsidRDefault="00C83038">
            <w:pPr>
              <w:spacing w:line="276" w:lineRule="auto"/>
              <w:ind w:left="41" w:firstLine="0"/>
              <w:rPr>
                <w:sz w:val="24"/>
                <w:szCs w:val="24"/>
                <w:lang w:eastAsia="en-US"/>
              </w:rPr>
            </w:pPr>
            <w:r w:rsidRPr="00920652">
              <w:rPr>
                <w:sz w:val="24"/>
                <w:szCs w:val="24"/>
                <w:lang w:eastAsia="en-US"/>
              </w:rPr>
              <w:t>–</w:t>
            </w:r>
            <w:r w:rsidRPr="00920652">
              <w:rPr>
                <w:sz w:val="24"/>
                <w:szCs w:val="24"/>
                <w:lang w:eastAsia="en-US"/>
              </w:rPr>
              <w:tab/>
              <w:t>устранение на улично-дорожной сети города Югорска участков, перегруженных дорожным движением;</w:t>
            </w:r>
          </w:p>
          <w:p w14:paraId="3E149131" w14:textId="77777777" w:rsidR="00C83038" w:rsidRPr="00920652" w:rsidRDefault="00C83038">
            <w:pPr>
              <w:spacing w:line="276" w:lineRule="auto"/>
              <w:ind w:left="41" w:firstLine="0"/>
              <w:rPr>
                <w:sz w:val="24"/>
                <w:szCs w:val="24"/>
                <w:lang w:eastAsia="en-US"/>
              </w:rPr>
            </w:pPr>
            <w:r w:rsidRPr="00920652">
              <w:rPr>
                <w:sz w:val="24"/>
                <w:szCs w:val="24"/>
                <w:lang w:eastAsia="en-US"/>
              </w:rPr>
              <w:t>–</w:t>
            </w:r>
            <w:r w:rsidRPr="00920652">
              <w:rPr>
                <w:sz w:val="24"/>
                <w:szCs w:val="24"/>
                <w:lang w:eastAsia="en-US"/>
              </w:rPr>
              <w:tab/>
              <w:t>повышение транспортной доступности территорий города, а также близлежащих мест притяжения грузопотоков, приложения труда и объектов отдыха и туризма;</w:t>
            </w:r>
          </w:p>
          <w:p w14:paraId="3612CE75" w14:textId="77777777" w:rsidR="00C83038" w:rsidRPr="00920652" w:rsidRDefault="00C83038">
            <w:pPr>
              <w:spacing w:line="276" w:lineRule="auto"/>
              <w:ind w:left="41" w:firstLine="0"/>
              <w:rPr>
                <w:sz w:val="24"/>
                <w:szCs w:val="24"/>
                <w:lang w:eastAsia="en-US"/>
              </w:rPr>
            </w:pPr>
            <w:r w:rsidRPr="00920652">
              <w:rPr>
                <w:sz w:val="24"/>
                <w:szCs w:val="24"/>
                <w:lang w:eastAsia="en-US"/>
              </w:rPr>
              <w:t>–</w:t>
            </w:r>
            <w:r w:rsidRPr="00920652">
              <w:rPr>
                <w:sz w:val="24"/>
                <w:szCs w:val="24"/>
                <w:lang w:eastAsia="en-US"/>
              </w:rPr>
              <w:tab/>
              <w:t>повышение качества транспортного обслуживания населения за счет приведения инфраструктуры ПТОП в нормативное состояние;</w:t>
            </w:r>
          </w:p>
          <w:p w14:paraId="0A872730" w14:textId="3B17AC2F" w:rsidR="00C83038" w:rsidRPr="00920652" w:rsidRDefault="00C83038">
            <w:pPr>
              <w:spacing w:line="276" w:lineRule="auto"/>
              <w:ind w:left="41" w:firstLine="0"/>
              <w:rPr>
                <w:sz w:val="24"/>
                <w:szCs w:val="24"/>
                <w:lang w:eastAsia="en-US"/>
              </w:rPr>
            </w:pPr>
            <w:r w:rsidRPr="00920652">
              <w:rPr>
                <w:sz w:val="24"/>
                <w:szCs w:val="24"/>
                <w:lang w:eastAsia="en-US"/>
              </w:rPr>
              <w:t>–</w:t>
            </w:r>
            <w:r w:rsidRPr="00920652">
              <w:rPr>
                <w:sz w:val="24"/>
                <w:szCs w:val="24"/>
                <w:lang w:eastAsia="en-US"/>
              </w:rPr>
              <w:tab/>
            </w:r>
            <w:r w:rsidR="00920652" w:rsidRPr="00920652">
              <w:rPr>
                <w:sz w:val="24"/>
                <w:szCs w:val="24"/>
                <w:lang w:eastAsia="en-US"/>
              </w:rPr>
              <w:t>повышения эффективности функционирования пассажирского транспорта</w:t>
            </w:r>
            <w:r w:rsidRPr="00920652">
              <w:rPr>
                <w:sz w:val="24"/>
                <w:szCs w:val="24"/>
                <w:lang w:eastAsia="en-US"/>
              </w:rPr>
              <w:t>;</w:t>
            </w:r>
          </w:p>
          <w:p w14:paraId="4A41E4E6" w14:textId="48D1364C" w:rsidR="00C83038" w:rsidRPr="00920652" w:rsidRDefault="00C83038" w:rsidP="00920652">
            <w:pPr>
              <w:spacing w:line="276" w:lineRule="auto"/>
              <w:ind w:left="41" w:firstLine="0"/>
              <w:rPr>
                <w:sz w:val="24"/>
                <w:szCs w:val="24"/>
                <w:lang w:eastAsia="en-US"/>
              </w:rPr>
            </w:pPr>
            <w:r w:rsidRPr="00920652">
              <w:rPr>
                <w:sz w:val="24"/>
                <w:szCs w:val="24"/>
                <w:lang w:eastAsia="en-US"/>
              </w:rPr>
              <w:t>–   внедрение интеллектуальной транспортной системы (ИТС)</w:t>
            </w:r>
            <w:r w:rsidR="00920652" w:rsidRPr="00920652">
              <w:rPr>
                <w:sz w:val="24"/>
                <w:szCs w:val="24"/>
                <w:lang w:eastAsia="en-US"/>
              </w:rPr>
              <w:t>.</w:t>
            </w:r>
          </w:p>
        </w:tc>
      </w:tr>
      <w:tr w:rsidR="00C83038" w14:paraId="3E39AF19"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43E95955" w14:textId="77777777" w:rsidR="00C83038" w:rsidRPr="00644D7E" w:rsidRDefault="00C83038">
            <w:pPr>
              <w:spacing w:line="276" w:lineRule="auto"/>
              <w:ind w:firstLine="0"/>
              <w:jc w:val="left"/>
              <w:rPr>
                <w:sz w:val="24"/>
                <w:szCs w:val="24"/>
                <w:lang w:eastAsia="en-US"/>
              </w:rPr>
            </w:pPr>
            <w:r w:rsidRPr="00644D7E">
              <w:rPr>
                <w:sz w:val="24"/>
                <w:szCs w:val="24"/>
                <w:lang w:eastAsia="en-US"/>
              </w:rPr>
              <w:t>Сроки и этапы реализации Программы</w:t>
            </w:r>
          </w:p>
        </w:tc>
        <w:tc>
          <w:tcPr>
            <w:tcW w:w="3789" w:type="pct"/>
            <w:tcBorders>
              <w:top w:val="single" w:sz="4" w:space="0" w:color="auto"/>
              <w:left w:val="single" w:sz="4" w:space="0" w:color="auto"/>
              <w:bottom w:val="single" w:sz="4" w:space="0" w:color="auto"/>
              <w:right w:val="single" w:sz="4" w:space="0" w:color="auto"/>
            </w:tcBorders>
            <w:vAlign w:val="center"/>
            <w:hideMark/>
          </w:tcPr>
          <w:p w14:paraId="6A14D802" w14:textId="383405A6" w:rsidR="00C83038" w:rsidRPr="00644D7E" w:rsidRDefault="00C83038">
            <w:pPr>
              <w:spacing w:line="276" w:lineRule="auto"/>
              <w:ind w:firstLine="0"/>
              <w:jc w:val="left"/>
              <w:rPr>
                <w:sz w:val="24"/>
                <w:szCs w:val="24"/>
                <w:lang w:eastAsia="en-US"/>
              </w:rPr>
            </w:pPr>
            <w:r w:rsidRPr="00644D7E">
              <w:rPr>
                <w:sz w:val="24"/>
                <w:szCs w:val="24"/>
                <w:lang w:eastAsia="en-US"/>
              </w:rPr>
              <w:t>Срок реализации Программы: 202</w:t>
            </w:r>
            <w:r w:rsidR="0020530A" w:rsidRPr="00644D7E">
              <w:rPr>
                <w:sz w:val="24"/>
                <w:szCs w:val="24"/>
                <w:lang w:eastAsia="en-US"/>
              </w:rPr>
              <w:t>5</w:t>
            </w:r>
            <w:r w:rsidRPr="00644D7E">
              <w:rPr>
                <w:sz w:val="24"/>
                <w:szCs w:val="24"/>
                <w:lang w:eastAsia="en-US"/>
              </w:rPr>
              <w:t>–203</w:t>
            </w:r>
            <w:r w:rsidR="00644D7E">
              <w:rPr>
                <w:sz w:val="24"/>
                <w:szCs w:val="24"/>
                <w:lang w:eastAsia="en-US"/>
              </w:rPr>
              <w:t>5</w:t>
            </w:r>
            <w:r w:rsidRPr="00644D7E">
              <w:rPr>
                <w:sz w:val="24"/>
                <w:szCs w:val="24"/>
                <w:lang w:eastAsia="en-US"/>
              </w:rPr>
              <w:t xml:space="preserve"> годы.</w:t>
            </w:r>
          </w:p>
          <w:p w14:paraId="3CAFC587" w14:textId="77777777" w:rsidR="00C83038" w:rsidRPr="00644D7E" w:rsidRDefault="00C83038">
            <w:pPr>
              <w:spacing w:line="276" w:lineRule="auto"/>
              <w:ind w:firstLine="0"/>
              <w:jc w:val="left"/>
              <w:rPr>
                <w:sz w:val="24"/>
                <w:szCs w:val="24"/>
                <w:lang w:eastAsia="en-US"/>
              </w:rPr>
            </w:pPr>
            <w:r w:rsidRPr="00644D7E">
              <w:rPr>
                <w:sz w:val="24"/>
                <w:szCs w:val="24"/>
                <w:lang w:eastAsia="en-US"/>
              </w:rPr>
              <w:t>Реализация программы не предусматривает подразделения на этапы.</w:t>
            </w:r>
          </w:p>
        </w:tc>
      </w:tr>
      <w:tr w:rsidR="00C83038" w14:paraId="4BA1455C"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553A0569" w14:textId="77777777" w:rsidR="00C83038" w:rsidRPr="008A61A5" w:rsidRDefault="00C83038">
            <w:pPr>
              <w:spacing w:line="276" w:lineRule="auto"/>
              <w:ind w:firstLine="0"/>
              <w:jc w:val="left"/>
              <w:rPr>
                <w:sz w:val="24"/>
                <w:szCs w:val="24"/>
                <w:lang w:eastAsia="en-US"/>
              </w:rPr>
            </w:pPr>
            <w:r w:rsidRPr="008A61A5">
              <w:rPr>
                <w:sz w:val="24"/>
                <w:szCs w:val="24"/>
                <w:lang w:eastAsia="en-US"/>
              </w:rPr>
              <w:lastRenderedPageBreak/>
              <w:t>Объемы и источники финансирования Программы</w:t>
            </w:r>
          </w:p>
        </w:tc>
        <w:tc>
          <w:tcPr>
            <w:tcW w:w="3789" w:type="pct"/>
            <w:tcBorders>
              <w:top w:val="single" w:sz="4" w:space="0" w:color="auto"/>
              <w:left w:val="single" w:sz="4" w:space="0" w:color="auto"/>
              <w:bottom w:val="single" w:sz="4" w:space="0" w:color="auto"/>
              <w:right w:val="single" w:sz="4" w:space="0" w:color="auto"/>
            </w:tcBorders>
            <w:hideMark/>
          </w:tcPr>
          <w:p w14:paraId="2DEE5FCB" w14:textId="6A9C6EEE" w:rsidR="00C83038" w:rsidRPr="008A61A5" w:rsidRDefault="00C83038">
            <w:pPr>
              <w:spacing w:line="276" w:lineRule="auto"/>
              <w:ind w:firstLine="0"/>
              <w:rPr>
                <w:sz w:val="24"/>
                <w:szCs w:val="24"/>
                <w:lang w:eastAsia="en-US"/>
              </w:rPr>
            </w:pPr>
            <w:r w:rsidRPr="008A61A5">
              <w:rPr>
                <w:sz w:val="24"/>
                <w:szCs w:val="24"/>
                <w:lang w:eastAsia="en-US"/>
              </w:rPr>
              <w:t>Общий объем финансовых средств, необходимых для реализации мероприятий Программы в 202</w:t>
            </w:r>
            <w:r w:rsidR="00644D7E" w:rsidRPr="008A61A5">
              <w:rPr>
                <w:sz w:val="24"/>
                <w:szCs w:val="24"/>
                <w:lang w:eastAsia="en-US"/>
              </w:rPr>
              <w:t>5</w:t>
            </w:r>
            <w:r w:rsidRPr="008A61A5">
              <w:rPr>
                <w:sz w:val="24"/>
                <w:szCs w:val="24"/>
                <w:lang w:eastAsia="en-US"/>
              </w:rPr>
              <w:t xml:space="preserve">–2035 </w:t>
            </w:r>
            <w:proofErr w:type="gramStart"/>
            <w:r w:rsidRPr="008A61A5">
              <w:rPr>
                <w:sz w:val="24"/>
                <w:szCs w:val="24"/>
                <w:lang w:eastAsia="en-US"/>
              </w:rPr>
              <w:t>годах</w:t>
            </w:r>
            <w:proofErr w:type="gramEnd"/>
            <w:r w:rsidRPr="008A61A5">
              <w:rPr>
                <w:sz w:val="24"/>
                <w:szCs w:val="24"/>
                <w:lang w:eastAsia="en-US"/>
              </w:rPr>
              <w:t xml:space="preserve"> по инновационному сценарию составит </w:t>
            </w:r>
            <w:r w:rsidR="008A61A5" w:rsidRPr="008A61A5">
              <w:rPr>
                <w:sz w:val="24"/>
                <w:szCs w:val="24"/>
                <w:lang w:eastAsia="en-US"/>
              </w:rPr>
              <w:t>219 430,6</w:t>
            </w:r>
            <w:r w:rsidRPr="008A61A5">
              <w:rPr>
                <w:sz w:val="24"/>
                <w:szCs w:val="24"/>
                <w:lang w:eastAsia="en-US"/>
              </w:rPr>
              <w:t xml:space="preserve"> тыс. руб., из них:</w:t>
            </w:r>
          </w:p>
          <w:p w14:paraId="2CDDAFA3" w14:textId="2AEB4E33" w:rsidR="00C83038" w:rsidRPr="008A61A5" w:rsidRDefault="00C83038">
            <w:pPr>
              <w:tabs>
                <w:tab w:val="left" w:pos="325"/>
              </w:tabs>
              <w:spacing w:line="276" w:lineRule="auto"/>
              <w:ind w:firstLine="0"/>
              <w:rPr>
                <w:sz w:val="24"/>
                <w:szCs w:val="24"/>
                <w:lang w:eastAsia="en-US"/>
              </w:rPr>
            </w:pPr>
            <w:r w:rsidRPr="008A61A5">
              <w:rPr>
                <w:sz w:val="24"/>
                <w:szCs w:val="24"/>
                <w:lang w:eastAsia="en-US"/>
              </w:rPr>
              <w:t xml:space="preserve">федеральный бюджет – </w:t>
            </w:r>
            <w:r w:rsidR="00F72182" w:rsidRPr="008A61A5">
              <w:rPr>
                <w:sz w:val="24"/>
                <w:szCs w:val="24"/>
                <w:lang w:eastAsia="en-US"/>
              </w:rPr>
              <w:t>0,0</w:t>
            </w:r>
            <w:r w:rsidRPr="008A61A5">
              <w:rPr>
                <w:sz w:val="24"/>
                <w:szCs w:val="24"/>
                <w:lang w:eastAsia="en-US"/>
              </w:rPr>
              <w:t xml:space="preserve"> тыс. руб.;</w:t>
            </w:r>
          </w:p>
          <w:p w14:paraId="4FA7BF3B" w14:textId="275B6AFA" w:rsidR="00C83038" w:rsidRPr="008A61A5" w:rsidRDefault="00C83038">
            <w:pPr>
              <w:tabs>
                <w:tab w:val="left" w:pos="325"/>
              </w:tabs>
              <w:spacing w:line="276" w:lineRule="auto"/>
              <w:ind w:firstLine="0"/>
              <w:rPr>
                <w:sz w:val="24"/>
                <w:szCs w:val="24"/>
                <w:lang w:eastAsia="en-US"/>
              </w:rPr>
            </w:pPr>
            <w:r w:rsidRPr="008A61A5">
              <w:rPr>
                <w:sz w:val="24"/>
                <w:szCs w:val="24"/>
                <w:lang w:eastAsia="en-US"/>
              </w:rPr>
              <w:t>бюджет Ханты–Мансийского автономного округа–Югры – </w:t>
            </w:r>
            <w:r w:rsidR="00F72182" w:rsidRPr="008A61A5">
              <w:rPr>
                <w:sz w:val="24"/>
                <w:szCs w:val="24"/>
                <w:lang w:eastAsia="en-US"/>
              </w:rPr>
              <w:t xml:space="preserve">0,0 </w:t>
            </w:r>
            <w:r w:rsidRPr="008A61A5">
              <w:rPr>
                <w:sz w:val="24"/>
                <w:szCs w:val="24"/>
                <w:lang w:eastAsia="en-US"/>
              </w:rPr>
              <w:t>тыс. руб.</w:t>
            </w:r>
          </w:p>
          <w:p w14:paraId="71600B0E" w14:textId="4342434F" w:rsidR="00C83038" w:rsidRPr="008A61A5" w:rsidRDefault="00C83038">
            <w:pPr>
              <w:tabs>
                <w:tab w:val="left" w:pos="325"/>
              </w:tabs>
              <w:spacing w:line="276" w:lineRule="auto"/>
              <w:ind w:firstLine="0"/>
              <w:rPr>
                <w:sz w:val="24"/>
                <w:szCs w:val="24"/>
                <w:lang w:eastAsia="en-US"/>
              </w:rPr>
            </w:pPr>
            <w:r w:rsidRPr="008A61A5">
              <w:rPr>
                <w:sz w:val="24"/>
                <w:szCs w:val="24"/>
                <w:lang w:eastAsia="en-US"/>
              </w:rPr>
              <w:t xml:space="preserve">местный бюджет – </w:t>
            </w:r>
            <w:r w:rsidR="008A61A5" w:rsidRPr="008A61A5">
              <w:rPr>
                <w:sz w:val="24"/>
                <w:szCs w:val="24"/>
                <w:lang w:eastAsia="en-US"/>
              </w:rPr>
              <w:t>215 430,6</w:t>
            </w:r>
            <w:r w:rsidRPr="008A61A5">
              <w:rPr>
                <w:sz w:val="24"/>
                <w:szCs w:val="24"/>
                <w:lang w:eastAsia="en-US"/>
              </w:rPr>
              <w:t xml:space="preserve"> тыс. руб.;</w:t>
            </w:r>
          </w:p>
          <w:p w14:paraId="0C950303" w14:textId="049E922B" w:rsidR="00C83038" w:rsidRPr="008A61A5" w:rsidRDefault="00C83038" w:rsidP="008A61A5">
            <w:pPr>
              <w:tabs>
                <w:tab w:val="left" w:pos="325"/>
              </w:tabs>
              <w:spacing w:line="276" w:lineRule="auto"/>
              <w:ind w:firstLine="0"/>
              <w:rPr>
                <w:sz w:val="24"/>
                <w:szCs w:val="24"/>
                <w:lang w:eastAsia="en-US"/>
              </w:rPr>
            </w:pPr>
            <w:r w:rsidRPr="008A61A5">
              <w:rPr>
                <w:sz w:val="24"/>
                <w:szCs w:val="24"/>
                <w:lang w:eastAsia="en-US"/>
              </w:rPr>
              <w:t xml:space="preserve">внебюджетные источники – </w:t>
            </w:r>
            <w:r w:rsidR="008A61A5" w:rsidRPr="008A61A5">
              <w:rPr>
                <w:sz w:val="24"/>
                <w:szCs w:val="24"/>
                <w:lang w:eastAsia="en-US"/>
              </w:rPr>
              <w:t>4 000,00</w:t>
            </w:r>
            <w:r w:rsidRPr="008A61A5">
              <w:rPr>
                <w:sz w:val="24"/>
                <w:szCs w:val="24"/>
                <w:lang w:eastAsia="en-US"/>
              </w:rPr>
              <w:t xml:space="preserve"> тыс. руб.</w:t>
            </w:r>
          </w:p>
        </w:tc>
      </w:tr>
      <w:tr w:rsidR="00C83038" w14:paraId="330C908B" w14:textId="77777777" w:rsidTr="00C83038">
        <w:trPr>
          <w:trHeight w:val="454"/>
        </w:trPr>
        <w:tc>
          <w:tcPr>
            <w:tcW w:w="1211" w:type="pct"/>
            <w:tcBorders>
              <w:top w:val="single" w:sz="4" w:space="0" w:color="auto"/>
              <w:left w:val="single" w:sz="4" w:space="0" w:color="auto"/>
              <w:bottom w:val="single" w:sz="4" w:space="0" w:color="auto"/>
              <w:right w:val="single" w:sz="4" w:space="0" w:color="auto"/>
            </w:tcBorders>
            <w:vAlign w:val="center"/>
            <w:hideMark/>
          </w:tcPr>
          <w:p w14:paraId="04EEA7E7" w14:textId="3CD8E340" w:rsidR="00C83038" w:rsidRPr="00C83038" w:rsidRDefault="008A61A5" w:rsidP="008A61A5">
            <w:pPr>
              <w:spacing w:line="276" w:lineRule="auto"/>
              <w:ind w:firstLine="0"/>
              <w:jc w:val="left"/>
              <w:rPr>
                <w:sz w:val="24"/>
                <w:szCs w:val="24"/>
                <w:highlight w:val="yellow"/>
                <w:lang w:eastAsia="en-US"/>
              </w:rPr>
            </w:pPr>
            <w:r>
              <w:rPr>
                <w:sz w:val="24"/>
                <w:szCs w:val="24"/>
                <w:lang w:eastAsia="en-US"/>
              </w:rPr>
              <w:t xml:space="preserve">Ожидаемые результаты реализации </w:t>
            </w:r>
            <w:r w:rsidR="00C83038" w:rsidRPr="00644D7E">
              <w:rPr>
                <w:sz w:val="24"/>
                <w:szCs w:val="24"/>
                <w:lang w:eastAsia="en-US"/>
              </w:rPr>
              <w:t>Программы</w:t>
            </w:r>
          </w:p>
        </w:tc>
        <w:tc>
          <w:tcPr>
            <w:tcW w:w="3789" w:type="pct"/>
            <w:tcBorders>
              <w:top w:val="single" w:sz="4" w:space="0" w:color="auto"/>
              <w:left w:val="single" w:sz="4" w:space="0" w:color="auto"/>
              <w:bottom w:val="single" w:sz="4" w:space="0" w:color="auto"/>
              <w:right w:val="single" w:sz="4" w:space="0" w:color="auto"/>
            </w:tcBorders>
            <w:hideMark/>
          </w:tcPr>
          <w:p w14:paraId="52ABF55A" w14:textId="77777777" w:rsidR="00C83038" w:rsidRDefault="00C83038">
            <w:pPr>
              <w:spacing w:line="276" w:lineRule="auto"/>
              <w:ind w:firstLine="0"/>
              <w:rPr>
                <w:sz w:val="24"/>
                <w:szCs w:val="24"/>
                <w:lang w:eastAsia="en-US"/>
              </w:rPr>
            </w:pPr>
            <w:r w:rsidRPr="00644D7E">
              <w:rPr>
                <w:sz w:val="24"/>
                <w:szCs w:val="24"/>
                <w:lang w:eastAsia="en-US"/>
              </w:rPr>
              <w:t>В результате реализации Программы к 2035 году предполагается:</w:t>
            </w:r>
          </w:p>
          <w:p w14:paraId="2C132C70" w14:textId="399BF9EC" w:rsidR="00644D7E" w:rsidRPr="00644D7E" w:rsidRDefault="00644D7E">
            <w:pPr>
              <w:spacing w:line="276" w:lineRule="auto"/>
              <w:ind w:firstLine="0"/>
              <w:rPr>
                <w:sz w:val="24"/>
                <w:szCs w:val="24"/>
                <w:lang w:eastAsia="en-US"/>
              </w:rPr>
            </w:pPr>
            <w:r w:rsidRPr="00644D7E">
              <w:rPr>
                <w:sz w:val="24"/>
                <w:szCs w:val="24"/>
                <w:lang w:eastAsia="en-US"/>
              </w:rPr>
              <w:t xml:space="preserve">– увеличение количество маршрутов до 9 </w:t>
            </w:r>
            <w:proofErr w:type="spellStart"/>
            <w:proofErr w:type="gramStart"/>
            <w:r w:rsidRPr="00644D7E">
              <w:rPr>
                <w:sz w:val="24"/>
                <w:szCs w:val="24"/>
                <w:lang w:eastAsia="en-US"/>
              </w:rPr>
              <w:t>шт</w:t>
            </w:r>
            <w:proofErr w:type="spellEnd"/>
            <w:proofErr w:type="gramEnd"/>
            <w:r w:rsidRPr="00644D7E">
              <w:rPr>
                <w:sz w:val="24"/>
                <w:szCs w:val="24"/>
                <w:lang w:eastAsia="en-US"/>
              </w:rPr>
              <w:t>;</w:t>
            </w:r>
          </w:p>
          <w:p w14:paraId="29F04C86" w14:textId="5C73BAFC" w:rsidR="00C83038" w:rsidRDefault="00C83038">
            <w:pPr>
              <w:tabs>
                <w:tab w:val="left" w:pos="325"/>
              </w:tabs>
              <w:spacing w:line="276" w:lineRule="auto"/>
              <w:ind w:firstLine="0"/>
              <w:rPr>
                <w:sz w:val="24"/>
                <w:szCs w:val="24"/>
                <w:lang w:eastAsia="en-US"/>
              </w:rPr>
            </w:pPr>
            <w:r w:rsidRPr="00644D7E">
              <w:rPr>
                <w:sz w:val="24"/>
                <w:szCs w:val="24"/>
                <w:lang w:eastAsia="en-US"/>
              </w:rPr>
              <w:t xml:space="preserve">– снижение </w:t>
            </w:r>
            <w:r w:rsidR="00644D7E" w:rsidRPr="00644D7E">
              <w:rPr>
                <w:sz w:val="24"/>
                <w:szCs w:val="24"/>
                <w:lang w:eastAsia="en-US"/>
              </w:rPr>
              <w:t>времени пассажиров на поездку на 4 минуты</w:t>
            </w:r>
            <w:r w:rsidRPr="00644D7E">
              <w:rPr>
                <w:sz w:val="24"/>
                <w:szCs w:val="24"/>
                <w:lang w:eastAsia="en-US"/>
              </w:rPr>
              <w:t>;</w:t>
            </w:r>
          </w:p>
          <w:p w14:paraId="2FCFB617" w14:textId="55B390E9" w:rsidR="00644D7E" w:rsidRPr="00644D7E" w:rsidRDefault="00644D7E">
            <w:pPr>
              <w:tabs>
                <w:tab w:val="left" w:pos="325"/>
              </w:tabs>
              <w:spacing w:line="276" w:lineRule="auto"/>
              <w:ind w:firstLine="0"/>
              <w:rPr>
                <w:sz w:val="24"/>
                <w:szCs w:val="24"/>
                <w:lang w:eastAsia="en-US"/>
              </w:rPr>
            </w:pPr>
            <w:r w:rsidRPr="00644D7E">
              <w:rPr>
                <w:sz w:val="24"/>
                <w:szCs w:val="24"/>
                <w:lang w:eastAsia="en-US"/>
              </w:rPr>
              <w:t>– увеличение</w:t>
            </w:r>
            <w:r>
              <w:rPr>
                <w:sz w:val="24"/>
                <w:szCs w:val="24"/>
                <w:lang w:eastAsia="en-US"/>
              </w:rPr>
              <w:t xml:space="preserve"> скорости передвижения пассажира на </w:t>
            </w:r>
            <w:r w:rsidRPr="00644D7E">
              <w:rPr>
                <w:sz w:val="24"/>
                <w:szCs w:val="24"/>
                <w:lang w:eastAsia="en-US"/>
              </w:rPr>
              <w:t>пассажирск</w:t>
            </w:r>
            <w:r>
              <w:rPr>
                <w:sz w:val="24"/>
                <w:szCs w:val="24"/>
                <w:lang w:eastAsia="en-US"/>
              </w:rPr>
              <w:t>ом</w:t>
            </w:r>
            <w:r w:rsidRPr="00644D7E">
              <w:rPr>
                <w:sz w:val="24"/>
                <w:szCs w:val="24"/>
                <w:lang w:eastAsia="en-US"/>
              </w:rPr>
              <w:t xml:space="preserve"> транспорт</w:t>
            </w:r>
            <w:r>
              <w:rPr>
                <w:sz w:val="24"/>
                <w:szCs w:val="24"/>
                <w:lang w:eastAsia="en-US"/>
              </w:rPr>
              <w:t>е</w:t>
            </w:r>
            <w:r w:rsidRPr="00644D7E">
              <w:rPr>
                <w:sz w:val="24"/>
                <w:szCs w:val="24"/>
                <w:lang w:eastAsia="en-US"/>
              </w:rPr>
              <w:t xml:space="preserve"> общего пользования</w:t>
            </w:r>
            <w:r>
              <w:rPr>
                <w:sz w:val="24"/>
                <w:szCs w:val="24"/>
                <w:lang w:eastAsia="en-US"/>
              </w:rPr>
              <w:t>;</w:t>
            </w:r>
          </w:p>
          <w:p w14:paraId="69FDA7E2" w14:textId="0940D125" w:rsidR="00C83038" w:rsidRDefault="00C83038">
            <w:pPr>
              <w:tabs>
                <w:tab w:val="left" w:pos="325"/>
              </w:tabs>
              <w:spacing w:line="276" w:lineRule="auto"/>
              <w:ind w:firstLine="0"/>
              <w:rPr>
                <w:sz w:val="24"/>
                <w:szCs w:val="24"/>
                <w:lang w:eastAsia="en-US"/>
              </w:rPr>
            </w:pPr>
            <w:r w:rsidRPr="00644D7E">
              <w:rPr>
                <w:sz w:val="24"/>
                <w:szCs w:val="24"/>
                <w:lang w:eastAsia="en-US"/>
              </w:rPr>
              <w:t xml:space="preserve">– увеличение количества остановочных пунктов, находящихся в нормативном </w:t>
            </w:r>
            <w:proofErr w:type="gramStart"/>
            <w:r w:rsidRPr="00644D7E">
              <w:rPr>
                <w:sz w:val="24"/>
                <w:szCs w:val="24"/>
                <w:lang w:eastAsia="en-US"/>
              </w:rPr>
              <w:t>состоянии</w:t>
            </w:r>
            <w:proofErr w:type="gramEnd"/>
            <w:r w:rsidRPr="00644D7E">
              <w:rPr>
                <w:sz w:val="24"/>
                <w:szCs w:val="24"/>
                <w:lang w:eastAsia="en-US"/>
              </w:rPr>
              <w:t xml:space="preserve"> </w:t>
            </w:r>
            <w:r w:rsidR="00644D7E" w:rsidRPr="00644D7E">
              <w:rPr>
                <w:sz w:val="24"/>
                <w:szCs w:val="24"/>
                <w:lang w:eastAsia="en-US"/>
              </w:rPr>
              <w:t>до 100</w:t>
            </w:r>
            <w:r w:rsidRPr="00644D7E">
              <w:rPr>
                <w:sz w:val="24"/>
                <w:szCs w:val="24"/>
                <w:lang w:eastAsia="en-US"/>
              </w:rPr>
              <w:t xml:space="preserve"> %;</w:t>
            </w:r>
          </w:p>
          <w:p w14:paraId="64CB0BA4" w14:textId="452426E1" w:rsidR="00644D7E" w:rsidRPr="00644D7E" w:rsidRDefault="00644D7E">
            <w:pPr>
              <w:tabs>
                <w:tab w:val="left" w:pos="325"/>
              </w:tabs>
              <w:spacing w:line="276" w:lineRule="auto"/>
              <w:ind w:firstLine="0"/>
              <w:rPr>
                <w:sz w:val="24"/>
                <w:szCs w:val="24"/>
                <w:lang w:eastAsia="en-US"/>
              </w:rPr>
            </w:pPr>
            <w:r w:rsidRPr="00644D7E">
              <w:rPr>
                <w:sz w:val="24"/>
                <w:szCs w:val="24"/>
                <w:lang w:eastAsia="en-US"/>
              </w:rPr>
              <w:t>– выпуск электронных билетов для льготных категорий граждан</w:t>
            </w:r>
            <w:r>
              <w:rPr>
                <w:sz w:val="24"/>
                <w:szCs w:val="24"/>
                <w:lang w:eastAsia="en-US"/>
              </w:rPr>
              <w:t>.</w:t>
            </w:r>
          </w:p>
          <w:p w14:paraId="7A6A6CCE" w14:textId="77777777" w:rsidR="00644D7E" w:rsidRDefault="00644D7E">
            <w:pPr>
              <w:tabs>
                <w:tab w:val="left" w:pos="325"/>
              </w:tabs>
              <w:spacing w:line="276" w:lineRule="auto"/>
              <w:ind w:firstLine="0"/>
              <w:rPr>
                <w:sz w:val="24"/>
                <w:szCs w:val="24"/>
                <w:highlight w:val="yellow"/>
                <w:lang w:eastAsia="en-US"/>
              </w:rPr>
            </w:pPr>
          </w:p>
          <w:p w14:paraId="63CA6CC3" w14:textId="77777777" w:rsidR="00644D7E" w:rsidRPr="00644D7E" w:rsidRDefault="00644D7E" w:rsidP="00644D7E">
            <w:pPr>
              <w:tabs>
                <w:tab w:val="left" w:pos="325"/>
              </w:tabs>
              <w:spacing w:line="276" w:lineRule="auto"/>
              <w:ind w:firstLine="0"/>
              <w:rPr>
                <w:sz w:val="24"/>
                <w:szCs w:val="24"/>
                <w:lang w:eastAsia="en-US"/>
              </w:rPr>
            </w:pPr>
            <w:r w:rsidRPr="00644D7E">
              <w:rPr>
                <w:sz w:val="24"/>
                <w:szCs w:val="24"/>
                <w:lang w:eastAsia="en-US"/>
              </w:rPr>
              <w:t>Социально-экономический эффект от внедрения предлагаемых мероприятий по оптимизации пассажирского транспорта для муниципального образования выражается в следующем:</w:t>
            </w:r>
          </w:p>
          <w:p w14:paraId="67BB5CEA" w14:textId="77777777" w:rsidR="00644D7E" w:rsidRPr="00644D7E" w:rsidRDefault="00644D7E" w:rsidP="00644D7E">
            <w:pPr>
              <w:tabs>
                <w:tab w:val="left" w:pos="325"/>
              </w:tabs>
              <w:spacing w:line="276" w:lineRule="auto"/>
              <w:ind w:firstLine="0"/>
              <w:rPr>
                <w:sz w:val="24"/>
                <w:szCs w:val="24"/>
                <w:lang w:eastAsia="en-US"/>
              </w:rPr>
            </w:pPr>
            <w:r w:rsidRPr="00644D7E">
              <w:rPr>
                <w:sz w:val="24"/>
                <w:szCs w:val="24"/>
                <w:lang w:eastAsia="en-US"/>
              </w:rPr>
              <w:t>-</w:t>
            </w:r>
            <w:r w:rsidRPr="00644D7E">
              <w:rPr>
                <w:sz w:val="24"/>
                <w:szCs w:val="24"/>
                <w:lang w:eastAsia="en-US"/>
              </w:rPr>
              <w:tab/>
              <w:t>повышение комфорта и удобства поездок, уменьшение риска ДТП за счет улучшения качественных показателей сети дорог;</w:t>
            </w:r>
          </w:p>
          <w:p w14:paraId="19E86250" w14:textId="77777777" w:rsidR="00644D7E" w:rsidRPr="00644D7E" w:rsidRDefault="00644D7E" w:rsidP="00644D7E">
            <w:pPr>
              <w:tabs>
                <w:tab w:val="left" w:pos="325"/>
              </w:tabs>
              <w:spacing w:line="276" w:lineRule="auto"/>
              <w:ind w:firstLine="0"/>
              <w:rPr>
                <w:sz w:val="24"/>
                <w:szCs w:val="24"/>
                <w:lang w:eastAsia="en-US"/>
              </w:rPr>
            </w:pPr>
            <w:r w:rsidRPr="00644D7E">
              <w:rPr>
                <w:sz w:val="24"/>
                <w:szCs w:val="24"/>
                <w:lang w:eastAsia="en-US"/>
              </w:rPr>
              <w:t>-</w:t>
            </w:r>
            <w:r w:rsidRPr="00644D7E">
              <w:rPr>
                <w:sz w:val="24"/>
                <w:szCs w:val="24"/>
                <w:lang w:eastAsia="en-US"/>
              </w:rPr>
              <w:tab/>
              <w:t>экономия времени и снижение затрат на транспортные перевозки как для граждан, так и для предприятий и организаций муниципального образования;</w:t>
            </w:r>
          </w:p>
          <w:p w14:paraId="02813CF7" w14:textId="16F463DA" w:rsidR="00644D7E" w:rsidRPr="00C83038" w:rsidRDefault="00644D7E">
            <w:pPr>
              <w:tabs>
                <w:tab w:val="left" w:pos="325"/>
              </w:tabs>
              <w:spacing w:line="276" w:lineRule="auto"/>
              <w:ind w:firstLine="0"/>
              <w:rPr>
                <w:sz w:val="24"/>
                <w:szCs w:val="24"/>
                <w:highlight w:val="yellow"/>
                <w:lang w:eastAsia="en-US"/>
              </w:rPr>
            </w:pPr>
            <w:r w:rsidRPr="00644D7E">
              <w:rPr>
                <w:sz w:val="24"/>
                <w:szCs w:val="24"/>
                <w:lang w:eastAsia="en-US"/>
              </w:rPr>
              <w:t>-</w:t>
            </w:r>
            <w:r w:rsidRPr="00644D7E">
              <w:rPr>
                <w:sz w:val="24"/>
                <w:szCs w:val="24"/>
                <w:lang w:eastAsia="en-US"/>
              </w:rPr>
              <w:tab/>
              <w:t xml:space="preserve">обеспечение доступности и повышение качества оказания транспортных услуг при перевозке пассажиров автомобильным транспортом по регулярным маршрутам.                                                            </w:t>
            </w:r>
          </w:p>
        </w:tc>
      </w:tr>
    </w:tbl>
    <w:p w14:paraId="46E1F8FF" w14:textId="1D4B57A2" w:rsidR="00341F91" w:rsidRPr="002976AF" w:rsidRDefault="00F31990" w:rsidP="00691AD9">
      <w:pPr>
        <w:pStyle w:val="11"/>
        <w:numPr>
          <w:ilvl w:val="0"/>
          <w:numId w:val="0"/>
        </w:numPr>
        <w:tabs>
          <w:tab w:val="left" w:pos="1134"/>
        </w:tabs>
        <w:spacing w:line="240" w:lineRule="auto"/>
        <w:ind w:firstLine="851"/>
        <w:rPr>
          <w:rFonts w:ascii="PT Astra Serif" w:hAnsi="PT Astra Serif"/>
        </w:rPr>
      </w:pPr>
      <w:bookmarkStart w:id="11" w:name="_Toc193355570"/>
      <w:r>
        <w:rPr>
          <w:rFonts w:ascii="PT Astra Serif" w:hAnsi="PT Astra Serif"/>
          <w:lang w:val="ru-RU"/>
        </w:rPr>
        <w:lastRenderedPageBreak/>
        <w:t>1</w:t>
      </w:r>
      <w:r w:rsidR="00B5300F">
        <w:rPr>
          <w:rFonts w:ascii="PT Astra Serif" w:hAnsi="PT Astra Serif"/>
          <w:lang w:val="ru-RU"/>
        </w:rPr>
        <w:t xml:space="preserve">. </w:t>
      </w:r>
      <w:r w:rsidR="00341F91" w:rsidRPr="002976AF">
        <w:rPr>
          <w:rFonts w:ascii="PT Astra Serif" w:hAnsi="PT Astra Serif"/>
        </w:rPr>
        <w:t>Предварительный анализ параметров транспортного обслуживания населения</w:t>
      </w:r>
      <w:bookmarkEnd w:id="7"/>
      <w:bookmarkEnd w:id="11"/>
    </w:p>
    <w:p w14:paraId="60B66634" w14:textId="7DBDC412" w:rsidR="00341F91" w:rsidRPr="002976AF" w:rsidRDefault="00341F91" w:rsidP="00691AD9">
      <w:pPr>
        <w:pStyle w:val="24"/>
        <w:numPr>
          <w:ilvl w:val="1"/>
          <w:numId w:val="36"/>
        </w:numPr>
        <w:spacing w:line="240" w:lineRule="auto"/>
        <w:ind w:left="0" w:firstLine="851"/>
        <w:rPr>
          <w:rFonts w:ascii="PT Astra Serif" w:hAnsi="PT Astra Serif"/>
        </w:rPr>
      </w:pPr>
      <w:bookmarkStart w:id="12" w:name="_Toc193355571"/>
      <w:r w:rsidRPr="002976AF">
        <w:rPr>
          <w:rFonts w:ascii="PT Astra Serif" w:hAnsi="PT Astra Serif"/>
        </w:rPr>
        <w:t>Анализ положений действующих документов стратегического планирования, документов транспортного планирования</w:t>
      </w:r>
      <w:bookmarkEnd w:id="12"/>
    </w:p>
    <w:p w14:paraId="1B5A622D" w14:textId="431394BC" w:rsidR="00341F91" w:rsidRPr="002976AF" w:rsidRDefault="00341F91" w:rsidP="00691AD9">
      <w:pPr>
        <w:pStyle w:val="31"/>
        <w:numPr>
          <w:ilvl w:val="2"/>
          <w:numId w:val="36"/>
        </w:numPr>
        <w:spacing w:line="240" w:lineRule="auto"/>
        <w:ind w:left="0" w:firstLine="851"/>
        <w:rPr>
          <w:rFonts w:ascii="PT Astra Serif" w:hAnsi="PT Astra Serif"/>
        </w:rPr>
      </w:pPr>
      <w:bookmarkStart w:id="13" w:name="_Toc193355572"/>
      <w:r w:rsidRPr="002976AF">
        <w:rPr>
          <w:rFonts w:ascii="PT Astra Serif" w:hAnsi="PT Astra Serif"/>
        </w:rPr>
        <w:t>Анализ фактических и прогнозируемых показателей социально-экономического развития муниципального образования</w:t>
      </w:r>
      <w:bookmarkEnd w:id="13"/>
    </w:p>
    <w:p w14:paraId="613DD24D" w14:textId="6F0AB6AB" w:rsidR="00F51797" w:rsidRPr="002976AF" w:rsidRDefault="00F51797" w:rsidP="00691AD9">
      <w:pPr>
        <w:pStyle w:val="43"/>
        <w:numPr>
          <w:ilvl w:val="3"/>
          <w:numId w:val="37"/>
        </w:numPr>
        <w:tabs>
          <w:tab w:val="left" w:pos="1701"/>
        </w:tabs>
        <w:spacing w:line="240" w:lineRule="auto"/>
        <w:ind w:left="0" w:firstLine="851"/>
        <w:rPr>
          <w:rFonts w:ascii="PT Astra Serif" w:hAnsi="PT Astra Serif"/>
        </w:rPr>
      </w:pPr>
      <w:r w:rsidRPr="002976AF">
        <w:rPr>
          <w:rFonts w:ascii="PT Astra Serif" w:hAnsi="PT Astra Serif"/>
        </w:rPr>
        <w:t>Фактические показатели социально-экономического развития</w:t>
      </w:r>
    </w:p>
    <w:p w14:paraId="374014FC" w14:textId="1BC4E718" w:rsidR="00701FB5" w:rsidRDefault="0007631F" w:rsidP="00691AD9">
      <w:pPr>
        <w:spacing w:line="240" w:lineRule="auto"/>
        <w:ind w:firstLine="851"/>
        <w:rPr>
          <w:rFonts w:ascii="PT Astra Serif" w:hAnsi="PT Astra Serif"/>
        </w:rPr>
      </w:pPr>
      <w:r w:rsidRPr="002976AF">
        <w:rPr>
          <w:rFonts w:ascii="PT Astra Serif" w:hAnsi="PT Astra Serif"/>
        </w:rPr>
        <w:t xml:space="preserve">В рамках </w:t>
      </w:r>
      <w:proofErr w:type="gramStart"/>
      <w:r w:rsidRPr="002976AF">
        <w:rPr>
          <w:rFonts w:ascii="PT Astra Serif" w:hAnsi="PT Astra Serif"/>
        </w:rPr>
        <w:t xml:space="preserve">подготовки </w:t>
      </w:r>
      <w:r w:rsidR="00F30DCB">
        <w:rPr>
          <w:rFonts w:ascii="PT Astra Serif" w:hAnsi="PT Astra Serif"/>
        </w:rPr>
        <w:t>к</w:t>
      </w:r>
      <w:r w:rsidR="00F30DCB" w:rsidRPr="00F30DCB">
        <w:rPr>
          <w:rFonts w:ascii="PT Astra Serif" w:hAnsi="PT Astra Serif"/>
        </w:rPr>
        <w:t>омплексн</w:t>
      </w:r>
      <w:r w:rsidR="00F30DCB">
        <w:rPr>
          <w:rFonts w:ascii="PT Astra Serif" w:hAnsi="PT Astra Serif"/>
        </w:rPr>
        <w:t>ой</w:t>
      </w:r>
      <w:r w:rsidR="00F30DCB" w:rsidRPr="00F30DCB">
        <w:rPr>
          <w:rFonts w:ascii="PT Astra Serif" w:hAnsi="PT Astra Serif"/>
        </w:rPr>
        <w:t xml:space="preserve"> схем</w:t>
      </w:r>
      <w:r w:rsidR="00F30DCB">
        <w:rPr>
          <w:rFonts w:ascii="PT Astra Serif" w:hAnsi="PT Astra Serif"/>
        </w:rPr>
        <w:t>ы</w:t>
      </w:r>
      <w:r w:rsidR="00F30DCB" w:rsidRPr="00F30DCB">
        <w:rPr>
          <w:rFonts w:ascii="PT Astra Serif" w:hAnsi="PT Astra Serif"/>
        </w:rPr>
        <w:t xml:space="preserve"> организации транспортного обслуживания населения</w:t>
      </w:r>
      <w:proofErr w:type="gramEnd"/>
      <w:r w:rsidR="00F30DCB" w:rsidRPr="00F30DCB">
        <w:rPr>
          <w:rFonts w:ascii="PT Astra Serif" w:hAnsi="PT Astra Serif"/>
        </w:rPr>
        <w:t xml:space="preserve"> общественным транспортом на территории города Югорска </w:t>
      </w:r>
      <w:r w:rsidRPr="002976AF">
        <w:rPr>
          <w:rFonts w:ascii="PT Astra Serif" w:hAnsi="PT Astra Serif"/>
        </w:rPr>
        <w:t>был проведен комплексный анализ действующих документов стратегического, территориального и</w:t>
      </w:r>
      <w:r w:rsidR="0017507E" w:rsidRPr="002976AF">
        <w:rPr>
          <w:rFonts w:ascii="PT Astra Serif" w:hAnsi="PT Astra Serif"/>
        </w:rPr>
        <w:t> </w:t>
      </w:r>
      <w:r w:rsidRPr="002976AF">
        <w:rPr>
          <w:rFonts w:ascii="PT Astra Serif" w:hAnsi="PT Astra Serif"/>
        </w:rPr>
        <w:t xml:space="preserve">транспортного планирования Российской Федерации, </w:t>
      </w:r>
      <w:r w:rsidR="0017507E" w:rsidRPr="002976AF">
        <w:rPr>
          <w:rFonts w:ascii="PT Astra Serif" w:hAnsi="PT Astra Serif"/>
        </w:rPr>
        <w:t xml:space="preserve">Ханты–Мансийского автономного округа – Югры, </w:t>
      </w:r>
      <w:r w:rsidR="00F30DCB">
        <w:rPr>
          <w:rFonts w:ascii="PT Astra Serif" w:hAnsi="PT Astra Serif"/>
        </w:rPr>
        <w:t>города</w:t>
      </w:r>
      <w:r w:rsidR="0017507E" w:rsidRPr="002976AF">
        <w:rPr>
          <w:rFonts w:ascii="PT Astra Serif" w:hAnsi="PT Astra Serif"/>
        </w:rPr>
        <w:t xml:space="preserve"> Югорска</w:t>
      </w:r>
      <w:r w:rsidRPr="002976AF">
        <w:rPr>
          <w:rFonts w:ascii="PT Astra Serif" w:hAnsi="PT Astra Serif"/>
        </w:rPr>
        <w:t xml:space="preserve">. Полный перечень </w:t>
      </w:r>
      <w:r w:rsidR="007B68C3" w:rsidRPr="002976AF">
        <w:rPr>
          <w:rFonts w:ascii="PT Astra Serif" w:hAnsi="PT Astra Serif"/>
        </w:rPr>
        <w:t>рассмотренных</w:t>
      </w:r>
      <w:r w:rsidRPr="002976AF">
        <w:rPr>
          <w:rFonts w:ascii="PT Astra Serif" w:hAnsi="PT Astra Serif"/>
        </w:rPr>
        <w:t xml:space="preserve"> документов представлен в таблице </w:t>
      </w:r>
      <w:r w:rsidR="00E05EB4" w:rsidRPr="002976AF">
        <w:rPr>
          <w:rFonts w:ascii="PT Astra Serif" w:hAnsi="PT Astra Serif"/>
        </w:rPr>
        <w:t>1.</w:t>
      </w:r>
      <w:r w:rsidRPr="002976AF">
        <w:rPr>
          <w:rFonts w:ascii="PT Astra Serif" w:hAnsi="PT Astra Serif"/>
        </w:rPr>
        <w:t>1.</w:t>
      </w:r>
    </w:p>
    <w:p w14:paraId="32A8B7EA" w14:textId="77777777" w:rsidR="00F30DCB" w:rsidRDefault="00F30DCB" w:rsidP="00F90AE3">
      <w:pPr>
        <w:spacing w:line="23" w:lineRule="atLeast"/>
        <w:rPr>
          <w:rFonts w:ascii="PT Astra Serif" w:hAnsi="PT Astra Serif"/>
        </w:rPr>
      </w:pPr>
    </w:p>
    <w:p w14:paraId="5B9C1286" w14:textId="77777777" w:rsidR="00E9484B" w:rsidRPr="00E9484B" w:rsidRDefault="00E9484B" w:rsidP="00E9484B">
      <w:pPr>
        <w:spacing w:line="23" w:lineRule="atLeast"/>
        <w:rPr>
          <w:rFonts w:ascii="PT Astra Serif" w:hAnsi="PT Astra Serif"/>
        </w:rPr>
      </w:pPr>
      <w:r w:rsidRPr="00E9484B">
        <w:rPr>
          <w:rFonts w:ascii="PT Astra Serif" w:hAnsi="PT Astra Serif"/>
        </w:rPr>
        <w:t xml:space="preserve">Таблица 1.1 </w:t>
      </w:r>
    </w:p>
    <w:p w14:paraId="0D7F900D" w14:textId="77777777" w:rsidR="00E9484B" w:rsidRPr="00E9484B" w:rsidRDefault="00E9484B" w:rsidP="00E9484B">
      <w:pPr>
        <w:spacing w:line="23" w:lineRule="atLeast"/>
        <w:rPr>
          <w:rFonts w:ascii="PT Astra Serif" w:hAnsi="PT Astra Serif"/>
          <w:i/>
        </w:rPr>
      </w:pPr>
      <w:r w:rsidRPr="00E9484B">
        <w:rPr>
          <w:rFonts w:ascii="PT Astra Serif" w:hAnsi="PT Astra Serif"/>
          <w:i/>
        </w:rPr>
        <w:t>Население</w:t>
      </w:r>
    </w:p>
    <w:p w14:paraId="71C5EF61" w14:textId="77777777" w:rsidR="00E9484B" w:rsidRPr="00E9484B" w:rsidRDefault="00E9484B" w:rsidP="00E9484B">
      <w:pPr>
        <w:spacing w:line="23" w:lineRule="atLeast"/>
        <w:rPr>
          <w:rFonts w:ascii="PT Astra Serif" w:hAnsi="PT Astra Serif"/>
        </w:rPr>
      </w:pPr>
      <w:r w:rsidRPr="00E9484B">
        <w:rPr>
          <w:rFonts w:ascii="PT Astra Serif" w:hAnsi="PT Astra Serif"/>
        </w:rPr>
        <w:t>В соответствии с данными официального сайта «Росстат» численность населения городского округа Югорск на 01.01.2024 составила 39</w:t>
      </w:r>
      <w:r w:rsidRPr="00E9484B">
        <w:rPr>
          <w:rFonts w:ascii="PT Astra Serif" w:hAnsi="PT Astra Serif"/>
          <w:lang w:val="en-US"/>
        </w:rPr>
        <w:t> </w:t>
      </w:r>
      <w:r w:rsidRPr="00E9484B">
        <w:rPr>
          <w:rFonts w:ascii="PT Astra Serif" w:hAnsi="PT Astra Serif"/>
        </w:rPr>
        <w:t>233 человека (2,22 % от общей численности постоянного населения Ханты–Мансийского автономного округа – Югра – 1</w:t>
      </w:r>
      <w:r w:rsidRPr="00E9484B">
        <w:rPr>
          <w:rFonts w:ascii="PT Astra Serif" w:hAnsi="PT Astra Serif"/>
          <w:lang w:val="en-US"/>
        </w:rPr>
        <w:t> </w:t>
      </w:r>
      <w:r w:rsidRPr="00E9484B">
        <w:rPr>
          <w:rFonts w:ascii="PT Astra Serif" w:hAnsi="PT Astra Serif"/>
        </w:rPr>
        <w:t>759 386 человек).</w:t>
      </w:r>
    </w:p>
    <w:p w14:paraId="517D3FF8" w14:textId="77777777" w:rsidR="00E9484B" w:rsidRPr="00E9484B" w:rsidRDefault="00E9484B" w:rsidP="00E9484B">
      <w:pPr>
        <w:spacing w:line="23" w:lineRule="atLeast"/>
        <w:rPr>
          <w:rFonts w:ascii="PT Astra Serif" w:hAnsi="PT Astra Serif"/>
        </w:rPr>
      </w:pPr>
      <w:r w:rsidRPr="00E9484B">
        <w:rPr>
          <w:rFonts w:ascii="PT Astra Serif" w:hAnsi="PT Astra Serif"/>
        </w:rPr>
        <w:t xml:space="preserve">Данные по половозрастному составу населения города Югорска в период с 01.01.2020 по 01.01.2024 представлены в таблице 1.2, на рисунке 1.1 приведен график изменения численности населения в период с 01.01.2020 по 01.01.2024 год. Возрастная структура населения отображена на </w:t>
      </w:r>
      <w:proofErr w:type="gramStart"/>
      <w:r w:rsidRPr="00E9484B">
        <w:rPr>
          <w:rFonts w:ascii="PT Astra Serif" w:hAnsi="PT Astra Serif"/>
        </w:rPr>
        <w:t>рисунке</w:t>
      </w:r>
      <w:proofErr w:type="gramEnd"/>
      <w:r w:rsidRPr="00E9484B">
        <w:rPr>
          <w:rFonts w:ascii="PT Astra Serif" w:hAnsi="PT Astra Serif"/>
        </w:rPr>
        <w:t xml:space="preserve"> 1.2.</w:t>
      </w:r>
    </w:p>
    <w:p w14:paraId="4D0BDDF1" w14:textId="77777777" w:rsidR="00E9484B" w:rsidRPr="00E9484B" w:rsidRDefault="00E9484B" w:rsidP="00E9484B">
      <w:pPr>
        <w:spacing w:line="23" w:lineRule="atLeast"/>
        <w:rPr>
          <w:rFonts w:ascii="PT Astra Serif" w:hAnsi="PT Astra Serif"/>
        </w:rPr>
      </w:pPr>
      <w:r w:rsidRPr="00E9484B">
        <w:rPr>
          <w:rFonts w:ascii="PT Astra Serif" w:hAnsi="PT Astra Serif"/>
        </w:rPr>
        <w:t>Показатели естественного и механического движения населения города Югорска в период с 01.01.2020 по 01.01.2024 приведены в таблице 1.3 и на рисунке 1.3.</w:t>
      </w:r>
    </w:p>
    <w:p w14:paraId="5B4E4004" w14:textId="77777777" w:rsidR="00E9484B" w:rsidRPr="00E9484B" w:rsidRDefault="00E9484B" w:rsidP="00E9484B">
      <w:pPr>
        <w:spacing w:line="23" w:lineRule="atLeast"/>
        <w:rPr>
          <w:rFonts w:ascii="PT Astra Serif" w:hAnsi="PT Astra Serif"/>
        </w:rPr>
      </w:pPr>
      <w:r w:rsidRPr="00E9484B">
        <w:rPr>
          <w:rFonts w:ascii="PT Astra Serif" w:hAnsi="PT Astra Serif"/>
          <w:noProof/>
        </w:rPr>
        <w:lastRenderedPageBreak/>
        <w:drawing>
          <wp:inline distT="0" distB="0" distL="0" distR="0" wp14:anchorId="230ADDF0" wp14:editId="72F10C89">
            <wp:extent cx="6105525" cy="3781425"/>
            <wp:effectExtent l="0" t="0" r="9525"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75423A5" w14:textId="77777777" w:rsidR="004C090C" w:rsidRDefault="004C090C" w:rsidP="00E9484B">
      <w:pPr>
        <w:spacing w:line="23" w:lineRule="atLeast"/>
        <w:rPr>
          <w:rFonts w:ascii="PT Astra Serif" w:hAnsi="PT Astra Serif"/>
        </w:rPr>
      </w:pPr>
    </w:p>
    <w:p w14:paraId="5907ACFD" w14:textId="63FAAEA5" w:rsidR="00E9484B" w:rsidRDefault="00E9484B" w:rsidP="00E9484B">
      <w:pPr>
        <w:spacing w:line="23" w:lineRule="atLeast"/>
        <w:rPr>
          <w:rFonts w:ascii="PT Astra Serif" w:hAnsi="PT Astra Serif"/>
        </w:rPr>
      </w:pPr>
      <w:r w:rsidRPr="00E9484B">
        <w:rPr>
          <w:rFonts w:ascii="PT Astra Serif" w:hAnsi="PT Astra Serif"/>
        </w:rPr>
        <w:t>Рисунок 1.1 – Изменение возрастной структуры населения города Югорска в период 2020–2024 гг.</w:t>
      </w:r>
    </w:p>
    <w:p w14:paraId="65DFA1B4" w14:textId="77777777" w:rsidR="00E9484B" w:rsidRPr="002976AF" w:rsidRDefault="00E9484B" w:rsidP="00E9484B">
      <w:pPr>
        <w:spacing w:line="23" w:lineRule="atLeast"/>
        <w:rPr>
          <w:rFonts w:ascii="PT Astra Serif" w:hAnsi="PT Astra Serif"/>
        </w:rPr>
        <w:sectPr w:rsidR="00E9484B" w:rsidRPr="002976AF" w:rsidSect="00CF69AB">
          <w:headerReference w:type="first" r:id="rId21"/>
          <w:pgSz w:w="11906" w:h="16838" w:code="9"/>
          <w:pgMar w:top="1134" w:right="851" w:bottom="1134" w:left="1418" w:header="709" w:footer="709" w:gutter="0"/>
          <w:cols w:space="708"/>
          <w:docGrid w:linePitch="381"/>
        </w:sectPr>
      </w:pPr>
    </w:p>
    <w:p w14:paraId="6094DF80" w14:textId="77777777" w:rsidR="00975F30" w:rsidRDefault="008E6197" w:rsidP="00975F30">
      <w:pPr>
        <w:pStyle w:val="af4"/>
        <w:spacing w:line="23" w:lineRule="atLeast"/>
        <w:jc w:val="right"/>
        <w:rPr>
          <w:rFonts w:ascii="PT Astra Serif" w:hAnsi="PT Astra Serif"/>
        </w:rPr>
      </w:pPr>
      <w:bookmarkStart w:id="14" w:name="_Hlk147218711"/>
      <w:r w:rsidRPr="002976AF">
        <w:rPr>
          <w:rFonts w:ascii="PT Astra Serif" w:hAnsi="PT Astra Serif"/>
        </w:rPr>
        <w:lastRenderedPageBreak/>
        <w:t>Таблица 1.</w:t>
      </w:r>
      <w:r w:rsidR="00AE1FD4" w:rsidRPr="002976AF">
        <w:rPr>
          <w:rFonts w:ascii="PT Astra Serif" w:hAnsi="PT Astra Serif"/>
        </w:rPr>
        <w:t>2</w:t>
      </w:r>
      <w:r w:rsidRPr="002976AF">
        <w:rPr>
          <w:rFonts w:ascii="PT Astra Serif" w:hAnsi="PT Astra Serif"/>
        </w:rPr>
        <w:t xml:space="preserve"> </w:t>
      </w:r>
    </w:p>
    <w:p w14:paraId="587CD563" w14:textId="56616F8B" w:rsidR="008E6197" w:rsidRPr="002976AF" w:rsidRDefault="008E6197" w:rsidP="00975F30">
      <w:pPr>
        <w:pStyle w:val="af4"/>
        <w:spacing w:line="23" w:lineRule="atLeast"/>
        <w:jc w:val="center"/>
        <w:rPr>
          <w:rFonts w:ascii="PT Astra Serif" w:hAnsi="PT Astra Serif"/>
        </w:rPr>
      </w:pPr>
      <w:r w:rsidRPr="002976AF">
        <w:rPr>
          <w:rFonts w:ascii="PT Astra Serif" w:hAnsi="PT Astra Serif"/>
        </w:rPr>
        <w:t>Данные по половозрастному составу населения города Югорска</w:t>
      </w: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0"/>
        <w:gridCol w:w="2070"/>
        <w:gridCol w:w="1859"/>
        <w:gridCol w:w="1859"/>
        <w:gridCol w:w="1827"/>
        <w:gridCol w:w="13"/>
        <w:gridCol w:w="25"/>
        <w:gridCol w:w="1735"/>
        <w:gridCol w:w="15"/>
        <w:gridCol w:w="41"/>
        <w:gridCol w:w="1818"/>
      </w:tblGrid>
      <w:tr w:rsidR="008E6197" w:rsidRPr="007B2990" w14:paraId="5F380361" w14:textId="77777777" w:rsidTr="00BA1A31">
        <w:trPr>
          <w:trHeight w:val="192"/>
          <w:jc w:val="center"/>
        </w:trPr>
        <w:tc>
          <w:tcPr>
            <w:tcW w:w="2200" w:type="dxa"/>
            <w:shd w:val="clear" w:color="auto" w:fill="auto"/>
            <w:noWrap/>
            <w:vAlign w:val="center"/>
            <w:hideMark/>
          </w:tcPr>
          <w:p w14:paraId="481312A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Показатель</w:t>
            </w:r>
          </w:p>
        </w:tc>
        <w:tc>
          <w:tcPr>
            <w:tcW w:w="2070" w:type="dxa"/>
            <w:shd w:val="clear" w:color="auto" w:fill="auto"/>
            <w:vAlign w:val="center"/>
            <w:hideMark/>
          </w:tcPr>
          <w:p w14:paraId="1EC05D4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Ед. измерения</w:t>
            </w:r>
          </w:p>
        </w:tc>
        <w:tc>
          <w:tcPr>
            <w:tcW w:w="1859" w:type="dxa"/>
            <w:shd w:val="clear" w:color="auto" w:fill="auto"/>
            <w:vAlign w:val="center"/>
          </w:tcPr>
          <w:p w14:paraId="54C72BE2"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2020</w:t>
            </w:r>
          </w:p>
        </w:tc>
        <w:tc>
          <w:tcPr>
            <w:tcW w:w="1859" w:type="dxa"/>
            <w:shd w:val="clear" w:color="auto" w:fill="auto"/>
            <w:vAlign w:val="center"/>
          </w:tcPr>
          <w:p w14:paraId="77EB54B1"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2021</w:t>
            </w:r>
          </w:p>
        </w:tc>
        <w:tc>
          <w:tcPr>
            <w:tcW w:w="1865" w:type="dxa"/>
            <w:gridSpan w:val="3"/>
            <w:shd w:val="clear" w:color="auto" w:fill="auto"/>
            <w:vAlign w:val="center"/>
          </w:tcPr>
          <w:p w14:paraId="1A1CF11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2022</w:t>
            </w:r>
          </w:p>
        </w:tc>
        <w:tc>
          <w:tcPr>
            <w:tcW w:w="1791" w:type="dxa"/>
            <w:gridSpan w:val="3"/>
            <w:shd w:val="clear" w:color="auto" w:fill="auto"/>
            <w:vAlign w:val="center"/>
          </w:tcPr>
          <w:p w14:paraId="635A5460"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2023</w:t>
            </w:r>
          </w:p>
        </w:tc>
        <w:tc>
          <w:tcPr>
            <w:tcW w:w="1818" w:type="dxa"/>
            <w:shd w:val="clear" w:color="auto" w:fill="auto"/>
            <w:vAlign w:val="center"/>
          </w:tcPr>
          <w:p w14:paraId="1B63D03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2024</w:t>
            </w:r>
          </w:p>
        </w:tc>
      </w:tr>
      <w:tr w:rsidR="008E6197" w:rsidRPr="007B2990" w14:paraId="38401CC4" w14:textId="77777777" w:rsidTr="00BA1A31">
        <w:trPr>
          <w:trHeight w:val="282"/>
          <w:jc w:val="center"/>
        </w:trPr>
        <w:tc>
          <w:tcPr>
            <w:tcW w:w="2200" w:type="dxa"/>
            <w:shd w:val="clear" w:color="auto" w:fill="auto"/>
            <w:vAlign w:val="center"/>
            <w:hideMark/>
          </w:tcPr>
          <w:p w14:paraId="02E696E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Всего</w:t>
            </w:r>
          </w:p>
        </w:tc>
        <w:tc>
          <w:tcPr>
            <w:tcW w:w="2070" w:type="dxa"/>
            <w:shd w:val="clear" w:color="auto" w:fill="auto"/>
            <w:noWrap/>
            <w:vAlign w:val="center"/>
            <w:hideMark/>
          </w:tcPr>
          <w:p w14:paraId="6338D12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15BC6A7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37 966</w:t>
            </w:r>
          </w:p>
        </w:tc>
        <w:tc>
          <w:tcPr>
            <w:tcW w:w="1859" w:type="dxa"/>
            <w:shd w:val="clear" w:color="auto" w:fill="auto"/>
            <w:noWrap/>
            <w:vAlign w:val="center"/>
          </w:tcPr>
          <w:p w14:paraId="784DF30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38 544</w:t>
            </w:r>
          </w:p>
        </w:tc>
        <w:tc>
          <w:tcPr>
            <w:tcW w:w="1865" w:type="dxa"/>
            <w:gridSpan w:val="3"/>
            <w:shd w:val="clear" w:color="auto" w:fill="auto"/>
            <w:vAlign w:val="center"/>
          </w:tcPr>
          <w:p w14:paraId="61726262"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38 865</w:t>
            </w:r>
          </w:p>
        </w:tc>
        <w:tc>
          <w:tcPr>
            <w:tcW w:w="1791" w:type="dxa"/>
            <w:gridSpan w:val="3"/>
            <w:shd w:val="clear" w:color="auto" w:fill="auto"/>
            <w:vAlign w:val="center"/>
          </w:tcPr>
          <w:p w14:paraId="7C354501"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38 611</w:t>
            </w:r>
          </w:p>
        </w:tc>
        <w:tc>
          <w:tcPr>
            <w:tcW w:w="1818" w:type="dxa"/>
            <w:shd w:val="clear" w:color="auto" w:fill="auto"/>
            <w:vAlign w:val="center"/>
          </w:tcPr>
          <w:p w14:paraId="22A53DC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39 233</w:t>
            </w:r>
          </w:p>
        </w:tc>
      </w:tr>
      <w:tr w:rsidR="008E6197" w:rsidRPr="007B2990" w14:paraId="5BC0A588" w14:textId="77777777" w:rsidTr="00BA1A31">
        <w:trPr>
          <w:trHeight w:val="272"/>
          <w:jc w:val="center"/>
        </w:trPr>
        <w:tc>
          <w:tcPr>
            <w:tcW w:w="2200" w:type="dxa"/>
            <w:shd w:val="clear" w:color="auto" w:fill="auto"/>
            <w:vAlign w:val="center"/>
            <w:hideMark/>
          </w:tcPr>
          <w:p w14:paraId="0E9C4F64"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Женщины</w:t>
            </w:r>
          </w:p>
        </w:tc>
        <w:tc>
          <w:tcPr>
            <w:tcW w:w="2070" w:type="dxa"/>
            <w:shd w:val="clear" w:color="auto" w:fill="auto"/>
            <w:noWrap/>
            <w:vAlign w:val="center"/>
            <w:hideMark/>
          </w:tcPr>
          <w:p w14:paraId="1D9E6E0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61F0771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19 870</w:t>
            </w:r>
          </w:p>
        </w:tc>
        <w:tc>
          <w:tcPr>
            <w:tcW w:w="1859" w:type="dxa"/>
            <w:shd w:val="clear" w:color="auto" w:fill="auto"/>
            <w:noWrap/>
            <w:vAlign w:val="center"/>
          </w:tcPr>
          <w:p w14:paraId="6116423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20 187</w:t>
            </w:r>
          </w:p>
        </w:tc>
        <w:tc>
          <w:tcPr>
            <w:tcW w:w="1865" w:type="dxa"/>
            <w:gridSpan w:val="3"/>
            <w:shd w:val="clear" w:color="auto" w:fill="auto"/>
            <w:vAlign w:val="center"/>
          </w:tcPr>
          <w:p w14:paraId="2DF7180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20 319</w:t>
            </w:r>
          </w:p>
        </w:tc>
        <w:tc>
          <w:tcPr>
            <w:tcW w:w="1791" w:type="dxa"/>
            <w:gridSpan w:val="3"/>
            <w:shd w:val="clear" w:color="auto" w:fill="auto"/>
            <w:vAlign w:val="center"/>
          </w:tcPr>
          <w:p w14:paraId="7B620C3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20 679</w:t>
            </w:r>
          </w:p>
        </w:tc>
        <w:tc>
          <w:tcPr>
            <w:tcW w:w="1818" w:type="dxa"/>
            <w:shd w:val="clear" w:color="auto" w:fill="auto"/>
            <w:vAlign w:val="center"/>
          </w:tcPr>
          <w:p w14:paraId="7B7BE9A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21 037</w:t>
            </w:r>
          </w:p>
        </w:tc>
      </w:tr>
      <w:tr w:rsidR="008E6197" w:rsidRPr="007B2990" w14:paraId="004FA6F6" w14:textId="77777777" w:rsidTr="00BA1A31">
        <w:trPr>
          <w:trHeight w:val="275"/>
          <w:jc w:val="center"/>
        </w:trPr>
        <w:tc>
          <w:tcPr>
            <w:tcW w:w="2200" w:type="dxa"/>
            <w:shd w:val="clear" w:color="auto" w:fill="auto"/>
            <w:vAlign w:val="center"/>
            <w:hideMark/>
          </w:tcPr>
          <w:p w14:paraId="089B2CD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Мужчины</w:t>
            </w:r>
          </w:p>
        </w:tc>
        <w:tc>
          <w:tcPr>
            <w:tcW w:w="2070" w:type="dxa"/>
            <w:shd w:val="clear" w:color="auto" w:fill="auto"/>
            <w:noWrap/>
            <w:vAlign w:val="center"/>
            <w:hideMark/>
          </w:tcPr>
          <w:p w14:paraId="44143D86"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57891C76"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18 096</w:t>
            </w:r>
          </w:p>
        </w:tc>
        <w:tc>
          <w:tcPr>
            <w:tcW w:w="1859" w:type="dxa"/>
            <w:shd w:val="clear" w:color="auto" w:fill="auto"/>
            <w:noWrap/>
            <w:vAlign w:val="center"/>
          </w:tcPr>
          <w:p w14:paraId="4215D274"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18 357</w:t>
            </w:r>
          </w:p>
        </w:tc>
        <w:tc>
          <w:tcPr>
            <w:tcW w:w="1865" w:type="dxa"/>
            <w:gridSpan w:val="3"/>
            <w:shd w:val="clear" w:color="auto" w:fill="auto"/>
            <w:vAlign w:val="center"/>
          </w:tcPr>
          <w:p w14:paraId="5A37821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18 546</w:t>
            </w:r>
          </w:p>
        </w:tc>
        <w:tc>
          <w:tcPr>
            <w:tcW w:w="1791" w:type="dxa"/>
            <w:gridSpan w:val="3"/>
            <w:shd w:val="clear" w:color="auto" w:fill="auto"/>
            <w:vAlign w:val="center"/>
          </w:tcPr>
          <w:p w14:paraId="1E86469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17 932</w:t>
            </w:r>
          </w:p>
        </w:tc>
        <w:tc>
          <w:tcPr>
            <w:tcW w:w="1818" w:type="dxa"/>
            <w:shd w:val="clear" w:color="auto" w:fill="auto"/>
            <w:vAlign w:val="center"/>
          </w:tcPr>
          <w:p w14:paraId="204E8BA3"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18 196</w:t>
            </w:r>
          </w:p>
        </w:tc>
      </w:tr>
      <w:tr w:rsidR="008E6197" w:rsidRPr="007B2990" w14:paraId="3FFBBB3E" w14:textId="77777777" w:rsidTr="00BA1A31">
        <w:trPr>
          <w:trHeight w:val="123"/>
          <w:jc w:val="center"/>
        </w:trPr>
        <w:tc>
          <w:tcPr>
            <w:tcW w:w="13462" w:type="dxa"/>
            <w:gridSpan w:val="11"/>
            <w:shd w:val="clear" w:color="auto" w:fill="auto"/>
            <w:vAlign w:val="center"/>
            <w:hideMark/>
          </w:tcPr>
          <w:p w14:paraId="0AC4EE6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моложе трудоспособного возраста</w:t>
            </w:r>
          </w:p>
        </w:tc>
      </w:tr>
      <w:tr w:rsidR="008E6197" w:rsidRPr="007B2990" w14:paraId="28A57AAB" w14:textId="77777777" w:rsidTr="00BA1A31">
        <w:trPr>
          <w:trHeight w:val="268"/>
          <w:jc w:val="center"/>
        </w:trPr>
        <w:tc>
          <w:tcPr>
            <w:tcW w:w="2200" w:type="dxa"/>
            <w:shd w:val="clear" w:color="auto" w:fill="auto"/>
            <w:vAlign w:val="center"/>
            <w:hideMark/>
          </w:tcPr>
          <w:p w14:paraId="374B141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Всего</w:t>
            </w:r>
          </w:p>
        </w:tc>
        <w:tc>
          <w:tcPr>
            <w:tcW w:w="2070" w:type="dxa"/>
            <w:shd w:val="clear" w:color="auto" w:fill="auto"/>
            <w:noWrap/>
            <w:vAlign w:val="center"/>
            <w:hideMark/>
          </w:tcPr>
          <w:p w14:paraId="564F0B2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316BAB9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8 826</w:t>
            </w:r>
          </w:p>
        </w:tc>
        <w:tc>
          <w:tcPr>
            <w:tcW w:w="1859" w:type="dxa"/>
            <w:shd w:val="clear" w:color="auto" w:fill="auto"/>
            <w:noWrap/>
            <w:vAlign w:val="center"/>
          </w:tcPr>
          <w:p w14:paraId="0AA374B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8 792</w:t>
            </w:r>
          </w:p>
        </w:tc>
        <w:tc>
          <w:tcPr>
            <w:tcW w:w="1865" w:type="dxa"/>
            <w:gridSpan w:val="3"/>
            <w:shd w:val="clear" w:color="auto" w:fill="auto"/>
            <w:vAlign w:val="center"/>
          </w:tcPr>
          <w:p w14:paraId="3BC13951"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8 712</w:t>
            </w:r>
          </w:p>
        </w:tc>
        <w:tc>
          <w:tcPr>
            <w:tcW w:w="1791" w:type="dxa"/>
            <w:gridSpan w:val="3"/>
            <w:shd w:val="clear" w:color="auto" w:fill="auto"/>
            <w:vAlign w:val="center"/>
          </w:tcPr>
          <w:p w14:paraId="7EC0B20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9 035</w:t>
            </w:r>
          </w:p>
        </w:tc>
        <w:tc>
          <w:tcPr>
            <w:tcW w:w="1818" w:type="dxa"/>
            <w:shd w:val="clear" w:color="auto" w:fill="auto"/>
            <w:vAlign w:val="center"/>
          </w:tcPr>
          <w:p w14:paraId="417B0CC3"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8 928</w:t>
            </w:r>
          </w:p>
        </w:tc>
      </w:tr>
      <w:tr w:rsidR="008E6197" w:rsidRPr="007B2990" w14:paraId="249341A3" w14:textId="77777777" w:rsidTr="00BA1A31">
        <w:trPr>
          <w:trHeight w:val="231"/>
          <w:jc w:val="center"/>
        </w:trPr>
        <w:tc>
          <w:tcPr>
            <w:tcW w:w="2200" w:type="dxa"/>
            <w:shd w:val="clear" w:color="auto" w:fill="auto"/>
            <w:vAlign w:val="center"/>
            <w:hideMark/>
          </w:tcPr>
          <w:p w14:paraId="6F5FC630"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Женщины</w:t>
            </w:r>
          </w:p>
        </w:tc>
        <w:tc>
          <w:tcPr>
            <w:tcW w:w="2070" w:type="dxa"/>
            <w:shd w:val="clear" w:color="auto" w:fill="auto"/>
            <w:noWrap/>
            <w:vAlign w:val="center"/>
            <w:hideMark/>
          </w:tcPr>
          <w:p w14:paraId="484317FF"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50FC7584"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4 307</w:t>
            </w:r>
          </w:p>
        </w:tc>
        <w:tc>
          <w:tcPr>
            <w:tcW w:w="1859" w:type="dxa"/>
            <w:shd w:val="clear" w:color="auto" w:fill="auto"/>
            <w:noWrap/>
            <w:vAlign w:val="center"/>
          </w:tcPr>
          <w:p w14:paraId="003527A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4 294</w:t>
            </w:r>
          </w:p>
        </w:tc>
        <w:tc>
          <w:tcPr>
            <w:tcW w:w="1865" w:type="dxa"/>
            <w:gridSpan w:val="3"/>
            <w:shd w:val="clear" w:color="auto" w:fill="auto"/>
            <w:vAlign w:val="center"/>
          </w:tcPr>
          <w:p w14:paraId="123F6F04"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4 262</w:t>
            </w:r>
          </w:p>
        </w:tc>
        <w:tc>
          <w:tcPr>
            <w:tcW w:w="1791" w:type="dxa"/>
            <w:gridSpan w:val="3"/>
            <w:shd w:val="clear" w:color="auto" w:fill="auto"/>
            <w:vAlign w:val="center"/>
          </w:tcPr>
          <w:p w14:paraId="2692A028"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4 352</w:t>
            </w:r>
          </w:p>
        </w:tc>
        <w:tc>
          <w:tcPr>
            <w:tcW w:w="1818" w:type="dxa"/>
            <w:shd w:val="clear" w:color="auto" w:fill="auto"/>
            <w:vAlign w:val="center"/>
          </w:tcPr>
          <w:p w14:paraId="6216ED1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4 306</w:t>
            </w:r>
          </w:p>
        </w:tc>
      </w:tr>
      <w:tr w:rsidR="008E6197" w:rsidRPr="007B2990" w14:paraId="2B797A15" w14:textId="77777777" w:rsidTr="00BA1A31">
        <w:trPr>
          <w:trHeight w:val="195"/>
          <w:jc w:val="center"/>
        </w:trPr>
        <w:tc>
          <w:tcPr>
            <w:tcW w:w="2200" w:type="dxa"/>
            <w:shd w:val="clear" w:color="auto" w:fill="auto"/>
            <w:vAlign w:val="center"/>
            <w:hideMark/>
          </w:tcPr>
          <w:p w14:paraId="4049C45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Мужчины</w:t>
            </w:r>
          </w:p>
        </w:tc>
        <w:tc>
          <w:tcPr>
            <w:tcW w:w="2070" w:type="dxa"/>
            <w:shd w:val="clear" w:color="auto" w:fill="auto"/>
            <w:noWrap/>
            <w:vAlign w:val="center"/>
            <w:hideMark/>
          </w:tcPr>
          <w:p w14:paraId="68FED576"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noWrap/>
            <w:vAlign w:val="center"/>
          </w:tcPr>
          <w:p w14:paraId="134FFA1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4 519</w:t>
            </w:r>
          </w:p>
        </w:tc>
        <w:tc>
          <w:tcPr>
            <w:tcW w:w="1859" w:type="dxa"/>
            <w:shd w:val="clear" w:color="auto" w:fill="auto"/>
            <w:noWrap/>
            <w:vAlign w:val="center"/>
          </w:tcPr>
          <w:p w14:paraId="7E3B1A1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4 498</w:t>
            </w:r>
          </w:p>
        </w:tc>
        <w:tc>
          <w:tcPr>
            <w:tcW w:w="1865" w:type="dxa"/>
            <w:gridSpan w:val="3"/>
            <w:shd w:val="clear" w:color="auto" w:fill="auto"/>
            <w:vAlign w:val="center"/>
          </w:tcPr>
          <w:p w14:paraId="3C65430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4 450</w:t>
            </w:r>
          </w:p>
        </w:tc>
        <w:tc>
          <w:tcPr>
            <w:tcW w:w="1791" w:type="dxa"/>
            <w:gridSpan w:val="3"/>
            <w:shd w:val="clear" w:color="auto" w:fill="auto"/>
            <w:vAlign w:val="center"/>
          </w:tcPr>
          <w:p w14:paraId="13C9D08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4 683</w:t>
            </w:r>
          </w:p>
        </w:tc>
        <w:tc>
          <w:tcPr>
            <w:tcW w:w="1818" w:type="dxa"/>
            <w:shd w:val="clear" w:color="auto" w:fill="auto"/>
            <w:vAlign w:val="center"/>
          </w:tcPr>
          <w:p w14:paraId="40522C4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4 622</w:t>
            </w:r>
          </w:p>
        </w:tc>
      </w:tr>
      <w:tr w:rsidR="008E6197" w:rsidRPr="007B2990" w14:paraId="2686226A" w14:textId="77777777" w:rsidTr="00BA1A31">
        <w:trPr>
          <w:trHeight w:val="241"/>
          <w:jc w:val="center"/>
        </w:trPr>
        <w:tc>
          <w:tcPr>
            <w:tcW w:w="13462" w:type="dxa"/>
            <w:gridSpan w:val="11"/>
            <w:shd w:val="clear" w:color="auto" w:fill="auto"/>
            <w:noWrap/>
            <w:vAlign w:val="center"/>
            <w:hideMark/>
          </w:tcPr>
          <w:p w14:paraId="6E4D4CBF"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трудоспособный возраст</w:t>
            </w:r>
          </w:p>
        </w:tc>
      </w:tr>
      <w:tr w:rsidR="008E6197" w:rsidRPr="007B2990" w14:paraId="2F43DD65" w14:textId="77777777" w:rsidTr="00BA1A31">
        <w:trPr>
          <w:trHeight w:val="265"/>
          <w:jc w:val="center"/>
        </w:trPr>
        <w:tc>
          <w:tcPr>
            <w:tcW w:w="2200" w:type="dxa"/>
            <w:shd w:val="clear" w:color="auto" w:fill="auto"/>
            <w:noWrap/>
            <w:vAlign w:val="center"/>
            <w:hideMark/>
          </w:tcPr>
          <w:p w14:paraId="02E30D0F"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Всего</w:t>
            </w:r>
          </w:p>
        </w:tc>
        <w:tc>
          <w:tcPr>
            <w:tcW w:w="2070" w:type="dxa"/>
            <w:shd w:val="clear" w:color="auto" w:fill="auto"/>
            <w:noWrap/>
            <w:vAlign w:val="center"/>
            <w:hideMark/>
          </w:tcPr>
          <w:p w14:paraId="5B78B60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vAlign w:val="center"/>
          </w:tcPr>
          <w:p w14:paraId="40EC8350"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22 344</w:t>
            </w:r>
          </w:p>
        </w:tc>
        <w:tc>
          <w:tcPr>
            <w:tcW w:w="1859" w:type="dxa"/>
            <w:shd w:val="clear" w:color="auto" w:fill="auto"/>
            <w:vAlign w:val="center"/>
          </w:tcPr>
          <w:p w14:paraId="4C767133"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22 570</w:t>
            </w:r>
          </w:p>
        </w:tc>
        <w:tc>
          <w:tcPr>
            <w:tcW w:w="1840" w:type="dxa"/>
            <w:gridSpan w:val="2"/>
            <w:shd w:val="clear" w:color="auto" w:fill="auto"/>
            <w:vAlign w:val="center"/>
          </w:tcPr>
          <w:p w14:paraId="76E182E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23 186</w:t>
            </w:r>
          </w:p>
        </w:tc>
        <w:tc>
          <w:tcPr>
            <w:tcW w:w="1775" w:type="dxa"/>
            <w:gridSpan w:val="3"/>
            <w:shd w:val="clear" w:color="auto" w:fill="auto"/>
            <w:vAlign w:val="center"/>
          </w:tcPr>
          <w:p w14:paraId="4467956F"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22 254</w:t>
            </w:r>
          </w:p>
        </w:tc>
        <w:tc>
          <w:tcPr>
            <w:tcW w:w="1859" w:type="dxa"/>
            <w:gridSpan w:val="2"/>
            <w:shd w:val="clear" w:color="auto" w:fill="auto"/>
            <w:vAlign w:val="center"/>
          </w:tcPr>
          <w:p w14:paraId="54DCA21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23 032</w:t>
            </w:r>
          </w:p>
        </w:tc>
      </w:tr>
      <w:tr w:rsidR="008E6197" w:rsidRPr="007B2990" w14:paraId="5420B98F" w14:textId="77777777" w:rsidTr="00BA1A31">
        <w:trPr>
          <w:trHeight w:val="229"/>
          <w:jc w:val="center"/>
        </w:trPr>
        <w:tc>
          <w:tcPr>
            <w:tcW w:w="2200" w:type="dxa"/>
            <w:shd w:val="clear" w:color="auto" w:fill="auto"/>
            <w:noWrap/>
            <w:vAlign w:val="center"/>
            <w:hideMark/>
          </w:tcPr>
          <w:p w14:paraId="599141A2"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Женщины</w:t>
            </w:r>
          </w:p>
        </w:tc>
        <w:tc>
          <w:tcPr>
            <w:tcW w:w="2070" w:type="dxa"/>
            <w:shd w:val="clear" w:color="auto" w:fill="auto"/>
            <w:noWrap/>
            <w:vAlign w:val="center"/>
            <w:hideMark/>
          </w:tcPr>
          <w:p w14:paraId="348FCAC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vAlign w:val="center"/>
          </w:tcPr>
          <w:p w14:paraId="0B640A58"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10 775</w:t>
            </w:r>
          </w:p>
        </w:tc>
        <w:tc>
          <w:tcPr>
            <w:tcW w:w="1859" w:type="dxa"/>
            <w:shd w:val="clear" w:color="auto" w:fill="auto"/>
            <w:vAlign w:val="center"/>
          </w:tcPr>
          <w:p w14:paraId="17ED8CB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10 925</w:t>
            </w:r>
          </w:p>
        </w:tc>
        <w:tc>
          <w:tcPr>
            <w:tcW w:w="1840" w:type="dxa"/>
            <w:gridSpan w:val="2"/>
            <w:shd w:val="clear" w:color="auto" w:fill="auto"/>
            <w:vAlign w:val="center"/>
          </w:tcPr>
          <w:p w14:paraId="0F3C0B8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11 229</w:t>
            </w:r>
          </w:p>
        </w:tc>
        <w:tc>
          <w:tcPr>
            <w:tcW w:w="1775" w:type="dxa"/>
            <w:gridSpan w:val="3"/>
            <w:shd w:val="clear" w:color="auto" w:fill="auto"/>
            <w:vAlign w:val="center"/>
          </w:tcPr>
          <w:p w14:paraId="0D939CC8"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11 226</w:t>
            </w:r>
          </w:p>
        </w:tc>
        <w:tc>
          <w:tcPr>
            <w:tcW w:w="1859" w:type="dxa"/>
            <w:gridSpan w:val="2"/>
            <w:shd w:val="clear" w:color="auto" w:fill="auto"/>
            <w:vAlign w:val="center"/>
          </w:tcPr>
          <w:p w14:paraId="72F24A7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11 630</w:t>
            </w:r>
          </w:p>
        </w:tc>
      </w:tr>
      <w:tr w:rsidR="008E6197" w:rsidRPr="007B2990" w14:paraId="297A2EC1" w14:textId="77777777" w:rsidTr="00BA1A31">
        <w:trPr>
          <w:trHeight w:val="193"/>
          <w:jc w:val="center"/>
        </w:trPr>
        <w:tc>
          <w:tcPr>
            <w:tcW w:w="2200" w:type="dxa"/>
            <w:shd w:val="clear" w:color="auto" w:fill="auto"/>
            <w:noWrap/>
            <w:vAlign w:val="center"/>
            <w:hideMark/>
          </w:tcPr>
          <w:p w14:paraId="067B917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Мужчины</w:t>
            </w:r>
          </w:p>
        </w:tc>
        <w:tc>
          <w:tcPr>
            <w:tcW w:w="2070" w:type="dxa"/>
            <w:shd w:val="clear" w:color="auto" w:fill="auto"/>
            <w:noWrap/>
            <w:vAlign w:val="center"/>
            <w:hideMark/>
          </w:tcPr>
          <w:p w14:paraId="4D887F5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vAlign w:val="center"/>
          </w:tcPr>
          <w:p w14:paraId="088AD34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11 569</w:t>
            </w:r>
          </w:p>
        </w:tc>
        <w:tc>
          <w:tcPr>
            <w:tcW w:w="1859" w:type="dxa"/>
            <w:shd w:val="clear" w:color="auto" w:fill="auto"/>
            <w:vAlign w:val="center"/>
          </w:tcPr>
          <w:p w14:paraId="50D8F382"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11 645</w:t>
            </w:r>
          </w:p>
        </w:tc>
        <w:tc>
          <w:tcPr>
            <w:tcW w:w="1840" w:type="dxa"/>
            <w:gridSpan w:val="2"/>
            <w:shd w:val="clear" w:color="auto" w:fill="auto"/>
            <w:vAlign w:val="center"/>
          </w:tcPr>
          <w:p w14:paraId="2E02A77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11 957</w:t>
            </w:r>
          </w:p>
        </w:tc>
        <w:tc>
          <w:tcPr>
            <w:tcW w:w="1775" w:type="dxa"/>
            <w:gridSpan w:val="3"/>
            <w:shd w:val="clear" w:color="auto" w:fill="auto"/>
            <w:vAlign w:val="center"/>
          </w:tcPr>
          <w:p w14:paraId="36DEF631"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11 028</w:t>
            </w:r>
          </w:p>
        </w:tc>
        <w:tc>
          <w:tcPr>
            <w:tcW w:w="1859" w:type="dxa"/>
            <w:gridSpan w:val="2"/>
            <w:shd w:val="clear" w:color="auto" w:fill="auto"/>
            <w:vAlign w:val="center"/>
          </w:tcPr>
          <w:p w14:paraId="2297829B"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11 402</w:t>
            </w:r>
          </w:p>
        </w:tc>
      </w:tr>
      <w:tr w:rsidR="008E6197" w:rsidRPr="007B2990" w14:paraId="41A8A686" w14:textId="77777777" w:rsidTr="00BA1A31">
        <w:trPr>
          <w:trHeight w:val="157"/>
          <w:jc w:val="center"/>
        </w:trPr>
        <w:tc>
          <w:tcPr>
            <w:tcW w:w="13462" w:type="dxa"/>
            <w:gridSpan w:val="11"/>
            <w:shd w:val="clear" w:color="auto" w:fill="auto"/>
            <w:noWrap/>
            <w:vAlign w:val="center"/>
            <w:hideMark/>
          </w:tcPr>
          <w:p w14:paraId="4F606FAA"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старше трудоспособного возраста</w:t>
            </w:r>
          </w:p>
        </w:tc>
      </w:tr>
      <w:tr w:rsidR="008E6197" w:rsidRPr="007B2990" w14:paraId="5F80BCD9" w14:textId="77777777" w:rsidTr="00BA1A31">
        <w:trPr>
          <w:trHeight w:val="263"/>
          <w:jc w:val="center"/>
        </w:trPr>
        <w:tc>
          <w:tcPr>
            <w:tcW w:w="2200" w:type="dxa"/>
            <w:shd w:val="clear" w:color="auto" w:fill="auto"/>
            <w:noWrap/>
            <w:vAlign w:val="center"/>
            <w:hideMark/>
          </w:tcPr>
          <w:p w14:paraId="7E092D61"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Всего</w:t>
            </w:r>
          </w:p>
        </w:tc>
        <w:tc>
          <w:tcPr>
            <w:tcW w:w="2070" w:type="dxa"/>
            <w:shd w:val="clear" w:color="auto" w:fill="auto"/>
            <w:noWrap/>
            <w:vAlign w:val="center"/>
            <w:hideMark/>
          </w:tcPr>
          <w:p w14:paraId="411EE61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tcBorders>
              <w:bottom w:val="nil"/>
            </w:tcBorders>
            <w:shd w:val="clear" w:color="auto" w:fill="auto"/>
            <w:vAlign w:val="center"/>
          </w:tcPr>
          <w:p w14:paraId="596EB462"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6 796</w:t>
            </w:r>
          </w:p>
        </w:tc>
        <w:tc>
          <w:tcPr>
            <w:tcW w:w="1859" w:type="dxa"/>
            <w:shd w:val="clear" w:color="auto" w:fill="auto"/>
            <w:vAlign w:val="center"/>
          </w:tcPr>
          <w:p w14:paraId="070B093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7 182</w:t>
            </w:r>
          </w:p>
        </w:tc>
        <w:tc>
          <w:tcPr>
            <w:tcW w:w="1827" w:type="dxa"/>
            <w:shd w:val="clear" w:color="auto" w:fill="auto"/>
            <w:vAlign w:val="center"/>
          </w:tcPr>
          <w:p w14:paraId="4D6E49BE"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6 967</w:t>
            </w:r>
          </w:p>
        </w:tc>
        <w:tc>
          <w:tcPr>
            <w:tcW w:w="1773" w:type="dxa"/>
            <w:gridSpan w:val="3"/>
            <w:shd w:val="clear" w:color="auto" w:fill="auto"/>
            <w:vAlign w:val="center"/>
          </w:tcPr>
          <w:p w14:paraId="1B0FDD09"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7 322</w:t>
            </w:r>
          </w:p>
        </w:tc>
        <w:tc>
          <w:tcPr>
            <w:tcW w:w="1874" w:type="dxa"/>
            <w:gridSpan w:val="3"/>
            <w:shd w:val="clear" w:color="auto" w:fill="auto"/>
            <w:vAlign w:val="center"/>
          </w:tcPr>
          <w:p w14:paraId="4A9F6208"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7 273</w:t>
            </w:r>
          </w:p>
        </w:tc>
      </w:tr>
      <w:tr w:rsidR="008E6197" w:rsidRPr="007B2990" w14:paraId="371898E8" w14:textId="77777777" w:rsidTr="00BA1A31">
        <w:trPr>
          <w:trHeight w:val="227"/>
          <w:jc w:val="center"/>
        </w:trPr>
        <w:tc>
          <w:tcPr>
            <w:tcW w:w="2200" w:type="dxa"/>
            <w:shd w:val="clear" w:color="auto" w:fill="auto"/>
            <w:noWrap/>
            <w:vAlign w:val="center"/>
            <w:hideMark/>
          </w:tcPr>
          <w:p w14:paraId="68D9B8E8"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Женщины</w:t>
            </w:r>
          </w:p>
        </w:tc>
        <w:tc>
          <w:tcPr>
            <w:tcW w:w="2070" w:type="dxa"/>
            <w:shd w:val="clear" w:color="auto" w:fill="auto"/>
            <w:noWrap/>
            <w:vAlign w:val="center"/>
            <w:hideMark/>
          </w:tcPr>
          <w:p w14:paraId="0397819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vAlign w:val="center"/>
          </w:tcPr>
          <w:p w14:paraId="66532125"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4 788</w:t>
            </w:r>
          </w:p>
        </w:tc>
        <w:tc>
          <w:tcPr>
            <w:tcW w:w="1859" w:type="dxa"/>
            <w:shd w:val="clear" w:color="auto" w:fill="auto"/>
            <w:vAlign w:val="center"/>
          </w:tcPr>
          <w:p w14:paraId="1E2B777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4 968</w:t>
            </w:r>
          </w:p>
        </w:tc>
        <w:tc>
          <w:tcPr>
            <w:tcW w:w="1827" w:type="dxa"/>
            <w:shd w:val="clear" w:color="auto" w:fill="auto"/>
            <w:vAlign w:val="center"/>
          </w:tcPr>
          <w:p w14:paraId="0493B13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4 828</w:t>
            </w:r>
          </w:p>
        </w:tc>
        <w:tc>
          <w:tcPr>
            <w:tcW w:w="1773" w:type="dxa"/>
            <w:gridSpan w:val="3"/>
            <w:shd w:val="clear" w:color="auto" w:fill="auto"/>
            <w:vAlign w:val="center"/>
          </w:tcPr>
          <w:p w14:paraId="3102EE77"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5 101</w:t>
            </w:r>
          </w:p>
        </w:tc>
        <w:tc>
          <w:tcPr>
            <w:tcW w:w="1874" w:type="dxa"/>
            <w:gridSpan w:val="3"/>
            <w:shd w:val="clear" w:color="auto" w:fill="auto"/>
            <w:vAlign w:val="center"/>
          </w:tcPr>
          <w:p w14:paraId="58831063"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5 101</w:t>
            </w:r>
          </w:p>
        </w:tc>
      </w:tr>
      <w:tr w:rsidR="008E6197" w:rsidRPr="007B2990" w14:paraId="0277AB41" w14:textId="77777777" w:rsidTr="00BA1A31">
        <w:trPr>
          <w:trHeight w:val="191"/>
          <w:jc w:val="center"/>
        </w:trPr>
        <w:tc>
          <w:tcPr>
            <w:tcW w:w="2200" w:type="dxa"/>
            <w:shd w:val="clear" w:color="auto" w:fill="auto"/>
            <w:noWrap/>
            <w:vAlign w:val="center"/>
            <w:hideMark/>
          </w:tcPr>
          <w:p w14:paraId="45AEC82F"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Мужчины</w:t>
            </w:r>
          </w:p>
        </w:tc>
        <w:tc>
          <w:tcPr>
            <w:tcW w:w="2070" w:type="dxa"/>
            <w:shd w:val="clear" w:color="auto" w:fill="auto"/>
            <w:noWrap/>
            <w:vAlign w:val="center"/>
            <w:hideMark/>
          </w:tcPr>
          <w:p w14:paraId="5D428CF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человек</w:t>
            </w:r>
          </w:p>
        </w:tc>
        <w:tc>
          <w:tcPr>
            <w:tcW w:w="1859" w:type="dxa"/>
            <w:shd w:val="clear" w:color="auto" w:fill="auto"/>
            <w:vAlign w:val="center"/>
          </w:tcPr>
          <w:p w14:paraId="5D279E8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2 008</w:t>
            </w:r>
          </w:p>
        </w:tc>
        <w:tc>
          <w:tcPr>
            <w:tcW w:w="1859" w:type="dxa"/>
            <w:shd w:val="clear" w:color="auto" w:fill="auto"/>
            <w:vAlign w:val="center"/>
          </w:tcPr>
          <w:p w14:paraId="53FA5C7D"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2 214</w:t>
            </w:r>
          </w:p>
        </w:tc>
        <w:tc>
          <w:tcPr>
            <w:tcW w:w="1827" w:type="dxa"/>
            <w:shd w:val="clear" w:color="auto" w:fill="auto"/>
            <w:vAlign w:val="center"/>
          </w:tcPr>
          <w:p w14:paraId="46BB1C60"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2 139</w:t>
            </w:r>
          </w:p>
        </w:tc>
        <w:tc>
          <w:tcPr>
            <w:tcW w:w="1773" w:type="dxa"/>
            <w:gridSpan w:val="3"/>
            <w:shd w:val="clear" w:color="auto" w:fill="auto"/>
            <w:vAlign w:val="center"/>
          </w:tcPr>
          <w:p w14:paraId="133C571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2 221</w:t>
            </w:r>
          </w:p>
        </w:tc>
        <w:tc>
          <w:tcPr>
            <w:tcW w:w="1874" w:type="dxa"/>
            <w:gridSpan w:val="3"/>
            <w:shd w:val="clear" w:color="auto" w:fill="auto"/>
            <w:vAlign w:val="center"/>
          </w:tcPr>
          <w:p w14:paraId="0CE6848C" w14:textId="77777777" w:rsidR="008E6197" w:rsidRPr="007B2990" w:rsidRDefault="008E6197"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2 172</w:t>
            </w:r>
          </w:p>
        </w:tc>
      </w:tr>
    </w:tbl>
    <w:p w14:paraId="43F19F86" w14:textId="77777777" w:rsidR="008E6197" w:rsidRDefault="008E6197" w:rsidP="00F90AE3">
      <w:pPr>
        <w:spacing w:line="23" w:lineRule="atLeast"/>
        <w:ind w:firstLine="0"/>
        <w:rPr>
          <w:rFonts w:ascii="PT Astra Serif" w:hAnsi="PT Astra Serif"/>
        </w:rPr>
      </w:pPr>
    </w:p>
    <w:p w14:paraId="285673A9" w14:textId="77777777" w:rsidR="00BA1A31" w:rsidRDefault="00BA1A31" w:rsidP="00BA1A31">
      <w:pPr>
        <w:pStyle w:val="af4"/>
        <w:spacing w:line="23" w:lineRule="atLeast"/>
        <w:jc w:val="right"/>
        <w:rPr>
          <w:rFonts w:ascii="PT Astra Serif" w:hAnsi="PT Astra Serif"/>
        </w:rPr>
      </w:pPr>
      <w:bookmarkStart w:id="15" w:name="_Hlk183441261"/>
      <w:r w:rsidRPr="002976AF">
        <w:rPr>
          <w:rFonts w:ascii="PT Astra Serif" w:hAnsi="PT Astra Serif"/>
        </w:rPr>
        <w:t xml:space="preserve">Таблица 1.3 </w:t>
      </w:r>
    </w:p>
    <w:p w14:paraId="179FD9F0" w14:textId="77777777" w:rsidR="00BA1A31" w:rsidRPr="002976AF" w:rsidRDefault="00BA1A31" w:rsidP="00BA1A31">
      <w:pPr>
        <w:pStyle w:val="af4"/>
        <w:spacing w:line="23" w:lineRule="atLeast"/>
        <w:jc w:val="center"/>
        <w:rPr>
          <w:rFonts w:ascii="PT Astra Serif" w:hAnsi="PT Astra Serif"/>
        </w:rPr>
      </w:pPr>
      <w:r w:rsidRPr="002976AF">
        <w:rPr>
          <w:rFonts w:ascii="PT Astra Serif" w:hAnsi="PT Astra Serif"/>
        </w:rPr>
        <w:t>Показатели естественного и механического движения населения</w:t>
      </w: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5366"/>
        <w:gridCol w:w="1614"/>
        <w:gridCol w:w="1614"/>
        <w:gridCol w:w="1614"/>
        <w:gridCol w:w="1614"/>
        <w:gridCol w:w="1616"/>
      </w:tblGrid>
      <w:tr w:rsidR="00BA1A31" w:rsidRPr="007B2990" w14:paraId="73795502" w14:textId="77777777" w:rsidTr="00BA1A31">
        <w:trPr>
          <w:trHeight w:val="308"/>
          <w:jc w:val="center"/>
        </w:trPr>
        <w:tc>
          <w:tcPr>
            <w:tcW w:w="353" w:type="pct"/>
            <w:shd w:val="clear" w:color="auto" w:fill="auto"/>
            <w:vAlign w:val="center"/>
            <w:hideMark/>
          </w:tcPr>
          <w:p w14:paraId="6A7880DC"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 </w:t>
            </w:r>
            <w:proofErr w:type="gramStart"/>
            <w:r w:rsidRPr="007B2990">
              <w:rPr>
                <w:rFonts w:ascii="PT Astra Serif" w:hAnsi="PT Astra Serif"/>
                <w:sz w:val="20"/>
                <w:szCs w:val="20"/>
              </w:rPr>
              <w:t>п</w:t>
            </w:r>
            <w:proofErr w:type="gramEnd"/>
            <w:r w:rsidRPr="007B2990">
              <w:rPr>
                <w:rFonts w:ascii="PT Astra Serif" w:hAnsi="PT Astra Serif"/>
                <w:sz w:val="20"/>
                <w:szCs w:val="20"/>
              </w:rPr>
              <w:t>/п</w:t>
            </w:r>
          </w:p>
        </w:tc>
        <w:tc>
          <w:tcPr>
            <w:tcW w:w="1856" w:type="pct"/>
            <w:shd w:val="clear" w:color="auto" w:fill="auto"/>
            <w:vAlign w:val="center"/>
            <w:hideMark/>
          </w:tcPr>
          <w:p w14:paraId="2BF46C5D"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Основные показатели</w:t>
            </w:r>
          </w:p>
        </w:tc>
        <w:tc>
          <w:tcPr>
            <w:tcW w:w="558" w:type="pct"/>
            <w:vAlign w:val="center"/>
          </w:tcPr>
          <w:p w14:paraId="5AEDE99A"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2019</w:t>
            </w:r>
          </w:p>
        </w:tc>
        <w:tc>
          <w:tcPr>
            <w:tcW w:w="558" w:type="pct"/>
            <w:vAlign w:val="center"/>
          </w:tcPr>
          <w:p w14:paraId="74278D2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2020</w:t>
            </w:r>
          </w:p>
        </w:tc>
        <w:tc>
          <w:tcPr>
            <w:tcW w:w="558" w:type="pct"/>
            <w:vAlign w:val="center"/>
          </w:tcPr>
          <w:p w14:paraId="2C5F646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2021</w:t>
            </w:r>
          </w:p>
        </w:tc>
        <w:tc>
          <w:tcPr>
            <w:tcW w:w="558" w:type="pct"/>
            <w:vAlign w:val="center"/>
          </w:tcPr>
          <w:p w14:paraId="629B2BF7"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2022</w:t>
            </w:r>
          </w:p>
        </w:tc>
        <w:tc>
          <w:tcPr>
            <w:tcW w:w="558" w:type="pct"/>
            <w:shd w:val="clear" w:color="auto" w:fill="auto"/>
            <w:noWrap/>
            <w:vAlign w:val="center"/>
          </w:tcPr>
          <w:p w14:paraId="75F28230"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2023</w:t>
            </w:r>
          </w:p>
        </w:tc>
      </w:tr>
      <w:tr w:rsidR="00BA1A31" w:rsidRPr="007B2990" w14:paraId="50CB2CB3" w14:textId="77777777" w:rsidTr="00BA1A31">
        <w:trPr>
          <w:trHeight w:val="308"/>
          <w:jc w:val="center"/>
        </w:trPr>
        <w:tc>
          <w:tcPr>
            <w:tcW w:w="353" w:type="pct"/>
            <w:shd w:val="clear" w:color="auto" w:fill="auto"/>
            <w:vAlign w:val="center"/>
            <w:hideMark/>
          </w:tcPr>
          <w:p w14:paraId="10BF2B62"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1856" w:type="pct"/>
            <w:shd w:val="clear" w:color="auto" w:fill="auto"/>
            <w:vAlign w:val="center"/>
            <w:hideMark/>
          </w:tcPr>
          <w:p w14:paraId="10F0199C"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7B2990">
              <w:rPr>
                <w:rFonts w:ascii="PT Astra Serif" w:hAnsi="PT Astra Serif"/>
                <w:sz w:val="20"/>
                <w:szCs w:val="20"/>
              </w:rPr>
              <w:t>Число родившихся (без мертворожденных), человек</w:t>
            </w:r>
            <w:proofErr w:type="gramEnd"/>
          </w:p>
        </w:tc>
        <w:tc>
          <w:tcPr>
            <w:tcW w:w="558" w:type="pct"/>
            <w:vAlign w:val="center"/>
          </w:tcPr>
          <w:p w14:paraId="6613225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411</w:t>
            </w:r>
          </w:p>
        </w:tc>
        <w:tc>
          <w:tcPr>
            <w:tcW w:w="558" w:type="pct"/>
            <w:vAlign w:val="center"/>
          </w:tcPr>
          <w:p w14:paraId="0718D440"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410</w:t>
            </w:r>
          </w:p>
        </w:tc>
        <w:tc>
          <w:tcPr>
            <w:tcW w:w="558" w:type="pct"/>
            <w:vAlign w:val="center"/>
          </w:tcPr>
          <w:p w14:paraId="5E9345A8"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365</w:t>
            </w:r>
          </w:p>
        </w:tc>
        <w:tc>
          <w:tcPr>
            <w:tcW w:w="558" w:type="pct"/>
            <w:vAlign w:val="center"/>
          </w:tcPr>
          <w:p w14:paraId="52E436E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317</w:t>
            </w:r>
          </w:p>
        </w:tc>
        <w:tc>
          <w:tcPr>
            <w:tcW w:w="558" w:type="pct"/>
            <w:shd w:val="clear" w:color="auto" w:fill="auto"/>
            <w:noWrap/>
            <w:vAlign w:val="center"/>
          </w:tcPr>
          <w:p w14:paraId="181AA225"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353</w:t>
            </w:r>
          </w:p>
        </w:tc>
      </w:tr>
      <w:tr w:rsidR="00BA1A31" w:rsidRPr="007B2990" w14:paraId="594BB2D8" w14:textId="77777777" w:rsidTr="00BA1A31">
        <w:trPr>
          <w:trHeight w:val="308"/>
          <w:jc w:val="center"/>
        </w:trPr>
        <w:tc>
          <w:tcPr>
            <w:tcW w:w="353" w:type="pct"/>
            <w:shd w:val="clear" w:color="auto" w:fill="auto"/>
            <w:vAlign w:val="center"/>
            <w:hideMark/>
          </w:tcPr>
          <w:p w14:paraId="1D7E9EE7"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1856" w:type="pct"/>
            <w:shd w:val="clear" w:color="auto" w:fill="auto"/>
            <w:vAlign w:val="center"/>
            <w:hideMark/>
          </w:tcPr>
          <w:p w14:paraId="1DA2CF86"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Число умерших, человек</w:t>
            </w:r>
          </w:p>
        </w:tc>
        <w:tc>
          <w:tcPr>
            <w:tcW w:w="558" w:type="pct"/>
            <w:vAlign w:val="center"/>
          </w:tcPr>
          <w:p w14:paraId="0A0005B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269</w:t>
            </w:r>
          </w:p>
        </w:tc>
        <w:tc>
          <w:tcPr>
            <w:tcW w:w="558" w:type="pct"/>
            <w:vAlign w:val="center"/>
          </w:tcPr>
          <w:p w14:paraId="3DE84CF8"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284</w:t>
            </w:r>
          </w:p>
        </w:tc>
        <w:tc>
          <w:tcPr>
            <w:tcW w:w="558" w:type="pct"/>
            <w:vAlign w:val="center"/>
          </w:tcPr>
          <w:p w14:paraId="13DD99D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356</w:t>
            </w:r>
          </w:p>
        </w:tc>
        <w:tc>
          <w:tcPr>
            <w:tcW w:w="558" w:type="pct"/>
            <w:vAlign w:val="center"/>
          </w:tcPr>
          <w:p w14:paraId="37648FF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328</w:t>
            </w:r>
          </w:p>
        </w:tc>
        <w:tc>
          <w:tcPr>
            <w:tcW w:w="558" w:type="pct"/>
            <w:shd w:val="clear" w:color="auto" w:fill="auto"/>
            <w:noWrap/>
            <w:vAlign w:val="center"/>
          </w:tcPr>
          <w:p w14:paraId="27F41162"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244</w:t>
            </w:r>
          </w:p>
        </w:tc>
      </w:tr>
      <w:tr w:rsidR="00BA1A31" w:rsidRPr="007B2990" w14:paraId="0375C333" w14:textId="77777777" w:rsidTr="00BA1A31">
        <w:trPr>
          <w:trHeight w:val="263"/>
          <w:jc w:val="center"/>
        </w:trPr>
        <w:tc>
          <w:tcPr>
            <w:tcW w:w="353" w:type="pct"/>
            <w:shd w:val="clear" w:color="auto" w:fill="auto"/>
            <w:vAlign w:val="center"/>
            <w:hideMark/>
          </w:tcPr>
          <w:p w14:paraId="4818E4E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1856" w:type="pct"/>
            <w:shd w:val="clear" w:color="auto" w:fill="auto"/>
            <w:vAlign w:val="center"/>
            <w:hideMark/>
          </w:tcPr>
          <w:p w14:paraId="7E135DD7"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Естественный прирост</w:t>
            </w:r>
            <w:proofErr w:type="gramStart"/>
            <w:r w:rsidRPr="007B2990">
              <w:rPr>
                <w:rFonts w:ascii="PT Astra Serif" w:hAnsi="PT Astra Serif"/>
                <w:sz w:val="20"/>
                <w:szCs w:val="20"/>
              </w:rPr>
              <w:t xml:space="preserve"> (+), </w:t>
            </w:r>
            <w:proofErr w:type="gramEnd"/>
            <w:r w:rsidRPr="007B2990">
              <w:rPr>
                <w:rFonts w:ascii="PT Astra Serif" w:hAnsi="PT Astra Serif"/>
                <w:sz w:val="20"/>
                <w:szCs w:val="20"/>
              </w:rPr>
              <w:t>убыль (–), человек</w:t>
            </w:r>
          </w:p>
        </w:tc>
        <w:tc>
          <w:tcPr>
            <w:tcW w:w="558" w:type="pct"/>
            <w:vAlign w:val="center"/>
          </w:tcPr>
          <w:p w14:paraId="48040A13"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142</w:t>
            </w:r>
          </w:p>
        </w:tc>
        <w:tc>
          <w:tcPr>
            <w:tcW w:w="558" w:type="pct"/>
            <w:vAlign w:val="center"/>
          </w:tcPr>
          <w:p w14:paraId="5E03563D"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126</w:t>
            </w:r>
          </w:p>
        </w:tc>
        <w:tc>
          <w:tcPr>
            <w:tcW w:w="558" w:type="pct"/>
            <w:vAlign w:val="center"/>
          </w:tcPr>
          <w:p w14:paraId="41104C1C"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w:t>
            </w:r>
          </w:p>
        </w:tc>
        <w:tc>
          <w:tcPr>
            <w:tcW w:w="558" w:type="pct"/>
            <w:vAlign w:val="center"/>
          </w:tcPr>
          <w:p w14:paraId="2944A1D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w:t>
            </w:r>
          </w:p>
        </w:tc>
        <w:tc>
          <w:tcPr>
            <w:tcW w:w="558" w:type="pct"/>
            <w:shd w:val="clear" w:color="auto" w:fill="auto"/>
            <w:noWrap/>
            <w:vAlign w:val="center"/>
          </w:tcPr>
          <w:p w14:paraId="4902975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109</w:t>
            </w:r>
          </w:p>
        </w:tc>
      </w:tr>
      <w:tr w:rsidR="00BA1A31" w:rsidRPr="007B2990" w14:paraId="4D9C8A90" w14:textId="77777777" w:rsidTr="00BA1A31">
        <w:trPr>
          <w:trHeight w:val="308"/>
          <w:jc w:val="center"/>
        </w:trPr>
        <w:tc>
          <w:tcPr>
            <w:tcW w:w="353" w:type="pct"/>
            <w:shd w:val="clear" w:color="auto" w:fill="auto"/>
            <w:vAlign w:val="center"/>
            <w:hideMark/>
          </w:tcPr>
          <w:p w14:paraId="57CE2B08"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1856" w:type="pct"/>
            <w:shd w:val="clear" w:color="auto" w:fill="auto"/>
            <w:vAlign w:val="center"/>
            <w:hideMark/>
          </w:tcPr>
          <w:p w14:paraId="1B55B1E4"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Общий коэффициент рождаемости, ‰</w:t>
            </w:r>
          </w:p>
        </w:tc>
        <w:tc>
          <w:tcPr>
            <w:tcW w:w="558" w:type="pct"/>
            <w:vAlign w:val="center"/>
          </w:tcPr>
          <w:p w14:paraId="4196457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10,9</w:t>
            </w:r>
          </w:p>
        </w:tc>
        <w:tc>
          <w:tcPr>
            <w:tcW w:w="558" w:type="pct"/>
            <w:vAlign w:val="center"/>
          </w:tcPr>
          <w:p w14:paraId="3CF353E0"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10,7</w:t>
            </w:r>
          </w:p>
        </w:tc>
        <w:tc>
          <w:tcPr>
            <w:tcW w:w="558" w:type="pct"/>
            <w:vAlign w:val="center"/>
          </w:tcPr>
          <w:p w14:paraId="5DE57EF5"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9,4</w:t>
            </w:r>
          </w:p>
        </w:tc>
        <w:tc>
          <w:tcPr>
            <w:tcW w:w="558" w:type="pct"/>
            <w:vAlign w:val="center"/>
          </w:tcPr>
          <w:p w14:paraId="48445AE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8,2</w:t>
            </w:r>
          </w:p>
        </w:tc>
        <w:tc>
          <w:tcPr>
            <w:tcW w:w="558" w:type="pct"/>
            <w:shd w:val="clear" w:color="auto" w:fill="auto"/>
            <w:noWrap/>
            <w:vAlign w:val="center"/>
          </w:tcPr>
          <w:p w14:paraId="015FA72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9,1</w:t>
            </w:r>
          </w:p>
        </w:tc>
      </w:tr>
      <w:tr w:rsidR="00BA1A31" w:rsidRPr="007B2990" w14:paraId="2B958F78" w14:textId="77777777" w:rsidTr="00BA1A31">
        <w:trPr>
          <w:trHeight w:val="157"/>
          <w:jc w:val="center"/>
        </w:trPr>
        <w:tc>
          <w:tcPr>
            <w:tcW w:w="353" w:type="pct"/>
            <w:shd w:val="clear" w:color="auto" w:fill="auto"/>
            <w:vAlign w:val="center"/>
            <w:hideMark/>
          </w:tcPr>
          <w:p w14:paraId="097C98C6"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1856" w:type="pct"/>
            <w:shd w:val="clear" w:color="auto" w:fill="auto"/>
            <w:vAlign w:val="center"/>
            <w:hideMark/>
          </w:tcPr>
          <w:p w14:paraId="0BFD966F"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Общий коэффициент смертности, ‰</w:t>
            </w:r>
          </w:p>
        </w:tc>
        <w:tc>
          <w:tcPr>
            <w:tcW w:w="558" w:type="pct"/>
            <w:vAlign w:val="center"/>
          </w:tcPr>
          <w:p w14:paraId="1A80E423"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7,1</w:t>
            </w:r>
          </w:p>
        </w:tc>
        <w:tc>
          <w:tcPr>
            <w:tcW w:w="558" w:type="pct"/>
            <w:vAlign w:val="center"/>
          </w:tcPr>
          <w:p w14:paraId="5DBCD4F3"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7,4</w:t>
            </w:r>
          </w:p>
        </w:tc>
        <w:tc>
          <w:tcPr>
            <w:tcW w:w="558" w:type="pct"/>
            <w:vAlign w:val="center"/>
          </w:tcPr>
          <w:p w14:paraId="30425DFF"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9,2</w:t>
            </w:r>
          </w:p>
        </w:tc>
        <w:tc>
          <w:tcPr>
            <w:tcW w:w="558" w:type="pct"/>
            <w:vAlign w:val="center"/>
          </w:tcPr>
          <w:p w14:paraId="7D1CD2C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8,5</w:t>
            </w:r>
          </w:p>
        </w:tc>
        <w:tc>
          <w:tcPr>
            <w:tcW w:w="558" w:type="pct"/>
            <w:shd w:val="clear" w:color="auto" w:fill="auto"/>
            <w:noWrap/>
            <w:vAlign w:val="center"/>
          </w:tcPr>
          <w:p w14:paraId="55D01A80"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6,3</w:t>
            </w:r>
          </w:p>
        </w:tc>
      </w:tr>
      <w:tr w:rsidR="00BA1A31" w:rsidRPr="007B2990" w14:paraId="5DDD1FFF" w14:textId="77777777" w:rsidTr="00BA1A31">
        <w:trPr>
          <w:trHeight w:val="48"/>
          <w:jc w:val="center"/>
        </w:trPr>
        <w:tc>
          <w:tcPr>
            <w:tcW w:w="353" w:type="pct"/>
            <w:shd w:val="clear" w:color="auto" w:fill="auto"/>
            <w:vAlign w:val="center"/>
            <w:hideMark/>
          </w:tcPr>
          <w:p w14:paraId="23ADC8CF"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1856" w:type="pct"/>
            <w:shd w:val="clear" w:color="auto" w:fill="auto"/>
            <w:vAlign w:val="center"/>
            <w:hideMark/>
          </w:tcPr>
          <w:p w14:paraId="5CFD7B59"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Общий коэффициент естественного прироста, ‰</w:t>
            </w:r>
          </w:p>
        </w:tc>
        <w:tc>
          <w:tcPr>
            <w:tcW w:w="558" w:type="pct"/>
            <w:vAlign w:val="center"/>
          </w:tcPr>
          <w:p w14:paraId="0371F07C"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3,8</w:t>
            </w:r>
          </w:p>
        </w:tc>
        <w:tc>
          <w:tcPr>
            <w:tcW w:w="558" w:type="pct"/>
            <w:vAlign w:val="center"/>
          </w:tcPr>
          <w:p w14:paraId="45236EC8"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3,3</w:t>
            </w:r>
          </w:p>
        </w:tc>
        <w:tc>
          <w:tcPr>
            <w:tcW w:w="558" w:type="pct"/>
            <w:vAlign w:val="center"/>
          </w:tcPr>
          <w:p w14:paraId="7B5DCF2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0,2</w:t>
            </w:r>
          </w:p>
        </w:tc>
        <w:tc>
          <w:tcPr>
            <w:tcW w:w="558" w:type="pct"/>
            <w:vAlign w:val="center"/>
          </w:tcPr>
          <w:p w14:paraId="58E1564C"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–0,3</w:t>
            </w:r>
          </w:p>
        </w:tc>
        <w:tc>
          <w:tcPr>
            <w:tcW w:w="558" w:type="pct"/>
            <w:shd w:val="clear" w:color="auto" w:fill="auto"/>
            <w:noWrap/>
            <w:vAlign w:val="center"/>
          </w:tcPr>
          <w:p w14:paraId="57B88BE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2,8</w:t>
            </w:r>
          </w:p>
        </w:tc>
      </w:tr>
      <w:tr w:rsidR="00BA1A31" w:rsidRPr="007B2990" w14:paraId="5C939C6B" w14:textId="77777777" w:rsidTr="00BA1A31">
        <w:trPr>
          <w:trHeight w:val="308"/>
          <w:jc w:val="center"/>
        </w:trPr>
        <w:tc>
          <w:tcPr>
            <w:tcW w:w="353" w:type="pct"/>
            <w:shd w:val="clear" w:color="auto" w:fill="auto"/>
            <w:vAlign w:val="center"/>
            <w:hideMark/>
          </w:tcPr>
          <w:p w14:paraId="0721611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1856" w:type="pct"/>
            <w:shd w:val="clear" w:color="auto" w:fill="auto"/>
            <w:vAlign w:val="center"/>
            <w:hideMark/>
          </w:tcPr>
          <w:p w14:paraId="26976975"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Число прибывших, человек</w:t>
            </w:r>
          </w:p>
        </w:tc>
        <w:tc>
          <w:tcPr>
            <w:tcW w:w="558" w:type="pct"/>
            <w:vAlign w:val="center"/>
          </w:tcPr>
          <w:p w14:paraId="19B571C4"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1742</w:t>
            </w:r>
          </w:p>
        </w:tc>
        <w:tc>
          <w:tcPr>
            <w:tcW w:w="558" w:type="pct"/>
            <w:vAlign w:val="center"/>
          </w:tcPr>
          <w:p w14:paraId="60DA31E2"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1797</w:t>
            </w:r>
          </w:p>
        </w:tc>
        <w:tc>
          <w:tcPr>
            <w:tcW w:w="558" w:type="pct"/>
            <w:vAlign w:val="center"/>
          </w:tcPr>
          <w:p w14:paraId="2DB8A875"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1639</w:t>
            </w:r>
          </w:p>
        </w:tc>
        <w:tc>
          <w:tcPr>
            <w:tcW w:w="558" w:type="pct"/>
            <w:vAlign w:val="center"/>
          </w:tcPr>
          <w:p w14:paraId="202365ED"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1621</w:t>
            </w:r>
          </w:p>
        </w:tc>
        <w:tc>
          <w:tcPr>
            <w:tcW w:w="558" w:type="pct"/>
            <w:shd w:val="clear" w:color="auto" w:fill="auto"/>
            <w:noWrap/>
            <w:vAlign w:val="center"/>
          </w:tcPr>
          <w:p w14:paraId="0909EB46"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1655</w:t>
            </w:r>
          </w:p>
        </w:tc>
      </w:tr>
      <w:tr w:rsidR="00BA1A31" w:rsidRPr="007B2990" w14:paraId="2C85ED92" w14:textId="77777777" w:rsidTr="00BA1A31">
        <w:trPr>
          <w:trHeight w:val="64"/>
          <w:jc w:val="center"/>
        </w:trPr>
        <w:tc>
          <w:tcPr>
            <w:tcW w:w="353" w:type="pct"/>
            <w:shd w:val="clear" w:color="auto" w:fill="auto"/>
            <w:vAlign w:val="center"/>
            <w:hideMark/>
          </w:tcPr>
          <w:p w14:paraId="25E4935C"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w:t>
            </w:r>
          </w:p>
        </w:tc>
        <w:tc>
          <w:tcPr>
            <w:tcW w:w="1856" w:type="pct"/>
            <w:shd w:val="clear" w:color="auto" w:fill="auto"/>
            <w:vAlign w:val="center"/>
            <w:hideMark/>
          </w:tcPr>
          <w:p w14:paraId="4CF5E5C5"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Число выбывших, человек</w:t>
            </w:r>
          </w:p>
        </w:tc>
        <w:tc>
          <w:tcPr>
            <w:tcW w:w="558" w:type="pct"/>
            <w:vAlign w:val="center"/>
          </w:tcPr>
          <w:p w14:paraId="107C9CFF"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1340</w:t>
            </w:r>
          </w:p>
        </w:tc>
        <w:tc>
          <w:tcPr>
            <w:tcW w:w="558" w:type="pct"/>
            <w:vAlign w:val="center"/>
          </w:tcPr>
          <w:p w14:paraId="179FA1BB"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1338</w:t>
            </w:r>
          </w:p>
        </w:tc>
        <w:tc>
          <w:tcPr>
            <w:tcW w:w="558" w:type="pct"/>
            <w:vAlign w:val="center"/>
          </w:tcPr>
          <w:p w14:paraId="620C342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1327</w:t>
            </w:r>
          </w:p>
        </w:tc>
        <w:tc>
          <w:tcPr>
            <w:tcW w:w="558" w:type="pct"/>
            <w:vAlign w:val="center"/>
          </w:tcPr>
          <w:p w14:paraId="0939EFB3"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1312</w:t>
            </w:r>
          </w:p>
        </w:tc>
        <w:tc>
          <w:tcPr>
            <w:tcW w:w="558" w:type="pct"/>
            <w:shd w:val="clear" w:color="auto" w:fill="auto"/>
            <w:noWrap/>
            <w:vAlign w:val="center"/>
          </w:tcPr>
          <w:p w14:paraId="0EAD6199"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1142</w:t>
            </w:r>
          </w:p>
        </w:tc>
      </w:tr>
      <w:tr w:rsidR="00BA1A31" w:rsidRPr="007B2990" w14:paraId="18ECE403" w14:textId="77777777" w:rsidTr="00BA1A31">
        <w:trPr>
          <w:trHeight w:val="308"/>
          <w:jc w:val="center"/>
        </w:trPr>
        <w:tc>
          <w:tcPr>
            <w:tcW w:w="353" w:type="pct"/>
            <w:shd w:val="clear" w:color="auto" w:fill="auto"/>
            <w:vAlign w:val="center"/>
            <w:hideMark/>
          </w:tcPr>
          <w:p w14:paraId="28F7BC5A"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w:t>
            </w:r>
          </w:p>
        </w:tc>
        <w:tc>
          <w:tcPr>
            <w:tcW w:w="1856" w:type="pct"/>
            <w:shd w:val="clear" w:color="auto" w:fill="auto"/>
            <w:vAlign w:val="center"/>
            <w:hideMark/>
          </w:tcPr>
          <w:p w14:paraId="43019905" w14:textId="77777777" w:rsidR="00BA1A31" w:rsidRPr="007B2990" w:rsidRDefault="00BA1A31" w:rsidP="00F231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Миграционный прирост, человек</w:t>
            </w:r>
          </w:p>
        </w:tc>
        <w:tc>
          <w:tcPr>
            <w:tcW w:w="558" w:type="pct"/>
            <w:vAlign w:val="center"/>
          </w:tcPr>
          <w:p w14:paraId="2F5823DE"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402</w:t>
            </w:r>
          </w:p>
        </w:tc>
        <w:tc>
          <w:tcPr>
            <w:tcW w:w="558" w:type="pct"/>
            <w:vAlign w:val="center"/>
          </w:tcPr>
          <w:p w14:paraId="6364C753"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459</w:t>
            </w:r>
          </w:p>
        </w:tc>
        <w:tc>
          <w:tcPr>
            <w:tcW w:w="558" w:type="pct"/>
            <w:vAlign w:val="center"/>
          </w:tcPr>
          <w:p w14:paraId="2C3FA687"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312</w:t>
            </w:r>
          </w:p>
        </w:tc>
        <w:tc>
          <w:tcPr>
            <w:tcW w:w="558" w:type="pct"/>
            <w:vAlign w:val="center"/>
          </w:tcPr>
          <w:p w14:paraId="20E447AF"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309</w:t>
            </w:r>
          </w:p>
        </w:tc>
        <w:tc>
          <w:tcPr>
            <w:tcW w:w="558" w:type="pct"/>
            <w:shd w:val="clear" w:color="auto" w:fill="auto"/>
            <w:noWrap/>
            <w:vAlign w:val="center"/>
          </w:tcPr>
          <w:p w14:paraId="709ED8B7" w14:textId="77777777" w:rsidR="00BA1A31" w:rsidRPr="007B2990" w:rsidRDefault="00BA1A31" w:rsidP="00F231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513</w:t>
            </w:r>
          </w:p>
        </w:tc>
      </w:tr>
      <w:tr w:rsidR="00BA1A31" w:rsidRPr="007B2990" w14:paraId="75C09442" w14:textId="77777777" w:rsidTr="00BA1A31">
        <w:trPr>
          <w:trHeight w:val="308"/>
          <w:jc w:val="center"/>
        </w:trPr>
        <w:tc>
          <w:tcPr>
            <w:tcW w:w="5000" w:type="pct"/>
            <w:gridSpan w:val="7"/>
            <w:shd w:val="clear" w:color="auto" w:fill="auto"/>
            <w:vAlign w:val="center"/>
          </w:tcPr>
          <w:p w14:paraId="52F40069" w14:textId="77777777" w:rsidR="00BA1A31" w:rsidRPr="007B2990" w:rsidRDefault="00BA1A31" w:rsidP="00F231E3">
            <w:pPr>
              <w:widowControl/>
              <w:suppressAutoHyphens w:val="0"/>
              <w:autoSpaceDE/>
              <w:autoSpaceDN/>
              <w:adjustRightInd/>
              <w:spacing w:line="23" w:lineRule="atLeast"/>
              <w:jc w:val="left"/>
              <w:rPr>
                <w:rFonts w:ascii="PT Astra Serif" w:hAnsi="PT Astra Serif"/>
                <w:sz w:val="20"/>
                <w:szCs w:val="20"/>
              </w:rPr>
            </w:pPr>
            <w:r w:rsidRPr="007B2990">
              <w:rPr>
                <w:rFonts w:ascii="PT Astra Serif" w:hAnsi="PT Astra Serif"/>
                <w:sz w:val="20"/>
                <w:szCs w:val="20"/>
              </w:rPr>
              <w:t>Примечание – на момент разработки КСО</w:t>
            </w:r>
            <w:r>
              <w:rPr>
                <w:rFonts w:ascii="PT Astra Serif" w:hAnsi="PT Astra Serif"/>
                <w:sz w:val="20"/>
                <w:szCs w:val="20"/>
              </w:rPr>
              <w:t>Т</w:t>
            </w:r>
            <w:r w:rsidRPr="007B2990">
              <w:rPr>
                <w:rFonts w:ascii="PT Astra Serif" w:hAnsi="PT Astra Serif"/>
                <w:sz w:val="20"/>
                <w:szCs w:val="20"/>
              </w:rPr>
              <w:t xml:space="preserve"> данные за 2024 год на </w:t>
            </w:r>
            <w:proofErr w:type="gramStart"/>
            <w:r w:rsidRPr="007B2990">
              <w:rPr>
                <w:rFonts w:ascii="PT Astra Serif" w:hAnsi="PT Astra Serif"/>
                <w:sz w:val="20"/>
                <w:szCs w:val="20"/>
              </w:rPr>
              <w:t>сайте</w:t>
            </w:r>
            <w:proofErr w:type="gramEnd"/>
            <w:r w:rsidRPr="007B2990">
              <w:rPr>
                <w:rFonts w:ascii="PT Astra Serif" w:hAnsi="PT Astra Serif"/>
                <w:sz w:val="20"/>
                <w:szCs w:val="20"/>
              </w:rPr>
              <w:t xml:space="preserve"> Федеральной службы государственной статистики не опубликованы.</w:t>
            </w:r>
          </w:p>
        </w:tc>
      </w:tr>
      <w:bookmarkEnd w:id="15"/>
    </w:tbl>
    <w:p w14:paraId="78049931" w14:textId="77777777" w:rsidR="00BA1A31" w:rsidRPr="002976AF" w:rsidRDefault="00BA1A31" w:rsidP="00BA1A31">
      <w:pPr>
        <w:spacing w:line="23" w:lineRule="atLeast"/>
        <w:ind w:firstLine="0"/>
        <w:rPr>
          <w:rFonts w:ascii="PT Astra Serif" w:hAnsi="PT Astra Serif"/>
        </w:rPr>
        <w:sectPr w:rsidR="00BA1A31" w:rsidRPr="002976AF" w:rsidSect="006A11B9">
          <w:pgSz w:w="16838" w:h="11906" w:orient="landscape"/>
          <w:pgMar w:top="1418" w:right="1134" w:bottom="851" w:left="1134" w:header="709" w:footer="709" w:gutter="0"/>
          <w:cols w:space="708"/>
          <w:docGrid w:linePitch="381"/>
        </w:sectPr>
      </w:pPr>
    </w:p>
    <w:bookmarkEnd w:id="14"/>
    <w:p w14:paraId="07A16A8B" w14:textId="77777777" w:rsidR="00447334" w:rsidRPr="002976AF" w:rsidRDefault="00447334"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2E1AF622" wp14:editId="1AA1BDBA">
            <wp:extent cx="5832475" cy="3371850"/>
            <wp:effectExtent l="0" t="0" r="15875" b="0"/>
            <wp:docPr id="20" name="Диаграмма 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9F8E9D-6548-4BD5-B477-05CF2E667D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7662B70" w14:textId="1EFF7AC1" w:rsidR="00447334" w:rsidRPr="002976AF" w:rsidRDefault="00447334" w:rsidP="00F90AE3">
      <w:pPr>
        <w:pStyle w:val="af2"/>
        <w:spacing w:line="23" w:lineRule="atLeast"/>
        <w:rPr>
          <w:rFonts w:ascii="PT Astra Serif" w:hAnsi="PT Astra Serif"/>
        </w:rPr>
      </w:pPr>
      <w:r w:rsidRPr="002976AF">
        <w:rPr>
          <w:rFonts w:ascii="PT Astra Serif" w:hAnsi="PT Astra Serif"/>
        </w:rPr>
        <w:t>Рисунок 1.2 – Возрастная структура населения на 01.01.2024</w:t>
      </w:r>
    </w:p>
    <w:p w14:paraId="407E6390" w14:textId="17607060" w:rsidR="008E6197" w:rsidRPr="002976AF" w:rsidRDefault="00963E4A"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69C3D915" wp14:editId="196BDC0A">
            <wp:extent cx="5939790" cy="4229100"/>
            <wp:effectExtent l="0" t="0" r="381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BE74A9" w14:textId="52406937" w:rsidR="008E6197" w:rsidRDefault="008E6197" w:rsidP="00F90AE3">
      <w:pPr>
        <w:pStyle w:val="af2"/>
        <w:spacing w:line="23" w:lineRule="atLeast"/>
        <w:rPr>
          <w:rFonts w:ascii="PT Astra Serif" w:hAnsi="PT Astra Serif"/>
        </w:rPr>
      </w:pPr>
      <w:r w:rsidRPr="002976AF">
        <w:rPr>
          <w:rFonts w:ascii="PT Astra Serif" w:hAnsi="PT Astra Serif"/>
        </w:rPr>
        <w:t>Рисунок 1.</w:t>
      </w:r>
      <w:r w:rsidR="00E05EB4" w:rsidRPr="002976AF">
        <w:rPr>
          <w:rFonts w:ascii="PT Astra Serif" w:hAnsi="PT Astra Serif"/>
        </w:rPr>
        <w:t>3</w:t>
      </w:r>
      <w:r w:rsidRPr="002976AF">
        <w:rPr>
          <w:rFonts w:ascii="PT Astra Serif" w:hAnsi="PT Astra Serif"/>
        </w:rPr>
        <w:t> – Показатели естественного движения населения и миграция на территории города Югорска</w:t>
      </w:r>
    </w:p>
    <w:p w14:paraId="78437F23" w14:textId="77777777" w:rsidR="00337BB4" w:rsidRPr="00337BB4" w:rsidRDefault="00337BB4" w:rsidP="00337BB4"/>
    <w:p w14:paraId="648E6011" w14:textId="77777777" w:rsidR="008E6197" w:rsidRPr="002976AF" w:rsidRDefault="008E6197" w:rsidP="00691AD9">
      <w:pPr>
        <w:spacing w:line="23" w:lineRule="atLeast"/>
        <w:ind w:firstLine="851"/>
        <w:rPr>
          <w:rFonts w:ascii="PT Astra Serif" w:hAnsi="PT Astra Serif"/>
        </w:rPr>
      </w:pPr>
      <w:r w:rsidRPr="002976AF">
        <w:rPr>
          <w:rFonts w:ascii="PT Astra Serif" w:hAnsi="PT Astra Serif"/>
        </w:rPr>
        <w:t xml:space="preserve">В период с 01.01.2020 до 01.01.2024 на территории города Югорска наблюдается повышение численности населения и миграционного притока населения. За рассматриваемый период численность постоянного населения </w:t>
      </w:r>
      <w:r w:rsidRPr="002976AF">
        <w:rPr>
          <w:rFonts w:ascii="PT Astra Serif" w:hAnsi="PT Astra Serif"/>
        </w:rPr>
        <w:lastRenderedPageBreak/>
        <w:t>увеличилась на 1 267 человек (3,34 %) и на начало 2024 года составила 39 233 человека.</w:t>
      </w:r>
    </w:p>
    <w:p w14:paraId="450862DD" w14:textId="0CF53A51" w:rsidR="008E6197" w:rsidRPr="002976AF" w:rsidRDefault="008E6197" w:rsidP="00691AD9">
      <w:pPr>
        <w:spacing w:line="23" w:lineRule="atLeast"/>
        <w:ind w:firstLine="851"/>
        <w:rPr>
          <w:rFonts w:ascii="PT Astra Serif" w:hAnsi="PT Astra Serif"/>
        </w:rPr>
      </w:pPr>
      <w:r w:rsidRPr="002976AF">
        <w:rPr>
          <w:rFonts w:ascii="PT Astra Serif" w:hAnsi="PT Astra Serif"/>
        </w:rPr>
        <w:t xml:space="preserve">В среднем в год численность населения увеличивается на 0,63 %, однако </w:t>
      </w:r>
      <w:proofErr w:type="gramStart"/>
      <w:r w:rsidRPr="002976AF">
        <w:rPr>
          <w:rFonts w:ascii="PT Astra Serif" w:hAnsi="PT Astra Serif"/>
        </w:rPr>
        <w:t>начиная с 2020 года темпы спада численности населения существенно снизились и составили</w:t>
      </w:r>
      <w:proofErr w:type="gramEnd"/>
      <w:r w:rsidRPr="002976AF">
        <w:rPr>
          <w:rFonts w:ascii="PT Astra Serif" w:hAnsi="PT Astra Serif"/>
        </w:rPr>
        <w:t xml:space="preserve"> –1,4 % на 01.01.2020 и –0,7 % на 01.01.2023. Это связано с</w:t>
      </w:r>
      <w:r w:rsidR="00E05EB4" w:rsidRPr="002976AF">
        <w:rPr>
          <w:rFonts w:ascii="PT Astra Serif" w:hAnsi="PT Astra Serif"/>
        </w:rPr>
        <w:t xml:space="preserve"> </w:t>
      </w:r>
      <w:r w:rsidRPr="002976AF">
        <w:rPr>
          <w:rFonts w:ascii="PT Astra Serif" w:hAnsi="PT Astra Serif"/>
        </w:rPr>
        <w:t>уменьшением естественного прироста и естественной убыли населения.</w:t>
      </w:r>
    </w:p>
    <w:p w14:paraId="6DC58755" w14:textId="77777777" w:rsidR="008E6197" w:rsidRPr="002976AF" w:rsidRDefault="008E6197" w:rsidP="00691AD9">
      <w:pPr>
        <w:spacing w:line="23" w:lineRule="atLeast"/>
        <w:ind w:firstLine="851"/>
        <w:rPr>
          <w:rFonts w:ascii="PT Astra Serif" w:hAnsi="PT Astra Serif"/>
        </w:rPr>
      </w:pPr>
      <w:r w:rsidRPr="002976AF">
        <w:rPr>
          <w:rFonts w:ascii="PT Astra Serif" w:hAnsi="PT Astra Serif"/>
        </w:rPr>
        <w:t>Темп миграционного прироста в 2023 году уменьшился на 0,97 %, но по–прежнему остается положительным.</w:t>
      </w:r>
    </w:p>
    <w:p w14:paraId="4DE5B9EB" w14:textId="77777777" w:rsidR="008E6197" w:rsidRPr="002976AF" w:rsidRDefault="008E6197" w:rsidP="00691AD9">
      <w:pPr>
        <w:spacing w:line="23" w:lineRule="atLeast"/>
        <w:ind w:firstLine="851"/>
        <w:rPr>
          <w:rFonts w:ascii="PT Astra Serif" w:hAnsi="PT Astra Serif"/>
        </w:rPr>
      </w:pPr>
      <w:r w:rsidRPr="002976AF">
        <w:rPr>
          <w:rFonts w:ascii="PT Astra Serif" w:hAnsi="PT Astra Serif"/>
        </w:rPr>
        <w:t>Возрастная структура населения на 01.01.2024 характеризуется преобладанием лиц трудоспособного возраста – 23 032 человека (58,7 % от общего числа населения города). Доля лиц моложе трудоспособного возраста составляет 8 928 человек (22,7 %), старше трудоспособного возраста – 7 273 человека (18,5 %).</w:t>
      </w:r>
    </w:p>
    <w:p w14:paraId="011A57E6" w14:textId="77777777" w:rsidR="008E6197" w:rsidRPr="002976AF" w:rsidRDefault="008E6197" w:rsidP="00691AD9">
      <w:pPr>
        <w:spacing w:line="23" w:lineRule="atLeast"/>
        <w:ind w:firstLine="851"/>
        <w:rPr>
          <w:rFonts w:ascii="PT Astra Serif" w:hAnsi="PT Astra Serif"/>
        </w:rPr>
      </w:pPr>
      <w:r w:rsidRPr="002976AF">
        <w:rPr>
          <w:rFonts w:ascii="PT Astra Serif" w:hAnsi="PT Astra Serif"/>
        </w:rPr>
        <w:t>Таким образом, проанализировав демографическую ситуацию в городе Югорске можно сделать следующие выводы:</w:t>
      </w:r>
    </w:p>
    <w:p w14:paraId="6AAAB8C4" w14:textId="77777777" w:rsidR="008E6197" w:rsidRPr="002976AF" w:rsidRDefault="008E6197" w:rsidP="00691AD9">
      <w:pPr>
        <w:pStyle w:val="1-"/>
        <w:numPr>
          <w:ilvl w:val="0"/>
          <w:numId w:val="1"/>
        </w:numPr>
        <w:spacing w:line="23" w:lineRule="atLeast"/>
        <w:ind w:firstLine="851"/>
        <w:rPr>
          <w:rFonts w:ascii="PT Astra Serif" w:hAnsi="PT Astra Serif"/>
        </w:rPr>
      </w:pPr>
      <w:r w:rsidRPr="002976AF">
        <w:rPr>
          <w:rFonts w:ascii="PT Astra Serif" w:hAnsi="PT Astra Serif"/>
        </w:rPr>
        <w:t>динамика численности населения имеет положительную тенденцию, среднее значение ежегодного прироста составляет 328 человек;</w:t>
      </w:r>
    </w:p>
    <w:p w14:paraId="327F2979" w14:textId="77777777" w:rsidR="008E6197" w:rsidRPr="002976AF" w:rsidRDefault="008E6197" w:rsidP="00691AD9">
      <w:pPr>
        <w:pStyle w:val="1-"/>
        <w:numPr>
          <w:ilvl w:val="0"/>
          <w:numId w:val="1"/>
        </w:numPr>
        <w:spacing w:line="23" w:lineRule="atLeast"/>
        <w:ind w:firstLine="851"/>
        <w:rPr>
          <w:rFonts w:ascii="PT Astra Serif" w:hAnsi="PT Astra Serif"/>
        </w:rPr>
      </w:pPr>
      <w:r w:rsidRPr="002976AF">
        <w:rPr>
          <w:rFonts w:ascii="PT Astra Serif" w:hAnsi="PT Astra Serif"/>
        </w:rPr>
        <w:t>естественное движение населения характеризуется отрицательной динамикой, начиная с 2019 года;</w:t>
      </w:r>
    </w:p>
    <w:p w14:paraId="5366C5F9" w14:textId="77777777" w:rsidR="008E6197" w:rsidRPr="002976AF" w:rsidRDefault="008E6197" w:rsidP="00691AD9">
      <w:pPr>
        <w:pStyle w:val="1-"/>
        <w:numPr>
          <w:ilvl w:val="0"/>
          <w:numId w:val="1"/>
        </w:numPr>
        <w:spacing w:line="23" w:lineRule="atLeast"/>
        <w:ind w:firstLine="851"/>
        <w:rPr>
          <w:rFonts w:ascii="PT Astra Serif" w:hAnsi="PT Astra Serif"/>
        </w:rPr>
      </w:pPr>
      <w:r w:rsidRPr="002976AF">
        <w:rPr>
          <w:rFonts w:ascii="PT Astra Serif" w:hAnsi="PT Astra Serif"/>
        </w:rPr>
        <w:t>механическое движение населения характеризуется положительной динамикой, начиная с 2019 года;</w:t>
      </w:r>
    </w:p>
    <w:p w14:paraId="28C5B215" w14:textId="77777777" w:rsidR="008E6197" w:rsidRPr="002976AF" w:rsidRDefault="008E6197" w:rsidP="00691AD9">
      <w:pPr>
        <w:pStyle w:val="1-"/>
        <w:numPr>
          <w:ilvl w:val="0"/>
          <w:numId w:val="1"/>
        </w:numPr>
        <w:spacing w:line="23" w:lineRule="atLeast"/>
        <w:ind w:firstLine="851"/>
        <w:rPr>
          <w:rFonts w:ascii="PT Astra Serif" w:hAnsi="PT Astra Serif"/>
        </w:rPr>
      </w:pPr>
      <w:r w:rsidRPr="002976AF">
        <w:rPr>
          <w:rFonts w:ascii="PT Astra Serif" w:hAnsi="PT Astra Serif"/>
        </w:rPr>
        <w:t>возрастная структура является благоприятной для потенциального увеличения численности населения.</w:t>
      </w:r>
    </w:p>
    <w:p w14:paraId="69FD3E3C" w14:textId="51EF0340" w:rsidR="00645C69" w:rsidRPr="002976AF" w:rsidRDefault="00645C69" w:rsidP="00691AD9">
      <w:pPr>
        <w:spacing w:before="240" w:after="240" w:line="23" w:lineRule="atLeast"/>
        <w:ind w:firstLine="851"/>
        <w:rPr>
          <w:rFonts w:ascii="PT Astra Serif" w:hAnsi="PT Astra Serif"/>
          <w:i/>
        </w:rPr>
      </w:pPr>
      <w:r w:rsidRPr="002976AF">
        <w:rPr>
          <w:rFonts w:ascii="PT Astra Serif" w:hAnsi="PT Astra Serif"/>
          <w:i/>
        </w:rPr>
        <w:t>Жилищное строительство</w:t>
      </w:r>
    </w:p>
    <w:p w14:paraId="4DBE0D73" w14:textId="0AFBE898" w:rsidR="00AE1FD4" w:rsidRDefault="00AE1FD4" w:rsidP="00691AD9">
      <w:pPr>
        <w:spacing w:line="23" w:lineRule="atLeast"/>
        <w:ind w:firstLine="851"/>
        <w:rPr>
          <w:rFonts w:ascii="PT Astra Serif" w:hAnsi="PT Astra Serif"/>
        </w:rPr>
      </w:pPr>
      <w:r w:rsidRPr="002976AF">
        <w:rPr>
          <w:rFonts w:ascii="PT Astra Serif" w:hAnsi="PT Astra Serif"/>
        </w:rPr>
        <w:t>В таблице 1.4 представлена динамика строительства жилья на</w:t>
      </w:r>
      <w:r w:rsidR="00EE46E3" w:rsidRPr="002976AF">
        <w:rPr>
          <w:rFonts w:ascii="PT Astra Serif" w:hAnsi="PT Astra Serif"/>
        </w:rPr>
        <w:t> </w:t>
      </w:r>
      <w:r w:rsidRPr="002976AF">
        <w:rPr>
          <w:rFonts w:ascii="PT Astra Serif" w:hAnsi="PT Astra Serif"/>
        </w:rPr>
        <w:t>территории города Югорска в период 2018–2023 гг.</w:t>
      </w:r>
    </w:p>
    <w:p w14:paraId="507155B2" w14:textId="77777777" w:rsidR="00337BB4" w:rsidRPr="002976AF" w:rsidRDefault="00337BB4" w:rsidP="00F90AE3">
      <w:pPr>
        <w:spacing w:line="23" w:lineRule="atLeast"/>
        <w:rPr>
          <w:rFonts w:ascii="PT Astra Serif" w:hAnsi="PT Astra Serif"/>
        </w:rPr>
      </w:pPr>
    </w:p>
    <w:p w14:paraId="2EC5BFB5" w14:textId="77777777" w:rsidR="00975F30" w:rsidRDefault="00AE1FD4" w:rsidP="00975F30">
      <w:pPr>
        <w:pStyle w:val="af4"/>
        <w:spacing w:line="23" w:lineRule="atLeast"/>
        <w:jc w:val="right"/>
        <w:rPr>
          <w:rFonts w:ascii="PT Astra Serif" w:hAnsi="PT Astra Serif"/>
        </w:rPr>
      </w:pPr>
      <w:bookmarkStart w:id="16" w:name="_Ref80088406"/>
      <w:r w:rsidRPr="002976AF">
        <w:rPr>
          <w:rFonts w:ascii="PT Astra Serif" w:hAnsi="PT Astra Serif"/>
        </w:rPr>
        <w:t xml:space="preserve">Таблица </w:t>
      </w:r>
      <w:bookmarkEnd w:id="16"/>
      <w:r w:rsidRPr="002976AF">
        <w:rPr>
          <w:rFonts w:ascii="PT Astra Serif" w:hAnsi="PT Astra Serif"/>
        </w:rPr>
        <w:t xml:space="preserve">1.4 </w:t>
      </w:r>
    </w:p>
    <w:p w14:paraId="0328CB3F" w14:textId="673D64E8" w:rsidR="00E732DE" w:rsidRDefault="00AE1FD4" w:rsidP="00E732DE">
      <w:pPr>
        <w:pStyle w:val="af4"/>
        <w:spacing w:line="23" w:lineRule="atLeast"/>
        <w:jc w:val="center"/>
        <w:rPr>
          <w:rFonts w:ascii="PT Astra Serif" w:hAnsi="PT Astra Serif"/>
        </w:rPr>
      </w:pPr>
      <w:r w:rsidRPr="002976AF">
        <w:rPr>
          <w:rFonts w:ascii="PT Astra Serif" w:hAnsi="PT Astra Serif"/>
        </w:rPr>
        <w:t>Изменение показателей жилищного строительства</w:t>
      </w:r>
    </w:p>
    <w:p w14:paraId="4F09DCFE" w14:textId="77777777" w:rsidR="00E732DE" w:rsidRPr="002976AF" w:rsidRDefault="00E732DE" w:rsidP="00975F30">
      <w:pPr>
        <w:pStyle w:val="af4"/>
        <w:spacing w:line="23" w:lineRule="atLeast"/>
        <w:jc w:val="center"/>
        <w:rPr>
          <w:rFonts w:ascii="PT Astra Serif" w:hAnsi="PT Astra Serif"/>
        </w:rPr>
      </w:pPr>
    </w:p>
    <w:tbl>
      <w:tblPr>
        <w:tblW w:w="9240" w:type="dxa"/>
        <w:tblLook w:val="04A0" w:firstRow="1" w:lastRow="0" w:firstColumn="1" w:lastColumn="0" w:noHBand="0" w:noVBand="1"/>
      </w:tblPr>
      <w:tblGrid>
        <w:gridCol w:w="2505"/>
        <w:gridCol w:w="2245"/>
        <w:gridCol w:w="2245"/>
        <w:gridCol w:w="2245"/>
      </w:tblGrid>
      <w:tr w:rsidR="00AE1FD4" w:rsidRPr="007B2990" w14:paraId="4110E31D" w14:textId="77777777" w:rsidTr="006A11B9">
        <w:trPr>
          <w:cantSplit/>
          <w:trHeight w:val="321"/>
        </w:trPr>
        <w:tc>
          <w:tcPr>
            <w:tcW w:w="2505"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79FB69D1"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                      Показатель</w:t>
            </w:r>
          </w:p>
          <w:p w14:paraId="3D17696B" w14:textId="77777777" w:rsidR="00AE1FD4" w:rsidRPr="007B2990" w:rsidRDefault="00AE1FD4"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Год</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633F654"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vertAlign w:val="superscript"/>
              </w:rPr>
            </w:pPr>
            <w:r w:rsidRPr="007B2990">
              <w:rPr>
                <w:rFonts w:ascii="PT Astra Serif" w:hAnsi="PT Astra Serif"/>
                <w:sz w:val="20"/>
                <w:szCs w:val="20"/>
              </w:rPr>
              <w:t>Введено в действие жилых домов, м</w:t>
            </w:r>
            <w:proofErr w:type="gramStart"/>
            <w:r w:rsidRPr="007B2990">
              <w:rPr>
                <w:rFonts w:ascii="PT Astra Serif" w:hAnsi="PT Astra Serif"/>
                <w:sz w:val="20"/>
                <w:szCs w:val="20"/>
                <w:vertAlign w:val="superscript"/>
              </w:rPr>
              <w:t>2</w:t>
            </w:r>
            <w:proofErr w:type="gramEnd"/>
          </w:p>
        </w:tc>
        <w:tc>
          <w:tcPr>
            <w:tcW w:w="2245" w:type="dxa"/>
            <w:tcBorders>
              <w:top w:val="single" w:sz="4" w:space="0" w:color="auto"/>
              <w:left w:val="single" w:sz="4" w:space="0" w:color="auto"/>
              <w:bottom w:val="single" w:sz="4" w:space="0" w:color="auto"/>
              <w:right w:val="single" w:sz="4" w:space="0" w:color="auto"/>
            </w:tcBorders>
            <w:vAlign w:val="center"/>
            <w:hideMark/>
          </w:tcPr>
          <w:p w14:paraId="527DC0CB"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 том числе индивидуальные жилые дома, м</w:t>
            </w:r>
            <w:proofErr w:type="gramStart"/>
            <w:r w:rsidRPr="007B2990">
              <w:rPr>
                <w:rFonts w:ascii="PT Astra Serif" w:hAnsi="PT Astra Serif"/>
                <w:sz w:val="20"/>
                <w:szCs w:val="20"/>
                <w:vertAlign w:val="superscript"/>
              </w:rPr>
              <w:t>2</w:t>
            </w:r>
            <w:proofErr w:type="gramEnd"/>
          </w:p>
        </w:tc>
        <w:tc>
          <w:tcPr>
            <w:tcW w:w="2245" w:type="dxa"/>
            <w:tcBorders>
              <w:top w:val="single" w:sz="4" w:space="0" w:color="auto"/>
              <w:left w:val="single" w:sz="4" w:space="0" w:color="auto"/>
              <w:bottom w:val="single" w:sz="4" w:space="0" w:color="auto"/>
              <w:right w:val="single" w:sz="4" w:space="0" w:color="auto"/>
            </w:tcBorders>
            <w:vAlign w:val="center"/>
          </w:tcPr>
          <w:p w14:paraId="3D5A0224"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Всего, м</w:t>
            </w:r>
            <w:proofErr w:type="gramStart"/>
            <w:r w:rsidRPr="007B2990">
              <w:rPr>
                <w:rFonts w:ascii="PT Astra Serif" w:hAnsi="PT Astra Serif"/>
                <w:sz w:val="20"/>
                <w:szCs w:val="20"/>
                <w:vertAlign w:val="superscript"/>
              </w:rPr>
              <w:t>2</w:t>
            </w:r>
            <w:proofErr w:type="gramEnd"/>
          </w:p>
        </w:tc>
      </w:tr>
      <w:tr w:rsidR="00AE1FD4" w:rsidRPr="007B2990" w14:paraId="1F5AECCB"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hideMark/>
          </w:tcPr>
          <w:p w14:paraId="3FE5A6AD"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2018</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8381E33"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14 182</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BEB852F"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11 053</w:t>
            </w:r>
          </w:p>
        </w:tc>
        <w:tc>
          <w:tcPr>
            <w:tcW w:w="2245" w:type="dxa"/>
            <w:tcBorders>
              <w:top w:val="single" w:sz="4" w:space="0" w:color="auto"/>
              <w:left w:val="single" w:sz="4" w:space="0" w:color="auto"/>
              <w:bottom w:val="single" w:sz="4" w:space="0" w:color="auto"/>
              <w:right w:val="single" w:sz="4" w:space="0" w:color="auto"/>
            </w:tcBorders>
            <w:vAlign w:val="center"/>
          </w:tcPr>
          <w:p w14:paraId="2561432D"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25 235</w:t>
            </w:r>
          </w:p>
        </w:tc>
      </w:tr>
      <w:tr w:rsidR="00AE1FD4" w:rsidRPr="007B2990" w14:paraId="5050B153"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hideMark/>
          </w:tcPr>
          <w:p w14:paraId="7E3ADA3F"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2019</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2D38D10"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20 110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8D7611F"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12 571</w:t>
            </w:r>
          </w:p>
        </w:tc>
        <w:tc>
          <w:tcPr>
            <w:tcW w:w="2245" w:type="dxa"/>
            <w:tcBorders>
              <w:top w:val="single" w:sz="4" w:space="0" w:color="auto"/>
              <w:left w:val="single" w:sz="4" w:space="0" w:color="auto"/>
              <w:bottom w:val="single" w:sz="4" w:space="0" w:color="auto"/>
              <w:right w:val="single" w:sz="4" w:space="0" w:color="auto"/>
            </w:tcBorders>
            <w:vAlign w:val="center"/>
          </w:tcPr>
          <w:p w14:paraId="79B5D8F2"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32 681</w:t>
            </w:r>
          </w:p>
        </w:tc>
      </w:tr>
      <w:tr w:rsidR="00AE1FD4" w:rsidRPr="007B2990" w14:paraId="49BF599F"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hideMark/>
          </w:tcPr>
          <w:p w14:paraId="42AFAF45"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2020</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8E3B60B"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32 673</w:t>
            </w:r>
          </w:p>
        </w:tc>
        <w:tc>
          <w:tcPr>
            <w:tcW w:w="2245" w:type="dxa"/>
            <w:tcBorders>
              <w:top w:val="single" w:sz="4" w:space="0" w:color="auto"/>
              <w:left w:val="single" w:sz="4" w:space="0" w:color="auto"/>
              <w:bottom w:val="single" w:sz="4" w:space="0" w:color="auto"/>
              <w:right w:val="single" w:sz="4" w:space="0" w:color="auto"/>
            </w:tcBorders>
            <w:vAlign w:val="center"/>
            <w:hideMark/>
          </w:tcPr>
          <w:p w14:paraId="02CBA4E2"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16 390</w:t>
            </w:r>
          </w:p>
        </w:tc>
        <w:tc>
          <w:tcPr>
            <w:tcW w:w="2245" w:type="dxa"/>
            <w:tcBorders>
              <w:top w:val="single" w:sz="4" w:space="0" w:color="auto"/>
              <w:left w:val="single" w:sz="4" w:space="0" w:color="auto"/>
              <w:bottom w:val="single" w:sz="4" w:space="0" w:color="auto"/>
              <w:right w:val="single" w:sz="4" w:space="0" w:color="auto"/>
            </w:tcBorders>
            <w:vAlign w:val="center"/>
          </w:tcPr>
          <w:p w14:paraId="59812042"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49 063</w:t>
            </w:r>
          </w:p>
        </w:tc>
      </w:tr>
      <w:tr w:rsidR="00AE1FD4" w:rsidRPr="007B2990" w14:paraId="1DFFCEF6"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hideMark/>
          </w:tcPr>
          <w:p w14:paraId="4CDE0AD8"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2021</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D52D163"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19 579</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D37C9C2"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15 549</w:t>
            </w:r>
          </w:p>
        </w:tc>
        <w:tc>
          <w:tcPr>
            <w:tcW w:w="2245" w:type="dxa"/>
            <w:tcBorders>
              <w:top w:val="single" w:sz="4" w:space="0" w:color="auto"/>
              <w:left w:val="single" w:sz="4" w:space="0" w:color="auto"/>
              <w:bottom w:val="single" w:sz="4" w:space="0" w:color="auto"/>
              <w:right w:val="single" w:sz="4" w:space="0" w:color="auto"/>
            </w:tcBorders>
            <w:vAlign w:val="center"/>
          </w:tcPr>
          <w:p w14:paraId="10440EFE"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35 128</w:t>
            </w:r>
          </w:p>
        </w:tc>
      </w:tr>
      <w:tr w:rsidR="00AE1FD4" w:rsidRPr="007B2990" w14:paraId="7C65330F"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hideMark/>
          </w:tcPr>
          <w:p w14:paraId="79B37F0B"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2022</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61DB45E"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20 202</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C9D5F39"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13 460</w:t>
            </w:r>
          </w:p>
        </w:tc>
        <w:tc>
          <w:tcPr>
            <w:tcW w:w="2245" w:type="dxa"/>
            <w:tcBorders>
              <w:top w:val="single" w:sz="4" w:space="0" w:color="auto"/>
              <w:left w:val="single" w:sz="4" w:space="0" w:color="auto"/>
              <w:bottom w:val="single" w:sz="4" w:space="0" w:color="auto"/>
              <w:right w:val="single" w:sz="4" w:space="0" w:color="auto"/>
            </w:tcBorders>
            <w:vAlign w:val="center"/>
          </w:tcPr>
          <w:p w14:paraId="6C5B0F41"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33 662</w:t>
            </w:r>
          </w:p>
        </w:tc>
      </w:tr>
      <w:tr w:rsidR="00AE1FD4" w:rsidRPr="007B2990" w14:paraId="1BDAA143" w14:textId="77777777" w:rsidTr="006A11B9">
        <w:trPr>
          <w:trHeight w:val="271"/>
        </w:trPr>
        <w:tc>
          <w:tcPr>
            <w:tcW w:w="2505" w:type="dxa"/>
            <w:tcBorders>
              <w:top w:val="single" w:sz="4" w:space="0" w:color="auto"/>
              <w:left w:val="single" w:sz="4" w:space="0" w:color="auto"/>
              <w:bottom w:val="single" w:sz="4" w:space="0" w:color="auto"/>
              <w:right w:val="single" w:sz="4" w:space="0" w:color="auto"/>
            </w:tcBorders>
            <w:vAlign w:val="center"/>
          </w:tcPr>
          <w:p w14:paraId="5164CFCB" w14:textId="77777777" w:rsidR="00AE1FD4" w:rsidRPr="007B2990" w:rsidRDefault="00AE1FD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2023</w:t>
            </w:r>
          </w:p>
        </w:tc>
        <w:tc>
          <w:tcPr>
            <w:tcW w:w="2245" w:type="dxa"/>
            <w:tcBorders>
              <w:top w:val="single" w:sz="4" w:space="0" w:color="auto"/>
              <w:left w:val="single" w:sz="4" w:space="0" w:color="auto"/>
              <w:bottom w:val="single" w:sz="4" w:space="0" w:color="auto"/>
              <w:right w:val="single" w:sz="4" w:space="0" w:color="auto"/>
            </w:tcBorders>
            <w:vAlign w:val="center"/>
          </w:tcPr>
          <w:p w14:paraId="238476A4"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18 770</w:t>
            </w:r>
          </w:p>
        </w:tc>
        <w:tc>
          <w:tcPr>
            <w:tcW w:w="2245" w:type="dxa"/>
            <w:tcBorders>
              <w:top w:val="single" w:sz="4" w:space="0" w:color="auto"/>
              <w:left w:val="single" w:sz="4" w:space="0" w:color="auto"/>
              <w:bottom w:val="single" w:sz="4" w:space="0" w:color="auto"/>
              <w:right w:val="single" w:sz="4" w:space="0" w:color="auto"/>
            </w:tcBorders>
            <w:vAlign w:val="center"/>
          </w:tcPr>
          <w:p w14:paraId="2BC82787"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22 289</w:t>
            </w:r>
          </w:p>
        </w:tc>
        <w:tc>
          <w:tcPr>
            <w:tcW w:w="2245" w:type="dxa"/>
            <w:tcBorders>
              <w:top w:val="single" w:sz="4" w:space="0" w:color="auto"/>
              <w:left w:val="single" w:sz="4" w:space="0" w:color="auto"/>
              <w:bottom w:val="single" w:sz="4" w:space="0" w:color="auto"/>
              <w:right w:val="single" w:sz="4" w:space="0" w:color="auto"/>
            </w:tcBorders>
            <w:vAlign w:val="center"/>
          </w:tcPr>
          <w:p w14:paraId="38A1377E" w14:textId="77777777" w:rsidR="00AE1FD4" w:rsidRPr="007B2990" w:rsidRDefault="00AE1FD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41 059</w:t>
            </w:r>
          </w:p>
        </w:tc>
      </w:tr>
    </w:tbl>
    <w:p w14:paraId="391EF44E" w14:textId="75C28102" w:rsidR="00AE1FD4" w:rsidRPr="002976AF" w:rsidRDefault="00026D80" w:rsidP="00691AD9">
      <w:pPr>
        <w:spacing w:before="120" w:line="23" w:lineRule="atLeast"/>
        <w:ind w:firstLine="851"/>
        <w:rPr>
          <w:rFonts w:ascii="PT Astra Serif" w:hAnsi="PT Astra Serif"/>
        </w:rPr>
      </w:pPr>
      <w:r w:rsidRPr="002976AF">
        <w:rPr>
          <w:rFonts w:ascii="PT Astra Serif" w:hAnsi="PT Astra Serif"/>
        </w:rPr>
        <w:t>О</w:t>
      </w:r>
      <w:r w:rsidR="00AE1FD4" w:rsidRPr="002976AF">
        <w:rPr>
          <w:rFonts w:ascii="PT Astra Serif" w:hAnsi="PT Astra Serif"/>
        </w:rPr>
        <w:t>бщая площадь жилых домов составила по состоянию на 01.01.202</w:t>
      </w:r>
      <w:r w:rsidRPr="002976AF">
        <w:rPr>
          <w:rFonts w:ascii="PT Astra Serif" w:hAnsi="PT Astra Serif"/>
        </w:rPr>
        <w:t>4</w:t>
      </w:r>
      <w:r w:rsidR="00AE1FD4" w:rsidRPr="002976AF">
        <w:rPr>
          <w:rFonts w:ascii="PT Astra Serif" w:hAnsi="PT Astra Serif"/>
        </w:rPr>
        <w:t xml:space="preserve"> – 1 </w:t>
      </w:r>
      <w:r w:rsidRPr="002976AF">
        <w:rPr>
          <w:rFonts w:ascii="PT Astra Serif" w:hAnsi="PT Astra Serif"/>
        </w:rPr>
        <w:t>151</w:t>
      </w:r>
      <w:r w:rsidR="00AE1FD4" w:rsidRPr="002976AF">
        <w:rPr>
          <w:rFonts w:ascii="PT Astra Serif" w:hAnsi="PT Astra Serif"/>
        </w:rPr>
        <w:t>,</w:t>
      </w:r>
      <w:r w:rsidRPr="002976AF">
        <w:rPr>
          <w:rFonts w:ascii="PT Astra Serif" w:hAnsi="PT Astra Serif"/>
        </w:rPr>
        <w:t>16 </w:t>
      </w:r>
      <w:r w:rsidR="00AE1FD4" w:rsidRPr="002976AF">
        <w:rPr>
          <w:rFonts w:ascii="PT Astra Serif" w:hAnsi="PT Astra Serif"/>
        </w:rPr>
        <w:t>тыс.</w:t>
      </w:r>
      <w:r w:rsidRPr="002976AF">
        <w:rPr>
          <w:rFonts w:ascii="PT Astra Serif" w:hAnsi="PT Astra Serif"/>
        </w:rPr>
        <w:t> м</w:t>
      </w:r>
      <w:proofErr w:type="gramStart"/>
      <w:r w:rsidRPr="002976AF">
        <w:rPr>
          <w:rFonts w:ascii="PT Astra Serif" w:hAnsi="PT Astra Serif"/>
          <w:vertAlign w:val="superscript"/>
        </w:rPr>
        <w:t>2</w:t>
      </w:r>
      <w:proofErr w:type="gramEnd"/>
      <w:r w:rsidRPr="002976AF">
        <w:rPr>
          <w:rFonts w:ascii="PT Astra Serif" w:hAnsi="PT Astra Serif"/>
        </w:rPr>
        <w:t xml:space="preserve">. </w:t>
      </w:r>
      <w:r w:rsidR="00AE1FD4" w:rsidRPr="002976AF">
        <w:rPr>
          <w:rFonts w:ascii="PT Astra Serif" w:hAnsi="PT Astra Serif"/>
        </w:rPr>
        <w:t xml:space="preserve">Доля оборудованного жилищного фонда водопроводом, горячим водоснабжением и канализацией, центральным отоплением и газом – </w:t>
      </w:r>
      <w:r w:rsidRPr="002976AF">
        <w:rPr>
          <w:rFonts w:ascii="PT Astra Serif" w:hAnsi="PT Astra Serif"/>
        </w:rPr>
        <w:t>1 141,88</w:t>
      </w:r>
      <w:r w:rsidR="00AE1FD4" w:rsidRPr="002976AF">
        <w:rPr>
          <w:rFonts w:ascii="PT Astra Serif" w:hAnsi="PT Astra Serif"/>
        </w:rPr>
        <w:t xml:space="preserve"> </w:t>
      </w:r>
      <w:r w:rsidRPr="002976AF">
        <w:rPr>
          <w:rFonts w:ascii="PT Astra Serif" w:hAnsi="PT Astra Serif"/>
        </w:rPr>
        <w:t>тыс. м</w:t>
      </w:r>
      <w:proofErr w:type="gramStart"/>
      <w:r w:rsidRPr="002976AF">
        <w:rPr>
          <w:rFonts w:ascii="PT Astra Serif" w:hAnsi="PT Astra Serif"/>
          <w:vertAlign w:val="superscript"/>
        </w:rPr>
        <w:t>2</w:t>
      </w:r>
      <w:proofErr w:type="gramEnd"/>
      <w:r w:rsidRPr="002976AF">
        <w:rPr>
          <w:rFonts w:ascii="PT Astra Serif" w:hAnsi="PT Astra Serif"/>
          <w:vertAlign w:val="superscript"/>
        </w:rPr>
        <w:t xml:space="preserve"> </w:t>
      </w:r>
      <w:r w:rsidRPr="002976AF">
        <w:rPr>
          <w:rFonts w:ascii="PT Astra Serif" w:hAnsi="PT Astra Serif"/>
        </w:rPr>
        <w:t>(99,19 </w:t>
      </w:r>
      <w:r w:rsidR="00AE1FD4" w:rsidRPr="002976AF">
        <w:rPr>
          <w:rFonts w:ascii="PT Astra Serif" w:hAnsi="PT Astra Serif"/>
        </w:rPr>
        <w:t>%</w:t>
      </w:r>
      <w:r w:rsidRPr="002976AF">
        <w:rPr>
          <w:rFonts w:ascii="PT Astra Serif" w:hAnsi="PT Astra Serif"/>
        </w:rPr>
        <w:t xml:space="preserve"> от общей площади)</w:t>
      </w:r>
      <w:r w:rsidR="00AE1FD4" w:rsidRPr="002976AF">
        <w:rPr>
          <w:rFonts w:ascii="PT Astra Serif" w:hAnsi="PT Astra Serif"/>
        </w:rPr>
        <w:t>.</w:t>
      </w:r>
    </w:p>
    <w:p w14:paraId="566CCBB5" w14:textId="77777777" w:rsidR="00AE1FD4" w:rsidRPr="002976AF" w:rsidRDefault="00AE1FD4" w:rsidP="00691AD9">
      <w:pPr>
        <w:spacing w:line="23" w:lineRule="atLeast"/>
        <w:ind w:firstLine="851"/>
        <w:rPr>
          <w:rFonts w:ascii="PT Astra Serif" w:hAnsi="PT Astra Serif"/>
        </w:rPr>
      </w:pPr>
      <w:r w:rsidRPr="002976AF">
        <w:rPr>
          <w:rFonts w:ascii="PT Astra Serif" w:hAnsi="PT Astra Serif"/>
        </w:rPr>
        <w:t xml:space="preserve">Индивидуальный жилищный фонд в основном представлен частными </w:t>
      </w:r>
      <w:r w:rsidRPr="002976AF">
        <w:rPr>
          <w:rFonts w:ascii="PT Astra Serif" w:hAnsi="PT Astra Serif"/>
        </w:rPr>
        <w:lastRenderedPageBreak/>
        <w:t>(односемейными) 1–2 этажными домами, составляющими 32 % общей площади.</w:t>
      </w:r>
    </w:p>
    <w:p w14:paraId="26CFD42B" w14:textId="77777777" w:rsidR="00AE1FD4" w:rsidRPr="002976AF" w:rsidRDefault="00AE1FD4" w:rsidP="00691AD9">
      <w:pPr>
        <w:spacing w:line="23" w:lineRule="atLeast"/>
        <w:ind w:firstLine="851"/>
        <w:rPr>
          <w:rFonts w:ascii="PT Astra Serif" w:hAnsi="PT Astra Serif"/>
        </w:rPr>
      </w:pPr>
      <w:r w:rsidRPr="002976AF">
        <w:rPr>
          <w:rFonts w:ascii="PT Astra Serif" w:hAnsi="PT Astra Serif"/>
        </w:rPr>
        <w:t>На территории города расположен 51 дом со степенью износа выше 70 % (39 индивидуальных жилых домов и 12 домов блокированной жилой застройки), 191 жилой дом со степенью износа от 66 % до 70 % (43 индивидуальных жилых дома, 25 многоквартирных жилых домов, 123 блокированных дома).</w:t>
      </w:r>
    </w:p>
    <w:p w14:paraId="59DC6464" w14:textId="7071A800" w:rsidR="0003198A" w:rsidRPr="002976AF" w:rsidRDefault="00306399" w:rsidP="00691AD9">
      <w:pPr>
        <w:pStyle w:val="43"/>
        <w:numPr>
          <w:ilvl w:val="3"/>
          <w:numId w:val="37"/>
        </w:numPr>
        <w:tabs>
          <w:tab w:val="left" w:pos="1134"/>
        </w:tabs>
        <w:spacing w:line="23" w:lineRule="atLeast"/>
        <w:ind w:left="0" w:firstLine="851"/>
        <w:rPr>
          <w:rFonts w:ascii="PT Astra Serif" w:hAnsi="PT Astra Serif"/>
        </w:rPr>
      </w:pPr>
      <w:r w:rsidRPr="002976AF">
        <w:rPr>
          <w:rFonts w:ascii="PT Astra Serif" w:hAnsi="PT Astra Serif"/>
        </w:rPr>
        <w:t>Прогноз показателей социально-экономического развития</w:t>
      </w:r>
    </w:p>
    <w:p w14:paraId="69F60067" w14:textId="2F8A33F1" w:rsidR="00234161" w:rsidRPr="002976AF" w:rsidRDefault="006651E6" w:rsidP="00691AD9">
      <w:pPr>
        <w:spacing w:line="23" w:lineRule="atLeast"/>
        <w:ind w:firstLine="851"/>
        <w:rPr>
          <w:rFonts w:ascii="PT Astra Serif" w:hAnsi="PT Astra Serif"/>
        </w:rPr>
      </w:pPr>
      <w:r w:rsidRPr="002976AF">
        <w:rPr>
          <w:rFonts w:ascii="PT Astra Serif" w:hAnsi="PT Astra Serif"/>
        </w:rPr>
        <w:t>Прогноз показателей социально-экономического развития составлен на</w:t>
      </w:r>
      <w:r w:rsidR="00262147" w:rsidRPr="002976AF">
        <w:rPr>
          <w:rFonts w:ascii="PT Astra Serif" w:hAnsi="PT Astra Serif"/>
        </w:rPr>
        <w:t> </w:t>
      </w:r>
      <w:r w:rsidRPr="002976AF">
        <w:rPr>
          <w:rFonts w:ascii="PT Astra Serif" w:hAnsi="PT Astra Serif"/>
        </w:rPr>
        <w:t xml:space="preserve">основе </w:t>
      </w:r>
      <w:r w:rsidR="00262147" w:rsidRPr="002976AF">
        <w:rPr>
          <w:rFonts w:ascii="PT Astra Serif" w:hAnsi="PT Astra Serif"/>
        </w:rPr>
        <w:t>Прогноза социально-экономического развития города Югорска на период до 2036 года</w:t>
      </w:r>
      <w:r w:rsidR="000873E3" w:rsidRPr="002976AF">
        <w:rPr>
          <w:rFonts w:ascii="PT Astra Serif" w:hAnsi="PT Astra Serif"/>
        </w:rPr>
        <w:t xml:space="preserve"> (далее </w:t>
      </w:r>
      <w:r w:rsidR="00D44BA0" w:rsidRPr="002976AF">
        <w:rPr>
          <w:rFonts w:ascii="PT Astra Serif" w:hAnsi="PT Astra Serif"/>
        </w:rPr>
        <w:t xml:space="preserve">– </w:t>
      </w:r>
      <w:r w:rsidR="000E53C3" w:rsidRPr="002976AF">
        <w:rPr>
          <w:rFonts w:ascii="PT Astra Serif" w:hAnsi="PT Astra Serif"/>
        </w:rPr>
        <w:t>Прогноз</w:t>
      </w:r>
      <w:r w:rsidR="000873E3" w:rsidRPr="002976AF">
        <w:rPr>
          <w:rFonts w:ascii="PT Astra Serif" w:hAnsi="PT Astra Serif"/>
        </w:rPr>
        <w:t>).</w:t>
      </w:r>
    </w:p>
    <w:p w14:paraId="63F77C97" w14:textId="3810B18F" w:rsidR="00AA40D4" w:rsidRPr="002976AF" w:rsidRDefault="00AA40D4" w:rsidP="00691AD9">
      <w:pPr>
        <w:spacing w:line="23" w:lineRule="atLeast"/>
        <w:ind w:firstLine="851"/>
        <w:rPr>
          <w:rFonts w:ascii="PT Astra Serif" w:hAnsi="PT Astra Serif"/>
        </w:rPr>
      </w:pPr>
      <w:r w:rsidRPr="002976AF">
        <w:rPr>
          <w:rFonts w:ascii="PT Astra Serif" w:hAnsi="PT Astra Serif"/>
        </w:rPr>
        <w:t>Сценарии развития соответствуют долгосрочному прогнозу социально-экономического развития Ханты-Мансийского автономного округа - Югры.</w:t>
      </w:r>
    </w:p>
    <w:p w14:paraId="4F74F74D" w14:textId="4A7461FE" w:rsidR="00234161" w:rsidRPr="002976AF" w:rsidRDefault="000E53C3" w:rsidP="00691AD9">
      <w:pPr>
        <w:spacing w:line="23" w:lineRule="atLeast"/>
        <w:ind w:firstLine="851"/>
        <w:rPr>
          <w:rFonts w:ascii="PT Astra Serif" w:hAnsi="PT Astra Serif"/>
        </w:rPr>
      </w:pPr>
      <w:r w:rsidRPr="002976AF">
        <w:rPr>
          <w:rFonts w:ascii="PT Astra Serif" w:hAnsi="PT Astra Serif"/>
        </w:rPr>
        <w:t xml:space="preserve">Прогнозом </w:t>
      </w:r>
      <w:r w:rsidR="00AA40D4" w:rsidRPr="002976AF">
        <w:rPr>
          <w:rFonts w:ascii="PT Astra Serif" w:hAnsi="PT Astra Serif"/>
        </w:rPr>
        <w:t>выделены</w:t>
      </w:r>
      <w:r w:rsidR="00B57E6F" w:rsidRPr="002976AF">
        <w:rPr>
          <w:rFonts w:ascii="PT Astra Serif" w:hAnsi="PT Astra Serif"/>
        </w:rPr>
        <w:t xml:space="preserve"> два сценария социально-экономического развития города </w:t>
      </w:r>
      <w:r w:rsidR="00AA40D4" w:rsidRPr="002976AF">
        <w:rPr>
          <w:rFonts w:ascii="PT Astra Serif" w:hAnsi="PT Astra Serif"/>
        </w:rPr>
        <w:t>Югорска</w:t>
      </w:r>
      <w:r w:rsidR="00B57E6F" w:rsidRPr="002976AF">
        <w:rPr>
          <w:rFonts w:ascii="PT Astra Serif" w:hAnsi="PT Astra Serif"/>
        </w:rPr>
        <w:t>: базовый</w:t>
      </w:r>
      <w:r w:rsidR="00AA40D4" w:rsidRPr="002976AF">
        <w:rPr>
          <w:rFonts w:ascii="PT Astra Serif" w:hAnsi="PT Astra Serif"/>
        </w:rPr>
        <w:t xml:space="preserve"> и целевой</w:t>
      </w:r>
      <w:r w:rsidR="00B57E6F" w:rsidRPr="002976AF">
        <w:rPr>
          <w:rFonts w:ascii="PT Astra Serif" w:hAnsi="PT Astra Serif"/>
        </w:rPr>
        <w:t>.</w:t>
      </w:r>
    </w:p>
    <w:p w14:paraId="724BDE4D" w14:textId="77777777" w:rsidR="00AA40D4" w:rsidRPr="002976AF" w:rsidRDefault="00AA40D4" w:rsidP="00691AD9">
      <w:pPr>
        <w:spacing w:line="23" w:lineRule="atLeast"/>
        <w:ind w:firstLine="851"/>
        <w:rPr>
          <w:rFonts w:ascii="PT Astra Serif" w:hAnsi="PT Astra Serif"/>
        </w:rPr>
      </w:pPr>
      <w:r w:rsidRPr="002976AF">
        <w:rPr>
          <w:rFonts w:ascii="PT Astra Serif" w:hAnsi="PT Astra Serif"/>
        </w:rPr>
        <w:t>Базовый вариант (вариант 1) характеризует развитие экономики в условиях сохранения консервативных тенденций, исходит из относительно устойчивой комбинации внешних и внутренних условий, позволяющей сохранить достигнутые показатели социально-экономического развития территории.</w:t>
      </w:r>
    </w:p>
    <w:p w14:paraId="639C22FC" w14:textId="77777777" w:rsidR="00AA40D4" w:rsidRPr="002976AF" w:rsidRDefault="00AA40D4" w:rsidP="00691AD9">
      <w:pPr>
        <w:spacing w:line="23" w:lineRule="atLeast"/>
        <w:ind w:firstLine="851"/>
        <w:rPr>
          <w:rFonts w:ascii="PT Astra Serif" w:hAnsi="PT Astra Serif"/>
        </w:rPr>
      </w:pPr>
      <w:r w:rsidRPr="002976AF">
        <w:rPr>
          <w:rFonts w:ascii="PT Astra Serif" w:hAnsi="PT Astra Serif"/>
        </w:rPr>
        <w:t>Экономический рост по базовому варианту прогноза будет обеспечиваться увеличением инвестиций в основной капитал.</w:t>
      </w:r>
    </w:p>
    <w:p w14:paraId="77F716DA" w14:textId="77777777" w:rsidR="00AA40D4" w:rsidRPr="002976AF" w:rsidRDefault="00AA40D4" w:rsidP="00691AD9">
      <w:pPr>
        <w:spacing w:line="23" w:lineRule="atLeast"/>
        <w:ind w:firstLine="851"/>
        <w:rPr>
          <w:rFonts w:ascii="PT Astra Serif" w:hAnsi="PT Astra Serif"/>
        </w:rPr>
      </w:pPr>
      <w:r w:rsidRPr="002976AF">
        <w:rPr>
          <w:rFonts w:ascii="PT Astra Serif" w:hAnsi="PT Astra Serif"/>
        </w:rPr>
        <w:t>Целевой вариант (вариант 2) предполагает выход экономики на траекторию устойчивого роста, стабилизацию инфляции при одновременном обеспечении макроэкономической сбалансированности.</w:t>
      </w:r>
    </w:p>
    <w:p w14:paraId="5D34AC52" w14:textId="77777777" w:rsidR="00AA40D4" w:rsidRPr="002976AF" w:rsidRDefault="00AA40D4" w:rsidP="00691AD9">
      <w:pPr>
        <w:spacing w:line="23" w:lineRule="atLeast"/>
        <w:ind w:firstLine="851"/>
        <w:rPr>
          <w:rFonts w:ascii="PT Astra Serif" w:hAnsi="PT Astra Serif"/>
        </w:rPr>
      </w:pPr>
      <w:r w:rsidRPr="002976AF">
        <w:rPr>
          <w:rFonts w:ascii="PT Astra Serif" w:hAnsi="PT Astra Serif"/>
        </w:rPr>
        <w:t>При данном сценарии развития города ресурсы будут сконцентрированы не только на существующих точках роста, но и на создании условий для появления новых источников развития экономической и социальной сферы города Югорска.</w:t>
      </w:r>
    </w:p>
    <w:p w14:paraId="5419D506" w14:textId="77777777" w:rsidR="00AA40D4" w:rsidRPr="002976AF" w:rsidRDefault="00AA40D4" w:rsidP="00691AD9">
      <w:pPr>
        <w:spacing w:line="23" w:lineRule="atLeast"/>
        <w:ind w:firstLine="851"/>
        <w:rPr>
          <w:rFonts w:ascii="PT Astra Serif" w:hAnsi="PT Astra Serif"/>
        </w:rPr>
      </w:pPr>
      <w:r w:rsidRPr="002976AF">
        <w:rPr>
          <w:rFonts w:ascii="PT Astra Serif" w:hAnsi="PT Astra Serif"/>
        </w:rPr>
        <w:t>Для долгосрочного бюджетного планирования предлагается базовый вариант, результатом реализации которого станет достижение стратегических целей социально-экономического развития города Югорска.</w:t>
      </w:r>
    </w:p>
    <w:p w14:paraId="02C42445" w14:textId="3CDD232D" w:rsidR="007B6D72" w:rsidRPr="002976AF" w:rsidRDefault="003153AB" w:rsidP="00691AD9">
      <w:pPr>
        <w:spacing w:line="23" w:lineRule="atLeast"/>
        <w:ind w:firstLine="851"/>
        <w:rPr>
          <w:rFonts w:ascii="PT Astra Serif" w:hAnsi="PT Astra Serif"/>
        </w:rPr>
        <w:sectPr w:rsidR="007B6D72" w:rsidRPr="002976AF" w:rsidSect="00AE387C">
          <w:footerReference w:type="even" r:id="rId24"/>
          <w:footerReference w:type="default" r:id="rId25"/>
          <w:footerReference w:type="first" r:id="rId26"/>
          <w:pgSz w:w="11906" w:h="16838" w:code="9"/>
          <w:pgMar w:top="1134" w:right="851" w:bottom="1134" w:left="1418" w:header="709" w:footer="709" w:gutter="0"/>
          <w:cols w:space="708"/>
          <w:docGrid w:linePitch="381"/>
        </w:sectPr>
      </w:pPr>
      <w:r w:rsidRPr="002976AF">
        <w:rPr>
          <w:rFonts w:ascii="PT Astra Serif" w:hAnsi="PT Astra Serif"/>
        </w:rPr>
        <w:t xml:space="preserve">В таблице </w:t>
      </w:r>
      <w:r w:rsidR="00AA40D4" w:rsidRPr="002976AF">
        <w:rPr>
          <w:rFonts w:ascii="PT Astra Serif" w:hAnsi="PT Astra Serif"/>
        </w:rPr>
        <w:t>1.5</w:t>
      </w:r>
      <w:r w:rsidRPr="002976AF">
        <w:rPr>
          <w:rFonts w:ascii="PT Astra Serif" w:hAnsi="PT Astra Serif"/>
        </w:rPr>
        <w:t xml:space="preserve"> приведены прогнозные значения </w:t>
      </w:r>
      <w:r w:rsidR="009C468A" w:rsidRPr="002976AF">
        <w:rPr>
          <w:rFonts w:ascii="PT Astra Serif" w:hAnsi="PT Astra Serif"/>
        </w:rPr>
        <w:t xml:space="preserve">показателей </w:t>
      </w:r>
      <w:r w:rsidRPr="002976AF">
        <w:rPr>
          <w:rFonts w:ascii="PT Astra Serif" w:hAnsi="PT Astra Serif"/>
        </w:rPr>
        <w:t>социально-экономического развития г</w:t>
      </w:r>
      <w:r w:rsidR="00F30DCB">
        <w:rPr>
          <w:rFonts w:ascii="PT Astra Serif" w:hAnsi="PT Astra Serif"/>
        </w:rPr>
        <w:t>орода</w:t>
      </w:r>
      <w:r w:rsidR="0052076D" w:rsidRPr="002976AF">
        <w:rPr>
          <w:rFonts w:ascii="PT Astra Serif" w:hAnsi="PT Astra Serif"/>
        </w:rPr>
        <w:t> Югорска</w:t>
      </w:r>
      <w:r w:rsidRPr="002976AF">
        <w:rPr>
          <w:rFonts w:ascii="PT Astra Serif" w:hAnsi="PT Astra Serif"/>
        </w:rPr>
        <w:t xml:space="preserve"> до 203</w:t>
      </w:r>
      <w:r w:rsidR="007B6D72" w:rsidRPr="002976AF">
        <w:rPr>
          <w:rFonts w:ascii="PT Astra Serif" w:hAnsi="PT Astra Serif"/>
        </w:rPr>
        <w:t>6</w:t>
      </w:r>
      <w:r w:rsidRPr="002976AF">
        <w:rPr>
          <w:rFonts w:ascii="PT Astra Serif" w:hAnsi="PT Astra Serif"/>
        </w:rPr>
        <w:t xml:space="preserve"> года по базовому сценарию развития.</w:t>
      </w:r>
    </w:p>
    <w:p w14:paraId="73DBD8B4" w14:textId="77777777" w:rsidR="00975F30" w:rsidRDefault="003153AB" w:rsidP="00975F30">
      <w:pPr>
        <w:spacing w:line="23" w:lineRule="atLeast"/>
        <w:ind w:firstLine="0"/>
        <w:jc w:val="right"/>
        <w:rPr>
          <w:rFonts w:ascii="PT Astra Serif" w:hAnsi="PT Astra Serif"/>
        </w:rPr>
      </w:pPr>
      <w:r w:rsidRPr="002976AF">
        <w:rPr>
          <w:rFonts w:ascii="PT Astra Serif" w:hAnsi="PT Astra Serif"/>
        </w:rPr>
        <w:lastRenderedPageBreak/>
        <w:t xml:space="preserve">Таблица </w:t>
      </w:r>
      <w:r w:rsidR="00AA40D4" w:rsidRPr="002976AF">
        <w:rPr>
          <w:rFonts w:ascii="PT Astra Serif" w:hAnsi="PT Astra Serif"/>
        </w:rPr>
        <w:t>1.5</w:t>
      </w:r>
    </w:p>
    <w:p w14:paraId="61B90FB5" w14:textId="17205EA4" w:rsidR="00391785" w:rsidRPr="002976AF" w:rsidRDefault="003153AB" w:rsidP="00975F30">
      <w:pPr>
        <w:spacing w:line="23" w:lineRule="atLeast"/>
        <w:ind w:firstLine="0"/>
        <w:jc w:val="center"/>
        <w:rPr>
          <w:rFonts w:ascii="PT Astra Serif" w:hAnsi="PT Astra Serif"/>
        </w:rPr>
      </w:pPr>
      <w:r w:rsidRPr="002976AF">
        <w:rPr>
          <w:rFonts w:ascii="PT Astra Serif" w:hAnsi="PT Astra Serif"/>
        </w:rPr>
        <w:t>Показатели социально-экономического развития г</w:t>
      </w:r>
      <w:r w:rsidR="00F30DCB">
        <w:rPr>
          <w:rFonts w:ascii="PT Astra Serif" w:hAnsi="PT Astra Serif"/>
        </w:rPr>
        <w:t>орода</w:t>
      </w:r>
      <w:r w:rsidRPr="002976AF">
        <w:rPr>
          <w:rFonts w:ascii="PT Astra Serif" w:hAnsi="PT Astra Serif"/>
        </w:rPr>
        <w:t xml:space="preserve"> </w:t>
      </w:r>
      <w:r w:rsidR="00992161" w:rsidRPr="002976AF">
        <w:rPr>
          <w:rFonts w:ascii="PT Astra Serif" w:hAnsi="PT Astra Serif"/>
        </w:rPr>
        <w:t>Югорска</w:t>
      </w:r>
      <w:r w:rsidR="00177A29" w:rsidRPr="002976AF">
        <w:rPr>
          <w:rFonts w:ascii="PT Astra Serif" w:hAnsi="PT Astra Serif"/>
        </w:rPr>
        <w:t xml:space="preserve"> по базовому сценарию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8"/>
        <w:gridCol w:w="805"/>
        <w:gridCol w:w="808"/>
        <w:gridCol w:w="805"/>
        <w:gridCol w:w="808"/>
        <w:gridCol w:w="804"/>
        <w:gridCol w:w="807"/>
        <w:gridCol w:w="804"/>
        <w:gridCol w:w="807"/>
        <w:gridCol w:w="804"/>
        <w:gridCol w:w="807"/>
        <w:gridCol w:w="804"/>
        <w:gridCol w:w="807"/>
        <w:gridCol w:w="804"/>
        <w:gridCol w:w="804"/>
      </w:tblGrid>
      <w:tr w:rsidR="00540152" w:rsidRPr="007B2990" w14:paraId="1E26160B" w14:textId="77777777" w:rsidTr="00540152">
        <w:trPr>
          <w:trHeight w:val="315"/>
        </w:trPr>
        <w:tc>
          <w:tcPr>
            <w:tcW w:w="1186" w:type="pct"/>
            <w:vMerge w:val="restart"/>
            <w:shd w:val="clear" w:color="auto" w:fill="auto"/>
            <w:vAlign w:val="center"/>
            <w:hideMark/>
          </w:tcPr>
          <w:p w14:paraId="48C1477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Показатели</w:t>
            </w:r>
          </w:p>
        </w:tc>
        <w:tc>
          <w:tcPr>
            <w:tcW w:w="545" w:type="pct"/>
            <w:gridSpan w:val="2"/>
            <w:shd w:val="clear" w:color="auto" w:fill="auto"/>
            <w:vAlign w:val="center"/>
            <w:hideMark/>
          </w:tcPr>
          <w:p w14:paraId="39E0B1F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2024</w:t>
            </w:r>
          </w:p>
        </w:tc>
        <w:tc>
          <w:tcPr>
            <w:tcW w:w="545" w:type="pct"/>
            <w:gridSpan w:val="2"/>
            <w:shd w:val="clear" w:color="auto" w:fill="auto"/>
            <w:vAlign w:val="center"/>
            <w:hideMark/>
          </w:tcPr>
          <w:p w14:paraId="7C195BD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2025</w:t>
            </w:r>
          </w:p>
        </w:tc>
        <w:tc>
          <w:tcPr>
            <w:tcW w:w="545" w:type="pct"/>
            <w:gridSpan w:val="2"/>
            <w:shd w:val="clear" w:color="auto" w:fill="auto"/>
            <w:vAlign w:val="center"/>
            <w:hideMark/>
          </w:tcPr>
          <w:p w14:paraId="73E4A5D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2026</w:t>
            </w:r>
          </w:p>
        </w:tc>
        <w:tc>
          <w:tcPr>
            <w:tcW w:w="545" w:type="pct"/>
            <w:gridSpan w:val="2"/>
            <w:shd w:val="clear" w:color="auto" w:fill="auto"/>
            <w:vAlign w:val="center"/>
            <w:hideMark/>
          </w:tcPr>
          <w:p w14:paraId="25BAEA1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2027</w:t>
            </w:r>
          </w:p>
        </w:tc>
        <w:tc>
          <w:tcPr>
            <w:tcW w:w="545" w:type="pct"/>
            <w:gridSpan w:val="2"/>
            <w:shd w:val="clear" w:color="auto" w:fill="auto"/>
            <w:vAlign w:val="center"/>
            <w:hideMark/>
          </w:tcPr>
          <w:p w14:paraId="0EB27A9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2028</w:t>
            </w:r>
          </w:p>
        </w:tc>
        <w:tc>
          <w:tcPr>
            <w:tcW w:w="545" w:type="pct"/>
            <w:gridSpan w:val="2"/>
            <w:shd w:val="clear" w:color="auto" w:fill="auto"/>
            <w:vAlign w:val="center"/>
            <w:hideMark/>
          </w:tcPr>
          <w:p w14:paraId="7016130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2029</w:t>
            </w:r>
          </w:p>
        </w:tc>
        <w:tc>
          <w:tcPr>
            <w:tcW w:w="545" w:type="pct"/>
            <w:gridSpan w:val="2"/>
            <w:shd w:val="clear" w:color="auto" w:fill="auto"/>
            <w:vAlign w:val="center"/>
            <w:hideMark/>
          </w:tcPr>
          <w:p w14:paraId="19E5C0E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2030</w:t>
            </w:r>
          </w:p>
        </w:tc>
      </w:tr>
      <w:tr w:rsidR="00540152" w:rsidRPr="007B2990" w14:paraId="607099BD" w14:textId="77777777" w:rsidTr="00540152">
        <w:trPr>
          <w:trHeight w:val="315"/>
        </w:trPr>
        <w:tc>
          <w:tcPr>
            <w:tcW w:w="1186" w:type="pct"/>
            <w:vMerge/>
            <w:vAlign w:val="center"/>
            <w:hideMark/>
          </w:tcPr>
          <w:p w14:paraId="36285959" w14:textId="77777777" w:rsidR="00540152" w:rsidRPr="007B2990"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45" w:type="pct"/>
            <w:gridSpan w:val="2"/>
            <w:shd w:val="clear" w:color="auto" w:fill="auto"/>
            <w:vAlign w:val="center"/>
            <w:hideMark/>
          </w:tcPr>
          <w:p w14:paraId="44F86B6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093CE72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007C4E0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3BCA6FB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602C54A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1FB9B26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c>
          <w:tcPr>
            <w:tcW w:w="545" w:type="pct"/>
            <w:gridSpan w:val="2"/>
            <w:shd w:val="clear" w:color="auto" w:fill="auto"/>
            <w:vAlign w:val="center"/>
            <w:hideMark/>
          </w:tcPr>
          <w:p w14:paraId="31FD60A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вариант</w:t>
            </w:r>
          </w:p>
        </w:tc>
      </w:tr>
      <w:tr w:rsidR="00540152" w:rsidRPr="007B2990" w14:paraId="3243A71A" w14:textId="77777777" w:rsidTr="00540152">
        <w:trPr>
          <w:trHeight w:val="315"/>
        </w:trPr>
        <w:tc>
          <w:tcPr>
            <w:tcW w:w="1186" w:type="pct"/>
            <w:vMerge/>
            <w:vAlign w:val="center"/>
            <w:hideMark/>
          </w:tcPr>
          <w:p w14:paraId="5AC6C9AA" w14:textId="77777777" w:rsidR="00540152" w:rsidRPr="007B2990"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272" w:type="pct"/>
            <w:shd w:val="clear" w:color="auto" w:fill="auto"/>
            <w:vAlign w:val="center"/>
            <w:hideMark/>
          </w:tcPr>
          <w:p w14:paraId="17336F1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2B39107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4739293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76EE7B6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3601954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75C9BEA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57A40D6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4BA2B7E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3C76EFF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39DFB92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56CF0DB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604F268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272" w:type="pct"/>
            <w:shd w:val="clear" w:color="auto" w:fill="auto"/>
            <w:vAlign w:val="center"/>
            <w:hideMark/>
          </w:tcPr>
          <w:p w14:paraId="578640E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272" w:type="pct"/>
            <w:shd w:val="clear" w:color="auto" w:fill="auto"/>
            <w:vAlign w:val="center"/>
            <w:hideMark/>
          </w:tcPr>
          <w:p w14:paraId="5475477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r>
      <w:tr w:rsidR="00540152" w:rsidRPr="007B2990" w14:paraId="4B2360E6" w14:textId="77777777" w:rsidTr="00540152">
        <w:trPr>
          <w:trHeight w:val="315"/>
        </w:trPr>
        <w:tc>
          <w:tcPr>
            <w:tcW w:w="1186" w:type="pct"/>
            <w:shd w:val="clear" w:color="auto" w:fill="auto"/>
            <w:vAlign w:val="center"/>
            <w:hideMark/>
          </w:tcPr>
          <w:p w14:paraId="686E687C"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7B2990">
              <w:rPr>
                <w:rFonts w:ascii="PT Astra Serif" w:hAnsi="PT Astra Serif"/>
                <w:b/>
                <w:bCs/>
                <w:sz w:val="20"/>
                <w:szCs w:val="20"/>
              </w:rPr>
              <w:t>Демографические показатели</w:t>
            </w:r>
          </w:p>
        </w:tc>
        <w:tc>
          <w:tcPr>
            <w:tcW w:w="272" w:type="pct"/>
            <w:shd w:val="clear" w:color="auto" w:fill="auto"/>
            <w:vAlign w:val="center"/>
            <w:hideMark/>
          </w:tcPr>
          <w:p w14:paraId="6EAB474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w:t>
            </w:r>
          </w:p>
        </w:tc>
        <w:tc>
          <w:tcPr>
            <w:tcW w:w="272" w:type="pct"/>
            <w:shd w:val="clear" w:color="auto" w:fill="auto"/>
            <w:vAlign w:val="center"/>
            <w:hideMark/>
          </w:tcPr>
          <w:p w14:paraId="3BDAF7D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A61D23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5CB224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CF01AB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23E05F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076ED7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D81562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65D2370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4C952DD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120CF42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15FECAC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6AB68CA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840059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r>
      <w:tr w:rsidR="00540152" w:rsidRPr="007B2990" w14:paraId="44F58B7C" w14:textId="77777777" w:rsidTr="00540152">
        <w:trPr>
          <w:trHeight w:val="315"/>
        </w:trPr>
        <w:tc>
          <w:tcPr>
            <w:tcW w:w="1186" w:type="pct"/>
            <w:shd w:val="clear" w:color="auto" w:fill="auto"/>
            <w:vAlign w:val="center"/>
            <w:hideMark/>
          </w:tcPr>
          <w:p w14:paraId="274938E3"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Численность населения (среднегодовая), тыс. чел.</w:t>
            </w:r>
          </w:p>
        </w:tc>
        <w:tc>
          <w:tcPr>
            <w:tcW w:w="272" w:type="pct"/>
            <w:shd w:val="clear" w:color="auto" w:fill="auto"/>
            <w:vAlign w:val="center"/>
            <w:hideMark/>
          </w:tcPr>
          <w:p w14:paraId="3F18346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39,64</w:t>
            </w:r>
          </w:p>
        </w:tc>
        <w:tc>
          <w:tcPr>
            <w:tcW w:w="272" w:type="pct"/>
            <w:shd w:val="clear" w:color="auto" w:fill="auto"/>
            <w:vAlign w:val="center"/>
            <w:hideMark/>
          </w:tcPr>
          <w:p w14:paraId="1EA0433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39,7</w:t>
            </w:r>
          </w:p>
        </w:tc>
        <w:tc>
          <w:tcPr>
            <w:tcW w:w="272" w:type="pct"/>
            <w:shd w:val="clear" w:color="auto" w:fill="auto"/>
            <w:vAlign w:val="center"/>
            <w:hideMark/>
          </w:tcPr>
          <w:p w14:paraId="05406ED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w:t>
            </w:r>
          </w:p>
        </w:tc>
        <w:tc>
          <w:tcPr>
            <w:tcW w:w="272" w:type="pct"/>
            <w:shd w:val="clear" w:color="auto" w:fill="auto"/>
            <w:vAlign w:val="center"/>
            <w:hideMark/>
          </w:tcPr>
          <w:p w14:paraId="13E9660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40,1</w:t>
            </w:r>
          </w:p>
        </w:tc>
        <w:tc>
          <w:tcPr>
            <w:tcW w:w="272" w:type="pct"/>
            <w:shd w:val="clear" w:color="auto" w:fill="auto"/>
            <w:vAlign w:val="center"/>
            <w:hideMark/>
          </w:tcPr>
          <w:p w14:paraId="7BFCFE2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40,35</w:t>
            </w:r>
          </w:p>
        </w:tc>
        <w:tc>
          <w:tcPr>
            <w:tcW w:w="272" w:type="pct"/>
            <w:shd w:val="clear" w:color="auto" w:fill="auto"/>
            <w:vAlign w:val="center"/>
            <w:hideMark/>
          </w:tcPr>
          <w:p w14:paraId="33AEFA8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40,4</w:t>
            </w:r>
          </w:p>
        </w:tc>
        <w:tc>
          <w:tcPr>
            <w:tcW w:w="272" w:type="pct"/>
            <w:shd w:val="clear" w:color="auto" w:fill="auto"/>
            <w:vAlign w:val="center"/>
            <w:hideMark/>
          </w:tcPr>
          <w:p w14:paraId="5ACEF21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40,6</w:t>
            </w:r>
          </w:p>
        </w:tc>
        <w:tc>
          <w:tcPr>
            <w:tcW w:w="272" w:type="pct"/>
            <w:shd w:val="clear" w:color="auto" w:fill="auto"/>
            <w:vAlign w:val="center"/>
            <w:hideMark/>
          </w:tcPr>
          <w:p w14:paraId="5029B09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40,7</w:t>
            </w:r>
          </w:p>
        </w:tc>
        <w:tc>
          <w:tcPr>
            <w:tcW w:w="272" w:type="pct"/>
            <w:shd w:val="clear" w:color="auto" w:fill="auto"/>
            <w:vAlign w:val="center"/>
            <w:hideMark/>
          </w:tcPr>
          <w:p w14:paraId="6A68B46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40,9</w:t>
            </w:r>
          </w:p>
        </w:tc>
        <w:tc>
          <w:tcPr>
            <w:tcW w:w="272" w:type="pct"/>
            <w:shd w:val="clear" w:color="auto" w:fill="auto"/>
            <w:vAlign w:val="center"/>
            <w:hideMark/>
          </w:tcPr>
          <w:p w14:paraId="4DDE811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6C0AC10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41,1</w:t>
            </w:r>
          </w:p>
        </w:tc>
        <w:tc>
          <w:tcPr>
            <w:tcW w:w="272" w:type="pct"/>
            <w:shd w:val="clear" w:color="auto" w:fill="auto"/>
            <w:vAlign w:val="center"/>
            <w:hideMark/>
          </w:tcPr>
          <w:p w14:paraId="739CA89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41,24</w:t>
            </w:r>
          </w:p>
        </w:tc>
        <w:tc>
          <w:tcPr>
            <w:tcW w:w="272" w:type="pct"/>
            <w:shd w:val="clear" w:color="auto" w:fill="auto"/>
            <w:vAlign w:val="center"/>
            <w:hideMark/>
          </w:tcPr>
          <w:p w14:paraId="5BFCDB1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41,4</w:t>
            </w:r>
          </w:p>
        </w:tc>
        <w:tc>
          <w:tcPr>
            <w:tcW w:w="272" w:type="pct"/>
            <w:shd w:val="clear" w:color="auto" w:fill="auto"/>
            <w:vAlign w:val="center"/>
            <w:hideMark/>
          </w:tcPr>
          <w:p w14:paraId="0E6E9FC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41,5</w:t>
            </w:r>
          </w:p>
        </w:tc>
      </w:tr>
      <w:tr w:rsidR="00540152" w:rsidRPr="007B2990" w14:paraId="1A40CD4B" w14:textId="77777777" w:rsidTr="00540152">
        <w:trPr>
          <w:trHeight w:val="315"/>
        </w:trPr>
        <w:tc>
          <w:tcPr>
            <w:tcW w:w="1186" w:type="pct"/>
            <w:shd w:val="clear" w:color="auto" w:fill="auto"/>
            <w:vAlign w:val="center"/>
            <w:hideMark/>
          </w:tcPr>
          <w:p w14:paraId="1AF4F23C"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7B2990">
              <w:rPr>
                <w:rFonts w:ascii="PT Astra Serif" w:hAnsi="PT Astra Serif"/>
                <w:b/>
                <w:bCs/>
                <w:sz w:val="20"/>
                <w:szCs w:val="20"/>
              </w:rPr>
              <w:t>Промышленное производство</w:t>
            </w:r>
          </w:p>
        </w:tc>
        <w:tc>
          <w:tcPr>
            <w:tcW w:w="272" w:type="pct"/>
            <w:shd w:val="clear" w:color="auto" w:fill="auto"/>
            <w:vAlign w:val="center"/>
            <w:hideMark/>
          </w:tcPr>
          <w:p w14:paraId="41FDA7A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w:t>
            </w:r>
          </w:p>
        </w:tc>
        <w:tc>
          <w:tcPr>
            <w:tcW w:w="272" w:type="pct"/>
            <w:shd w:val="clear" w:color="auto" w:fill="auto"/>
            <w:vAlign w:val="center"/>
            <w:hideMark/>
          </w:tcPr>
          <w:p w14:paraId="3B14E8C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C3264C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451A56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6B440CB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CA93C6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37DEBA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40C5D85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109022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1A3903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AE175B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66DAE9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8CFD12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1797165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r>
      <w:tr w:rsidR="00540152" w:rsidRPr="007B2990" w14:paraId="24BFAF7B" w14:textId="77777777" w:rsidTr="00540152">
        <w:trPr>
          <w:trHeight w:val="900"/>
        </w:trPr>
        <w:tc>
          <w:tcPr>
            <w:tcW w:w="1186" w:type="pct"/>
            <w:shd w:val="clear" w:color="auto" w:fill="auto"/>
            <w:vAlign w:val="center"/>
            <w:hideMark/>
          </w:tcPr>
          <w:p w14:paraId="431066E0" w14:textId="441BB1DF"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Объем отгруженных товаров собственного производства, выполненных работ и услуг собственными силами (по крупным и средним предприятиям) производителей промышленной продукции, млн. руб.</w:t>
            </w:r>
          </w:p>
        </w:tc>
        <w:tc>
          <w:tcPr>
            <w:tcW w:w="272" w:type="pct"/>
            <w:shd w:val="clear" w:color="auto" w:fill="auto"/>
            <w:vAlign w:val="center"/>
            <w:hideMark/>
          </w:tcPr>
          <w:p w14:paraId="674774C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1787,3</w:t>
            </w:r>
          </w:p>
        </w:tc>
        <w:tc>
          <w:tcPr>
            <w:tcW w:w="272" w:type="pct"/>
            <w:shd w:val="clear" w:color="auto" w:fill="auto"/>
            <w:vAlign w:val="center"/>
            <w:hideMark/>
          </w:tcPr>
          <w:p w14:paraId="3B586C4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1802,1</w:t>
            </w:r>
          </w:p>
        </w:tc>
        <w:tc>
          <w:tcPr>
            <w:tcW w:w="272" w:type="pct"/>
            <w:shd w:val="clear" w:color="auto" w:fill="auto"/>
            <w:vAlign w:val="center"/>
            <w:hideMark/>
          </w:tcPr>
          <w:p w14:paraId="4A3EEC8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1881,1</w:t>
            </w:r>
          </w:p>
        </w:tc>
        <w:tc>
          <w:tcPr>
            <w:tcW w:w="272" w:type="pct"/>
            <w:shd w:val="clear" w:color="auto" w:fill="auto"/>
            <w:vAlign w:val="center"/>
            <w:hideMark/>
          </w:tcPr>
          <w:p w14:paraId="6B0415B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1904,2</w:t>
            </w:r>
          </w:p>
        </w:tc>
        <w:tc>
          <w:tcPr>
            <w:tcW w:w="272" w:type="pct"/>
            <w:shd w:val="clear" w:color="auto" w:fill="auto"/>
            <w:vAlign w:val="center"/>
            <w:hideMark/>
          </w:tcPr>
          <w:p w14:paraId="16C1C2D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1979</w:t>
            </w:r>
          </w:p>
        </w:tc>
        <w:tc>
          <w:tcPr>
            <w:tcW w:w="272" w:type="pct"/>
            <w:shd w:val="clear" w:color="auto" w:fill="auto"/>
            <w:vAlign w:val="center"/>
            <w:hideMark/>
          </w:tcPr>
          <w:p w14:paraId="225C257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2004,6</w:t>
            </w:r>
          </w:p>
        </w:tc>
        <w:tc>
          <w:tcPr>
            <w:tcW w:w="272" w:type="pct"/>
            <w:shd w:val="clear" w:color="auto" w:fill="auto"/>
            <w:vAlign w:val="center"/>
            <w:hideMark/>
          </w:tcPr>
          <w:p w14:paraId="4415458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2080,4</w:t>
            </w:r>
          </w:p>
        </w:tc>
        <w:tc>
          <w:tcPr>
            <w:tcW w:w="272" w:type="pct"/>
            <w:shd w:val="clear" w:color="auto" w:fill="auto"/>
            <w:vAlign w:val="center"/>
            <w:hideMark/>
          </w:tcPr>
          <w:p w14:paraId="7F183D7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2108,7</w:t>
            </w:r>
          </w:p>
        </w:tc>
        <w:tc>
          <w:tcPr>
            <w:tcW w:w="272" w:type="pct"/>
            <w:shd w:val="clear" w:color="auto" w:fill="auto"/>
            <w:vAlign w:val="center"/>
            <w:hideMark/>
          </w:tcPr>
          <w:p w14:paraId="5FFA71F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2187,5</w:t>
            </w:r>
          </w:p>
        </w:tc>
        <w:tc>
          <w:tcPr>
            <w:tcW w:w="272" w:type="pct"/>
            <w:shd w:val="clear" w:color="auto" w:fill="auto"/>
            <w:vAlign w:val="center"/>
            <w:hideMark/>
          </w:tcPr>
          <w:p w14:paraId="25F20C7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2215,9</w:t>
            </w:r>
          </w:p>
        </w:tc>
        <w:tc>
          <w:tcPr>
            <w:tcW w:w="272" w:type="pct"/>
            <w:shd w:val="clear" w:color="auto" w:fill="auto"/>
            <w:vAlign w:val="center"/>
            <w:hideMark/>
          </w:tcPr>
          <w:p w14:paraId="51D5B40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2301,4</w:t>
            </w:r>
          </w:p>
        </w:tc>
        <w:tc>
          <w:tcPr>
            <w:tcW w:w="272" w:type="pct"/>
            <w:shd w:val="clear" w:color="auto" w:fill="auto"/>
            <w:vAlign w:val="center"/>
            <w:hideMark/>
          </w:tcPr>
          <w:p w14:paraId="0E687F9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2332,4</w:t>
            </w:r>
          </w:p>
        </w:tc>
        <w:tc>
          <w:tcPr>
            <w:tcW w:w="272" w:type="pct"/>
            <w:shd w:val="clear" w:color="auto" w:fill="auto"/>
            <w:vAlign w:val="center"/>
            <w:hideMark/>
          </w:tcPr>
          <w:p w14:paraId="59F3477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2422,6</w:t>
            </w:r>
          </w:p>
        </w:tc>
        <w:tc>
          <w:tcPr>
            <w:tcW w:w="272" w:type="pct"/>
            <w:shd w:val="clear" w:color="auto" w:fill="auto"/>
            <w:vAlign w:val="center"/>
            <w:hideMark/>
          </w:tcPr>
          <w:p w14:paraId="6508FC3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2453,7</w:t>
            </w:r>
          </w:p>
        </w:tc>
      </w:tr>
      <w:tr w:rsidR="00540152" w:rsidRPr="007B2990" w14:paraId="7D302907" w14:textId="77777777" w:rsidTr="00540152">
        <w:trPr>
          <w:trHeight w:val="315"/>
        </w:trPr>
        <w:tc>
          <w:tcPr>
            <w:tcW w:w="1186" w:type="pct"/>
            <w:shd w:val="clear" w:color="auto" w:fill="auto"/>
            <w:vAlign w:val="center"/>
            <w:hideMark/>
          </w:tcPr>
          <w:p w14:paraId="68BBC6B1"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индекс производства, %</w:t>
            </w:r>
          </w:p>
        </w:tc>
        <w:tc>
          <w:tcPr>
            <w:tcW w:w="272" w:type="pct"/>
            <w:shd w:val="clear" w:color="auto" w:fill="auto"/>
            <w:vAlign w:val="center"/>
            <w:hideMark/>
          </w:tcPr>
          <w:p w14:paraId="06C2594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68E8D97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47EC1CD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481B908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6483F01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100,5</w:t>
            </w:r>
          </w:p>
        </w:tc>
        <w:tc>
          <w:tcPr>
            <w:tcW w:w="272" w:type="pct"/>
            <w:shd w:val="clear" w:color="auto" w:fill="auto"/>
            <w:vAlign w:val="center"/>
            <w:hideMark/>
          </w:tcPr>
          <w:p w14:paraId="349DAD6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2011C0C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100,4</w:t>
            </w:r>
          </w:p>
        </w:tc>
        <w:tc>
          <w:tcPr>
            <w:tcW w:w="272" w:type="pct"/>
            <w:shd w:val="clear" w:color="auto" w:fill="auto"/>
            <w:vAlign w:val="center"/>
            <w:hideMark/>
          </w:tcPr>
          <w:p w14:paraId="641D57E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54C208F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100,5</w:t>
            </w:r>
          </w:p>
        </w:tc>
        <w:tc>
          <w:tcPr>
            <w:tcW w:w="272" w:type="pct"/>
            <w:shd w:val="clear" w:color="auto" w:fill="auto"/>
            <w:vAlign w:val="center"/>
            <w:hideMark/>
          </w:tcPr>
          <w:p w14:paraId="32DDDF1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04C4518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7A781ED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100,8</w:t>
            </w:r>
          </w:p>
        </w:tc>
        <w:tc>
          <w:tcPr>
            <w:tcW w:w="272" w:type="pct"/>
            <w:shd w:val="clear" w:color="auto" w:fill="auto"/>
            <w:vAlign w:val="center"/>
            <w:hideMark/>
          </w:tcPr>
          <w:p w14:paraId="6D4377B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50558DD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100,8</w:t>
            </w:r>
          </w:p>
        </w:tc>
      </w:tr>
      <w:tr w:rsidR="00540152" w:rsidRPr="007B2990" w14:paraId="57454F29" w14:textId="77777777" w:rsidTr="00540152">
        <w:trPr>
          <w:trHeight w:val="315"/>
        </w:trPr>
        <w:tc>
          <w:tcPr>
            <w:tcW w:w="1186" w:type="pct"/>
            <w:shd w:val="clear" w:color="auto" w:fill="auto"/>
            <w:vAlign w:val="center"/>
            <w:hideMark/>
          </w:tcPr>
          <w:p w14:paraId="3BA2F844"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 обрабатывающие производства, млн. руб.</w:t>
            </w:r>
          </w:p>
        </w:tc>
        <w:tc>
          <w:tcPr>
            <w:tcW w:w="272" w:type="pct"/>
            <w:shd w:val="clear" w:color="auto" w:fill="auto"/>
            <w:vAlign w:val="center"/>
            <w:hideMark/>
          </w:tcPr>
          <w:p w14:paraId="761B12F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1158,4</w:t>
            </w:r>
          </w:p>
        </w:tc>
        <w:tc>
          <w:tcPr>
            <w:tcW w:w="272" w:type="pct"/>
            <w:shd w:val="clear" w:color="auto" w:fill="auto"/>
            <w:vAlign w:val="center"/>
            <w:hideMark/>
          </w:tcPr>
          <w:p w14:paraId="07B31B1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1168,6</w:t>
            </w:r>
          </w:p>
        </w:tc>
        <w:tc>
          <w:tcPr>
            <w:tcW w:w="272" w:type="pct"/>
            <w:shd w:val="clear" w:color="auto" w:fill="auto"/>
            <w:vAlign w:val="center"/>
            <w:hideMark/>
          </w:tcPr>
          <w:p w14:paraId="7D2241E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1220,6</w:t>
            </w:r>
          </w:p>
        </w:tc>
        <w:tc>
          <w:tcPr>
            <w:tcW w:w="272" w:type="pct"/>
            <w:shd w:val="clear" w:color="auto" w:fill="auto"/>
            <w:vAlign w:val="center"/>
            <w:hideMark/>
          </w:tcPr>
          <w:p w14:paraId="264715E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1236,5</w:t>
            </w:r>
          </w:p>
        </w:tc>
        <w:tc>
          <w:tcPr>
            <w:tcW w:w="272" w:type="pct"/>
            <w:shd w:val="clear" w:color="auto" w:fill="auto"/>
            <w:vAlign w:val="center"/>
            <w:hideMark/>
          </w:tcPr>
          <w:p w14:paraId="101F465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1285,6</w:t>
            </w:r>
          </w:p>
        </w:tc>
        <w:tc>
          <w:tcPr>
            <w:tcW w:w="272" w:type="pct"/>
            <w:shd w:val="clear" w:color="auto" w:fill="auto"/>
            <w:vAlign w:val="center"/>
            <w:hideMark/>
          </w:tcPr>
          <w:p w14:paraId="1ADB074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1301,3</w:t>
            </w:r>
          </w:p>
        </w:tc>
        <w:tc>
          <w:tcPr>
            <w:tcW w:w="272" w:type="pct"/>
            <w:shd w:val="clear" w:color="auto" w:fill="auto"/>
            <w:vAlign w:val="center"/>
            <w:hideMark/>
          </w:tcPr>
          <w:p w14:paraId="5FB3BA3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1352,7</w:t>
            </w:r>
          </w:p>
        </w:tc>
        <w:tc>
          <w:tcPr>
            <w:tcW w:w="272" w:type="pct"/>
            <w:shd w:val="clear" w:color="auto" w:fill="auto"/>
            <w:vAlign w:val="center"/>
            <w:hideMark/>
          </w:tcPr>
          <w:p w14:paraId="0CFB8E0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1367,7</w:t>
            </w:r>
          </w:p>
        </w:tc>
        <w:tc>
          <w:tcPr>
            <w:tcW w:w="272" w:type="pct"/>
            <w:shd w:val="clear" w:color="auto" w:fill="auto"/>
            <w:vAlign w:val="center"/>
            <w:hideMark/>
          </w:tcPr>
          <w:p w14:paraId="29843EF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1423,4</w:t>
            </w:r>
          </w:p>
        </w:tc>
        <w:tc>
          <w:tcPr>
            <w:tcW w:w="272" w:type="pct"/>
            <w:shd w:val="clear" w:color="auto" w:fill="auto"/>
            <w:vAlign w:val="center"/>
            <w:hideMark/>
          </w:tcPr>
          <w:p w14:paraId="516F775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1436</w:t>
            </w:r>
          </w:p>
        </w:tc>
        <w:tc>
          <w:tcPr>
            <w:tcW w:w="272" w:type="pct"/>
            <w:shd w:val="clear" w:color="auto" w:fill="auto"/>
            <w:vAlign w:val="center"/>
            <w:hideMark/>
          </w:tcPr>
          <w:p w14:paraId="3C41617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1498,1</w:t>
            </w:r>
          </w:p>
        </w:tc>
        <w:tc>
          <w:tcPr>
            <w:tcW w:w="272" w:type="pct"/>
            <w:shd w:val="clear" w:color="auto" w:fill="auto"/>
            <w:vAlign w:val="center"/>
            <w:hideMark/>
          </w:tcPr>
          <w:p w14:paraId="3345533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1509,3</w:t>
            </w:r>
          </w:p>
        </w:tc>
        <w:tc>
          <w:tcPr>
            <w:tcW w:w="272" w:type="pct"/>
            <w:shd w:val="clear" w:color="auto" w:fill="auto"/>
            <w:vAlign w:val="center"/>
            <w:hideMark/>
          </w:tcPr>
          <w:p w14:paraId="05976E2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1579</w:t>
            </w:r>
          </w:p>
        </w:tc>
        <w:tc>
          <w:tcPr>
            <w:tcW w:w="272" w:type="pct"/>
            <w:shd w:val="clear" w:color="auto" w:fill="auto"/>
            <w:vAlign w:val="center"/>
            <w:hideMark/>
          </w:tcPr>
          <w:p w14:paraId="1D68C47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1586,2</w:t>
            </w:r>
          </w:p>
        </w:tc>
      </w:tr>
      <w:tr w:rsidR="00540152" w:rsidRPr="007B2990" w14:paraId="66597588" w14:textId="77777777" w:rsidTr="00540152">
        <w:trPr>
          <w:trHeight w:val="315"/>
        </w:trPr>
        <w:tc>
          <w:tcPr>
            <w:tcW w:w="1186" w:type="pct"/>
            <w:shd w:val="clear" w:color="auto" w:fill="auto"/>
            <w:vAlign w:val="center"/>
            <w:hideMark/>
          </w:tcPr>
          <w:p w14:paraId="18FABA81"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индекс производства, %</w:t>
            </w:r>
          </w:p>
        </w:tc>
        <w:tc>
          <w:tcPr>
            <w:tcW w:w="272" w:type="pct"/>
            <w:shd w:val="clear" w:color="auto" w:fill="auto"/>
            <w:vAlign w:val="center"/>
            <w:hideMark/>
          </w:tcPr>
          <w:p w14:paraId="65D19BD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35544AB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7DC23BF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1F847B5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387D241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33DEF5A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0B83CDD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100,1</w:t>
            </w:r>
          </w:p>
        </w:tc>
        <w:tc>
          <w:tcPr>
            <w:tcW w:w="272" w:type="pct"/>
            <w:shd w:val="clear" w:color="auto" w:fill="auto"/>
            <w:vAlign w:val="center"/>
            <w:hideMark/>
          </w:tcPr>
          <w:p w14:paraId="5A7C320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6997311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100,1</w:t>
            </w:r>
          </w:p>
        </w:tc>
        <w:tc>
          <w:tcPr>
            <w:tcW w:w="272" w:type="pct"/>
            <w:shd w:val="clear" w:color="auto" w:fill="auto"/>
            <w:vAlign w:val="center"/>
            <w:hideMark/>
          </w:tcPr>
          <w:p w14:paraId="684352A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79C721A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6762814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4906151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100,4</w:t>
            </w:r>
          </w:p>
        </w:tc>
        <w:tc>
          <w:tcPr>
            <w:tcW w:w="272" w:type="pct"/>
            <w:shd w:val="clear" w:color="auto" w:fill="auto"/>
            <w:vAlign w:val="center"/>
            <w:hideMark/>
          </w:tcPr>
          <w:p w14:paraId="0964428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r>
      <w:tr w:rsidR="00540152" w:rsidRPr="007B2990" w14:paraId="13B04DD5" w14:textId="77777777" w:rsidTr="00540152">
        <w:trPr>
          <w:trHeight w:val="450"/>
        </w:trPr>
        <w:tc>
          <w:tcPr>
            <w:tcW w:w="1186" w:type="pct"/>
            <w:shd w:val="clear" w:color="auto" w:fill="auto"/>
            <w:vAlign w:val="center"/>
            <w:hideMark/>
          </w:tcPr>
          <w:p w14:paraId="10FED49A"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 xml:space="preserve">- обеспечение электрической энергией, газом и паром; кондиционирование воздуха, млн. руб. </w:t>
            </w:r>
          </w:p>
        </w:tc>
        <w:tc>
          <w:tcPr>
            <w:tcW w:w="272" w:type="pct"/>
            <w:shd w:val="clear" w:color="auto" w:fill="auto"/>
            <w:vAlign w:val="center"/>
            <w:hideMark/>
          </w:tcPr>
          <w:p w14:paraId="1B2EC48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462,5</w:t>
            </w:r>
          </w:p>
        </w:tc>
        <w:tc>
          <w:tcPr>
            <w:tcW w:w="272" w:type="pct"/>
            <w:shd w:val="clear" w:color="auto" w:fill="auto"/>
            <w:vAlign w:val="center"/>
            <w:hideMark/>
          </w:tcPr>
          <w:p w14:paraId="6C364BC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466,3</w:t>
            </w:r>
          </w:p>
        </w:tc>
        <w:tc>
          <w:tcPr>
            <w:tcW w:w="272" w:type="pct"/>
            <w:shd w:val="clear" w:color="auto" w:fill="auto"/>
            <w:vAlign w:val="center"/>
            <w:hideMark/>
          </w:tcPr>
          <w:p w14:paraId="7A06F2B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487,1</w:t>
            </w:r>
          </w:p>
        </w:tc>
        <w:tc>
          <w:tcPr>
            <w:tcW w:w="272" w:type="pct"/>
            <w:shd w:val="clear" w:color="auto" w:fill="auto"/>
            <w:vAlign w:val="center"/>
            <w:hideMark/>
          </w:tcPr>
          <w:p w14:paraId="779AC22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493</w:t>
            </w:r>
          </w:p>
        </w:tc>
        <w:tc>
          <w:tcPr>
            <w:tcW w:w="272" w:type="pct"/>
            <w:shd w:val="clear" w:color="auto" w:fill="auto"/>
            <w:vAlign w:val="center"/>
            <w:hideMark/>
          </w:tcPr>
          <w:p w14:paraId="07164FD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512,2</w:t>
            </w:r>
          </w:p>
        </w:tc>
        <w:tc>
          <w:tcPr>
            <w:tcW w:w="272" w:type="pct"/>
            <w:shd w:val="clear" w:color="auto" w:fill="auto"/>
            <w:vAlign w:val="center"/>
            <w:hideMark/>
          </w:tcPr>
          <w:p w14:paraId="7E02D66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519,9</w:t>
            </w:r>
          </w:p>
        </w:tc>
        <w:tc>
          <w:tcPr>
            <w:tcW w:w="272" w:type="pct"/>
            <w:shd w:val="clear" w:color="auto" w:fill="auto"/>
            <w:vAlign w:val="center"/>
            <w:hideMark/>
          </w:tcPr>
          <w:p w14:paraId="4DE9318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538,1</w:t>
            </w:r>
          </w:p>
        </w:tc>
        <w:tc>
          <w:tcPr>
            <w:tcW w:w="272" w:type="pct"/>
            <w:shd w:val="clear" w:color="auto" w:fill="auto"/>
            <w:vAlign w:val="center"/>
            <w:hideMark/>
          </w:tcPr>
          <w:p w14:paraId="061E9DC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548,8</w:t>
            </w:r>
          </w:p>
        </w:tc>
        <w:tc>
          <w:tcPr>
            <w:tcW w:w="272" w:type="pct"/>
            <w:shd w:val="clear" w:color="auto" w:fill="auto"/>
            <w:vAlign w:val="center"/>
            <w:hideMark/>
          </w:tcPr>
          <w:p w14:paraId="5F98A86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566,3</w:t>
            </w:r>
          </w:p>
        </w:tc>
        <w:tc>
          <w:tcPr>
            <w:tcW w:w="272" w:type="pct"/>
            <w:shd w:val="clear" w:color="auto" w:fill="auto"/>
            <w:vAlign w:val="center"/>
            <w:hideMark/>
          </w:tcPr>
          <w:p w14:paraId="7E82271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578,7</w:t>
            </w:r>
          </w:p>
        </w:tc>
        <w:tc>
          <w:tcPr>
            <w:tcW w:w="272" w:type="pct"/>
            <w:shd w:val="clear" w:color="auto" w:fill="auto"/>
            <w:vAlign w:val="center"/>
            <w:hideMark/>
          </w:tcPr>
          <w:p w14:paraId="6222F18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596,6</w:t>
            </w:r>
          </w:p>
        </w:tc>
        <w:tc>
          <w:tcPr>
            <w:tcW w:w="272" w:type="pct"/>
            <w:shd w:val="clear" w:color="auto" w:fill="auto"/>
            <w:vAlign w:val="center"/>
            <w:hideMark/>
          </w:tcPr>
          <w:p w14:paraId="719997A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612,2</w:t>
            </w:r>
          </w:p>
        </w:tc>
        <w:tc>
          <w:tcPr>
            <w:tcW w:w="272" w:type="pct"/>
            <w:shd w:val="clear" w:color="auto" w:fill="auto"/>
            <w:vAlign w:val="center"/>
            <w:hideMark/>
          </w:tcPr>
          <w:p w14:paraId="2C5B849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627,3</w:t>
            </w:r>
          </w:p>
        </w:tc>
        <w:tc>
          <w:tcPr>
            <w:tcW w:w="272" w:type="pct"/>
            <w:shd w:val="clear" w:color="auto" w:fill="auto"/>
            <w:vAlign w:val="center"/>
            <w:hideMark/>
          </w:tcPr>
          <w:p w14:paraId="4DFA3AD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646,2</w:t>
            </w:r>
          </w:p>
        </w:tc>
      </w:tr>
      <w:tr w:rsidR="00540152" w:rsidRPr="007B2990" w14:paraId="044C80B7" w14:textId="77777777" w:rsidTr="00540152">
        <w:trPr>
          <w:trHeight w:val="315"/>
        </w:trPr>
        <w:tc>
          <w:tcPr>
            <w:tcW w:w="1186" w:type="pct"/>
            <w:shd w:val="clear" w:color="auto" w:fill="auto"/>
            <w:vAlign w:val="center"/>
            <w:hideMark/>
          </w:tcPr>
          <w:p w14:paraId="6DA6A44A"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индекс производства, %</w:t>
            </w:r>
          </w:p>
        </w:tc>
        <w:tc>
          <w:tcPr>
            <w:tcW w:w="272" w:type="pct"/>
            <w:shd w:val="clear" w:color="auto" w:fill="auto"/>
            <w:vAlign w:val="center"/>
            <w:hideMark/>
          </w:tcPr>
          <w:p w14:paraId="2CF9A8C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00CC20A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320E4C8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699B0CB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100,7</w:t>
            </w:r>
          </w:p>
        </w:tc>
        <w:tc>
          <w:tcPr>
            <w:tcW w:w="272" w:type="pct"/>
            <w:shd w:val="clear" w:color="auto" w:fill="auto"/>
            <w:vAlign w:val="center"/>
            <w:hideMark/>
          </w:tcPr>
          <w:p w14:paraId="7C44CCB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101,2</w:t>
            </w:r>
          </w:p>
        </w:tc>
        <w:tc>
          <w:tcPr>
            <w:tcW w:w="272" w:type="pct"/>
            <w:shd w:val="clear" w:color="auto" w:fill="auto"/>
            <w:vAlign w:val="center"/>
            <w:hideMark/>
          </w:tcPr>
          <w:p w14:paraId="766EA26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101,4</w:t>
            </w:r>
          </w:p>
        </w:tc>
        <w:tc>
          <w:tcPr>
            <w:tcW w:w="272" w:type="pct"/>
            <w:shd w:val="clear" w:color="auto" w:fill="auto"/>
            <w:vAlign w:val="center"/>
            <w:hideMark/>
          </w:tcPr>
          <w:p w14:paraId="0D58670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101,1</w:t>
            </w:r>
          </w:p>
        </w:tc>
        <w:tc>
          <w:tcPr>
            <w:tcW w:w="272" w:type="pct"/>
            <w:shd w:val="clear" w:color="auto" w:fill="auto"/>
            <w:vAlign w:val="center"/>
            <w:hideMark/>
          </w:tcPr>
          <w:p w14:paraId="1375B19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101,6</w:t>
            </w:r>
          </w:p>
        </w:tc>
        <w:tc>
          <w:tcPr>
            <w:tcW w:w="272" w:type="pct"/>
            <w:shd w:val="clear" w:color="auto" w:fill="auto"/>
            <w:vAlign w:val="center"/>
            <w:hideMark/>
          </w:tcPr>
          <w:p w14:paraId="252AC83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101,3</w:t>
            </w:r>
          </w:p>
        </w:tc>
        <w:tc>
          <w:tcPr>
            <w:tcW w:w="272" w:type="pct"/>
            <w:shd w:val="clear" w:color="auto" w:fill="auto"/>
            <w:vAlign w:val="center"/>
            <w:hideMark/>
          </w:tcPr>
          <w:p w14:paraId="754FE86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101,5</w:t>
            </w:r>
          </w:p>
        </w:tc>
        <w:tc>
          <w:tcPr>
            <w:tcW w:w="272" w:type="pct"/>
            <w:shd w:val="clear" w:color="auto" w:fill="auto"/>
            <w:vAlign w:val="center"/>
            <w:hideMark/>
          </w:tcPr>
          <w:p w14:paraId="1594A6D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101,4</w:t>
            </w:r>
          </w:p>
        </w:tc>
        <w:tc>
          <w:tcPr>
            <w:tcW w:w="272" w:type="pct"/>
            <w:shd w:val="clear" w:color="auto" w:fill="auto"/>
            <w:vAlign w:val="center"/>
            <w:hideMark/>
          </w:tcPr>
          <w:p w14:paraId="02D2638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101,8</w:t>
            </w:r>
          </w:p>
        </w:tc>
        <w:tc>
          <w:tcPr>
            <w:tcW w:w="272" w:type="pct"/>
            <w:shd w:val="clear" w:color="auto" w:fill="auto"/>
            <w:vAlign w:val="center"/>
            <w:hideMark/>
          </w:tcPr>
          <w:p w14:paraId="5C3FD89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101,2</w:t>
            </w:r>
          </w:p>
        </w:tc>
        <w:tc>
          <w:tcPr>
            <w:tcW w:w="272" w:type="pct"/>
            <w:shd w:val="clear" w:color="auto" w:fill="auto"/>
            <w:vAlign w:val="center"/>
            <w:hideMark/>
          </w:tcPr>
          <w:p w14:paraId="1865612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101,6</w:t>
            </w:r>
          </w:p>
        </w:tc>
      </w:tr>
      <w:tr w:rsidR="00540152" w:rsidRPr="007B2990" w14:paraId="56682720" w14:textId="77777777" w:rsidTr="00540152">
        <w:trPr>
          <w:trHeight w:val="675"/>
        </w:trPr>
        <w:tc>
          <w:tcPr>
            <w:tcW w:w="1186" w:type="pct"/>
            <w:shd w:val="clear" w:color="auto" w:fill="auto"/>
            <w:vAlign w:val="center"/>
            <w:hideMark/>
          </w:tcPr>
          <w:p w14:paraId="05F2AFC5"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 водоснабжение, водоотведение, организация сбора и утилизации отходов, деятельность по ликвидации загрязнений, млн. руб.</w:t>
            </w:r>
          </w:p>
        </w:tc>
        <w:tc>
          <w:tcPr>
            <w:tcW w:w="272" w:type="pct"/>
            <w:shd w:val="clear" w:color="auto" w:fill="auto"/>
            <w:vAlign w:val="center"/>
            <w:hideMark/>
          </w:tcPr>
          <w:p w14:paraId="4A4DD06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166,4</w:t>
            </w:r>
          </w:p>
        </w:tc>
        <w:tc>
          <w:tcPr>
            <w:tcW w:w="272" w:type="pct"/>
            <w:shd w:val="clear" w:color="auto" w:fill="auto"/>
            <w:vAlign w:val="center"/>
            <w:hideMark/>
          </w:tcPr>
          <w:p w14:paraId="26404C2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167,2</w:t>
            </w:r>
          </w:p>
        </w:tc>
        <w:tc>
          <w:tcPr>
            <w:tcW w:w="272" w:type="pct"/>
            <w:shd w:val="clear" w:color="auto" w:fill="auto"/>
            <w:vAlign w:val="center"/>
            <w:hideMark/>
          </w:tcPr>
          <w:p w14:paraId="0BB6DE2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173,4</w:t>
            </w:r>
          </w:p>
        </w:tc>
        <w:tc>
          <w:tcPr>
            <w:tcW w:w="272" w:type="pct"/>
            <w:shd w:val="clear" w:color="auto" w:fill="auto"/>
            <w:vAlign w:val="center"/>
            <w:hideMark/>
          </w:tcPr>
          <w:p w14:paraId="0175FB9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174,8</w:t>
            </w:r>
          </w:p>
        </w:tc>
        <w:tc>
          <w:tcPr>
            <w:tcW w:w="272" w:type="pct"/>
            <w:shd w:val="clear" w:color="auto" w:fill="auto"/>
            <w:vAlign w:val="center"/>
            <w:hideMark/>
          </w:tcPr>
          <w:p w14:paraId="26411C1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181,2</w:t>
            </w:r>
          </w:p>
        </w:tc>
        <w:tc>
          <w:tcPr>
            <w:tcW w:w="272" w:type="pct"/>
            <w:shd w:val="clear" w:color="auto" w:fill="auto"/>
            <w:vAlign w:val="center"/>
            <w:hideMark/>
          </w:tcPr>
          <w:p w14:paraId="2ADF17C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183,4</w:t>
            </w:r>
          </w:p>
        </w:tc>
        <w:tc>
          <w:tcPr>
            <w:tcW w:w="272" w:type="pct"/>
            <w:shd w:val="clear" w:color="auto" w:fill="auto"/>
            <w:vAlign w:val="center"/>
            <w:hideMark/>
          </w:tcPr>
          <w:p w14:paraId="4B9F79C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189,6</w:t>
            </w:r>
          </w:p>
        </w:tc>
        <w:tc>
          <w:tcPr>
            <w:tcW w:w="272" w:type="pct"/>
            <w:shd w:val="clear" w:color="auto" w:fill="auto"/>
            <w:vAlign w:val="center"/>
            <w:hideMark/>
          </w:tcPr>
          <w:p w14:paraId="400FB8F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192,2</w:t>
            </w:r>
          </w:p>
        </w:tc>
        <w:tc>
          <w:tcPr>
            <w:tcW w:w="272" w:type="pct"/>
            <w:shd w:val="clear" w:color="auto" w:fill="auto"/>
            <w:vAlign w:val="center"/>
            <w:hideMark/>
          </w:tcPr>
          <w:p w14:paraId="3638EDC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197,8</w:t>
            </w:r>
          </w:p>
        </w:tc>
        <w:tc>
          <w:tcPr>
            <w:tcW w:w="272" w:type="pct"/>
            <w:shd w:val="clear" w:color="auto" w:fill="auto"/>
            <w:vAlign w:val="center"/>
            <w:hideMark/>
          </w:tcPr>
          <w:p w14:paraId="410778C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201,2</w:t>
            </w:r>
          </w:p>
        </w:tc>
        <w:tc>
          <w:tcPr>
            <w:tcW w:w="272" w:type="pct"/>
            <w:shd w:val="clear" w:color="auto" w:fill="auto"/>
            <w:vAlign w:val="center"/>
            <w:hideMark/>
          </w:tcPr>
          <w:p w14:paraId="56B284E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206,7</w:t>
            </w:r>
          </w:p>
        </w:tc>
        <w:tc>
          <w:tcPr>
            <w:tcW w:w="272" w:type="pct"/>
            <w:shd w:val="clear" w:color="auto" w:fill="auto"/>
            <w:vAlign w:val="center"/>
            <w:hideMark/>
          </w:tcPr>
          <w:p w14:paraId="19A1546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210,9</w:t>
            </w:r>
          </w:p>
        </w:tc>
        <w:tc>
          <w:tcPr>
            <w:tcW w:w="272" w:type="pct"/>
            <w:shd w:val="clear" w:color="auto" w:fill="auto"/>
            <w:vAlign w:val="center"/>
            <w:hideMark/>
          </w:tcPr>
          <w:p w14:paraId="5D2EEB7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216,3</w:t>
            </w:r>
          </w:p>
        </w:tc>
        <w:tc>
          <w:tcPr>
            <w:tcW w:w="272" w:type="pct"/>
            <w:shd w:val="clear" w:color="auto" w:fill="auto"/>
            <w:vAlign w:val="center"/>
            <w:hideMark/>
          </w:tcPr>
          <w:p w14:paraId="6C0D544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221,3</w:t>
            </w:r>
          </w:p>
        </w:tc>
      </w:tr>
      <w:tr w:rsidR="00540152" w:rsidRPr="007B2990" w14:paraId="320A0FA1" w14:textId="77777777" w:rsidTr="00540152">
        <w:trPr>
          <w:trHeight w:val="315"/>
        </w:trPr>
        <w:tc>
          <w:tcPr>
            <w:tcW w:w="1186" w:type="pct"/>
            <w:shd w:val="clear" w:color="auto" w:fill="auto"/>
            <w:vAlign w:val="center"/>
            <w:hideMark/>
          </w:tcPr>
          <w:p w14:paraId="74B1DAF3"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индекс производства, %</w:t>
            </w:r>
          </w:p>
        </w:tc>
        <w:tc>
          <w:tcPr>
            <w:tcW w:w="272" w:type="pct"/>
            <w:shd w:val="clear" w:color="auto" w:fill="auto"/>
            <w:vAlign w:val="center"/>
            <w:hideMark/>
          </w:tcPr>
          <w:p w14:paraId="6629A4C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100,1</w:t>
            </w:r>
          </w:p>
        </w:tc>
        <w:tc>
          <w:tcPr>
            <w:tcW w:w="272" w:type="pct"/>
            <w:shd w:val="clear" w:color="auto" w:fill="auto"/>
            <w:vAlign w:val="center"/>
            <w:hideMark/>
          </w:tcPr>
          <w:p w14:paraId="66A3FE2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100,4</w:t>
            </w:r>
          </w:p>
        </w:tc>
        <w:tc>
          <w:tcPr>
            <w:tcW w:w="272" w:type="pct"/>
            <w:shd w:val="clear" w:color="auto" w:fill="auto"/>
            <w:vAlign w:val="center"/>
            <w:hideMark/>
          </w:tcPr>
          <w:p w14:paraId="3C59E20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100,2</w:t>
            </w:r>
          </w:p>
        </w:tc>
        <w:tc>
          <w:tcPr>
            <w:tcW w:w="272" w:type="pct"/>
            <w:shd w:val="clear" w:color="auto" w:fill="auto"/>
            <w:vAlign w:val="center"/>
            <w:hideMark/>
          </w:tcPr>
          <w:p w14:paraId="5F41FC4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100,5</w:t>
            </w:r>
          </w:p>
        </w:tc>
        <w:tc>
          <w:tcPr>
            <w:tcW w:w="272" w:type="pct"/>
            <w:shd w:val="clear" w:color="auto" w:fill="auto"/>
            <w:vAlign w:val="center"/>
            <w:hideMark/>
          </w:tcPr>
          <w:p w14:paraId="01788E7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100,5</w:t>
            </w:r>
          </w:p>
        </w:tc>
        <w:tc>
          <w:tcPr>
            <w:tcW w:w="272" w:type="pct"/>
            <w:shd w:val="clear" w:color="auto" w:fill="auto"/>
            <w:vAlign w:val="center"/>
            <w:hideMark/>
          </w:tcPr>
          <w:p w14:paraId="08FED83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100,9</w:t>
            </w:r>
          </w:p>
        </w:tc>
        <w:tc>
          <w:tcPr>
            <w:tcW w:w="272" w:type="pct"/>
            <w:shd w:val="clear" w:color="auto" w:fill="auto"/>
            <w:vAlign w:val="center"/>
            <w:hideMark/>
          </w:tcPr>
          <w:p w14:paraId="33BA173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05197EC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100,8</w:t>
            </w:r>
          </w:p>
        </w:tc>
        <w:tc>
          <w:tcPr>
            <w:tcW w:w="272" w:type="pct"/>
            <w:shd w:val="clear" w:color="auto" w:fill="auto"/>
            <w:vAlign w:val="center"/>
            <w:hideMark/>
          </w:tcPr>
          <w:p w14:paraId="3E212F5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100,3</w:t>
            </w:r>
          </w:p>
        </w:tc>
        <w:tc>
          <w:tcPr>
            <w:tcW w:w="272" w:type="pct"/>
            <w:shd w:val="clear" w:color="auto" w:fill="auto"/>
            <w:vAlign w:val="center"/>
            <w:hideMark/>
          </w:tcPr>
          <w:p w14:paraId="1A21B75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1A82821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100,5</w:t>
            </w:r>
          </w:p>
        </w:tc>
        <w:tc>
          <w:tcPr>
            <w:tcW w:w="272" w:type="pct"/>
            <w:shd w:val="clear" w:color="auto" w:fill="auto"/>
            <w:vAlign w:val="center"/>
            <w:hideMark/>
          </w:tcPr>
          <w:p w14:paraId="1BC5297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100,8</w:t>
            </w:r>
          </w:p>
        </w:tc>
        <w:tc>
          <w:tcPr>
            <w:tcW w:w="272" w:type="pct"/>
            <w:shd w:val="clear" w:color="auto" w:fill="auto"/>
            <w:vAlign w:val="center"/>
            <w:hideMark/>
          </w:tcPr>
          <w:p w14:paraId="75D35DF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100,6</w:t>
            </w:r>
          </w:p>
        </w:tc>
        <w:tc>
          <w:tcPr>
            <w:tcW w:w="272" w:type="pct"/>
            <w:shd w:val="clear" w:color="auto" w:fill="auto"/>
            <w:vAlign w:val="center"/>
            <w:hideMark/>
          </w:tcPr>
          <w:p w14:paraId="48C7BF7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100,9</w:t>
            </w:r>
          </w:p>
        </w:tc>
      </w:tr>
      <w:tr w:rsidR="00540152" w:rsidRPr="007B2990" w14:paraId="346C51A6" w14:textId="77777777" w:rsidTr="00540152">
        <w:trPr>
          <w:trHeight w:val="315"/>
        </w:trPr>
        <w:tc>
          <w:tcPr>
            <w:tcW w:w="1186" w:type="pct"/>
            <w:shd w:val="clear" w:color="auto" w:fill="auto"/>
            <w:vAlign w:val="center"/>
            <w:hideMark/>
          </w:tcPr>
          <w:p w14:paraId="47065892"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7B2990">
              <w:rPr>
                <w:rFonts w:ascii="PT Astra Serif" w:hAnsi="PT Astra Serif"/>
                <w:b/>
                <w:bCs/>
                <w:sz w:val="20"/>
                <w:szCs w:val="20"/>
              </w:rPr>
              <w:t xml:space="preserve">Инвестиции </w:t>
            </w:r>
          </w:p>
        </w:tc>
        <w:tc>
          <w:tcPr>
            <w:tcW w:w="272" w:type="pct"/>
            <w:shd w:val="clear" w:color="auto" w:fill="auto"/>
            <w:vAlign w:val="center"/>
            <w:hideMark/>
          </w:tcPr>
          <w:p w14:paraId="5980C50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w:t>
            </w:r>
          </w:p>
        </w:tc>
        <w:tc>
          <w:tcPr>
            <w:tcW w:w="272" w:type="pct"/>
            <w:shd w:val="clear" w:color="auto" w:fill="auto"/>
            <w:vAlign w:val="center"/>
            <w:hideMark/>
          </w:tcPr>
          <w:p w14:paraId="3C12D41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960361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B07531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30A76B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63780AA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F3DF59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703C04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45F3570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35D8F9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75A5F9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4112AFA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4E9543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64F89F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r>
      <w:tr w:rsidR="00540152" w:rsidRPr="007B2990" w14:paraId="5779300C" w14:textId="77777777" w:rsidTr="00540152">
        <w:trPr>
          <w:trHeight w:val="675"/>
        </w:trPr>
        <w:tc>
          <w:tcPr>
            <w:tcW w:w="1186" w:type="pct"/>
            <w:shd w:val="clear" w:color="auto" w:fill="auto"/>
            <w:vAlign w:val="center"/>
            <w:hideMark/>
          </w:tcPr>
          <w:p w14:paraId="3A851862"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 xml:space="preserve">Объем инвестиций в основной капитал за счет всех источников финансирования (без субъектов малого предпринимательства), млн. </w:t>
            </w:r>
            <w:r w:rsidRPr="007B2990">
              <w:rPr>
                <w:rFonts w:ascii="PT Astra Serif" w:hAnsi="PT Astra Serif"/>
                <w:sz w:val="20"/>
                <w:szCs w:val="20"/>
              </w:rPr>
              <w:lastRenderedPageBreak/>
              <w:t>руб.</w:t>
            </w:r>
          </w:p>
        </w:tc>
        <w:tc>
          <w:tcPr>
            <w:tcW w:w="272" w:type="pct"/>
            <w:shd w:val="clear" w:color="auto" w:fill="auto"/>
            <w:vAlign w:val="center"/>
            <w:hideMark/>
          </w:tcPr>
          <w:p w14:paraId="1F05419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lastRenderedPageBreak/>
              <w:t>3738,4</w:t>
            </w:r>
          </w:p>
        </w:tc>
        <w:tc>
          <w:tcPr>
            <w:tcW w:w="272" w:type="pct"/>
            <w:shd w:val="clear" w:color="auto" w:fill="auto"/>
            <w:vAlign w:val="center"/>
            <w:hideMark/>
          </w:tcPr>
          <w:p w14:paraId="27B21D7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3776,3</w:t>
            </w:r>
          </w:p>
        </w:tc>
        <w:tc>
          <w:tcPr>
            <w:tcW w:w="272" w:type="pct"/>
            <w:shd w:val="clear" w:color="auto" w:fill="auto"/>
            <w:vAlign w:val="center"/>
            <w:hideMark/>
          </w:tcPr>
          <w:p w14:paraId="77212F6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3702,2</w:t>
            </w:r>
          </w:p>
        </w:tc>
        <w:tc>
          <w:tcPr>
            <w:tcW w:w="272" w:type="pct"/>
            <w:shd w:val="clear" w:color="auto" w:fill="auto"/>
            <w:vAlign w:val="center"/>
            <w:hideMark/>
          </w:tcPr>
          <w:p w14:paraId="4F236B3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3764,4</w:t>
            </w:r>
          </w:p>
        </w:tc>
        <w:tc>
          <w:tcPr>
            <w:tcW w:w="272" w:type="pct"/>
            <w:shd w:val="clear" w:color="auto" w:fill="auto"/>
            <w:vAlign w:val="center"/>
            <w:hideMark/>
          </w:tcPr>
          <w:p w14:paraId="1CD4E1D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3697,5</w:t>
            </w:r>
          </w:p>
        </w:tc>
        <w:tc>
          <w:tcPr>
            <w:tcW w:w="272" w:type="pct"/>
            <w:shd w:val="clear" w:color="auto" w:fill="auto"/>
            <w:vAlign w:val="center"/>
            <w:hideMark/>
          </w:tcPr>
          <w:p w14:paraId="2DE8CC2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3765</w:t>
            </w:r>
          </w:p>
        </w:tc>
        <w:tc>
          <w:tcPr>
            <w:tcW w:w="272" w:type="pct"/>
            <w:shd w:val="clear" w:color="auto" w:fill="auto"/>
            <w:vAlign w:val="center"/>
            <w:hideMark/>
          </w:tcPr>
          <w:p w14:paraId="56ED905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3698</w:t>
            </w:r>
          </w:p>
        </w:tc>
        <w:tc>
          <w:tcPr>
            <w:tcW w:w="272" w:type="pct"/>
            <w:shd w:val="clear" w:color="auto" w:fill="auto"/>
            <w:vAlign w:val="center"/>
            <w:hideMark/>
          </w:tcPr>
          <w:p w14:paraId="72C864E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3771,3</w:t>
            </w:r>
          </w:p>
        </w:tc>
        <w:tc>
          <w:tcPr>
            <w:tcW w:w="272" w:type="pct"/>
            <w:shd w:val="clear" w:color="auto" w:fill="auto"/>
            <w:vAlign w:val="center"/>
            <w:hideMark/>
          </w:tcPr>
          <w:p w14:paraId="0CD4BED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3693,3</w:t>
            </w:r>
          </w:p>
        </w:tc>
        <w:tc>
          <w:tcPr>
            <w:tcW w:w="272" w:type="pct"/>
            <w:shd w:val="clear" w:color="auto" w:fill="auto"/>
            <w:vAlign w:val="center"/>
            <w:hideMark/>
          </w:tcPr>
          <w:p w14:paraId="58A97FB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3778,7</w:t>
            </w:r>
          </w:p>
        </w:tc>
        <w:tc>
          <w:tcPr>
            <w:tcW w:w="272" w:type="pct"/>
            <w:shd w:val="clear" w:color="auto" w:fill="auto"/>
            <w:vAlign w:val="center"/>
            <w:hideMark/>
          </w:tcPr>
          <w:p w14:paraId="7994775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3693,9</w:t>
            </w:r>
          </w:p>
        </w:tc>
        <w:tc>
          <w:tcPr>
            <w:tcW w:w="272" w:type="pct"/>
            <w:shd w:val="clear" w:color="auto" w:fill="auto"/>
            <w:vAlign w:val="center"/>
            <w:hideMark/>
          </w:tcPr>
          <w:p w14:paraId="4FB4820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3789,5</w:t>
            </w:r>
          </w:p>
        </w:tc>
        <w:tc>
          <w:tcPr>
            <w:tcW w:w="272" w:type="pct"/>
            <w:shd w:val="clear" w:color="auto" w:fill="auto"/>
            <w:vAlign w:val="center"/>
            <w:hideMark/>
          </w:tcPr>
          <w:p w14:paraId="5AEE276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3695,2</w:t>
            </w:r>
          </w:p>
        </w:tc>
        <w:tc>
          <w:tcPr>
            <w:tcW w:w="272" w:type="pct"/>
            <w:shd w:val="clear" w:color="auto" w:fill="auto"/>
            <w:vAlign w:val="center"/>
            <w:hideMark/>
          </w:tcPr>
          <w:p w14:paraId="7D699B5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3798,3</w:t>
            </w:r>
          </w:p>
        </w:tc>
      </w:tr>
      <w:tr w:rsidR="00540152" w:rsidRPr="007B2990" w14:paraId="002E6E23" w14:textId="77777777" w:rsidTr="00540152">
        <w:trPr>
          <w:trHeight w:val="315"/>
        </w:trPr>
        <w:tc>
          <w:tcPr>
            <w:tcW w:w="1186" w:type="pct"/>
            <w:shd w:val="clear" w:color="auto" w:fill="auto"/>
            <w:vAlign w:val="center"/>
            <w:hideMark/>
          </w:tcPr>
          <w:p w14:paraId="5F35154C"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lastRenderedPageBreak/>
              <w:t>индекс физического объема, %</w:t>
            </w:r>
          </w:p>
        </w:tc>
        <w:tc>
          <w:tcPr>
            <w:tcW w:w="272" w:type="pct"/>
            <w:shd w:val="clear" w:color="auto" w:fill="auto"/>
            <w:vAlign w:val="center"/>
            <w:hideMark/>
          </w:tcPr>
          <w:p w14:paraId="127EF5C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98,1</w:t>
            </w:r>
          </w:p>
        </w:tc>
        <w:tc>
          <w:tcPr>
            <w:tcW w:w="272" w:type="pct"/>
            <w:shd w:val="clear" w:color="auto" w:fill="auto"/>
            <w:vAlign w:val="center"/>
            <w:hideMark/>
          </w:tcPr>
          <w:p w14:paraId="2BA6AB3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99</w:t>
            </w:r>
          </w:p>
        </w:tc>
        <w:tc>
          <w:tcPr>
            <w:tcW w:w="272" w:type="pct"/>
            <w:shd w:val="clear" w:color="auto" w:fill="auto"/>
            <w:vAlign w:val="center"/>
            <w:hideMark/>
          </w:tcPr>
          <w:p w14:paraId="3403C02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94,4</w:t>
            </w:r>
          </w:p>
        </w:tc>
        <w:tc>
          <w:tcPr>
            <w:tcW w:w="272" w:type="pct"/>
            <w:shd w:val="clear" w:color="auto" w:fill="auto"/>
            <w:vAlign w:val="center"/>
            <w:hideMark/>
          </w:tcPr>
          <w:p w14:paraId="0EEFDAE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95,1</w:t>
            </w:r>
          </w:p>
        </w:tc>
        <w:tc>
          <w:tcPr>
            <w:tcW w:w="272" w:type="pct"/>
            <w:shd w:val="clear" w:color="auto" w:fill="auto"/>
            <w:vAlign w:val="center"/>
            <w:hideMark/>
          </w:tcPr>
          <w:p w14:paraId="22ADD35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95,8</w:t>
            </w:r>
          </w:p>
        </w:tc>
        <w:tc>
          <w:tcPr>
            <w:tcW w:w="272" w:type="pct"/>
            <w:shd w:val="clear" w:color="auto" w:fill="auto"/>
            <w:vAlign w:val="center"/>
            <w:hideMark/>
          </w:tcPr>
          <w:p w14:paraId="0191A16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w:t>
            </w:r>
          </w:p>
        </w:tc>
        <w:tc>
          <w:tcPr>
            <w:tcW w:w="272" w:type="pct"/>
            <w:shd w:val="clear" w:color="auto" w:fill="auto"/>
            <w:vAlign w:val="center"/>
            <w:hideMark/>
          </w:tcPr>
          <w:p w14:paraId="4AE8A18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w:t>
            </w:r>
          </w:p>
        </w:tc>
        <w:tc>
          <w:tcPr>
            <w:tcW w:w="272" w:type="pct"/>
            <w:shd w:val="clear" w:color="auto" w:fill="auto"/>
            <w:vAlign w:val="center"/>
            <w:hideMark/>
          </w:tcPr>
          <w:p w14:paraId="5988FCE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96,2</w:t>
            </w:r>
          </w:p>
        </w:tc>
        <w:tc>
          <w:tcPr>
            <w:tcW w:w="272" w:type="pct"/>
            <w:shd w:val="clear" w:color="auto" w:fill="auto"/>
            <w:vAlign w:val="center"/>
            <w:hideMark/>
          </w:tcPr>
          <w:p w14:paraId="775BE95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95,8</w:t>
            </w:r>
          </w:p>
        </w:tc>
        <w:tc>
          <w:tcPr>
            <w:tcW w:w="272" w:type="pct"/>
            <w:shd w:val="clear" w:color="auto" w:fill="auto"/>
            <w:vAlign w:val="center"/>
            <w:hideMark/>
          </w:tcPr>
          <w:p w14:paraId="1C136EE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96,3</w:t>
            </w:r>
          </w:p>
        </w:tc>
        <w:tc>
          <w:tcPr>
            <w:tcW w:w="272" w:type="pct"/>
            <w:shd w:val="clear" w:color="auto" w:fill="auto"/>
            <w:vAlign w:val="center"/>
            <w:hideMark/>
          </w:tcPr>
          <w:p w14:paraId="30921B5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w:t>
            </w:r>
          </w:p>
        </w:tc>
        <w:tc>
          <w:tcPr>
            <w:tcW w:w="272" w:type="pct"/>
            <w:shd w:val="clear" w:color="auto" w:fill="auto"/>
            <w:vAlign w:val="center"/>
            <w:hideMark/>
          </w:tcPr>
          <w:p w14:paraId="702F8B6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96,4</w:t>
            </w:r>
          </w:p>
        </w:tc>
        <w:tc>
          <w:tcPr>
            <w:tcW w:w="272" w:type="pct"/>
            <w:shd w:val="clear" w:color="auto" w:fill="auto"/>
            <w:vAlign w:val="center"/>
            <w:hideMark/>
          </w:tcPr>
          <w:p w14:paraId="6B03F47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96,1</w:t>
            </w:r>
          </w:p>
        </w:tc>
        <w:tc>
          <w:tcPr>
            <w:tcW w:w="272" w:type="pct"/>
            <w:shd w:val="clear" w:color="auto" w:fill="auto"/>
            <w:vAlign w:val="center"/>
            <w:hideMark/>
          </w:tcPr>
          <w:p w14:paraId="11C6516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96,4</w:t>
            </w:r>
          </w:p>
        </w:tc>
      </w:tr>
      <w:tr w:rsidR="00540152" w:rsidRPr="007B2990" w14:paraId="4283C904" w14:textId="77777777" w:rsidTr="00540152">
        <w:trPr>
          <w:trHeight w:val="315"/>
        </w:trPr>
        <w:tc>
          <w:tcPr>
            <w:tcW w:w="1186" w:type="pct"/>
            <w:shd w:val="clear" w:color="auto" w:fill="auto"/>
            <w:vAlign w:val="center"/>
            <w:hideMark/>
          </w:tcPr>
          <w:p w14:paraId="1043D649"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Ввод жилья, тыс. кв. м</w:t>
            </w:r>
          </w:p>
        </w:tc>
        <w:tc>
          <w:tcPr>
            <w:tcW w:w="272" w:type="pct"/>
            <w:shd w:val="clear" w:color="auto" w:fill="auto"/>
            <w:vAlign w:val="center"/>
            <w:hideMark/>
          </w:tcPr>
          <w:p w14:paraId="1580706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25,5</w:t>
            </w:r>
          </w:p>
        </w:tc>
        <w:tc>
          <w:tcPr>
            <w:tcW w:w="272" w:type="pct"/>
            <w:shd w:val="clear" w:color="auto" w:fill="auto"/>
            <w:vAlign w:val="center"/>
            <w:hideMark/>
          </w:tcPr>
          <w:p w14:paraId="7B643AD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28,5</w:t>
            </w:r>
          </w:p>
        </w:tc>
        <w:tc>
          <w:tcPr>
            <w:tcW w:w="272" w:type="pct"/>
            <w:shd w:val="clear" w:color="auto" w:fill="auto"/>
            <w:vAlign w:val="center"/>
            <w:hideMark/>
          </w:tcPr>
          <w:p w14:paraId="4F325B4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23</w:t>
            </w:r>
          </w:p>
        </w:tc>
        <w:tc>
          <w:tcPr>
            <w:tcW w:w="272" w:type="pct"/>
            <w:shd w:val="clear" w:color="auto" w:fill="auto"/>
            <w:vAlign w:val="center"/>
            <w:hideMark/>
          </w:tcPr>
          <w:p w14:paraId="59E5552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26,5</w:t>
            </w:r>
          </w:p>
        </w:tc>
        <w:tc>
          <w:tcPr>
            <w:tcW w:w="272" w:type="pct"/>
            <w:shd w:val="clear" w:color="auto" w:fill="auto"/>
            <w:vAlign w:val="center"/>
            <w:hideMark/>
          </w:tcPr>
          <w:p w14:paraId="4E001A7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22,5</w:t>
            </w:r>
          </w:p>
        </w:tc>
        <w:tc>
          <w:tcPr>
            <w:tcW w:w="272" w:type="pct"/>
            <w:shd w:val="clear" w:color="auto" w:fill="auto"/>
            <w:vAlign w:val="center"/>
            <w:hideMark/>
          </w:tcPr>
          <w:p w14:paraId="7503757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22,8</w:t>
            </w:r>
          </w:p>
        </w:tc>
        <w:tc>
          <w:tcPr>
            <w:tcW w:w="272" w:type="pct"/>
            <w:shd w:val="clear" w:color="auto" w:fill="auto"/>
            <w:vAlign w:val="center"/>
            <w:hideMark/>
          </w:tcPr>
          <w:p w14:paraId="20BEE95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w:t>
            </w:r>
          </w:p>
        </w:tc>
        <w:tc>
          <w:tcPr>
            <w:tcW w:w="272" w:type="pct"/>
            <w:shd w:val="clear" w:color="auto" w:fill="auto"/>
            <w:vAlign w:val="center"/>
            <w:hideMark/>
          </w:tcPr>
          <w:p w14:paraId="570B946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16,7</w:t>
            </w:r>
          </w:p>
        </w:tc>
        <w:tc>
          <w:tcPr>
            <w:tcW w:w="272" w:type="pct"/>
            <w:shd w:val="clear" w:color="auto" w:fill="auto"/>
            <w:vAlign w:val="center"/>
            <w:hideMark/>
          </w:tcPr>
          <w:p w14:paraId="7248809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12,2</w:t>
            </w:r>
          </w:p>
        </w:tc>
        <w:tc>
          <w:tcPr>
            <w:tcW w:w="272" w:type="pct"/>
            <w:shd w:val="clear" w:color="auto" w:fill="auto"/>
            <w:vAlign w:val="center"/>
            <w:hideMark/>
          </w:tcPr>
          <w:p w14:paraId="627B016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14,6</w:t>
            </w:r>
          </w:p>
        </w:tc>
        <w:tc>
          <w:tcPr>
            <w:tcW w:w="272" w:type="pct"/>
            <w:shd w:val="clear" w:color="auto" w:fill="auto"/>
            <w:vAlign w:val="center"/>
            <w:hideMark/>
          </w:tcPr>
          <w:p w14:paraId="23F14AF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11,2</w:t>
            </w:r>
          </w:p>
        </w:tc>
        <w:tc>
          <w:tcPr>
            <w:tcW w:w="272" w:type="pct"/>
            <w:shd w:val="clear" w:color="auto" w:fill="auto"/>
            <w:vAlign w:val="center"/>
            <w:hideMark/>
          </w:tcPr>
          <w:p w14:paraId="7AD6E12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12,9</w:t>
            </w:r>
          </w:p>
        </w:tc>
        <w:tc>
          <w:tcPr>
            <w:tcW w:w="272" w:type="pct"/>
            <w:shd w:val="clear" w:color="auto" w:fill="auto"/>
            <w:vAlign w:val="center"/>
            <w:hideMark/>
          </w:tcPr>
          <w:p w14:paraId="208901D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11,2</w:t>
            </w:r>
          </w:p>
        </w:tc>
        <w:tc>
          <w:tcPr>
            <w:tcW w:w="272" w:type="pct"/>
            <w:shd w:val="clear" w:color="auto" w:fill="auto"/>
            <w:vAlign w:val="center"/>
            <w:hideMark/>
          </w:tcPr>
          <w:p w14:paraId="431973F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12,9</w:t>
            </w:r>
          </w:p>
        </w:tc>
      </w:tr>
      <w:tr w:rsidR="00540152" w:rsidRPr="007B2990" w14:paraId="5EDD735E" w14:textId="77777777" w:rsidTr="00540152">
        <w:trPr>
          <w:trHeight w:val="450"/>
        </w:trPr>
        <w:tc>
          <w:tcPr>
            <w:tcW w:w="1186" w:type="pct"/>
            <w:shd w:val="clear" w:color="auto" w:fill="auto"/>
            <w:vAlign w:val="center"/>
            <w:hideMark/>
          </w:tcPr>
          <w:p w14:paraId="54C36DF3"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Общая площадь жилых помещений, приходящаяся в среднем на 1 жителя (на конец года), кв. м</w:t>
            </w:r>
          </w:p>
        </w:tc>
        <w:tc>
          <w:tcPr>
            <w:tcW w:w="272" w:type="pct"/>
            <w:shd w:val="clear" w:color="auto" w:fill="auto"/>
            <w:vAlign w:val="center"/>
            <w:hideMark/>
          </w:tcPr>
          <w:p w14:paraId="685DF8C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29,3</w:t>
            </w:r>
          </w:p>
        </w:tc>
        <w:tc>
          <w:tcPr>
            <w:tcW w:w="272" w:type="pct"/>
            <w:shd w:val="clear" w:color="auto" w:fill="auto"/>
            <w:vAlign w:val="center"/>
            <w:hideMark/>
          </w:tcPr>
          <w:p w14:paraId="781D49D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29,4</w:t>
            </w:r>
          </w:p>
        </w:tc>
        <w:tc>
          <w:tcPr>
            <w:tcW w:w="272" w:type="pct"/>
            <w:shd w:val="clear" w:color="auto" w:fill="auto"/>
            <w:vAlign w:val="center"/>
            <w:hideMark/>
          </w:tcPr>
          <w:p w14:paraId="16A6F11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29,4</w:t>
            </w:r>
          </w:p>
        </w:tc>
        <w:tc>
          <w:tcPr>
            <w:tcW w:w="272" w:type="pct"/>
            <w:shd w:val="clear" w:color="auto" w:fill="auto"/>
            <w:vAlign w:val="center"/>
            <w:hideMark/>
          </w:tcPr>
          <w:p w14:paraId="1D7B982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29,6</w:t>
            </w:r>
          </w:p>
        </w:tc>
        <w:tc>
          <w:tcPr>
            <w:tcW w:w="272" w:type="pct"/>
            <w:shd w:val="clear" w:color="auto" w:fill="auto"/>
            <w:vAlign w:val="center"/>
            <w:hideMark/>
          </w:tcPr>
          <w:p w14:paraId="2989151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29,5</w:t>
            </w:r>
          </w:p>
        </w:tc>
        <w:tc>
          <w:tcPr>
            <w:tcW w:w="272" w:type="pct"/>
            <w:shd w:val="clear" w:color="auto" w:fill="auto"/>
            <w:vAlign w:val="center"/>
            <w:hideMark/>
          </w:tcPr>
          <w:p w14:paraId="0AFAF60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29,7</w:t>
            </w:r>
          </w:p>
        </w:tc>
        <w:tc>
          <w:tcPr>
            <w:tcW w:w="272" w:type="pct"/>
            <w:shd w:val="clear" w:color="auto" w:fill="auto"/>
            <w:vAlign w:val="center"/>
            <w:hideMark/>
          </w:tcPr>
          <w:p w14:paraId="58BD999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29,5</w:t>
            </w:r>
          </w:p>
        </w:tc>
        <w:tc>
          <w:tcPr>
            <w:tcW w:w="272" w:type="pct"/>
            <w:shd w:val="clear" w:color="auto" w:fill="auto"/>
            <w:vAlign w:val="center"/>
            <w:hideMark/>
          </w:tcPr>
          <w:p w14:paraId="7CB9823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29,7</w:t>
            </w:r>
          </w:p>
        </w:tc>
        <w:tc>
          <w:tcPr>
            <w:tcW w:w="272" w:type="pct"/>
            <w:shd w:val="clear" w:color="auto" w:fill="auto"/>
            <w:vAlign w:val="center"/>
            <w:hideMark/>
          </w:tcPr>
          <w:p w14:paraId="73C5E58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29,5</w:t>
            </w:r>
          </w:p>
        </w:tc>
        <w:tc>
          <w:tcPr>
            <w:tcW w:w="272" w:type="pct"/>
            <w:shd w:val="clear" w:color="auto" w:fill="auto"/>
            <w:vAlign w:val="center"/>
            <w:hideMark/>
          </w:tcPr>
          <w:p w14:paraId="0A02583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29,7</w:t>
            </w:r>
          </w:p>
        </w:tc>
        <w:tc>
          <w:tcPr>
            <w:tcW w:w="272" w:type="pct"/>
            <w:shd w:val="clear" w:color="auto" w:fill="auto"/>
            <w:vAlign w:val="center"/>
            <w:hideMark/>
          </w:tcPr>
          <w:p w14:paraId="16FEDB1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29,5</w:t>
            </w:r>
          </w:p>
        </w:tc>
        <w:tc>
          <w:tcPr>
            <w:tcW w:w="272" w:type="pct"/>
            <w:shd w:val="clear" w:color="auto" w:fill="auto"/>
            <w:vAlign w:val="center"/>
            <w:hideMark/>
          </w:tcPr>
          <w:p w14:paraId="4A27180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29,7</w:t>
            </w:r>
          </w:p>
        </w:tc>
        <w:tc>
          <w:tcPr>
            <w:tcW w:w="272" w:type="pct"/>
            <w:shd w:val="clear" w:color="auto" w:fill="auto"/>
            <w:vAlign w:val="center"/>
            <w:hideMark/>
          </w:tcPr>
          <w:p w14:paraId="58D0CFB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29,5</w:t>
            </w:r>
          </w:p>
        </w:tc>
        <w:tc>
          <w:tcPr>
            <w:tcW w:w="272" w:type="pct"/>
            <w:shd w:val="clear" w:color="auto" w:fill="auto"/>
            <w:vAlign w:val="center"/>
            <w:hideMark/>
          </w:tcPr>
          <w:p w14:paraId="5DBE0BF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29,7</w:t>
            </w:r>
          </w:p>
        </w:tc>
      </w:tr>
      <w:tr w:rsidR="00540152" w:rsidRPr="007B2990" w14:paraId="35E8AD4D" w14:textId="77777777" w:rsidTr="00540152">
        <w:trPr>
          <w:trHeight w:val="315"/>
        </w:trPr>
        <w:tc>
          <w:tcPr>
            <w:tcW w:w="1186" w:type="pct"/>
            <w:shd w:val="clear" w:color="auto" w:fill="auto"/>
            <w:vAlign w:val="center"/>
            <w:hideMark/>
          </w:tcPr>
          <w:p w14:paraId="709FD448"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7B2990">
              <w:rPr>
                <w:rFonts w:ascii="PT Astra Serif" w:hAnsi="PT Astra Serif"/>
                <w:b/>
                <w:bCs/>
                <w:sz w:val="20"/>
                <w:szCs w:val="20"/>
              </w:rPr>
              <w:t>Денежные доходы и расходы населения</w:t>
            </w:r>
          </w:p>
        </w:tc>
        <w:tc>
          <w:tcPr>
            <w:tcW w:w="272" w:type="pct"/>
            <w:shd w:val="clear" w:color="auto" w:fill="auto"/>
            <w:vAlign w:val="center"/>
            <w:hideMark/>
          </w:tcPr>
          <w:p w14:paraId="3E9FC70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w:t>
            </w:r>
          </w:p>
        </w:tc>
        <w:tc>
          <w:tcPr>
            <w:tcW w:w="272" w:type="pct"/>
            <w:shd w:val="clear" w:color="auto" w:fill="auto"/>
            <w:vAlign w:val="center"/>
            <w:hideMark/>
          </w:tcPr>
          <w:p w14:paraId="12A2BDD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859D5B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7967D96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00CA9D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0DCCAD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15F62B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35BE06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6BD816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F1B058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AB0824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081F2D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44F272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B9D203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r>
      <w:tr w:rsidR="00540152" w:rsidRPr="007B2990" w14:paraId="0A1E1D89" w14:textId="77777777" w:rsidTr="00540152">
        <w:trPr>
          <w:trHeight w:val="450"/>
        </w:trPr>
        <w:tc>
          <w:tcPr>
            <w:tcW w:w="1186" w:type="pct"/>
            <w:shd w:val="clear" w:color="auto" w:fill="auto"/>
            <w:vAlign w:val="center"/>
            <w:hideMark/>
          </w:tcPr>
          <w:p w14:paraId="3A4D30F9"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Численность населения с денежными доходами ниже величины прожиточного минимума в % ко всему населению</w:t>
            </w:r>
          </w:p>
        </w:tc>
        <w:tc>
          <w:tcPr>
            <w:tcW w:w="272" w:type="pct"/>
            <w:shd w:val="clear" w:color="auto" w:fill="auto"/>
            <w:vAlign w:val="center"/>
            <w:hideMark/>
          </w:tcPr>
          <w:p w14:paraId="3E5C9DA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4,4</w:t>
            </w:r>
          </w:p>
        </w:tc>
        <w:tc>
          <w:tcPr>
            <w:tcW w:w="272" w:type="pct"/>
            <w:shd w:val="clear" w:color="auto" w:fill="auto"/>
            <w:vAlign w:val="center"/>
            <w:hideMark/>
          </w:tcPr>
          <w:p w14:paraId="0219817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4,3</w:t>
            </w:r>
          </w:p>
        </w:tc>
        <w:tc>
          <w:tcPr>
            <w:tcW w:w="272" w:type="pct"/>
            <w:shd w:val="clear" w:color="auto" w:fill="auto"/>
            <w:vAlign w:val="center"/>
            <w:hideMark/>
          </w:tcPr>
          <w:p w14:paraId="27886BA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4,3</w:t>
            </w:r>
          </w:p>
        </w:tc>
        <w:tc>
          <w:tcPr>
            <w:tcW w:w="272" w:type="pct"/>
            <w:shd w:val="clear" w:color="auto" w:fill="auto"/>
            <w:vAlign w:val="center"/>
            <w:hideMark/>
          </w:tcPr>
          <w:p w14:paraId="3795B83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05C8CD5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4,2</w:t>
            </w:r>
          </w:p>
        </w:tc>
        <w:tc>
          <w:tcPr>
            <w:tcW w:w="272" w:type="pct"/>
            <w:shd w:val="clear" w:color="auto" w:fill="auto"/>
            <w:vAlign w:val="center"/>
            <w:hideMark/>
          </w:tcPr>
          <w:p w14:paraId="037AD87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1ACE9D0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4,2</w:t>
            </w:r>
          </w:p>
        </w:tc>
        <w:tc>
          <w:tcPr>
            <w:tcW w:w="272" w:type="pct"/>
            <w:shd w:val="clear" w:color="auto" w:fill="auto"/>
            <w:vAlign w:val="center"/>
            <w:hideMark/>
          </w:tcPr>
          <w:p w14:paraId="036BDD6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5C1A996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4,2</w:t>
            </w:r>
          </w:p>
        </w:tc>
        <w:tc>
          <w:tcPr>
            <w:tcW w:w="272" w:type="pct"/>
            <w:shd w:val="clear" w:color="auto" w:fill="auto"/>
            <w:vAlign w:val="center"/>
            <w:hideMark/>
          </w:tcPr>
          <w:p w14:paraId="037BF97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461DCCB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0042EF0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272" w:type="pct"/>
            <w:shd w:val="clear" w:color="auto" w:fill="auto"/>
            <w:vAlign w:val="center"/>
            <w:hideMark/>
          </w:tcPr>
          <w:p w14:paraId="22D7DC7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4,1</w:t>
            </w:r>
          </w:p>
        </w:tc>
        <w:tc>
          <w:tcPr>
            <w:tcW w:w="272" w:type="pct"/>
            <w:shd w:val="clear" w:color="auto" w:fill="auto"/>
            <w:vAlign w:val="center"/>
            <w:hideMark/>
          </w:tcPr>
          <w:p w14:paraId="4E32B38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r>
      <w:tr w:rsidR="00540152" w:rsidRPr="007B2990" w14:paraId="7EBC7F78" w14:textId="77777777" w:rsidTr="00540152">
        <w:trPr>
          <w:trHeight w:val="315"/>
        </w:trPr>
        <w:tc>
          <w:tcPr>
            <w:tcW w:w="1186" w:type="pct"/>
            <w:shd w:val="clear" w:color="auto" w:fill="auto"/>
            <w:vAlign w:val="center"/>
            <w:hideMark/>
          </w:tcPr>
          <w:p w14:paraId="405FBBEE"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7B2990">
              <w:rPr>
                <w:rFonts w:ascii="PT Astra Serif" w:hAnsi="PT Astra Serif"/>
                <w:b/>
                <w:bCs/>
                <w:sz w:val="20"/>
                <w:szCs w:val="20"/>
              </w:rPr>
              <w:t>Труд и занятость</w:t>
            </w:r>
          </w:p>
        </w:tc>
        <w:tc>
          <w:tcPr>
            <w:tcW w:w="272" w:type="pct"/>
            <w:shd w:val="clear" w:color="auto" w:fill="auto"/>
            <w:vAlign w:val="center"/>
            <w:hideMark/>
          </w:tcPr>
          <w:p w14:paraId="33B964E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w:t>
            </w:r>
          </w:p>
        </w:tc>
        <w:tc>
          <w:tcPr>
            <w:tcW w:w="272" w:type="pct"/>
            <w:shd w:val="clear" w:color="auto" w:fill="auto"/>
            <w:vAlign w:val="center"/>
            <w:hideMark/>
          </w:tcPr>
          <w:p w14:paraId="6A613B7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2F33825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661B7D2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479DE4B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F5C114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A0EBD1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0279B47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120DE6A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A56FDF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365B023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C71DFD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17A5E4E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c>
          <w:tcPr>
            <w:tcW w:w="272" w:type="pct"/>
            <w:shd w:val="clear" w:color="auto" w:fill="auto"/>
            <w:vAlign w:val="center"/>
            <w:hideMark/>
          </w:tcPr>
          <w:p w14:paraId="524A12B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eastAsia="Calibri" w:hAnsi="PT Astra Serif"/>
                <w:sz w:val="20"/>
                <w:szCs w:val="20"/>
              </w:rPr>
              <w:t> </w:t>
            </w:r>
          </w:p>
        </w:tc>
      </w:tr>
      <w:tr w:rsidR="00540152" w:rsidRPr="007B2990" w14:paraId="2FCC9BE1" w14:textId="77777777" w:rsidTr="00540152">
        <w:trPr>
          <w:trHeight w:val="315"/>
        </w:trPr>
        <w:tc>
          <w:tcPr>
            <w:tcW w:w="1186" w:type="pct"/>
            <w:shd w:val="clear" w:color="auto" w:fill="auto"/>
            <w:vAlign w:val="center"/>
            <w:hideMark/>
          </w:tcPr>
          <w:p w14:paraId="20731701" w14:textId="77777777" w:rsidR="00540152" w:rsidRPr="007B2990" w:rsidRDefault="00540152"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sz w:val="20"/>
                <w:szCs w:val="20"/>
              </w:rPr>
              <w:t>Численность экономически активного населения, тыс. чел.</w:t>
            </w:r>
          </w:p>
        </w:tc>
        <w:tc>
          <w:tcPr>
            <w:tcW w:w="272" w:type="pct"/>
            <w:shd w:val="clear" w:color="auto" w:fill="auto"/>
            <w:vAlign w:val="center"/>
            <w:hideMark/>
          </w:tcPr>
          <w:p w14:paraId="7A46574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26,75</w:t>
            </w:r>
          </w:p>
        </w:tc>
        <w:tc>
          <w:tcPr>
            <w:tcW w:w="272" w:type="pct"/>
            <w:shd w:val="clear" w:color="auto" w:fill="auto"/>
            <w:vAlign w:val="center"/>
            <w:hideMark/>
          </w:tcPr>
          <w:p w14:paraId="7790324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26,8</w:t>
            </w:r>
          </w:p>
        </w:tc>
        <w:tc>
          <w:tcPr>
            <w:tcW w:w="272" w:type="pct"/>
            <w:shd w:val="clear" w:color="auto" w:fill="auto"/>
            <w:vAlign w:val="center"/>
            <w:hideMark/>
          </w:tcPr>
          <w:p w14:paraId="71E60A8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26,8</w:t>
            </w:r>
          </w:p>
        </w:tc>
        <w:tc>
          <w:tcPr>
            <w:tcW w:w="272" w:type="pct"/>
            <w:shd w:val="clear" w:color="auto" w:fill="auto"/>
            <w:vAlign w:val="center"/>
            <w:hideMark/>
          </w:tcPr>
          <w:p w14:paraId="212F18E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26,85</w:t>
            </w:r>
          </w:p>
        </w:tc>
        <w:tc>
          <w:tcPr>
            <w:tcW w:w="272" w:type="pct"/>
            <w:shd w:val="clear" w:color="auto" w:fill="auto"/>
            <w:vAlign w:val="center"/>
            <w:hideMark/>
          </w:tcPr>
          <w:p w14:paraId="26DAA4B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26,85</w:t>
            </w:r>
          </w:p>
        </w:tc>
        <w:tc>
          <w:tcPr>
            <w:tcW w:w="272" w:type="pct"/>
            <w:shd w:val="clear" w:color="auto" w:fill="auto"/>
            <w:vAlign w:val="center"/>
            <w:hideMark/>
          </w:tcPr>
          <w:p w14:paraId="2CECE72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26,9</w:t>
            </w:r>
          </w:p>
        </w:tc>
        <w:tc>
          <w:tcPr>
            <w:tcW w:w="272" w:type="pct"/>
            <w:shd w:val="clear" w:color="auto" w:fill="auto"/>
            <w:vAlign w:val="center"/>
            <w:hideMark/>
          </w:tcPr>
          <w:p w14:paraId="176D912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26,9</w:t>
            </w:r>
          </w:p>
        </w:tc>
        <w:tc>
          <w:tcPr>
            <w:tcW w:w="272" w:type="pct"/>
            <w:shd w:val="clear" w:color="auto" w:fill="auto"/>
            <w:vAlign w:val="center"/>
            <w:hideMark/>
          </w:tcPr>
          <w:p w14:paraId="6165420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26,95</w:t>
            </w:r>
          </w:p>
        </w:tc>
        <w:tc>
          <w:tcPr>
            <w:tcW w:w="272" w:type="pct"/>
            <w:shd w:val="clear" w:color="auto" w:fill="auto"/>
            <w:vAlign w:val="center"/>
            <w:hideMark/>
          </w:tcPr>
          <w:p w14:paraId="04A3ED3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26,95</w:t>
            </w:r>
          </w:p>
        </w:tc>
        <w:tc>
          <w:tcPr>
            <w:tcW w:w="272" w:type="pct"/>
            <w:shd w:val="clear" w:color="auto" w:fill="auto"/>
            <w:vAlign w:val="center"/>
            <w:hideMark/>
          </w:tcPr>
          <w:p w14:paraId="1FD0914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27</w:t>
            </w:r>
          </w:p>
        </w:tc>
        <w:tc>
          <w:tcPr>
            <w:tcW w:w="272" w:type="pct"/>
            <w:shd w:val="clear" w:color="auto" w:fill="auto"/>
            <w:vAlign w:val="center"/>
            <w:hideMark/>
          </w:tcPr>
          <w:p w14:paraId="1F61338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27</w:t>
            </w:r>
          </w:p>
        </w:tc>
        <w:tc>
          <w:tcPr>
            <w:tcW w:w="272" w:type="pct"/>
            <w:shd w:val="clear" w:color="auto" w:fill="auto"/>
            <w:vAlign w:val="center"/>
            <w:hideMark/>
          </w:tcPr>
          <w:p w14:paraId="6F02450A"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27,1</w:t>
            </w:r>
          </w:p>
        </w:tc>
        <w:tc>
          <w:tcPr>
            <w:tcW w:w="272" w:type="pct"/>
            <w:shd w:val="clear" w:color="auto" w:fill="auto"/>
            <w:vAlign w:val="center"/>
            <w:hideMark/>
          </w:tcPr>
          <w:p w14:paraId="451F74A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27,1</w:t>
            </w:r>
          </w:p>
        </w:tc>
        <w:tc>
          <w:tcPr>
            <w:tcW w:w="272" w:type="pct"/>
            <w:shd w:val="clear" w:color="auto" w:fill="auto"/>
            <w:vAlign w:val="center"/>
            <w:hideMark/>
          </w:tcPr>
          <w:p w14:paraId="62CB641D"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27,2</w:t>
            </w:r>
          </w:p>
        </w:tc>
      </w:tr>
      <w:tr w:rsidR="00540152" w:rsidRPr="007B2990" w14:paraId="2A550FBE" w14:textId="77777777" w:rsidTr="00540152">
        <w:trPr>
          <w:trHeight w:val="450"/>
        </w:trPr>
        <w:tc>
          <w:tcPr>
            <w:tcW w:w="1186" w:type="pct"/>
            <w:shd w:val="clear" w:color="auto" w:fill="auto"/>
            <w:vAlign w:val="center"/>
            <w:hideMark/>
          </w:tcPr>
          <w:p w14:paraId="5784DD6E" w14:textId="77777777" w:rsidR="00540152" w:rsidRPr="007B2990"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Уровень зарегистрированной безработицы (на конец периода), %</w:t>
            </w:r>
          </w:p>
        </w:tc>
        <w:tc>
          <w:tcPr>
            <w:tcW w:w="272" w:type="pct"/>
            <w:shd w:val="clear" w:color="auto" w:fill="auto"/>
            <w:vAlign w:val="center"/>
            <w:hideMark/>
          </w:tcPr>
          <w:p w14:paraId="1F2FA4D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0,97</w:t>
            </w:r>
          </w:p>
        </w:tc>
        <w:tc>
          <w:tcPr>
            <w:tcW w:w="272" w:type="pct"/>
            <w:shd w:val="clear" w:color="auto" w:fill="auto"/>
            <w:vAlign w:val="center"/>
            <w:hideMark/>
          </w:tcPr>
          <w:p w14:paraId="01D4C5A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0,71</w:t>
            </w:r>
          </w:p>
        </w:tc>
        <w:tc>
          <w:tcPr>
            <w:tcW w:w="272" w:type="pct"/>
            <w:shd w:val="clear" w:color="auto" w:fill="auto"/>
            <w:vAlign w:val="center"/>
            <w:hideMark/>
          </w:tcPr>
          <w:p w14:paraId="5AB015F9"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0,9</w:t>
            </w:r>
          </w:p>
        </w:tc>
        <w:tc>
          <w:tcPr>
            <w:tcW w:w="272" w:type="pct"/>
            <w:shd w:val="clear" w:color="auto" w:fill="auto"/>
            <w:vAlign w:val="center"/>
            <w:hideMark/>
          </w:tcPr>
          <w:p w14:paraId="3047DE0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w:t>
            </w:r>
          </w:p>
        </w:tc>
        <w:tc>
          <w:tcPr>
            <w:tcW w:w="272" w:type="pct"/>
            <w:shd w:val="clear" w:color="auto" w:fill="auto"/>
            <w:vAlign w:val="center"/>
            <w:hideMark/>
          </w:tcPr>
          <w:p w14:paraId="501DAAF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0,86</w:t>
            </w:r>
          </w:p>
        </w:tc>
        <w:tc>
          <w:tcPr>
            <w:tcW w:w="272" w:type="pct"/>
            <w:shd w:val="clear" w:color="auto" w:fill="auto"/>
            <w:vAlign w:val="center"/>
            <w:hideMark/>
          </w:tcPr>
          <w:p w14:paraId="1D34288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0,71</w:t>
            </w:r>
          </w:p>
        </w:tc>
        <w:tc>
          <w:tcPr>
            <w:tcW w:w="272" w:type="pct"/>
            <w:shd w:val="clear" w:color="auto" w:fill="auto"/>
            <w:vAlign w:val="center"/>
            <w:hideMark/>
          </w:tcPr>
          <w:p w14:paraId="7502E33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0,84</w:t>
            </w:r>
          </w:p>
        </w:tc>
        <w:tc>
          <w:tcPr>
            <w:tcW w:w="272" w:type="pct"/>
            <w:shd w:val="clear" w:color="auto" w:fill="auto"/>
            <w:vAlign w:val="center"/>
            <w:hideMark/>
          </w:tcPr>
          <w:p w14:paraId="0AD35C3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0,72</w:t>
            </w:r>
          </w:p>
        </w:tc>
        <w:tc>
          <w:tcPr>
            <w:tcW w:w="272" w:type="pct"/>
            <w:shd w:val="clear" w:color="auto" w:fill="auto"/>
            <w:vAlign w:val="center"/>
            <w:hideMark/>
          </w:tcPr>
          <w:p w14:paraId="6986974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0,82</w:t>
            </w:r>
          </w:p>
        </w:tc>
        <w:tc>
          <w:tcPr>
            <w:tcW w:w="272" w:type="pct"/>
            <w:shd w:val="clear" w:color="auto" w:fill="auto"/>
            <w:vAlign w:val="center"/>
            <w:hideMark/>
          </w:tcPr>
          <w:p w14:paraId="6B65858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0,73</w:t>
            </w:r>
          </w:p>
        </w:tc>
        <w:tc>
          <w:tcPr>
            <w:tcW w:w="272" w:type="pct"/>
            <w:shd w:val="clear" w:color="auto" w:fill="auto"/>
            <w:vAlign w:val="center"/>
            <w:hideMark/>
          </w:tcPr>
          <w:p w14:paraId="30C19CD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0,8</w:t>
            </w:r>
          </w:p>
        </w:tc>
        <w:tc>
          <w:tcPr>
            <w:tcW w:w="272" w:type="pct"/>
            <w:shd w:val="clear" w:color="auto" w:fill="auto"/>
            <w:vAlign w:val="center"/>
            <w:hideMark/>
          </w:tcPr>
          <w:p w14:paraId="0EAA882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0,76</w:t>
            </w:r>
          </w:p>
        </w:tc>
        <w:tc>
          <w:tcPr>
            <w:tcW w:w="272" w:type="pct"/>
            <w:shd w:val="clear" w:color="auto" w:fill="auto"/>
            <w:vAlign w:val="center"/>
            <w:hideMark/>
          </w:tcPr>
          <w:p w14:paraId="3F35DB7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0,77</w:t>
            </w:r>
          </w:p>
        </w:tc>
        <w:tc>
          <w:tcPr>
            <w:tcW w:w="272" w:type="pct"/>
            <w:shd w:val="clear" w:color="auto" w:fill="auto"/>
            <w:vAlign w:val="center"/>
            <w:hideMark/>
          </w:tcPr>
          <w:p w14:paraId="10305C64"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0,74</w:t>
            </w:r>
          </w:p>
        </w:tc>
      </w:tr>
      <w:tr w:rsidR="00540152" w:rsidRPr="007B2990" w14:paraId="19D01FCE" w14:textId="77777777" w:rsidTr="00540152">
        <w:trPr>
          <w:trHeight w:val="315"/>
        </w:trPr>
        <w:tc>
          <w:tcPr>
            <w:tcW w:w="1186" w:type="pct"/>
            <w:shd w:val="clear" w:color="auto" w:fill="auto"/>
            <w:vAlign w:val="center"/>
            <w:hideMark/>
          </w:tcPr>
          <w:p w14:paraId="1C49B455" w14:textId="77777777" w:rsidR="00540152" w:rsidRPr="007B2990"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Реальная заработная плата</w:t>
            </w:r>
          </w:p>
        </w:tc>
        <w:tc>
          <w:tcPr>
            <w:tcW w:w="272" w:type="pct"/>
            <w:shd w:val="clear" w:color="auto" w:fill="auto"/>
            <w:vAlign w:val="center"/>
            <w:hideMark/>
          </w:tcPr>
          <w:p w14:paraId="5297DF38"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101,4</w:t>
            </w:r>
          </w:p>
        </w:tc>
        <w:tc>
          <w:tcPr>
            <w:tcW w:w="272" w:type="pct"/>
            <w:shd w:val="clear" w:color="auto" w:fill="auto"/>
            <w:vAlign w:val="center"/>
            <w:hideMark/>
          </w:tcPr>
          <w:p w14:paraId="275B45FB"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101,6</w:t>
            </w:r>
          </w:p>
        </w:tc>
        <w:tc>
          <w:tcPr>
            <w:tcW w:w="272" w:type="pct"/>
            <w:shd w:val="clear" w:color="auto" w:fill="auto"/>
            <w:vAlign w:val="center"/>
            <w:hideMark/>
          </w:tcPr>
          <w:p w14:paraId="7398717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101,4</w:t>
            </w:r>
          </w:p>
        </w:tc>
        <w:tc>
          <w:tcPr>
            <w:tcW w:w="272" w:type="pct"/>
            <w:shd w:val="clear" w:color="auto" w:fill="auto"/>
            <w:vAlign w:val="center"/>
            <w:hideMark/>
          </w:tcPr>
          <w:p w14:paraId="3A45E6C7"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102,3</w:t>
            </w:r>
          </w:p>
        </w:tc>
        <w:tc>
          <w:tcPr>
            <w:tcW w:w="272" w:type="pct"/>
            <w:shd w:val="clear" w:color="auto" w:fill="auto"/>
            <w:vAlign w:val="center"/>
            <w:hideMark/>
          </w:tcPr>
          <w:p w14:paraId="26B34692"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101,3</w:t>
            </w:r>
          </w:p>
        </w:tc>
        <w:tc>
          <w:tcPr>
            <w:tcW w:w="272" w:type="pct"/>
            <w:shd w:val="clear" w:color="auto" w:fill="auto"/>
            <w:vAlign w:val="center"/>
            <w:hideMark/>
          </w:tcPr>
          <w:p w14:paraId="46A7268E"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w:t>
            </w:r>
          </w:p>
        </w:tc>
        <w:tc>
          <w:tcPr>
            <w:tcW w:w="272" w:type="pct"/>
            <w:shd w:val="clear" w:color="auto" w:fill="auto"/>
            <w:vAlign w:val="center"/>
            <w:hideMark/>
          </w:tcPr>
          <w:p w14:paraId="157EF56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101,4</w:t>
            </w:r>
          </w:p>
        </w:tc>
        <w:tc>
          <w:tcPr>
            <w:tcW w:w="272" w:type="pct"/>
            <w:shd w:val="clear" w:color="auto" w:fill="auto"/>
            <w:vAlign w:val="center"/>
            <w:hideMark/>
          </w:tcPr>
          <w:p w14:paraId="4299EFEC"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w:t>
            </w:r>
          </w:p>
        </w:tc>
        <w:tc>
          <w:tcPr>
            <w:tcW w:w="272" w:type="pct"/>
            <w:shd w:val="clear" w:color="auto" w:fill="auto"/>
            <w:vAlign w:val="center"/>
            <w:hideMark/>
          </w:tcPr>
          <w:p w14:paraId="269619B6"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101,5</w:t>
            </w:r>
          </w:p>
        </w:tc>
        <w:tc>
          <w:tcPr>
            <w:tcW w:w="272" w:type="pct"/>
            <w:shd w:val="clear" w:color="auto" w:fill="auto"/>
            <w:vAlign w:val="center"/>
            <w:hideMark/>
          </w:tcPr>
          <w:p w14:paraId="676520F3"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102,1</w:t>
            </w:r>
          </w:p>
        </w:tc>
        <w:tc>
          <w:tcPr>
            <w:tcW w:w="272" w:type="pct"/>
            <w:shd w:val="clear" w:color="auto" w:fill="auto"/>
            <w:vAlign w:val="center"/>
            <w:hideMark/>
          </w:tcPr>
          <w:p w14:paraId="2DADEF35"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101,5</w:t>
            </w:r>
          </w:p>
        </w:tc>
        <w:tc>
          <w:tcPr>
            <w:tcW w:w="272" w:type="pct"/>
            <w:shd w:val="clear" w:color="auto" w:fill="auto"/>
            <w:vAlign w:val="center"/>
            <w:hideMark/>
          </w:tcPr>
          <w:p w14:paraId="04BE916F"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102,1</w:t>
            </w:r>
          </w:p>
        </w:tc>
        <w:tc>
          <w:tcPr>
            <w:tcW w:w="272" w:type="pct"/>
            <w:shd w:val="clear" w:color="auto" w:fill="auto"/>
            <w:vAlign w:val="center"/>
            <w:hideMark/>
          </w:tcPr>
          <w:p w14:paraId="1DDE0640"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101,6</w:t>
            </w:r>
          </w:p>
        </w:tc>
        <w:tc>
          <w:tcPr>
            <w:tcW w:w="272" w:type="pct"/>
            <w:shd w:val="clear" w:color="auto" w:fill="auto"/>
            <w:vAlign w:val="center"/>
            <w:hideMark/>
          </w:tcPr>
          <w:p w14:paraId="69A27E31" w14:textId="77777777" w:rsidR="00540152" w:rsidRPr="007B2990"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102,2</w:t>
            </w:r>
          </w:p>
        </w:tc>
      </w:tr>
    </w:tbl>
    <w:p w14:paraId="761B1110" w14:textId="77777777" w:rsidR="00B2032C" w:rsidRPr="002976AF" w:rsidRDefault="00B2032C" w:rsidP="00F90AE3">
      <w:pPr>
        <w:spacing w:line="23" w:lineRule="atLeast"/>
        <w:ind w:firstLine="0"/>
        <w:rPr>
          <w:rFonts w:ascii="PT Astra Serif" w:hAnsi="PT Astra Seri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905"/>
        <w:gridCol w:w="905"/>
        <w:gridCol w:w="905"/>
        <w:gridCol w:w="905"/>
        <w:gridCol w:w="905"/>
        <w:gridCol w:w="905"/>
        <w:gridCol w:w="905"/>
        <w:gridCol w:w="905"/>
        <w:gridCol w:w="905"/>
        <w:gridCol w:w="905"/>
        <w:gridCol w:w="905"/>
        <w:gridCol w:w="896"/>
      </w:tblGrid>
      <w:tr w:rsidR="00540152" w:rsidRPr="002976AF" w14:paraId="32E4524E" w14:textId="77777777" w:rsidTr="00540152">
        <w:trPr>
          <w:trHeight w:val="315"/>
        </w:trPr>
        <w:tc>
          <w:tcPr>
            <w:tcW w:w="1331" w:type="pct"/>
            <w:vMerge w:val="restart"/>
            <w:shd w:val="clear" w:color="auto" w:fill="auto"/>
            <w:vAlign w:val="center"/>
            <w:hideMark/>
          </w:tcPr>
          <w:p w14:paraId="6089598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Показатели</w:t>
            </w:r>
          </w:p>
        </w:tc>
        <w:tc>
          <w:tcPr>
            <w:tcW w:w="612" w:type="pct"/>
            <w:gridSpan w:val="2"/>
            <w:shd w:val="clear" w:color="auto" w:fill="auto"/>
            <w:vAlign w:val="center"/>
            <w:hideMark/>
          </w:tcPr>
          <w:p w14:paraId="103CD03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2031</w:t>
            </w:r>
          </w:p>
        </w:tc>
        <w:tc>
          <w:tcPr>
            <w:tcW w:w="612" w:type="pct"/>
            <w:gridSpan w:val="2"/>
            <w:shd w:val="clear" w:color="auto" w:fill="auto"/>
            <w:vAlign w:val="center"/>
            <w:hideMark/>
          </w:tcPr>
          <w:p w14:paraId="080D641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2032</w:t>
            </w:r>
          </w:p>
        </w:tc>
        <w:tc>
          <w:tcPr>
            <w:tcW w:w="612" w:type="pct"/>
            <w:gridSpan w:val="2"/>
            <w:shd w:val="clear" w:color="auto" w:fill="auto"/>
            <w:vAlign w:val="center"/>
            <w:hideMark/>
          </w:tcPr>
          <w:p w14:paraId="04C68FF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2033</w:t>
            </w:r>
          </w:p>
        </w:tc>
        <w:tc>
          <w:tcPr>
            <w:tcW w:w="612" w:type="pct"/>
            <w:gridSpan w:val="2"/>
            <w:shd w:val="clear" w:color="auto" w:fill="auto"/>
            <w:vAlign w:val="center"/>
            <w:hideMark/>
          </w:tcPr>
          <w:p w14:paraId="508DD1F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2034</w:t>
            </w:r>
          </w:p>
        </w:tc>
        <w:tc>
          <w:tcPr>
            <w:tcW w:w="612" w:type="pct"/>
            <w:gridSpan w:val="2"/>
            <w:shd w:val="clear" w:color="auto" w:fill="auto"/>
            <w:vAlign w:val="center"/>
            <w:hideMark/>
          </w:tcPr>
          <w:p w14:paraId="6BBDE04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2035</w:t>
            </w:r>
          </w:p>
        </w:tc>
        <w:tc>
          <w:tcPr>
            <w:tcW w:w="612" w:type="pct"/>
            <w:gridSpan w:val="2"/>
            <w:shd w:val="clear" w:color="auto" w:fill="auto"/>
            <w:vAlign w:val="center"/>
            <w:hideMark/>
          </w:tcPr>
          <w:p w14:paraId="6E50F56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2036</w:t>
            </w:r>
          </w:p>
        </w:tc>
      </w:tr>
      <w:tr w:rsidR="00540152" w:rsidRPr="002976AF" w14:paraId="2D84141C" w14:textId="77777777" w:rsidTr="00540152">
        <w:trPr>
          <w:trHeight w:val="315"/>
        </w:trPr>
        <w:tc>
          <w:tcPr>
            <w:tcW w:w="1331" w:type="pct"/>
            <w:vMerge/>
            <w:vAlign w:val="center"/>
            <w:hideMark/>
          </w:tcPr>
          <w:p w14:paraId="7C364FFA" w14:textId="77777777" w:rsidR="00540152" w:rsidRPr="002976AF"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612" w:type="pct"/>
            <w:gridSpan w:val="2"/>
            <w:shd w:val="clear" w:color="auto" w:fill="auto"/>
            <w:vAlign w:val="center"/>
            <w:hideMark/>
          </w:tcPr>
          <w:p w14:paraId="4AA71B4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c>
          <w:tcPr>
            <w:tcW w:w="612" w:type="pct"/>
            <w:gridSpan w:val="2"/>
            <w:shd w:val="clear" w:color="auto" w:fill="auto"/>
            <w:vAlign w:val="center"/>
            <w:hideMark/>
          </w:tcPr>
          <w:p w14:paraId="07CDB37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c>
          <w:tcPr>
            <w:tcW w:w="612" w:type="pct"/>
            <w:gridSpan w:val="2"/>
            <w:shd w:val="clear" w:color="auto" w:fill="auto"/>
            <w:vAlign w:val="center"/>
            <w:hideMark/>
          </w:tcPr>
          <w:p w14:paraId="796B3CD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c>
          <w:tcPr>
            <w:tcW w:w="612" w:type="pct"/>
            <w:gridSpan w:val="2"/>
            <w:shd w:val="clear" w:color="auto" w:fill="auto"/>
            <w:vAlign w:val="center"/>
            <w:hideMark/>
          </w:tcPr>
          <w:p w14:paraId="220AD98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c>
          <w:tcPr>
            <w:tcW w:w="612" w:type="pct"/>
            <w:gridSpan w:val="2"/>
            <w:shd w:val="clear" w:color="auto" w:fill="auto"/>
            <w:vAlign w:val="center"/>
            <w:hideMark/>
          </w:tcPr>
          <w:p w14:paraId="1548EC6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c>
          <w:tcPr>
            <w:tcW w:w="612" w:type="pct"/>
            <w:gridSpan w:val="2"/>
            <w:shd w:val="clear" w:color="auto" w:fill="auto"/>
            <w:vAlign w:val="center"/>
            <w:hideMark/>
          </w:tcPr>
          <w:p w14:paraId="29A1569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вариант</w:t>
            </w:r>
          </w:p>
        </w:tc>
      </w:tr>
      <w:tr w:rsidR="00540152" w:rsidRPr="002976AF" w14:paraId="5863D041" w14:textId="77777777" w:rsidTr="00540152">
        <w:trPr>
          <w:trHeight w:val="315"/>
        </w:trPr>
        <w:tc>
          <w:tcPr>
            <w:tcW w:w="1331" w:type="pct"/>
            <w:vMerge/>
            <w:vAlign w:val="center"/>
            <w:hideMark/>
          </w:tcPr>
          <w:p w14:paraId="3F04388F" w14:textId="77777777" w:rsidR="00540152" w:rsidRPr="002976AF"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306" w:type="pct"/>
            <w:shd w:val="clear" w:color="auto" w:fill="auto"/>
            <w:vAlign w:val="center"/>
            <w:hideMark/>
          </w:tcPr>
          <w:p w14:paraId="1FFA9D3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6C6F1E7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306" w:type="pct"/>
            <w:shd w:val="clear" w:color="auto" w:fill="auto"/>
            <w:vAlign w:val="center"/>
            <w:hideMark/>
          </w:tcPr>
          <w:p w14:paraId="7DF0143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7E4383B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306" w:type="pct"/>
            <w:shd w:val="clear" w:color="auto" w:fill="auto"/>
            <w:vAlign w:val="center"/>
            <w:hideMark/>
          </w:tcPr>
          <w:p w14:paraId="7F214E0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3BBAA20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306" w:type="pct"/>
            <w:shd w:val="clear" w:color="auto" w:fill="auto"/>
            <w:vAlign w:val="center"/>
            <w:hideMark/>
          </w:tcPr>
          <w:p w14:paraId="01E6D7C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0FF018E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306" w:type="pct"/>
            <w:shd w:val="clear" w:color="auto" w:fill="auto"/>
            <w:vAlign w:val="center"/>
            <w:hideMark/>
          </w:tcPr>
          <w:p w14:paraId="08F901B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53C363C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306" w:type="pct"/>
            <w:shd w:val="clear" w:color="auto" w:fill="auto"/>
            <w:vAlign w:val="center"/>
            <w:hideMark/>
          </w:tcPr>
          <w:p w14:paraId="09D7C02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306" w:type="pct"/>
            <w:shd w:val="clear" w:color="auto" w:fill="auto"/>
            <w:vAlign w:val="center"/>
            <w:hideMark/>
          </w:tcPr>
          <w:p w14:paraId="34F28EF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w:t>
            </w:r>
          </w:p>
        </w:tc>
      </w:tr>
      <w:tr w:rsidR="00540152" w:rsidRPr="002976AF" w14:paraId="14437CA4" w14:textId="77777777" w:rsidTr="00540152">
        <w:trPr>
          <w:trHeight w:val="315"/>
        </w:trPr>
        <w:tc>
          <w:tcPr>
            <w:tcW w:w="1331" w:type="pct"/>
            <w:shd w:val="clear" w:color="auto" w:fill="auto"/>
            <w:vAlign w:val="center"/>
            <w:hideMark/>
          </w:tcPr>
          <w:p w14:paraId="083939BD"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2976AF">
              <w:rPr>
                <w:rFonts w:ascii="PT Astra Serif" w:eastAsia="Calibri" w:hAnsi="PT Astra Serif"/>
                <w:b/>
                <w:bCs/>
                <w:sz w:val="20"/>
                <w:szCs w:val="20"/>
              </w:rPr>
              <w:t>Демографические показатели</w:t>
            </w:r>
          </w:p>
        </w:tc>
        <w:tc>
          <w:tcPr>
            <w:tcW w:w="306" w:type="pct"/>
            <w:shd w:val="clear" w:color="auto" w:fill="auto"/>
            <w:vAlign w:val="center"/>
            <w:hideMark/>
          </w:tcPr>
          <w:p w14:paraId="1668BF4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B7E184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F76125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FAA767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98E709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881484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02BE072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F257B0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BEE5C5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25881E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087CDCD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9307D4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r>
      <w:tr w:rsidR="00540152" w:rsidRPr="002976AF" w14:paraId="2836C8E0" w14:textId="77777777" w:rsidTr="00540152">
        <w:trPr>
          <w:trHeight w:val="315"/>
        </w:trPr>
        <w:tc>
          <w:tcPr>
            <w:tcW w:w="1331" w:type="pct"/>
            <w:shd w:val="clear" w:color="auto" w:fill="auto"/>
            <w:vAlign w:val="center"/>
            <w:hideMark/>
          </w:tcPr>
          <w:p w14:paraId="7C11639C"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Численность населения (среднегодовая), тыс. чел.</w:t>
            </w:r>
          </w:p>
        </w:tc>
        <w:tc>
          <w:tcPr>
            <w:tcW w:w="306" w:type="pct"/>
            <w:shd w:val="clear" w:color="auto" w:fill="auto"/>
            <w:vAlign w:val="center"/>
            <w:hideMark/>
          </w:tcPr>
          <w:p w14:paraId="4227552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41,7</w:t>
            </w:r>
          </w:p>
        </w:tc>
        <w:tc>
          <w:tcPr>
            <w:tcW w:w="306" w:type="pct"/>
            <w:shd w:val="clear" w:color="auto" w:fill="auto"/>
            <w:vAlign w:val="center"/>
            <w:hideMark/>
          </w:tcPr>
          <w:p w14:paraId="79FB82C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41,8</w:t>
            </w:r>
          </w:p>
        </w:tc>
        <w:tc>
          <w:tcPr>
            <w:tcW w:w="306" w:type="pct"/>
            <w:shd w:val="clear" w:color="auto" w:fill="auto"/>
            <w:vAlign w:val="center"/>
            <w:hideMark/>
          </w:tcPr>
          <w:p w14:paraId="40D4E78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41,85</w:t>
            </w:r>
          </w:p>
        </w:tc>
        <w:tc>
          <w:tcPr>
            <w:tcW w:w="306" w:type="pct"/>
            <w:shd w:val="clear" w:color="auto" w:fill="auto"/>
            <w:vAlign w:val="center"/>
            <w:hideMark/>
          </w:tcPr>
          <w:p w14:paraId="42C415B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41,93</w:t>
            </w:r>
          </w:p>
        </w:tc>
        <w:tc>
          <w:tcPr>
            <w:tcW w:w="306" w:type="pct"/>
            <w:shd w:val="clear" w:color="auto" w:fill="auto"/>
            <w:vAlign w:val="center"/>
            <w:hideMark/>
          </w:tcPr>
          <w:p w14:paraId="7781F33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41,9</w:t>
            </w:r>
          </w:p>
        </w:tc>
        <w:tc>
          <w:tcPr>
            <w:tcW w:w="306" w:type="pct"/>
            <w:shd w:val="clear" w:color="auto" w:fill="auto"/>
            <w:vAlign w:val="center"/>
            <w:hideMark/>
          </w:tcPr>
          <w:p w14:paraId="4F5D11E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41,97</w:t>
            </w:r>
          </w:p>
        </w:tc>
        <w:tc>
          <w:tcPr>
            <w:tcW w:w="306" w:type="pct"/>
            <w:shd w:val="clear" w:color="auto" w:fill="auto"/>
            <w:vAlign w:val="center"/>
            <w:hideMark/>
          </w:tcPr>
          <w:p w14:paraId="40847AF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41,9</w:t>
            </w:r>
          </w:p>
        </w:tc>
        <w:tc>
          <w:tcPr>
            <w:tcW w:w="306" w:type="pct"/>
            <w:shd w:val="clear" w:color="auto" w:fill="auto"/>
            <w:vAlign w:val="center"/>
            <w:hideMark/>
          </w:tcPr>
          <w:p w14:paraId="356D805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42</w:t>
            </w:r>
          </w:p>
        </w:tc>
        <w:tc>
          <w:tcPr>
            <w:tcW w:w="306" w:type="pct"/>
            <w:shd w:val="clear" w:color="auto" w:fill="auto"/>
            <w:vAlign w:val="center"/>
            <w:hideMark/>
          </w:tcPr>
          <w:p w14:paraId="44E0543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42</w:t>
            </w:r>
          </w:p>
        </w:tc>
        <w:tc>
          <w:tcPr>
            <w:tcW w:w="306" w:type="pct"/>
            <w:shd w:val="clear" w:color="auto" w:fill="auto"/>
            <w:vAlign w:val="center"/>
            <w:hideMark/>
          </w:tcPr>
          <w:p w14:paraId="6D0B323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42,1</w:t>
            </w:r>
          </w:p>
        </w:tc>
        <w:tc>
          <w:tcPr>
            <w:tcW w:w="306" w:type="pct"/>
            <w:shd w:val="clear" w:color="auto" w:fill="auto"/>
            <w:vAlign w:val="center"/>
            <w:hideMark/>
          </w:tcPr>
          <w:p w14:paraId="61936F2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42,1</w:t>
            </w:r>
          </w:p>
        </w:tc>
        <w:tc>
          <w:tcPr>
            <w:tcW w:w="306" w:type="pct"/>
            <w:shd w:val="clear" w:color="auto" w:fill="auto"/>
            <w:vAlign w:val="center"/>
            <w:hideMark/>
          </w:tcPr>
          <w:p w14:paraId="701D1EE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42,2</w:t>
            </w:r>
          </w:p>
        </w:tc>
      </w:tr>
      <w:tr w:rsidR="00540152" w:rsidRPr="002976AF" w14:paraId="23F00A7D" w14:textId="77777777" w:rsidTr="00540152">
        <w:trPr>
          <w:trHeight w:val="315"/>
        </w:trPr>
        <w:tc>
          <w:tcPr>
            <w:tcW w:w="1331" w:type="pct"/>
            <w:shd w:val="clear" w:color="auto" w:fill="auto"/>
            <w:vAlign w:val="center"/>
            <w:hideMark/>
          </w:tcPr>
          <w:p w14:paraId="58C50E1E"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2976AF">
              <w:rPr>
                <w:rFonts w:ascii="PT Astra Serif" w:eastAsia="Calibri" w:hAnsi="PT Astra Serif"/>
                <w:b/>
                <w:bCs/>
                <w:sz w:val="20"/>
                <w:szCs w:val="20"/>
              </w:rPr>
              <w:t>Промышленное производство</w:t>
            </w:r>
          </w:p>
        </w:tc>
        <w:tc>
          <w:tcPr>
            <w:tcW w:w="306" w:type="pct"/>
            <w:shd w:val="clear" w:color="auto" w:fill="auto"/>
            <w:vAlign w:val="center"/>
            <w:hideMark/>
          </w:tcPr>
          <w:p w14:paraId="1ABB7F7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6151D7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31945E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B9AEA8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1235D4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4BE8E1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D5ECB2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8A437C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7EFC0E4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6BC9CD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CDA0FC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49BB15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r>
      <w:tr w:rsidR="00540152" w:rsidRPr="002976AF" w14:paraId="76322E85" w14:textId="77777777" w:rsidTr="00540152">
        <w:trPr>
          <w:trHeight w:val="900"/>
        </w:trPr>
        <w:tc>
          <w:tcPr>
            <w:tcW w:w="1331" w:type="pct"/>
            <w:shd w:val="clear" w:color="auto" w:fill="auto"/>
            <w:vAlign w:val="center"/>
            <w:hideMark/>
          </w:tcPr>
          <w:p w14:paraId="4ACF1EBF" w14:textId="758398AB"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Объем отгруженных товаров собственного производства, выполненных работ и услуг собственными силами (по крупным и средним предприятиям) производителей промышленной продукции, млн. руб.</w:t>
            </w:r>
          </w:p>
        </w:tc>
        <w:tc>
          <w:tcPr>
            <w:tcW w:w="306" w:type="pct"/>
            <w:shd w:val="clear" w:color="auto" w:fill="auto"/>
            <w:vAlign w:val="center"/>
            <w:hideMark/>
          </w:tcPr>
          <w:p w14:paraId="06DB6E3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2547,4</w:t>
            </w:r>
          </w:p>
        </w:tc>
        <w:tc>
          <w:tcPr>
            <w:tcW w:w="306" w:type="pct"/>
            <w:shd w:val="clear" w:color="auto" w:fill="auto"/>
            <w:vAlign w:val="center"/>
            <w:hideMark/>
          </w:tcPr>
          <w:p w14:paraId="2B1FEBE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2583,8</w:t>
            </w:r>
          </w:p>
        </w:tc>
        <w:tc>
          <w:tcPr>
            <w:tcW w:w="306" w:type="pct"/>
            <w:shd w:val="clear" w:color="auto" w:fill="auto"/>
            <w:vAlign w:val="center"/>
            <w:hideMark/>
          </w:tcPr>
          <w:p w14:paraId="02A8DD8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2677,6</w:t>
            </w:r>
          </w:p>
        </w:tc>
        <w:tc>
          <w:tcPr>
            <w:tcW w:w="306" w:type="pct"/>
            <w:shd w:val="clear" w:color="auto" w:fill="auto"/>
            <w:vAlign w:val="center"/>
            <w:hideMark/>
          </w:tcPr>
          <w:p w14:paraId="2348104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2719</w:t>
            </w:r>
          </w:p>
        </w:tc>
        <w:tc>
          <w:tcPr>
            <w:tcW w:w="306" w:type="pct"/>
            <w:shd w:val="clear" w:color="auto" w:fill="auto"/>
            <w:vAlign w:val="center"/>
            <w:hideMark/>
          </w:tcPr>
          <w:p w14:paraId="1EA5A4D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2812,7</w:t>
            </w:r>
          </w:p>
        </w:tc>
        <w:tc>
          <w:tcPr>
            <w:tcW w:w="306" w:type="pct"/>
            <w:shd w:val="clear" w:color="auto" w:fill="auto"/>
            <w:vAlign w:val="center"/>
            <w:hideMark/>
          </w:tcPr>
          <w:p w14:paraId="53B211F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2861,7</w:t>
            </w:r>
          </w:p>
        </w:tc>
        <w:tc>
          <w:tcPr>
            <w:tcW w:w="306" w:type="pct"/>
            <w:shd w:val="clear" w:color="auto" w:fill="auto"/>
            <w:vAlign w:val="center"/>
            <w:hideMark/>
          </w:tcPr>
          <w:p w14:paraId="71690C1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2953,9</w:t>
            </w:r>
          </w:p>
        </w:tc>
        <w:tc>
          <w:tcPr>
            <w:tcW w:w="306" w:type="pct"/>
            <w:shd w:val="clear" w:color="auto" w:fill="auto"/>
            <w:vAlign w:val="center"/>
            <w:hideMark/>
          </w:tcPr>
          <w:p w14:paraId="6601F83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3012,4</w:t>
            </w:r>
          </w:p>
        </w:tc>
        <w:tc>
          <w:tcPr>
            <w:tcW w:w="306" w:type="pct"/>
            <w:shd w:val="clear" w:color="auto" w:fill="auto"/>
            <w:vAlign w:val="center"/>
            <w:hideMark/>
          </w:tcPr>
          <w:p w14:paraId="749C4DC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3104,7</w:t>
            </w:r>
          </w:p>
        </w:tc>
        <w:tc>
          <w:tcPr>
            <w:tcW w:w="306" w:type="pct"/>
            <w:shd w:val="clear" w:color="auto" w:fill="auto"/>
            <w:vAlign w:val="center"/>
            <w:hideMark/>
          </w:tcPr>
          <w:p w14:paraId="2B61293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3165,6</w:t>
            </w:r>
          </w:p>
        </w:tc>
        <w:tc>
          <w:tcPr>
            <w:tcW w:w="306" w:type="pct"/>
            <w:shd w:val="clear" w:color="auto" w:fill="auto"/>
            <w:vAlign w:val="center"/>
            <w:hideMark/>
          </w:tcPr>
          <w:p w14:paraId="4977972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3258,8</w:t>
            </w:r>
          </w:p>
        </w:tc>
        <w:tc>
          <w:tcPr>
            <w:tcW w:w="306" w:type="pct"/>
            <w:shd w:val="clear" w:color="auto" w:fill="auto"/>
            <w:vAlign w:val="center"/>
            <w:hideMark/>
          </w:tcPr>
          <w:p w14:paraId="0BEF4B8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3329</w:t>
            </w:r>
          </w:p>
        </w:tc>
      </w:tr>
      <w:tr w:rsidR="00540152" w:rsidRPr="002976AF" w14:paraId="51C3B6EE" w14:textId="77777777" w:rsidTr="00540152">
        <w:trPr>
          <w:trHeight w:val="315"/>
        </w:trPr>
        <w:tc>
          <w:tcPr>
            <w:tcW w:w="1331" w:type="pct"/>
            <w:shd w:val="clear" w:color="auto" w:fill="auto"/>
            <w:vAlign w:val="center"/>
            <w:hideMark/>
          </w:tcPr>
          <w:p w14:paraId="7E2F9D66"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индекс производства, %</w:t>
            </w:r>
          </w:p>
        </w:tc>
        <w:tc>
          <w:tcPr>
            <w:tcW w:w="306" w:type="pct"/>
            <w:shd w:val="clear" w:color="auto" w:fill="auto"/>
            <w:vAlign w:val="center"/>
            <w:hideMark/>
          </w:tcPr>
          <w:p w14:paraId="03B6404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01CC9EC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100,9</w:t>
            </w:r>
          </w:p>
        </w:tc>
        <w:tc>
          <w:tcPr>
            <w:tcW w:w="306" w:type="pct"/>
            <w:shd w:val="clear" w:color="auto" w:fill="auto"/>
            <w:vAlign w:val="center"/>
            <w:hideMark/>
          </w:tcPr>
          <w:p w14:paraId="21F376C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1421A01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100,8</w:t>
            </w:r>
          </w:p>
        </w:tc>
        <w:tc>
          <w:tcPr>
            <w:tcW w:w="306" w:type="pct"/>
            <w:shd w:val="clear" w:color="auto" w:fill="auto"/>
            <w:vAlign w:val="center"/>
            <w:hideMark/>
          </w:tcPr>
          <w:p w14:paraId="6908833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069F2A3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100,9</w:t>
            </w:r>
          </w:p>
        </w:tc>
        <w:tc>
          <w:tcPr>
            <w:tcW w:w="306" w:type="pct"/>
            <w:shd w:val="clear" w:color="auto" w:fill="auto"/>
            <w:vAlign w:val="center"/>
            <w:hideMark/>
          </w:tcPr>
          <w:p w14:paraId="2323CAF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2F2E1BA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100,9</w:t>
            </w:r>
          </w:p>
        </w:tc>
        <w:tc>
          <w:tcPr>
            <w:tcW w:w="306" w:type="pct"/>
            <w:shd w:val="clear" w:color="auto" w:fill="auto"/>
            <w:vAlign w:val="center"/>
            <w:hideMark/>
          </w:tcPr>
          <w:p w14:paraId="16E8B3A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78411EE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100,8</w:t>
            </w:r>
          </w:p>
        </w:tc>
        <w:tc>
          <w:tcPr>
            <w:tcW w:w="306" w:type="pct"/>
            <w:shd w:val="clear" w:color="auto" w:fill="auto"/>
            <w:vAlign w:val="center"/>
            <w:hideMark/>
          </w:tcPr>
          <w:p w14:paraId="754A785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44F6F93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w:t>
            </w:r>
          </w:p>
        </w:tc>
      </w:tr>
      <w:tr w:rsidR="00540152" w:rsidRPr="002976AF" w14:paraId="3F33A070" w14:textId="77777777" w:rsidTr="00540152">
        <w:trPr>
          <w:trHeight w:val="315"/>
        </w:trPr>
        <w:tc>
          <w:tcPr>
            <w:tcW w:w="1331" w:type="pct"/>
            <w:shd w:val="clear" w:color="auto" w:fill="auto"/>
            <w:vAlign w:val="center"/>
            <w:hideMark/>
          </w:tcPr>
          <w:p w14:paraId="5C4D9D47"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 xml:space="preserve">- обрабатывающие производства, </w:t>
            </w:r>
          </w:p>
        </w:tc>
        <w:tc>
          <w:tcPr>
            <w:tcW w:w="306" w:type="pct"/>
            <w:shd w:val="clear" w:color="auto" w:fill="auto"/>
            <w:vAlign w:val="center"/>
            <w:hideMark/>
          </w:tcPr>
          <w:p w14:paraId="28979E5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1661,3</w:t>
            </w:r>
          </w:p>
        </w:tc>
        <w:tc>
          <w:tcPr>
            <w:tcW w:w="306" w:type="pct"/>
            <w:shd w:val="clear" w:color="auto" w:fill="auto"/>
            <w:vAlign w:val="center"/>
            <w:hideMark/>
          </w:tcPr>
          <w:p w14:paraId="5BA11DA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1670,1</w:t>
            </w:r>
          </w:p>
        </w:tc>
        <w:tc>
          <w:tcPr>
            <w:tcW w:w="306" w:type="pct"/>
            <w:shd w:val="clear" w:color="auto" w:fill="auto"/>
            <w:vAlign w:val="center"/>
            <w:hideMark/>
          </w:tcPr>
          <w:p w14:paraId="4EFB918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1746,6</w:t>
            </w:r>
          </w:p>
        </w:tc>
        <w:tc>
          <w:tcPr>
            <w:tcW w:w="306" w:type="pct"/>
            <w:shd w:val="clear" w:color="auto" w:fill="auto"/>
            <w:vAlign w:val="center"/>
            <w:hideMark/>
          </w:tcPr>
          <w:p w14:paraId="240A6CD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1756,9</w:t>
            </w:r>
          </w:p>
        </w:tc>
        <w:tc>
          <w:tcPr>
            <w:tcW w:w="306" w:type="pct"/>
            <w:shd w:val="clear" w:color="auto" w:fill="auto"/>
            <w:vAlign w:val="center"/>
            <w:hideMark/>
          </w:tcPr>
          <w:p w14:paraId="3EFE3F8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1836,5</w:t>
            </w:r>
          </w:p>
        </w:tc>
        <w:tc>
          <w:tcPr>
            <w:tcW w:w="306" w:type="pct"/>
            <w:shd w:val="clear" w:color="auto" w:fill="auto"/>
            <w:vAlign w:val="center"/>
            <w:hideMark/>
          </w:tcPr>
          <w:p w14:paraId="3AD9276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1848,3</w:t>
            </w:r>
          </w:p>
        </w:tc>
        <w:tc>
          <w:tcPr>
            <w:tcW w:w="306" w:type="pct"/>
            <w:shd w:val="clear" w:color="auto" w:fill="auto"/>
            <w:vAlign w:val="center"/>
            <w:hideMark/>
          </w:tcPr>
          <w:p w14:paraId="37C9FEE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1929,2</w:t>
            </w:r>
          </w:p>
        </w:tc>
        <w:tc>
          <w:tcPr>
            <w:tcW w:w="306" w:type="pct"/>
            <w:shd w:val="clear" w:color="auto" w:fill="auto"/>
            <w:vAlign w:val="center"/>
            <w:hideMark/>
          </w:tcPr>
          <w:p w14:paraId="5B43AA6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1944,6</w:t>
            </w:r>
          </w:p>
        </w:tc>
        <w:tc>
          <w:tcPr>
            <w:tcW w:w="306" w:type="pct"/>
            <w:shd w:val="clear" w:color="auto" w:fill="auto"/>
            <w:vAlign w:val="center"/>
            <w:hideMark/>
          </w:tcPr>
          <w:p w14:paraId="4DECC86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2028,6</w:t>
            </w:r>
          </w:p>
        </w:tc>
        <w:tc>
          <w:tcPr>
            <w:tcW w:w="306" w:type="pct"/>
            <w:shd w:val="clear" w:color="auto" w:fill="auto"/>
            <w:vAlign w:val="center"/>
            <w:hideMark/>
          </w:tcPr>
          <w:p w14:paraId="0FD1A80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2042</w:t>
            </w:r>
          </w:p>
        </w:tc>
        <w:tc>
          <w:tcPr>
            <w:tcW w:w="306" w:type="pct"/>
            <w:shd w:val="clear" w:color="auto" w:fill="auto"/>
            <w:vAlign w:val="center"/>
            <w:hideMark/>
          </w:tcPr>
          <w:p w14:paraId="7927273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2129,3</w:t>
            </w:r>
          </w:p>
        </w:tc>
        <w:tc>
          <w:tcPr>
            <w:tcW w:w="306" w:type="pct"/>
            <w:shd w:val="clear" w:color="auto" w:fill="auto"/>
            <w:vAlign w:val="center"/>
            <w:hideMark/>
          </w:tcPr>
          <w:p w14:paraId="6E188F0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2144,3</w:t>
            </w:r>
          </w:p>
        </w:tc>
      </w:tr>
      <w:tr w:rsidR="00540152" w:rsidRPr="002976AF" w14:paraId="632C68BC" w14:textId="77777777" w:rsidTr="00540152">
        <w:trPr>
          <w:trHeight w:val="315"/>
        </w:trPr>
        <w:tc>
          <w:tcPr>
            <w:tcW w:w="1331" w:type="pct"/>
            <w:shd w:val="clear" w:color="auto" w:fill="auto"/>
            <w:vAlign w:val="center"/>
            <w:hideMark/>
          </w:tcPr>
          <w:p w14:paraId="3A9EB8A3"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lastRenderedPageBreak/>
              <w:t>индекс производства, %</w:t>
            </w:r>
          </w:p>
        </w:tc>
        <w:tc>
          <w:tcPr>
            <w:tcW w:w="306" w:type="pct"/>
            <w:shd w:val="clear" w:color="auto" w:fill="auto"/>
            <w:vAlign w:val="center"/>
            <w:hideMark/>
          </w:tcPr>
          <w:p w14:paraId="761E17C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100,2</w:t>
            </w:r>
          </w:p>
        </w:tc>
        <w:tc>
          <w:tcPr>
            <w:tcW w:w="306" w:type="pct"/>
            <w:shd w:val="clear" w:color="auto" w:fill="auto"/>
            <w:vAlign w:val="center"/>
            <w:hideMark/>
          </w:tcPr>
          <w:p w14:paraId="7B835A4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792C258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100,1</w:t>
            </w:r>
          </w:p>
        </w:tc>
        <w:tc>
          <w:tcPr>
            <w:tcW w:w="306" w:type="pct"/>
            <w:shd w:val="clear" w:color="auto" w:fill="auto"/>
            <w:vAlign w:val="center"/>
            <w:hideMark/>
          </w:tcPr>
          <w:p w14:paraId="2DA9432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5181FA2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100,2</w:t>
            </w:r>
          </w:p>
        </w:tc>
        <w:tc>
          <w:tcPr>
            <w:tcW w:w="306" w:type="pct"/>
            <w:shd w:val="clear" w:color="auto" w:fill="auto"/>
            <w:vAlign w:val="center"/>
            <w:hideMark/>
          </w:tcPr>
          <w:p w14:paraId="02673D0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4D9C331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100,1</w:t>
            </w:r>
          </w:p>
        </w:tc>
        <w:tc>
          <w:tcPr>
            <w:tcW w:w="306" w:type="pct"/>
            <w:shd w:val="clear" w:color="auto" w:fill="auto"/>
            <w:vAlign w:val="center"/>
            <w:hideMark/>
          </w:tcPr>
          <w:p w14:paraId="7C60F07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2DF6FB4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100,2</w:t>
            </w:r>
          </w:p>
        </w:tc>
        <w:tc>
          <w:tcPr>
            <w:tcW w:w="306" w:type="pct"/>
            <w:shd w:val="clear" w:color="auto" w:fill="auto"/>
            <w:vAlign w:val="center"/>
            <w:hideMark/>
          </w:tcPr>
          <w:p w14:paraId="77127CA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1B45E74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100,1</w:t>
            </w:r>
          </w:p>
        </w:tc>
        <w:tc>
          <w:tcPr>
            <w:tcW w:w="306" w:type="pct"/>
            <w:shd w:val="clear" w:color="auto" w:fill="auto"/>
            <w:vAlign w:val="center"/>
            <w:hideMark/>
          </w:tcPr>
          <w:p w14:paraId="63C6F83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r>
      <w:tr w:rsidR="00540152" w:rsidRPr="002976AF" w14:paraId="7E2D630C" w14:textId="77777777" w:rsidTr="00540152">
        <w:trPr>
          <w:trHeight w:val="450"/>
        </w:trPr>
        <w:tc>
          <w:tcPr>
            <w:tcW w:w="1331" w:type="pct"/>
            <w:shd w:val="clear" w:color="auto" w:fill="auto"/>
            <w:vAlign w:val="center"/>
            <w:hideMark/>
          </w:tcPr>
          <w:p w14:paraId="39BAD495"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 xml:space="preserve">- обеспечение электрической энергией, газом и паром; кондиционирование воздуха, млн. руб. </w:t>
            </w:r>
          </w:p>
        </w:tc>
        <w:tc>
          <w:tcPr>
            <w:tcW w:w="306" w:type="pct"/>
            <w:shd w:val="clear" w:color="auto" w:fill="auto"/>
            <w:vAlign w:val="center"/>
            <w:hideMark/>
          </w:tcPr>
          <w:p w14:paraId="4F7A1B4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660,2</w:t>
            </w:r>
          </w:p>
        </w:tc>
        <w:tc>
          <w:tcPr>
            <w:tcW w:w="306" w:type="pct"/>
            <w:shd w:val="clear" w:color="auto" w:fill="auto"/>
            <w:vAlign w:val="center"/>
            <w:hideMark/>
          </w:tcPr>
          <w:p w14:paraId="1A74CFF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682,2</w:t>
            </w:r>
          </w:p>
        </w:tc>
        <w:tc>
          <w:tcPr>
            <w:tcW w:w="306" w:type="pct"/>
            <w:shd w:val="clear" w:color="auto" w:fill="auto"/>
            <w:vAlign w:val="center"/>
            <w:hideMark/>
          </w:tcPr>
          <w:p w14:paraId="0E5A8BB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694,9</w:t>
            </w:r>
          </w:p>
        </w:tc>
        <w:tc>
          <w:tcPr>
            <w:tcW w:w="306" w:type="pct"/>
            <w:shd w:val="clear" w:color="auto" w:fill="auto"/>
            <w:vAlign w:val="center"/>
            <w:hideMark/>
          </w:tcPr>
          <w:p w14:paraId="42AF080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719,4</w:t>
            </w:r>
          </w:p>
        </w:tc>
        <w:tc>
          <w:tcPr>
            <w:tcW w:w="306" w:type="pct"/>
            <w:shd w:val="clear" w:color="auto" w:fill="auto"/>
            <w:vAlign w:val="center"/>
            <w:hideMark/>
          </w:tcPr>
          <w:p w14:paraId="4FD2F95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729,2</w:t>
            </w:r>
          </w:p>
        </w:tc>
        <w:tc>
          <w:tcPr>
            <w:tcW w:w="306" w:type="pct"/>
            <w:shd w:val="clear" w:color="auto" w:fill="auto"/>
            <w:vAlign w:val="center"/>
            <w:hideMark/>
          </w:tcPr>
          <w:p w14:paraId="6BB526F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758,7</w:t>
            </w:r>
          </w:p>
        </w:tc>
        <w:tc>
          <w:tcPr>
            <w:tcW w:w="306" w:type="pct"/>
            <w:shd w:val="clear" w:color="auto" w:fill="auto"/>
            <w:vAlign w:val="center"/>
            <w:hideMark/>
          </w:tcPr>
          <w:p w14:paraId="1FA3FAA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766,8</w:t>
            </w:r>
          </w:p>
        </w:tc>
        <w:tc>
          <w:tcPr>
            <w:tcW w:w="306" w:type="pct"/>
            <w:shd w:val="clear" w:color="auto" w:fill="auto"/>
            <w:vAlign w:val="center"/>
            <w:hideMark/>
          </w:tcPr>
          <w:p w14:paraId="70D4233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800,8</w:t>
            </w:r>
          </w:p>
        </w:tc>
        <w:tc>
          <w:tcPr>
            <w:tcW w:w="306" w:type="pct"/>
            <w:shd w:val="clear" w:color="auto" w:fill="auto"/>
            <w:vAlign w:val="center"/>
            <w:hideMark/>
          </w:tcPr>
          <w:p w14:paraId="1557346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807</w:t>
            </w:r>
          </w:p>
        </w:tc>
        <w:tc>
          <w:tcPr>
            <w:tcW w:w="306" w:type="pct"/>
            <w:shd w:val="clear" w:color="auto" w:fill="auto"/>
            <w:vAlign w:val="center"/>
            <w:hideMark/>
          </w:tcPr>
          <w:p w14:paraId="4D81CAA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844,6</w:t>
            </w:r>
          </w:p>
        </w:tc>
        <w:tc>
          <w:tcPr>
            <w:tcW w:w="306" w:type="pct"/>
            <w:shd w:val="clear" w:color="auto" w:fill="auto"/>
            <w:vAlign w:val="center"/>
            <w:hideMark/>
          </w:tcPr>
          <w:p w14:paraId="074838D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848,6</w:t>
            </w:r>
          </w:p>
        </w:tc>
        <w:tc>
          <w:tcPr>
            <w:tcW w:w="306" w:type="pct"/>
            <w:shd w:val="clear" w:color="auto" w:fill="auto"/>
            <w:vAlign w:val="center"/>
            <w:hideMark/>
          </w:tcPr>
          <w:p w14:paraId="78B9779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892,4</w:t>
            </w:r>
          </w:p>
        </w:tc>
      </w:tr>
      <w:tr w:rsidR="00540152" w:rsidRPr="002976AF" w14:paraId="59FBE897" w14:textId="77777777" w:rsidTr="00540152">
        <w:trPr>
          <w:trHeight w:val="315"/>
        </w:trPr>
        <w:tc>
          <w:tcPr>
            <w:tcW w:w="1331" w:type="pct"/>
            <w:shd w:val="clear" w:color="auto" w:fill="auto"/>
            <w:vAlign w:val="center"/>
            <w:hideMark/>
          </w:tcPr>
          <w:p w14:paraId="2E3DADFC"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индекс производства, %</w:t>
            </w:r>
          </w:p>
        </w:tc>
        <w:tc>
          <w:tcPr>
            <w:tcW w:w="306" w:type="pct"/>
            <w:shd w:val="clear" w:color="auto" w:fill="auto"/>
            <w:vAlign w:val="center"/>
            <w:hideMark/>
          </w:tcPr>
          <w:p w14:paraId="0F48624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101,3</w:t>
            </w:r>
          </w:p>
        </w:tc>
        <w:tc>
          <w:tcPr>
            <w:tcW w:w="306" w:type="pct"/>
            <w:shd w:val="clear" w:color="auto" w:fill="auto"/>
            <w:vAlign w:val="center"/>
            <w:hideMark/>
          </w:tcPr>
          <w:p w14:paraId="66F0284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101,6</w:t>
            </w:r>
          </w:p>
        </w:tc>
        <w:tc>
          <w:tcPr>
            <w:tcW w:w="306" w:type="pct"/>
            <w:shd w:val="clear" w:color="auto" w:fill="auto"/>
            <w:vAlign w:val="center"/>
            <w:hideMark/>
          </w:tcPr>
          <w:p w14:paraId="2646BCE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101,3</w:t>
            </w:r>
          </w:p>
        </w:tc>
        <w:tc>
          <w:tcPr>
            <w:tcW w:w="306" w:type="pct"/>
            <w:shd w:val="clear" w:color="auto" w:fill="auto"/>
            <w:vAlign w:val="center"/>
            <w:hideMark/>
          </w:tcPr>
          <w:p w14:paraId="02C9ED3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101,5</w:t>
            </w:r>
          </w:p>
        </w:tc>
        <w:tc>
          <w:tcPr>
            <w:tcW w:w="306" w:type="pct"/>
            <w:shd w:val="clear" w:color="auto" w:fill="auto"/>
            <w:vAlign w:val="center"/>
            <w:hideMark/>
          </w:tcPr>
          <w:p w14:paraId="179D53A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w:t>
            </w:r>
          </w:p>
        </w:tc>
        <w:tc>
          <w:tcPr>
            <w:tcW w:w="306" w:type="pct"/>
            <w:shd w:val="clear" w:color="auto" w:fill="auto"/>
            <w:vAlign w:val="center"/>
            <w:hideMark/>
          </w:tcPr>
          <w:p w14:paraId="099E37B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101,5</w:t>
            </w:r>
          </w:p>
        </w:tc>
        <w:tc>
          <w:tcPr>
            <w:tcW w:w="306" w:type="pct"/>
            <w:shd w:val="clear" w:color="auto" w:fill="auto"/>
            <w:vAlign w:val="center"/>
            <w:hideMark/>
          </w:tcPr>
          <w:p w14:paraId="15CCF58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101,2</w:t>
            </w:r>
          </w:p>
        </w:tc>
        <w:tc>
          <w:tcPr>
            <w:tcW w:w="306" w:type="pct"/>
            <w:shd w:val="clear" w:color="auto" w:fill="auto"/>
            <w:vAlign w:val="center"/>
            <w:hideMark/>
          </w:tcPr>
          <w:p w14:paraId="72F3E16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101,6</w:t>
            </w:r>
          </w:p>
        </w:tc>
        <w:tc>
          <w:tcPr>
            <w:tcW w:w="306" w:type="pct"/>
            <w:shd w:val="clear" w:color="auto" w:fill="auto"/>
            <w:vAlign w:val="center"/>
            <w:hideMark/>
          </w:tcPr>
          <w:p w14:paraId="111C2B4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101,3</w:t>
            </w:r>
          </w:p>
        </w:tc>
        <w:tc>
          <w:tcPr>
            <w:tcW w:w="306" w:type="pct"/>
            <w:shd w:val="clear" w:color="auto" w:fill="auto"/>
            <w:vAlign w:val="center"/>
            <w:hideMark/>
          </w:tcPr>
          <w:p w14:paraId="00B60A0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101,5</w:t>
            </w:r>
          </w:p>
        </w:tc>
        <w:tc>
          <w:tcPr>
            <w:tcW w:w="306" w:type="pct"/>
            <w:shd w:val="clear" w:color="auto" w:fill="auto"/>
            <w:vAlign w:val="center"/>
            <w:hideMark/>
          </w:tcPr>
          <w:p w14:paraId="62AAAAD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101,2</w:t>
            </w:r>
          </w:p>
        </w:tc>
        <w:tc>
          <w:tcPr>
            <w:tcW w:w="306" w:type="pct"/>
            <w:shd w:val="clear" w:color="auto" w:fill="auto"/>
            <w:vAlign w:val="center"/>
            <w:hideMark/>
          </w:tcPr>
          <w:p w14:paraId="486807B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101,7</w:t>
            </w:r>
          </w:p>
        </w:tc>
      </w:tr>
      <w:tr w:rsidR="00540152" w:rsidRPr="002976AF" w14:paraId="41A33B77" w14:textId="77777777" w:rsidTr="00540152">
        <w:trPr>
          <w:trHeight w:val="675"/>
        </w:trPr>
        <w:tc>
          <w:tcPr>
            <w:tcW w:w="1331" w:type="pct"/>
            <w:shd w:val="clear" w:color="auto" w:fill="auto"/>
            <w:vAlign w:val="center"/>
            <w:hideMark/>
          </w:tcPr>
          <w:p w14:paraId="3016DA26"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 водоснабжение, водоотведение, организация сбора и утилизации отходов, деятельность по ликвидации загрязнений, млн. руб.</w:t>
            </w:r>
          </w:p>
        </w:tc>
        <w:tc>
          <w:tcPr>
            <w:tcW w:w="306" w:type="pct"/>
            <w:shd w:val="clear" w:color="auto" w:fill="auto"/>
            <w:vAlign w:val="center"/>
            <w:hideMark/>
          </w:tcPr>
          <w:p w14:paraId="77BBAFD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225,9</w:t>
            </w:r>
          </w:p>
        </w:tc>
        <w:tc>
          <w:tcPr>
            <w:tcW w:w="306" w:type="pct"/>
            <w:shd w:val="clear" w:color="auto" w:fill="auto"/>
            <w:vAlign w:val="center"/>
            <w:hideMark/>
          </w:tcPr>
          <w:p w14:paraId="76564C6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231,5</w:t>
            </w:r>
          </w:p>
        </w:tc>
        <w:tc>
          <w:tcPr>
            <w:tcW w:w="306" w:type="pct"/>
            <w:shd w:val="clear" w:color="auto" w:fill="auto"/>
            <w:vAlign w:val="center"/>
            <w:hideMark/>
          </w:tcPr>
          <w:p w14:paraId="67BE28B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236,1</w:t>
            </w:r>
          </w:p>
        </w:tc>
        <w:tc>
          <w:tcPr>
            <w:tcW w:w="306" w:type="pct"/>
            <w:shd w:val="clear" w:color="auto" w:fill="auto"/>
            <w:vAlign w:val="center"/>
            <w:hideMark/>
          </w:tcPr>
          <w:p w14:paraId="052BF25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242,7</w:t>
            </w:r>
          </w:p>
        </w:tc>
        <w:tc>
          <w:tcPr>
            <w:tcW w:w="306" w:type="pct"/>
            <w:shd w:val="clear" w:color="auto" w:fill="auto"/>
            <w:vAlign w:val="center"/>
            <w:hideMark/>
          </w:tcPr>
          <w:p w14:paraId="01FC6D2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247</w:t>
            </w:r>
          </w:p>
        </w:tc>
        <w:tc>
          <w:tcPr>
            <w:tcW w:w="306" w:type="pct"/>
            <w:shd w:val="clear" w:color="auto" w:fill="auto"/>
            <w:vAlign w:val="center"/>
            <w:hideMark/>
          </w:tcPr>
          <w:p w14:paraId="4BF4A64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254,7</w:t>
            </w:r>
          </w:p>
        </w:tc>
        <w:tc>
          <w:tcPr>
            <w:tcW w:w="306" w:type="pct"/>
            <w:shd w:val="clear" w:color="auto" w:fill="auto"/>
            <w:vAlign w:val="center"/>
            <w:hideMark/>
          </w:tcPr>
          <w:p w14:paraId="039B7FE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257,9</w:t>
            </w:r>
          </w:p>
        </w:tc>
        <w:tc>
          <w:tcPr>
            <w:tcW w:w="306" w:type="pct"/>
            <w:shd w:val="clear" w:color="auto" w:fill="auto"/>
            <w:vAlign w:val="center"/>
            <w:hideMark/>
          </w:tcPr>
          <w:p w14:paraId="7F85D14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267</w:t>
            </w:r>
          </w:p>
        </w:tc>
        <w:tc>
          <w:tcPr>
            <w:tcW w:w="306" w:type="pct"/>
            <w:shd w:val="clear" w:color="auto" w:fill="auto"/>
            <w:vAlign w:val="center"/>
            <w:hideMark/>
          </w:tcPr>
          <w:p w14:paraId="4BBA51E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269,1</w:t>
            </w:r>
          </w:p>
        </w:tc>
        <w:tc>
          <w:tcPr>
            <w:tcW w:w="306" w:type="pct"/>
            <w:shd w:val="clear" w:color="auto" w:fill="auto"/>
            <w:vAlign w:val="center"/>
            <w:hideMark/>
          </w:tcPr>
          <w:p w14:paraId="45E5054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279,1</w:t>
            </w:r>
          </w:p>
        </w:tc>
        <w:tc>
          <w:tcPr>
            <w:tcW w:w="306" w:type="pct"/>
            <w:shd w:val="clear" w:color="auto" w:fill="auto"/>
            <w:vAlign w:val="center"/>
            <w:hideMark/>
          </w:tcPr>
          <w:p w14:paraId="7E08400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280,9</w:t>
            </w:r>
          </w:p>
        </w:tc>
        <w:tc>
          <w:tcPr>
            <w:tcW w:w="306" w:type="pct"/>
            <w:shd w:val="clear" w:color="auto" w:fill="auto"/>
            <w:vAlign w:val="center"/>
            <w:hideMark/>
          </w:tcPr>
          <w:p w14:paraId="1D8CE7B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292,3</w:t>
            </w:r>
          </w:p>
        </w:tc>
      </w:tr>
      <w:tr w:rsidR="00540152" w:rsidRPr="002976AF" w14:paraId="7F640B1B" w14:textId="77777777" w:rsidTr="00540152">
        <w:trPr>
          <w:trHeight w:val="315"/>
        </w:trPr>
        <w:tc>
          <w:tcPr>
            <w:tcW w:w="1331" w:type="pct"/>
            <w:shd w:val="clear" w:color="auto" w:fill="auto"/>
            <w:vAlign w:val="center"/>
            <w:hideMark/>
          </w:tcPr>
          <w:p w14:paraId="2E2D1D19"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индекс производства, %</w:t>
            </w:r>
          </w:p>
        </w:tc>
        <w:tc>
          <w:tcPr>
            <w:tcW w:w="306" w:type="pct"/>
            <w:shd w:val="clear" w:color="auto" w:fill="auto"/>
            <w:vAlign w:val="center"/>
            <w:hideMark/>
          </w:tcPr>
          <w:p w14:paraId="13C20BE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100,4</w:t>
            </w:r>
          </w:p>
        </w:tc>
        <w:tc>
          <w:tcPr>
            <w:tcW w:w="306" w:type="pct"/>
            <w:shd w:val="clear" w:color="auto" w:fill="auto"/>
            <w:vAlign w:val="center"/>
            <w:hideMark/>
          </w:tcPr>
          <w:p w14:paraId="164F126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7282CF5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1F58299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100,8</w:t>
            </w:r>
          </w:p>
        </w:tc>
        <w:tc>
          <w:tcPr>
            <w:tcW w:w="306" w:type="pct"/>
            <w:shd w:val="clear" w:color="auto" w:fill="auto"/>
            <w:vAlign w:val="center"/>
            <w:hideMark/>
          </w:tcPr>
          <w:p w14:paraId="14409E0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100,6</w:t>
            </w:r>
          </w:p>
        </w:tc>
        <w:tc>
          <w:tcPr>
            <w:tcW w:w="306" w:type="pct"/>
            <w:shd w:val="clear" w:color="auto" w:fill="auto"/>
            <w:vAlign w:val="center"/>
            <w:hideMark/>
          </w:tcPr>
          <w:p w14:paraId="0DFB95B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100,9</w:t>
            </w:r>
          </w:p>
        </w:tc>
        <w:tc>
          <w:tcPr>
            <w:tcW w:w="306" w:type="pct"/>
            <w:shd w:val="clear" w:color="auto" w:fill="auto"/>
            <w:vAlign w:val="center"/>
            <w:hideMark/>
          </w:tcPr>
          <w:p w14:paraId="07AC3EA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100,4</w:t>
            </w:r>
          </w:p>
        </w:tc>
        <w:tc>
          <w:tcPr>
            <w:tcW w:w="306" w:type="pct"/>
            <w:shd w:val="clear" w:color="auto" w:fill="auto"/>
            <w:vAlign w:val="center"/>
            <w:hideMark/>
          </w:tcPr>
          <w:p w14:paraId="75ECD2C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100,8</w:t>
            </w:r>
          </w:p>
        </w:tc>
        <w:tc>
          <w:tcPr>
            <w:tcW w:w="306" w:type="pct"/>
            <w:shd w:val="clear" w:color="auto" w:fill="auto"/>
            <w:vAlign w:val="center"/>
            <w:hideMark/>
          </w:tcPr>
          <w:p w14:paraId="195F000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100,3</w:t>
            </w:r>
          </w:p>
        </w:tc>
        <w:tc>
          <w:tcPr>
            <w:tcW w:w="306" w:type="pct"/>
            <w:shd w:val="clear" w:color="auto" w:fill="auto"/>
            <w:vAlign w:val="center"/>
            <w:hideMark/>
          </w:tcPr>
          <w:p w14:paraId="6C90B70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100,5</w:t>
            </w:r>
          </w:p>
        </w:tc>
        <w:tc>
          <w:tcPr>
            <w:tcW w:w="306" w:type="pct"/>
            <w:shd w:val="clear" w:color="auto" w:fill="auto"/>
            <w:vAlign w:val="center"/>
            <w:hideMark/>
          </w:tcPr>
          <w:p w14:paraId="06CA610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100,4</w:t>
            </w:r>
          </w:p>
        </w:tc>
        <w:tc>
          <w:tcPr>
            <w:tcW w:w="306" w:type="pct"/>
            <w:shd w:val="clear" w:color="auto" w:fill="auto"/>
            <w:vAlign w:val="center"/>
            <w:hideMark/>
          </w:tcPr>
          <w:p w14:paraId="1CF85F1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100,7</w:t>
            </w:r>
          </w:p>
        </w:tc>
      </w:tr>
      <w:tr w:rsidR="00540152" w:rsidRPr="002976AF" w14:paraId="1816B80F" w14:textId="77777777" w:rsidTr="00540152">
        <w:trPr>
          <w:trHeight w:val="315"/>
        </w:trPr>
        <w:tc>
          <w:tcPr>
            <w:tcW w:w="1331" w:type="pct"/>
            <w:shd w:val="clear" w:color="auto" w:fill="auto"/>
            <w:vAlign w:val="center"/>
            <w:hideMark/>
          </w:tcPr>
          <w:p w14:paraId="3C0AF548"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2976AF">
              <w:rPr>
                <w:rFonts w:ascii="PT Astra Serif" w:eastAsia="Calibri" w:hAnsi="PT Astra Serif"/>
                <w:b/>
                <w:bCs/>
                <w:sz w:val="20"/>
                <w:szCs w:val="20"/>
              </w:rPr>
              <w:t xml:space="preserve">Инвестиции </w:t>
            </w:r>
          </w:p>
        </w:tc>
        <w:tc>
          <w:tcPr>
            <w:tcW w:w="306" w:type="pct"/>
            <w:shd w:val="clear" w:color="auto" w:fill="auto"/>
            <w:vAlign w:val="center"/>
            <w:hideMark/>
          </w:tcPr>
          <w:p w14:paraId="0B70A95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7C1D54C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0C4B59C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1BED86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181472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7938B8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25D2E5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BC66C3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63303F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E2C611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7949B7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B1C4F3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r>
      <w:tr w:rsidR="00540152" w:rsidRPr="002976AF" w14:paraId="2BA75F07" w14:textId="77777777" w:rsidTr="00540152">
        <w:trPr>
          <w:trHeight w:val="675"/>
        </w:trPr>
        <w:tc>
          <w:tcPr>
            <w:tcW w:w="1331" w:type="pct"/>
            <w:shd w:val="clear" w:color="auto" w:fill="auto"/>
            <w:vAlign w:val="center"/>
            <w:hideMark/>
          </w:tcPr>
          <w:p w14:paraId="3A9FE633"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Объем инвестиций в основной капитал за счет всех источников финансирования (без субъектов малого предпринимательства), млн. руб.</w:t>
            </w:r>
          </w:p>
        </w:tc>
        <w:tc>
          <w:tcPr>
            <w:tcW w:w="306" w:type="pct"/>
            <w:shd w:val="clear" w:color="auto" w:fill="auto"/>
            <w:vAlign w:val="center"/>
            <w:hideMark/>
          </w:tcPr>
          <w:p w14:paraId="234F08B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3698</w:t>
            </w:r>
          </w:p>
        </w:tc>
        <w:tc>
          <w:tcPr>
            <w:tcW w:w="306" w:type="pct"/>
            <w:shd w:val="clear" w:color="auto" w:fill="auto"/>
            <w:vAlign w:val="center"/>
            <w:hideMark/>
          </w:tcPr>
          <w:p w14:paraId="2A0D6A2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3808,2</w:t>
            </w:r>
          </w:p>
        </w:tc>
        <w:tc>
          <w:tcPr>
            <w:tcW w:w="306" w:type="pct"/>
            <w:shd w:val="clear" w:color="auto" w:fill="auto"/>
            <w:vAlign w:val="center"/>
            <w:hideMark/>
          </w:tcPr>
          <w:p w14:paraId="5FAE640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3699,6</w:t>
            </w:r>
          </w:p>
        </w:tc>
        <w:tc>
          <w:tcPr>
            <w:tcW w:w="306" w:type="pct"/>
            <w:shd w:val="clear" w:color="auto" w:fill="auto"/>
            <w:vAlign w:val="center"/>
            <w:hideMark/>
          </w:tcPr>
          <w:p w14:paraId="40408F8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3817,5</w:t>
            </w:r>
          </w:p>
        </w:tc>
        <w:tc>
          <w:tcPr>
            <w:tcW w:w="306" w:type="pct"/>
            <w:shd w:val="clear" w:color="auto" w:fill="auto"/>
            <w:vAlign w:val="center"/>
            <w:hideMark/>
          </w:tcPr>
          <w:p w14:paraId="07CE005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3700,2</w:t>
            </w:r>
          </w:p>
        </w:tc>
        <w:tc>
          <w:tcPr>
            <w:tcW w:w="306" w:type="pct"/>
            <w:shd w:val="clear" w:color="auto" w:fill="auto"/>
            <w:vAlign w:val="center"/>
            <w:hideMark/>
          </w:tcPr>
          <w:p w14:paraId="04F0A19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3826,7</w:t>
            </w:r>
          </w:p>
        </w:tc>
        <w:tc>
          <w:tcPr>
            <w:tcW w:w="306" w:type="pct"/>
            <w:shd w:val="clear" w:color="auto" w:fill="auto"/>
            <w:vAlign w:val="center"/>
            <w:hideMark/>
          </w:tcPr>
          <w:p w14:paraId="1E74D5D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3700,1</w:t>
            </w:r>
          </w:p>
        </w:tc>
        <w:tc>
          <w:tcPr>
            <w:tcW w:w="306" w:type="pct"/>
            <w:shd w:val="clear" w:color="auto" w:fill="auto"/>
            <w:vAlign w:val="center"/>
            <w:hideMark/>
          </w:tcPr>
          <w:p w14:paraId="033D19E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3835,8</w:t>
            </w:r>
          </w:p>
        </w:tc>
        <w:tc>
          <w:tcPr>
            <w:tcW w:w="306" w:type="pct"/>
            <w:shd w:val="clear" w:color="auto" w:fill="auto"/>
            <w:vAlign w:val="center"/>
            <w:hideMark/>
          </w:tcPr>
          <w:p w14:paraId="5A16DF7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3702,5</w:t>
            </w:r>
          </w:p>
        </w:tc>
        <w:tc>
          <w:tcPr>
            <w:tcW w:w="306" w:type="pct"/>
            <w:shd w:val="clear" w:color="auto" w:fill="auto"/>
            <w:vAlign w:val="center"/>
            <w:hideMark/>
          </w:tcPr>
          <w:p w14:paraId="3A870B4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3848,3</w:t>
            </w:r>
          </w:p>
        </w:tc>
        <w:tc>
          <w:tcPr>
            <w:tcW w:w="306" w:type="pct"/>
            <w:shd w:val="clear" w:color="auto" w:fill="auto"/>
            <w:vAlign w:val="center"/>
            <w:hideMark/>
          </w:tcPr>
          <w:p w14:paraId="69C8A51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3710,6</w:t>
            </w:r>
          </w:p>
        </w:tc>
        <w:tc>
          <w:tcPr>
            <w:tcW w:w="306" w:type="pct"/>
            <w:shd w:val="clear" w:color="auto" w:fill="auto"/>
            <w:vAlign w:val="center"/>
            <w:hideMark/>
          </w:tcPr>
          <w:p w14:paraId="51725EB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3880</w:t>
            </w:r>
          </w:p>
        </w:tc>
      </w:tr>
      <w:tr w:rsidR="00540152" w:rsidRPr="002976AF" w14:paraId="4132D1E4" w14:textId="77777777" w:rsidTr="00540152">
        <w:trPr>
          <w:trHeight w:val="315"/>
        </w:trPr>
        <w:tc>
          <w:tcPr>
            <w:tcW w:w="1331" w:type="pct"/>
            <w:shd w:val="clear" w:color="auto" w:fill="auto"/>
            <w:vAlign w:val="center"/>
            <w:hideMark/>
          </w:tcPr>
          <w:p w14:paraId="4EF56842"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индекс физического объема, %</w:t>
            </w:r>
          </w:p>
        </w:tc>
        <w:tc>
          <w:tcPr>
            <w:tcW w:w="306" w:type="pct"/>
            <w:shd w:val="clear" w:color="auto" w:fill="auto"/>
            <w:vAlign w:val="center"/>
            <w:hideMark/>
          </w:tcPr>
          <w:p w14:paraId="37AD883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96,1</w:t>
            </w:r>
          </w:p>
        </w:tc>
        <w:tc>
          <w:tcPr>
            <w:tcW w:w="306" w:type="pct"/>
            <w:shd w:val="clear" w:color="auto" w:fill="auto"/>
            <w:vAlign w:val="center"/>
            <w:hideMark/>
          </w:tcPr>
          <w:p w14:paraId="174F707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96,4</w:t>
            </w:r>
          </w:p>
        </w:tc>
        <w:tc>
          <w:tcPr>
            <w:tcW w:w="306" w:type="pct"/>
            <w:shd w:val="clear" w:color="auto" w:fill="auto"/>
            <w:vAlign w:val="center"/>
            <w:hideMark/>
          </w:tcPr>
          <w:p w14:paraId="5D9A277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96,1</w:t>
            </w:r>
          </w:p>
        </w:tc>
        <w:tc>
          <w:tcPr>
            <w:tcW w:w="306" w:type="pct"/>
            <w:shd w:val="clear" w:color="auto" w:fill="auto"/>
            <w:vAlign w:val="center"/>
            <w:hideMark/>
          </w:tcPr>
          <w:p w14:paraId="7DE9272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96,4</w:t>
            </w:r>
          </w:p>
        </w:tc>
        <w:tc>
          <w:tcPr>
            <w:tcW w:w="306" w:type="pct"/>
            <w:shd w:val="clear" w:color="auto" w:fill="auto"/>
            <w:vAlign w:val="center"/>
            <w:hideMark/>
          </w:tcPr>
          <w:p w14:paraId="7490912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96,2</w:t>
            </w:r>
          </w:p>
        </w:tc>
        <w:tc>
          <w:tcPr>
            <w:tcW w:w="306" w:type="pct"/>
            <w:shd w:val="clear" w:color="auto" w:fill="auto"/>
            <w:vAlign w:val="center"/>
            <w:hideMark/>
          </w:tcPr>
          <w:p w14:paraId="691CB09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96,4</w:t>
            </w:r>
          </w:p>
        </w:tc>
        <w:tc>
          <w:tcPr>
            <w:tcW w:w="306" w:type="pct"/>
            <w:shd w:val="clear" w:color="auto" w:fill="auto"/>
            <w:vAlign w:val="center"/>
            <w:hideMark/>
          </w:tcPr>
          <w:p w14:paraId="0CAECE8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96,2</w:t>
            </w:r>
          </w:p>
        </w:tc>
        <w:tc>
          <w:tcPr>
            <w:tcW w:w="306" w:type="pct"/>
            <w:shd w:val="clear" w:color="auto" w:fill="auto"/>
            <w:vAlign w:val="center"/>
            <w:hideMark/>
          </w:tcPr>
          <w:p w14:paraId="29368DD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96,4</w:t>
            </w:r>
          </w:p>
        </w:tc>
        <w:tc>
          <w:tcPr>
            <w:tcW w:w="306" w:type="pct"/>
            <w:shd w:val="clear" w:color="auto" w:fill="auto"/>
            <w:vAlign w:val="center"/>
            <w:hideMark/>
          </w:tcPr>
          <w:p w14:paraId="2CECB87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96,2</w:t>
            </w:r>
          </w:p>
        </w:tc>
        <w:tc>
          <w:tcPr>
            <w:tcW w:w="306" w:type="pct"/>
            <w:shd w:val="clear" w:color="auto" w:fill="auto"/>
            <w:vAlign w:val="center"/>
            <w:hideMark/>
          </w:tcPr>
          <w:p w14:paraId="106E7A8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96,5</w:t>
            </w:r>
          </w:p>
        </w:tc>
        <w:tc>
          <w:tcPr>
            <w:tcW w:w="306" w:type="pct"/>
            <w:shd w:val="clear" w:color="auto" w:fill="auto"/>
            <w:vAlign w:val="center"/>
            <w:hideMark/>
          </w:tcPr>
          <w:p w14:paraId="795ECB0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96,4</w:t>
            </w:r>
          </w:p>
        </w:tc>
        <w:tc>
          <w:tcPr>
            <w:tcW w:w="306" w:type="pct"/>
            <w:shd w:val="clear" w:color="auto" w:fill="auto"/>
            <w:vAlign w:val="center"/>
            <w:hideMark/>
          </w:tcPr>
          <w:p w14:paraId="449FCAC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96,9</w:t>
            </w:r>
          </w:p>
        </w:tc>
      </w:tr>
      <w:tr w:rsidR="00540152" w:rsidRPr="002976AF" w14:paraId="7485756A" w14:textId="77777777" w:rsidTr="00540152">
        <w:trPr>
          <w:trHeight w:val="315"/>
        </w:trPr>
        <w:tc>
          <w:tcPr>
            <w:tcW w:w="1331" w:type="pct"/>
            <w:shd w:val="clear" w:color="auto" w:fill="auto"/>
            <w:vAlign w:val="center"/>
            <w:hideMark/>
          </w:tcPr>
          <w:p w14:paraId="55AAE800"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Ввод жилья, тыс. кв. м</w:t>
            </w:r>
          </w:p>
        </w:tc>
        <w:tc>
          <w:tcPr>
            <w:tcW w:w="306" w:type="pct"/>
            <w:shd w:val="clear" w:color="auto" w:fill="auto"/>
            <w:vAlign w:val="center"/>
            <w:hideMark/>
          </w:tcPr>
          <w:p w14:paraId="18932F7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12,2</w:t>
            </w:r>
          </w:p>
        </w:tc>
        <w:tc>
          <w:tcPr>
            <w:tcW w:w="306" w:type="pct"/>
            <w:shd w:val="clear" w:color="auto" w:fill="auto"/>
            <w:vAlign w:val="center"/>
            <w:hideMark/>
          </w:tcPr>
          <w:p w14:paraId="61912F3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12,9</w:t>
            </w:r>
          </w:p>
        </w:tc>
        <w:tc>
          <w:tcPr>
            <w:tcW w:w="306" w:type="pct"/>
            <w:shd w:val="clear" w:color="auto" w:fill="auto"/>
            <w:vAlign w:val="center"/>
            <w:hideMark/>
          </w:tcPr>
          <w:p w14:paraId="19CE21C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13,2</w:t>
            </w:r>
          </w:p>
        </w:tc>
        <w:tc>
          <w:tcPr>
            <w:tcW w:w="306" w:type="pct"/>
            <w:shd w:val="clear" w:color="auto" w:fill="auto"/>
            <w:vAlign w:val="center"/>
            <w:hideMark/>
          </w:tcPr>
          <w:p w14:paraId="13F2E1B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13,9</w:t>
            </w:r>
          </w:p>
        </w:tc>
        <w:tc>
          <w:tcPr>
            <w:tcW w:w="306" w:type="pct"/>
            <w:shd w:val="clear" w:color="auto" w:fill="auto"/>
            <w:vAlign w:val="center"/>
            <w:hideMark/>
          </w:tcPr>
          <w:p w14:paraId="67C98D6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13,2</w:t>
            </w:r>
          </w:p>
        </w:tc>
        <w:tc>
          <w:tcPr>
            <w:tcW w:w="306" w:type="pct"/>
            <w:shd w:val="clear" w:color="auto" w:fill="auto"/>
            <w:vAlign w:val="center"/>
            <w:hideMark/>
          </w:tcPr>
          <w:p w14:paraId="3A41BE0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13,9</w:t>
            </w:r>
          </w:p>
        </w:tc>
        <w:tc>
          <w:tcPr>
            <w:tcW w:w="306" w:type="pct"/>
            <w:shd w:val="clear" w:color="auto" w:fill="auto"/>
            <w:vAlign w:val="center"/>
            <w:hideMark/>
          </w:tcPr>
          <w:p w14:paraId="0723A25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13,2</w:t>
            </w:r>
          </w:p>
        </w:tc>
        <w:tc>
          <w:tcPr>
            <w:tcW w:w="306" w:type="pct"/>
            <w:shd w:val="clear" w:color="auto" w:fill="auto"/>
            <w:vAlign w:val="center"/>
            <w:hideMark/>
          </w:tcPr>
          <w:p w14:paraId="7D183D0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13,9</w:t>
            </w:r>
          </w:p>
        </w:tc>
        <w:tc>
          <w:tcPr>
            <w:tcW w:w="306" w:type="pct"/>
            <w:shd w:val="clear" w:color="auto" w:fill="auto"/>
            <w:vAlign w:val="center"/>
            <w:hideMark/>
          </w:tcPr>
          <w:p w14:paraId="25EAD3D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13,2</w:t>
            </w:r>
          </w:p>
        </w:tc>
        <w:tc>
          <w:tcPr>
            <w:tcW w:w="306" w:type="pct"/>
            <w:shd w:val="clear" w:color="auto" w:fill="auto"/>
            <w:vAlign w:val="center"/>
            <w:hideMark/>
          </w:tcPr>
          <w:p w14:paraId="3CCDE14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13,9</w:t>
            </w:r>
          </w:p>
        </w:tc>
        <w:tc>
          <w:tcPr>
            <w:tcW w:w="306" w:type="pct"/>
            <w:shd w:val="clear" w:color="auto" w:fill="auto"/>
            <w:vAlign w:val="center"/>
            <w:hideMark/>
          </w:tcPr>
          <w:p w14:paraId="4147680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13,2</w:t>
            </w:r>
          </w:p>
        </w:tc>
        <w:tc>
          <w:tcPr>
            <w:tcW w:w="306" w:type="pct"/>
            <w:shd w:val="clear" w:color="auto" w:fill="auto"/>
            <w:vAlign w:val="center"/>
            <w:hideMark/>
          </w:tcPr>
          <w:p w14:paraId="6B6DF60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13,9</w:t>
            </w:r>
          </w:p>
        </w:tc>
      </w:tr>
      <w:tr w:rsidR="00540152" w:rsidRPr="002976AF" w14:paraId="61E041B2" w14:textId="77777777" w:rsidTr="00540152">
        <w:trPr>
          <w:trHeight w:val="450"/>
        </w:trPr>
        <w:tc>
          <w:tcPr>
            <w:tcW w:w="1331" w:type="pct"/>
            <w:shd w:val="clear" w:color="auto" w:fill="auto"/>
            <w:vAlign w:val="center"/>
            <w:hideMark/>
          </w:tcPr>
          <w:p w14:paraId="3EF646F0"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Общая площадь жилых помещений, приходящаяся в среднем на 1 жителя (на конец года), кв. м</w:t>
            </w:r>
          </w:p>
        </w:tc>
        <w:tc>
          <w:tcPr>
            <w:tcW w:w="306" w:type="pct"/>
            <w:shd w:val="clear" w:color="auto" w:fill="auto"/>
            <w:vAlign w:val="center"/>
            <w:hideMark/>
          </w:tcPr>
          <w:p w14:paraId="090C408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29,5</w:t>
            </w:r>
          </w:p>
        </w:tc>
        <w:tc>
          <w:tcPr>
            <w:tcW w:w="306" w:type="pct"/>
            <w:shd w:val="clear" w:color="auto" w:fill="auto"/>
            <w:vAlign w:val="center"/>
            <w:hideMark/>
          </w:tcPr>
          <w:p w14:paraId="36143EA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29,7</w:t>
            </w:r>
          </w:p>
        </w:tc>
        <w:tc>
          <w:tcPr>
            <w:tcW w:w="306" w:type="pct"/>
            <w:shd w:val="clear" w:color="auto" w:fill="auto"/>
            <w:vAlign w:val="center"/>
            <w:hideMark/>
          </w:tcPr>
          <w:p w14:paraId="41B37A2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29,6</w:t>
            </w:r>
          </w:p>
        </w:tc>
        <w:tc>
          <w:tcPr>
            <w:tcW w:w="306" w:type="pct"/>
            <w:shd w:val="clear" w:color="auto" w:fill="auto"/>
            <w:vAlign w:val="center"/>
            <w:hideMark/>
          </w:tcPr>
          <w:p w14:paraId="1D6332C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29,8</w:t>
            </w:r>
          </w:p>
        </w:tc>
        <w:tc>
          <w:tcPr>
            <w:tcW w:w="306" w:type="pct"/>
            <w:shd w:val="clear" w:color="auto" w:fill="auto"/>
            <w:vAlign w:val="center"/>
            <w:hideMark/>
          </w:tcPr>
          <w:p w14:paraId="01A067C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29,8</w:t>
            </w:r>
          </w:p>
        </w:tc>
        <w:tc>
          <w:tcPr>
            <w:tcW w:w="306" w:type="pct"/>
            <w:shd w:val="clear" w:color="auto" w:fill="auto"/>
            <w:vAlign w:val="center"/>
            <w:hideMark/>
          </w:tcPr>
          <w:p w14:paraId="01BAAC9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w:t>
            </w:r>
          </w:p>
        </w:tc>
        <w:tc>
          <w:tcPr>
            <w:tcW w:w="306" w:type="pct"/>
            <w:shd w:val="clear" w:color="auto" w:fill="auto"/>
            <w:vAlign w:val="center"/>
            <w:hideMark/>
          </w:tcPr>
          <w:p w14:paraId="717CE30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29,9</w:t>
            </w:r>
          </w:p>
        </w:tc>
        <w:tc>
          <w:tcPr>
            <w:tcW w:w="306" w:type="pct"/>
            <w:shd w:val="clear" w:color="auto" w:fill="auto"/>
            <w:vAlign w:val="center"/>
            <w:hideMark/>
          </w:tcPr>
          <w:p w14:paraId="5F1E0FF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30,1</w:t>
            </w:r>
          </w:p>
        </w:tc>
        <w:tc>
          <w:tcPr>
            <w:tcW w:w="306" w:type="pct"/>
            <w:shd w:val="clear" w:color="auto" w:fill="auto"/>
            <w:vAlign w:val="center"/>
            <w:hideMark/>
          </w:tcPr>
          <w:p w14:paraId="1F56690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30,2</w:t>
            </w:r>
          </w:p>
        </w:tc>
        <w:tc>
          <w:tcPr>
            <w:tcW w:w="306" w:type="pct"/>
            <w:shd w:val="clear" w:color="auto" w:fill="auto"/>
            <w:vAlign w:val="center"/>
            <w:hideMark/>
          </w:tcPr>
          <w:p w14:paraId="5108925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30,4</w:t>
            </w:r>
          </w:p>
        </w:tc>
        <w:tc>
          <w:tcPr>
            <w:tcW w:w="306" w:type="pct"/>
            <w:shd w:val="clear" w:color="auto" w:fill="auto"/>
            <w:vAlign w:val="center"/>
            <w:hideMark/>
          </w:tcPr>
          <w:p w14:paraId="50E2775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30,4</w:t>
            </w:r>
          </w:p>
        </w:tc>
        <w:tc>
          <w:tcPr>
            <w:tcW w:w="306" w:type="pct"/>
            <w:shd w:val="clear" w:color="auto" w:fill="auto"/>
            <w:vAlign w:val="center"/>
            <w:hideMark/>
          </w:tcPr>
          <w:p w14:paraId="1B09CBE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30,7</w:t>
            </w:r>
          </w:p>
        </w:tc>
      </w:tr>
      <w:tr w:rsidR="00540152" w:rsidRPr="002976AF" w14:paraId="49A87771" w14:textId="77777777" w:rsidTr="00540152">
        <w:trPr>
          <w:trHeight w:val="315"/>
        </w:trPr>
        <w:tc>
          <w:tcPr>
            <w:tcW w:w="1331" w:type="pct"/>
            <w:shd w:val="clear" w:color="auto" w:fill="auto"/>
            <w:vAlign w:val="center"/>
            <w:hideMark/>
          </w:tcPr>
          <w:p w14:paraId="73452F44"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2976AF">
              <w:rPr>
                <w:rFonts w:ascii="PT Astra Serif" w:eastAsia="Calibri" w:hAnsi="PT Astra Serif"/>
                <w:b/>
                <w:bCs/>
                <w:sz w:val="20"/>
                <w:szCs w:val="20"/>
              </w:rPr>
              <w:t>Денежные доходы и расходы населения</w:t>
            </w:r>
          </w:p>
        </w:tc>
        <w:tc>
          <w:tcPr>
            <w:tcW w:w="306" w:type="pct"/>
            <w:shd w:val="clear" w:color="auto" w:fill="auto"/>
            <w:vAlign w:val="center"/>
            <w:hideMark/>
          </w:tcPr>
          <w:p w14:paraId="4033293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05C19B1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F66C4D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499B0D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721E80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ACEDF5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D5A9FB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8ADEF2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33BD2D9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7B8B0C6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2068237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6244CF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r>
      <w:tr w:rsidR="00540152" w:rsidRPr="002976AF" w14:paraId="28D5D09F" w14:textId="77777777" w:rsidTr="00540152">
        <w:trPr>
          <w:trHeight w:val="450"/>
        </w:trPr>
        <w:tc>
          <w:tcPr>
            <w:tcW w:w="1331" w:type="pct"/>
            <w:shd w:val="clear" w:color="auto" w:fill="auto"/>
            <w:vAlign w:val="center"/>
            <w:hideMark/>
          </w:tcPr>
          <w:p w14:paraId="5EFB053D"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sz w:val="20"/>
                <w:szCs w:val="20"/>
              </w:rPr>
            </w:pPr>
            <w:r w:rsidRPr="002976AF">
              <w:rPr>
                <w:rFonts w:ascii="PT Astra Serif" w:eastAsia="Calibri" w:hAnsi="PT Astra Serif"/>
                <w:sz w:val="20"/>
                <w:szCs w:val="20"/>
              </w:rPr>
              <w:t>Численность населения с денежными доходами ниже величины прожиточного минимума в % ко всему населению</w:t>
            </w:r>
          </w:p>
        </w:tc>
        <w:tc>
          <w:tcPr>
            <w:tcW w:w="306" w:type="pct"/>
            <w:shd w:val="clear" w:color="auto" w:fill="auto"/>
            <w:vAlign w:val="center"/>
            <w:hideMark/>
          </w:tcPr>
          <w:p w14:paraId="5F04D12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56D960E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306" w:type="pct"/>
            <w:shd w:val="clear" w:color="auto" w:fill="auto"/>
            <w:vAlign w:val="center"/>
            <w:hideMark/>
          </w:tcPr>
          <w:p w14:paraId="6C6812B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6FA25C7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306" w:type="pct"/>
            <w:shd w:val="clear" w:color="auto" w:fill="auto"/>
            <w:vAlign w:val="center"/>
            <w:hideMark/>
          </w:tcPr>
          <w:p w14:paraId="42C2B37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426C0C3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306" w:type="pct"/>
            <w:shd w:val="clear" w:color="auto" w:fill="auto"/>
            <w:vAlign w:val="center"/>
            <w:hideMark/>
          </w:tcPr>
          <w:p w14:paraId="461E4D7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138F794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306" w:type="pct"/>
            <w:shd w:val="clear" w:color="auto" w:fill="auto"/>
            <w:vAlign w:val="center"/>
            <w:hideMark/>
          </w:tcPr>
          <w:p w14:paraId="022C232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724CABB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306" w:type="pct"/>
            <w:shd w:val="clear" w:color="auto" w:fill="auto"/>
            <w:vAlign w:val="center"/>
            <w:hideMark/>
          </w:tcPr>
          <w:p w14:paraId="02654A1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4,1</w:t>
            </w:r>
          </w:p>
        </w:tc>
        <w:tc>
          <w:tcPr>
            <w:tcW w:w="306" w:type="pct"/>
            <w:shd w:val="clear" w:color="auto" w:fill="auto"/>
            <w:vAlign w:val="center"/>
            <w:hideMark/>
          </w:tcPr>
          <w:p w14:paraId="02D7B8B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4</w:t>
            </w:r>
          </w:p>
        </w:tc>
      </w:tr>
      <w:tr w:rsidR="00540152" w:rsidRPr="002976AF" w14:paraId="2E9A9601" w14:textId="77777777" w:rsidTr="00540152">
        <w:trPr>
          <w:trHeight w:val="315"/>
        </w:trPr>
        <w:tc>
          <w:tcPr>
            <w:tcW w:w="1331" w:type="pct"/>
            <w:shd w:val="clear" w:color="auto" w:fill="auto"/>
            <w:vAlign w:val="center"/>
            <w:hideMark/>
          </w:tcPr>
          <w:p w14:paraId="2DB13E92" w14:textId="77777777" w:rsidR="00540152" w:rsidRPr="002976AF" w:rsidRDefault="00540152" w:rsidP="00F90AE3">
            <w:pPr>
              <w:widowControl/>
              <w:suppressAutoHyphens w:val="0"/>
              <w:autoSpaceDE/>
              <w:autoSpaceDN/>
              <w:adjustRightInd/>
              <w:spacing w:line="23" w:lineRule="atLeast"/>
              <w:ind w:firstLine="0"/>
              <w:rPr>
                <w:rFonts w:ascii="PT Astra Serif" w:hAnsi="PT Astra Serif"/>
                <w:b/>
                <w:bCs/>
                <w:sz w:val="20"/>
                <w:szCs w:val="20"/>
              </w:rPr>
            </w:pPr>
            <w:r w:rsidRPr="002976AF">
              <w:rPr>
                <w:rFonts w:ascii="PT Astra Serif" w:eastAsia="Calibri" w:hAnsi="PT Astra Serif"/>
                <w:b/>
                <w:bCs/>
                <w:sz w:val="20"/>
                <w:szCs w:val="20"/>
              </w:rPr>
              <w:t>Труд и занятость</w:t>
            </w:r>
          </w:p>
        </w:tc>
        <w:tc>
          <w:tcPr>
            <w:tcW w:w="306" w:type="pct"/>
            <w:shd w:val="clear" w:color="auto" w:fill="auto"/>
            <w:vAlign w:val="center"/>
            <w:hideMark/>
          </w:tcPr>
          <w:p w14:paraId="03BA3EE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B0D0CC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EAFD96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B3322B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3C7EDC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77FA75B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5E83AA3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7C255EE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40B7F30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BF4403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14507FE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c>
          <w:tcPr>
            <w:tcW w:w="306" w:type="pct"/>
            <w:shd w:val="clear" w:color="auto" w:fill="auto"/>
            <w:vAlign w:val="center"/>
            <w:hideMark/>
          </w:tcPr>
          <w:p w14:paraId="6F47BFE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eastAsia="Calibri" w:hAnsi="PT Astra Serif"/>
                <w:sz w:val="20"/>
                <w:szCs w:val="20"/>
              </w:rPr>
              <w:t> </w:t>
            </w:r>
          </w:p>
        </w:tc>
      </w:tr>
      <w:tr w:rsidR="00540152" w:rsidRPr="002976AF" w14:paraId="2FEB1065" w14:textId="77777777" w:rsidTr="00540152">
        <w:trPr>
          <w:trHeight w:val="315"/>
        </w:trPr>
        <w:tc>
          <w:tcPr>
            <w:tcW w:w="1331" w:type="pct"/>
            <w:shd w:val="clear" w:color="auto" w:fill="auto"/>
            <w:vAlign w:val="center"/>
            <w:hideMark/>
          </w:tcPr>
          <w:p w14:paraId="7B79731C" w14:textId="77777777" w:rsidR="00540152" w:rsidRPr="002976AF"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r w:rsidRPr="002976AF">
              <w:rPr>
                <w:rFonts w:ascii="PT Astra Serif" w:eastAsia="Calibri" w:hAnsi="PT Astra Serif"/>
                <w:sz w:val="20"/>
                <w:szCs w:val="20"/>
              </w:rPr>
              <w:t>Численность экономически активного населения, тыс. чел.</w:t>
            </w:r>
          </w:p>
        </w:tc>
        <w:tc>
          <w:tcPr>
            <w:tcW w:w="306" w:type="pct"/>
            <w:shd w:val="clear" w:color="auto" w:fill="auto"/>
            <w:vAlign w:val="center"/>
            <w:hideMark/>
          </w:tcPr>
          <w:p w14:paraId="7D41F5B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27,2</w:t>
            </w:r>
          </w:p>
        </w:tc>
        <w:tc>
          <w:tcPr>
            <w:tcW w:w="306" w:type="pct"/>
            <w:shd w:val="clear" w:color="auto" w:fill="auto"/>
            <w:vAlign w:val="center"/>
            <w:hideMark/>
          </w:tcPr>
          <w:p w14:paraId="667BD00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27,3</w:t>
            </w:r>
          </w:p>
        </w:tc>
        <w:tc>
          <w:tcPr>
            <w:tcW w:w="306" w:type="pct"/>
            <w:shd w:val="clear" w:color="auto" w:fill="auto"/>
            <w:vAlign w:val="center"/>
            <w:hideMark/>
          </w:tcPr>
          <w:p w14:paraId="36E8B46C"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27,3</w:t>
            </w:r>
          </w:p>
        </w:tc>
        <w:tc>
          <w:tcPr>
            <w:tcW w:w="306" w:type="pct"/>
            <w:shd w:val="clear" w:color="auto" w:fill="auto"/>
            <w:vAlign w:val="center"/>
            <w:hideMark/>
          </w:tcPr>
          <w:p w14:paraId="185E7432"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27,35</w:t>
            </w:r>
          </w:p>
        </w:tc>
        <w:tc>
          <w:tcPr>
            <w:tcW w:w="306" w:type="pct"/>
            <w:shd w:val="clear" w:color="auto" w:fill="auto"/>
            <w:vAlign w:val="center"/>
            <w:hideMark/>
          </w:tcPr>
          <w:p w14:paraId="7A9C574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27,35</w:t>
            </w:r>
          </w:p>
        </w:tc>
        <w:tc>
          <w:tcPr>
            <w:tcW w:w="306" w:type="pct"/>
            <w:shd w:val="clear" w:color="auto" w:fill="auto"/>
            <w:vAlign w:val="center"/>
            <w:hideMark/>
          </w:tcPr>
          <w:p w14:paraId="5ACD836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27,4</w:t>
            </w:r>
          </w:p>
        </w:tc>
        <w:tc>
          <w:tcPr>
            <w:tcW w:w="306" w:type="pct"/>
            <w:shd w:val="clear" w:color="auto" w:fill="auto"/>
            <w:vAlign w:val="center"/>
            <w:hideMark/>
          </w:tcPr>
          <w:p w14:paraId="1936F83D"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27,4</w:t>
            </w:r>
          </w:p>
        </w:tc>
        <w:tc>
          <w:tcPr>
            <w:tcW w:w="306" w:type="pct"/>
            <w:shd w:val="clear" w:color="auto" w:fill="auto"/>
            <w:vAlign w:val="center"/>
            <w:hideMark/>
          </w:tcPr>
          <w:p w14:paraId="6CDDEC4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27,4</w:t>
            </w:r>
          </w:p>
        </w:tc>
        <w:tc>
          <w:tcPr>
            <w:tcW w:w="306" w:type="pct"/>
            <w:shd w:val="clear" w:color="auto" w:fill="auto"/>
            <w:vAlign w:val="center"/>
            <w:hideMark/>
          </w:tcPr>
          <w:p w14:paraId="18BDB7B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27,5</w:t>
            </w:r>
          </w:p>
        </w:tc>
        <w:tc>
          <w:tcPr>
            <w:tcW w:w="306" w:type="pct"/>
            <w:shd w:val="clear" w:color="auto" w:fill="auto"/>
            <w:vAlign w:val="center"/>
            <w:hideMark/>
          </w:tcPr>
          <w:p w14:paraId="413D6DD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27,55</w:t>
            </w:r>
          </w:p>
        </w:tc>
        <w:tc>
          <w:tcPr>
            <w:tcW w:w="306" w:type="pct"/>
            <w:shd w:val="clear" w:color="auto" w:fill="auto"/>
            <w:vAlign w:val="center"/>
            <w:hideMark/>
          </w:tcPr>
          <w:p w14:paraId="6CAC088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27,5</w:t>
            </w:r>
          </w:p>
        </w:tc>
        <w:tc>
          <w:tcPr>
            <w:tcW w:w="306" w:type="pct"/>
            <w:shd w:val="clear" w:color="auto" w:fill="auto"/>
            <w:vAlign w:val="center"/>
            <w:hideMark/>
          </w:tcPr>
          <w:p w14:paraId="1ED0160F"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27,6</w:t>
            </w:r>
          </w:p>
        </w:tc>
      </w:tr>
      <w:tr w:rsidR="00540152" w:rsidRPr="002976AF" w14:paraId="30535550" w14:textId="77777777" w:rsidTr="00540152">
        <w:trPr>
          <w:trHeight w:val="450"/>
        </w:trPr>
        <w:tc>
          <w:tcPr>
            <w:tcW w:w="1331" w:type="pct"/>
            <w:shd w:val="clear" w:color="auto" w:fill="auto"/>
            <w:vAlign w:val="center"/>
            <w:hideMark/>
          </w:tcPr>
          <w:p w14:paraId="67E0CF73" w14:textId="77777777" w:rsidR="00540152" w:rsidRPr="002976AF"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r w:rsidRPr="002976AF">
              <w:rPr>
                <w:rFonts w:ascii="PT Astra Serif" w:hAnsi="PT Astra Serif"/>
                <w:sz w:val="20"/>
                <w:szCs w:val="20"/>
              </w:rPr>
              <w:t>Уровень зарегистрированной безработицы (на конец периода), %</w:t>
            </w:r>
          </w:p>
        </w:tc>
        <w:tc>
          <w:tcPr>
            <w:tcW w:w="306" w:type="pct"/>
            <w:shd w:val="clear" w:color="auto" w:fill="auto"/>
            <w:vAlign w:val="center"/>
            <w:hideMark/>
          </w:tcPr>
          <w:p w14:paraId="36836A0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0,75</w:t>
            </w:r>
          </w:p>
        </w:tc>
        <w:tc>
          <w:tcPr>
            <w:tcW w:w="306" w:type="pct"/>
            <w:shd w:val="clear" w:color="auto" w:fill="auto"/>
            <w:vAlign w:val="center"/>
            <w:hideMark/>
          </w:tcPr>
          <w:p w14:paraId="6A87AD63"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0,71</w:t>
            </w:r>
          </w:p>
        </w:tc>
        <w:tc>
          <w:tcPr>
            <w:tcW w:w="306" w:type="pct"/>
            <w:shd w:val="clear" w:color="auto" w:fill="auto"/>
            <w:vAlign w:val="center"/>
            <w:hideMark/>
          </w:tcPr>
          <w:p w14:paraId="7213B229"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0,73</w:t>
            </w:r>
          </w:p>
        </w:tc>
        <w:tc>
          <w:tcPr>
            <w:tcW w:w="306" w:type="pct"/>
            <w:shd w:val="clear" w:color="auto" w:fill="auto"/>
            <w:vAlign w:val="center"/>
            <w:hideMark/>
          </w:tcPr>
          <w:p w14:paraId="78A6D11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0,69</w:t>
            </w:r>
          </w:p>
        </w:tc>
        <w:tc>
          <w:tcPr>
            <w:tcW w:w="306" w:type="pct"/>
            <w:shd w:val="clear" w:color="auto" w:fill="auto"/>
            <w:vAlign w:val="center"/>
            <w:hideMark/>
          </w:tcPr>
          <w:p w14:paraId="32B1606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0,71</w:t>
            </w:r>
          </w:p>
        </w:tc>
        <w:tc>
          <w:tcPr>
            <w:tcW w:w="306" w:type="pct"/>
            <w:shd w:val="clear" w:color="auto" w:fill="auto"/>
            <w:vAlign w:val="center"/>
            <w:hideMark/>
          </w:tcPr>
          <w:p w14:paraId="59CC875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0,69</w:t>
            </w:r>
          </w:p>
        </w:tc>
        <w:tc>
          <w:tcPr>
            <w:tcW w:w="306" w:type="pct"/>
            <w:shd w:val="clear" w:color="auto" w:fill="auto"/>
            <w:vAlign w:val="center"/>
            <w:hideMark/>
          </w:tcPr>
          <w:p w14:paraId="1671F83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0,69</w:t>
            </w:r>
          </w:p>
        </w:tc>
        <w:tc>
          <w:tcPr>
            <w:tcW w:w="306" w:type="pct"/>
            <w:shd w:val="clear" w:color="auto" w:fill="auto"/>
            <w:vAlign w:val="center"/>
            <w:hideMark/>
          </w:tcPr>
          <w:p w14:paraId="2D4C325E"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0,68</w:t>
            </w:r>
          </w:p>
        </w:tc>
        <w:tc>
          <w:tcPr>
            <w:tcW w:w="306" w:type="pct"/>
            <w:shd w:val="clear" w:color="auto" w:fill="auto"/>
            <w:vAlign w:val="center"/>
            <w:hideMark/>
          </w:tcPr>
          <w:p w14:paraId="5F351890"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0,67</w:t>
            </w:r>
          </w:p>
        </w:tc>
        <w:tc>
          <w:tcPr>
            <w:tcW w:w="306" w:type="pct"/>
            <w:shd w:val="clear" w:color="auto" w:fill="auto"/>
            <w:vAlign w:val="center"/>
            <w:hideMark/>
          </w:tcPr>
          <w:p w14:paraId="12FC330B"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0,65</w:t>
            </w:r>
          </w:p>
        </w:tc>
        <w:tc>
          <w:tcPr>
            <w:tcW w:w="306" w:type="pct"/>
            <w:shd w:val="clear" w:color="auto" w:fill="auto"/>
            <w:vAlign w:val="center"/>
            <w:hideMark/>
          </w:tcPr>
          <w:p w14:paraId="703EE19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0,65</w:t>
            </w:r>
          </w:p>
        </w:tc>
        <w:tc>
          <w:tcPr>
            <w:tcW w:w="306" w:type="pct"/>
            <w:shd w:val="clear" w:color="auto" w:fill="auto"/>
            <w:vAlign w:val="center"/>
            <w:hideMark/>
          </w:tcPr>
          <w:p w14:paraId="376171B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0,63</w:t>
            </w:r>
          </w:p>
        </w:tc>
      </w:tr>
      <w:tr w:rsidR="00540152" w:rsidRPr="002976AF" w14:paraId="33D6FCD9" w14:textId="77777777" w:rsidTr="00540152">
        <w:trPr>
          <w:trHeight w:val="315"/>
        </w:trPr>
        <w:tc>
          <w:tcPr>
            <w:tcW w:w="1331" w:type="pct"/>
            <w:shd w:val="clear" w:color="auto" w:fill="auto"/>
            <w:vAlign w:val="center"/>
            <w:hideMark/>
          </w:tcPr>
          <w:p w14:paraId="07FCB8E1" w14:textId="77777777" w:rsidR="00540152" w:rsidRPr="002976AF" w:rsidRDefault="00540152" w:rsidP="00F90AE3">
            <w:pPr>
              <w:widowControl/>
              <w:suppressAutoHyphens w:val="0"/>
              <w:autoSpaceDE/>
              <w:autoSpaceDN/>
              <w:adjustRightInd/>
              <w:spacing w:line="23" w:lineRule="atLeast"/>
              <w:ind w:firstLine="0"/>
              <w:jc w:val="left"/>
              <w:rPr>
                <w:rFonts w:ascii="PT Astra Serif" w:hAnsi="PT Astra Serif"/>
                <w:sz w:val="20"/>
                <w:szCs w:val="20"/>
              </w:rPr>
            </w:pPr>
            <w:r w:rsidRPr="002976AF">
              <w:rPr>
                <w:rFonts w:ascii="PT Astra Serif" w:eastAsia="Calibri" w:hAnsi="PT Astra Serif"/>
                <w:sz w:val="20"/>
                <w:szCs w:val="20"/>
              </w:rPr>
              <w:t>Реальная заработная плата</w:t>
            </w:r>
          </w:p>
        </w:tc>
        <w:tc>
          <w:tcPr>
            <w:tcW w:w="306" w:type="pct"/>
            <w:shd w:val="clear" w:color="auto" w:fill="auto"/>
            <w:vAlign w:val="center"/>
            <w:hideMark/>
          </w:tcPr>
          <w:p w14:paraId="054D48E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101,6</w:t>
            </w:r>
          </w:p>
        </w:tc>
        <w:tc>
          <w:tcPr>
            <w:tcW w:w="306" w:type="pct"/>
            <w:shd w:val="clear" w:color="auto" w:fill="auto"/>
            <w:vAlign w:val="center"/>
            <w:hideMark/>
          </w:tcPr>
          <w:p w14:paraId="00F2DCD4"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102,2</w:t>
            </w:r>
          </w:p>
        </w:tc>
        <w:tc>
          <w:tcPr>
            <w:tcW w:w="306" w:type="pct"/>
            <w:shd w:val="clear" w:color="auto" w:fill="auto"/>
            <w:vAlign w:val="center"/>
            <w:hideMark/>
          </w:tcPr>
          <w:p w14:paraId="000E5DC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101,7</w:t>
            </w:r>
          </w:p>
        </w:tc>
        <w:tc>
          <w:tcPr>
            <w:tcW w:w="306" w:type="pct"/>
            <w:shd w:val="clear" w:color="auto" w:fill="auto"/>
            <w:vAlign w:val="center"/>
            <w:hideMark/>
          </w:tcPr>
          <w:p w14:paraId="422F5316"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102,3</w:t>
            </w:r>
          </w:p>
        </w:tc>
        <w:tc>
          <w:tcPr>
            <w:tcW w:w="306" w:type="pct"/>
            <w:shd w:val="clear" w:color="auto" w:fill="auto"/>
            <w:vAlign w:val="center"/>
            <w:hideMark/>
          </w:tcPr>
          <w:p w14:paraId="2C934B25"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101,8</w:t>
            </w:r>
          </w:p>
        </w:tc>
        <w:tc>
          <w:tcPr>
            <w:tcW w:w="306" w:type="pct"/>
            <w:shd w:val="clear" w:color="auto" w:fill="auto"/>
            <w:vAlign w:val="center"/>
            <w:hideMark/>
          </w:tcPr>
          <w:p w14:paraId="29B6971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102,3</w:t>
            </w:r>
          </w:p>
        </w:tc>
        <w:tc>
          <w:tcPr>
            <w:tcW w:w="306" w:type="pct"/>
            <w:shd w:val="clear" w:color="auto" w:fill="auto"/>
            <w:vAlign w:val="center"/>
            <w:hideMark/>
          </w:tcPr>
          <w:p w14:paraId="5CCF469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101,9</w:t>
            </w:r>
          </w:p>
        </w:tc>
        <w:tc>
          <w:tcPr>
            <w:tcW w:w="306" w:type="pct"/>
            <w:shd w:val="clear" w:color="auto" w:fill="auto"/>
            <w:vAlign w:val="center"/>
            <w:hideMark/>
          </w:tcPr>
          <w:p w14:paraId="16D3E4A7"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102,1</w:t>
            </w:r>
          </w:p>
        </w:tc>
        <w:tc>
          <w:tcPr>
            <w:tcW w:w="306" w:type="pct"/>
            <w:shd w:val="clear" w:color="auto" w:fill="auto"/>
            <w:vAlign w:val="center"/>
            <w:hideMark/>
          </w:tcPr>
          <w:p w14:paraId="59F78D5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101,9</w:t>
            </w:r>
          </w:p>
        </w:tc>
        <w:tc>
          <w:tcPr>
            <w:tcW w:w="306" w:type="pct"/>
            <w:shd w:val="clear" w:color="auto" w:fill="auto"/>
            <w:vAlign w:val="center"/>
            <w:hideMark/>
          </w:tcPr>
          <w:p w14:paraId="08F5548A"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102,2</w:t>
            </w:r>
          </w:p>
        </w:tc>
        <w:tc>
          <w:tcPr>
            <w:tcW w:w="306" w:type="pct"/>
            <w:shd w:val="clear" w:color="auto" w:fill="auto"/>
            <w:vAlign w:val="center"/>
            <w:hideMark/>
          </w:tcPr>
          <w:p w14:paraId="46B8EC21"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w:t>
            </w:r>
          </w:p>
        </w:tc>
        <w:tc>
          <w:tcPr>
            <w:tcW w:w="306" w:type="pct"/>
            <w:shd w:val="clear" w:color="auto" w:fill="auto"/>
            <w:vAlign w:val="center"/>
            <w:hideMark/>
          </w:tcPr>
          <w:p w14:paraId="3F477818" w14:textId="77777777" w:rsidR="00540152" w:rsidRPr="002976AF" w:rsidRDefault="00540152" w:rsidP="00F90AE3">
            <w:pPr>
              <w:widowControl/>
              <w:suppressAutoHyphens w:val="0"/>
              <w:autoSpaceDE/>
              <w:autoSpaceDN/>
              <w:adjustRightInd/>
              <w:spacing w:line="23" w:lineRule="atLeast"/>
              <w:ind w:firstLine="0"/>
              <w:jc w:val="center"/>
              <w:rPr>
                <w:rFonts w:ascii="PT Astra Serif" w:hAnsi="PT Astra Serif"/>
                <w:sz w:val="20"/>
                <w:szCs w:val="20"/>
              </w:rPr>
            </w:pPr>
            <w:r w:rsidRPr="002976AF">
              <w:rPr>
                <w:rFonts w:ascii="PT Astra Serif" w:hAnsi="PT Astra Serif"/>
                <w:sz w:val="20"/>
                <w:szCs w:val="20"/>
              </w:rPr>
              <w:t>102,3</w:t>
            </w:r>
          </w:p>
        </w:tc>
      </w:tr>
    </w:tbl>
    <w:p w14:paraId="1AC7398C" w14:textId="5DC8E7BE" w:rsidR="00B2032C" w:rsidRPr="002976AF" w:rsidRDefault="00B2032C" w:rsidP="00F90AE3">
      <w:pPr>
        <w:spacing w:line="23" w:lineRule="atLeast"/>
        <w:ind w:firstLine="0"/>
        <w:rPr>
          <w:rFonts w:ascii="PT Astra Serif" w:hAnsi="PT Astra Serif"/>
        </w:rPr>
        <w:sectPr w:rsidR="00B2032C" w:rsidRPr="002976AF" w:rsidSect="00AE387C">
          <w:pgSz w:w="16838" w:h="11906" w:orient="landscape" w:code="9"/>
          <w:pgMar w:top="1418" w:right="1134" w:bottom="851" w:left="1134" w:header="709" w:footer="709" w:gutter="0"/>
          <w:cols w:space="708"/>
          <w:docGrid w:linePitch="381"/>
        </w:sectPr>
      </w:pPr>
    </w:p>
    <w:p w14:paraId="6A34E490" w14:textId="70314E3E" w:rsidR="00E63308" w:rsidRPr="002976AF" w:rsidRDefault="004F37F4" w:rsidP="00691AD9">
      <w:pPr>
        <w:tabs>
          <w:tab w:val="left" w:pos="1134"/>
        </w:tabs>
        <w:spacing w:line="23" w:lineRule="atLeast"/>
        <w:ind w:firstLine="851"/>
        <w:rPr>
          <w:rFonts w:ascii="PT Astra Serif" w:hAnsi="PT Astra Serif"/>
        </w:rPr>
      </w:pPr>
      <w:r w:rsidRPr="002976AF">
        <w:rPr>
          <w:rFonts w:ascii="PT Astra Serif" w:hAnsi="PT Astra Serif"/>
        </w:rPr>
        <w:lastRenderedPageBreak/>
        <w:t>По результатам анализа</w:t>
      </w:r>
      <w:r w:rsidR="009C468A" w:rsidRPr="002976AF">
        <w:rPr>
          <w:rFonts w:ascii="PT Astra Serif" w:hAnsi="PT Astra Serif"/>
        </w:rPr>
        <w:t xml:space="preserve"> </w:t>
      </w:r>
      <w:r w:rsidRPr="002976AF">
        <w:rPr>
          <w:rFonts w:ascii="PT Astra Serif" w:hAnsi="PT Astra Serif"/>
        </w:rPr>
        <w:t xml:space="preserve">на расчетный срок прогнозируется изменение </w:t>
      </w:r>
      <w:r w:rsidR="00E63308" w:rsidRPr="002976AF">
        <w:rPr>
          <w:rFonts w:ascii="PT Astra Serif" w:hAnsi="PT Astra Serif"/>
        </w:rPr>
        <w:t>показател</w:t>
      </w:r>
      <w:r w:rsidRPr="002976AF">
        <w:rPr>
          <w:rFonts w:ascii="PT Astra Serif" w:hAnsi="PT Astra Serif"/>
        </w:rPr>
        <w:t>ей</w:t>
      </w:r>
      <w:r w:rsidR="00E63308" w:rsidRPr="002976AF">
        <w:rPr>
          <w:rFonts w:ascii="PT Astra Serif" w:hAnsi="PT Astra Serif"/>
        </w:rPr>
        <w:t xml:space="preserve"> социально-экономического развития г</w:t>
      </w:r>
      <w:r w:rsidR="00F30DCB">
        <w:rPr>
          <w:rFonts w:ascii="PT Astra Serif" w:hAnsi="PT Astra Serif"/>
        </w:rPr>
        <w:t>орода</w:t>
      </w:r>
      <w:r w:rsidR="0082621F" w:rsidRPr="002976AF">
        <w:rPr>
          <w:rFonts w:ascii="PT Astra Serif" w:hAnsi="PT Astra Serif"/>
        </w:rPr>
        <w:t> Югорска</w:t>
      </w:r>
      <w:r w:rsidRPr="002976AF">
        <w:rPr>
          <w:rFonts w:ascii="PT Astra Serif" w:hAnsi="PT Astra Serif"/>
        </w:rPr>
        <w:t xml:space="preserve"> следующим образом</w:t>
      </w:r>
      <w:r w:rsidR="00E63308" w:rsidRPr="002976AF">
        <w:rPr>
          <w:rFonts w:ascii="PT Astra Serif" w:hAnsi="PT Astra Serif"/>
        </w:rPr>
        <w:t>:</w:t>
      </w:r>
    </w:p>
    <w:p w14:paraId="5C7288CF" w14:textId="6D77D09A" w:rsidR="009C468A" w:rsidRPr="002976AF" w:rsidRDefault="009C468A" w:rsidP="00691AD9">
      <w:pPr>
        <w:pStyle w:val="1-"/>
        <w:tabs>
          <w:tab w:val="left" w:pos="1134"/>
        </w:tabs>
        <w:spacing w:line="23" w:lineRule="atLeast"/>
        <w:ind w:firstLine="851"/>
        <w:rPr>
          <w:rFonts w:ascii="PT Astra Serif" w:hAnsi="PT Astra Serif"/>
        </w:rPr>
      </w:pPr>
      <w:r w:rsidRPr="002976AF">
        <w:rPr>
          <w:rFonts w:ascii="PT Astra Serif" w:hAnsi="PT Astra Serif"/>
        </w:rPr>
        <w:t>увелич</w:t>
      </w:r>
      <w:r w:rsidR="004F37F4" w:rsidRPr="002976AF">
        <w:rPr>
          <w:rFonts w:ascii="PT Astra Serif" w:hAnsi="PT Astra Serif"/>
        </w:rPr>
        <w:t>ение численности населения</w:t>
      </w:r>
      <w:r w:rsidRPr="002976AF">
        <w:rPr>
          <w:rFonts w:ascii="PT Astra Serif" w:hAnsi="PT Astra Serif"/>
        </w:rPr>
        <w:t xml:space="preserve"> на </w:t>
      </w:r>
      <w:r w:rsidR="0082621F" w:rsidRPr="002976AF">
        <w:rPr>
          <w:rFonts w:ascii="PT Astra Serif" w:hAnsi="PT Astra Serif"/>
        </w:rPr>
        <w:t>6</w:t>
      </w:r>
      <w:r w:rsidRPr="002976AF">
        <w:rPr>
          <w:rFonts w:ascii="PT Astra Serif" w:hAnsi="PT Astra Serif"/>
        </w:rPr>
        <w:t>,</w:t>
      </w:r>
      <w:r w:rsidR="0082621F" w:rsidRPr="002976AF">
        <w:rPr>
          <w:rFonts w:ascii="PT Astra Serif" w:hAnsi="PT Astra Serif"/>
        </w:rPr>
        <w:t>21</w:t>
      </w:r>
      <w:r w:rsidR="009F5D8A" w:rsidRPr="002976AF">
        <w:rPr>
          <w:rFonts w:ascii="PT Astra Serif" w:hAnsi="PT Astra Serif"/>
        </w:rPr>
        <w:t xml:space="preserve"> </w:t>
      </w:r>
      <w:r w:rsidRPr="002976AF">
        <w:rPr>
          <w:rFonts w:ascii="PT Astra Serif" w:hAnsi="PT Astra Serif"/>
        </w:rPr>
        <w:t>%</w:t>
      </w:r>
      <w:r w:rsidR="004F37F4" w:rsidRPr="002976AF">
        <w:rPr>
          <w:rFonts w:ascii="PT Astra Serif" w:hAnsi="PT Astra Serif"/>
        </w:rPr>
        <w:t xml:space="preserve">. </w:t>
      </w:r>
      <w:r w:rsidR="00CC0F38" w:rsidRPr="002976AF">
        <w:rPr>
          <w:rFonts w:ascii="PT Astra Serif" w:hAnsi="PT Astra Serif"/>
        </w:rPr>
        <w:t>В среднем п</w:t>
      </w:r>
      <w:r w:rsidR="009F5D8A" w:rsidRPr="002976AF">
        <w:rPr>
          <w:rFonts w:ascii="PT Astra Serif" w:hAnsi="PT Astra Serif"/>
        </w:rPr>
        <w:t xml:space="preserve">рогнозируется рост численности населения на </w:t>
      </w:r>
      <w:r w:rsidR="00CC0F38" w:rsidRPr="002976AF">
        <w:rPr>
          <w:rFonts w:ascii="PT Astra Serif" w:hAnsi="PT Astra Serif"/>
        </w:rPr>
        <w:t>0,</w:t>
      </w:r>
      <w:r w:rsidR="00E825B8" w:rsidRPr="002976AF">
        <w:rPr>
          <w:rFonts w:ascii="PT Astra Serif" w:hAnsi="PT Astra Serif"/>
        </w:rPr>
        <w:t>6</w:t>
      </w:r>
      <w:r w:rsidR="00CC0F38" w:rsidRPr="002976AF">
        <w:rPr>
          <w:rFonts w:ascii="PT Astra Serif" w:hAnsi="PT Astra Serif"/>
        </w:rPr>
        <w:t xml:space="preserve"> %</w:t>
      </w:r>
      <w:r w:rsidR="009F5D8A" w:rsidRPr="002976AF">
        <w:rPr>
          <w:rFonts w:ascii="PT Astra Serif" w:hAnsi="PT Astra Serif"/>
        </w:rPr>
        <w:t xml:space="preserve"> в год</w:t>
      </w:r>
      <w:r w:rsidR="004F37F4" w:rsidRPr="002976AF">
        <w:rPr>
          <w:rFonts w:ascii="PT Astra Serif" w:hAnsi="PT Astra Serif"/>
        </w:rPr>
        <w:t>;</w:t>
      </w:r>
    </w:p>
    <w:p w14:paraId="06F89AA5" w14:textId="403354ED" w:rsidR="00FC43EB" w:rsidRPr="002976AF" w:rsidRDefault="00FE0821" w:rsidP="00691AD9">
      <w:pPr>
        <w:pStyle w:val="1-"/>
        <w:tabs>
          <w:tab w:val="left" w:pos="1134"/>
        </w:tabs>
        <w:spacing w:line="23" w:lineRule="atLeast"/>
        <w:ind w:firstLine="851"/>
        <w:rPr>
          <w:rFonts w:ascii="PT Astra Serif" w:hAnsi="PT Astra Serif"/>
        </w:rPr>
      </w:pPr>
      <w:r w:rsidRPr="002976AF">
        <w:rPr>
          <w:rFonts w:ascii="PT Astra Serif" w:hAnsi="PT Astra Serif"/>
        </w:rPr>
        <w:t>среднегодовая</w:t>
      </w:r>
      <w:r w:rsidR="00BB6569" w:rsidRPr="002976AF">
        <w:rPr>
          <w:rFonts w:ascii="PT Astra Serif" w:hAnsi="PT Astra Serif"/>
        </w:rPr>
        <w:t xml:space="preserve"> численность </w:t>
      </w:r>
      <w:proofErr w:type="gramStart"/>
      <w:r w:rsidR="00BB6569" w:rsidRPr="002976AF">
        <w:rPr>
          <w:rFonts w:ascii="PT Astra Serif" w:hAnsi="PT Astra Serif"/>
        </w:rPr>
        <w:t>занятых</w:t>
      </w:r>
      <w:proofErr w:type="gramEnd"/>
      <w:r w:rsidR="00BB6569" w:rsidRPr="002976AF">
        <w:rPr>
          <w:rFonts w:ascii="PT Astra Serif" w:hAnsi="PT Astra Serif"/>
        </w:rPr>
        <w:t xml:space="preserve"> в экономике до 203</w:t>
      </w:r>
      <w:r w:rsidR="0082621F" w:rsidRPr="002976AF">
        <w:rPr>
          <w:rFonts w:ascii="PT Astra Serif" w:hAnsi="PT Astra Serif"/>
        </w:rPr>
        <w:t>6</w:t>
      </w:r>
      <w:r w:rsidR="00BB6569" w:rsidRPr="002976AF">
        <w:rPr>
          <w:rFonts w:ascii="PT Astra Serif" w:hAnsi="PT Astra Serif"/>
        </w:rPr>
        <w:t xml:space="preserve"> года увеличится на </w:t>
      </w:r>
      <w:r w:rsidR="0082621F" w:rsidRPr="002976AF">
        <w:rPr>
          <w:rFonts w:ascii="PT Astra Serif" w:hAnsi="PT Astra Serif"/>
        </w:rPr>
        <w:t>2</w:t>
      </w:r>
      <w:r w:rsidR="00BB6569" w:rsidRPr="002976AF">
        <w:rPr>
          <w:rFonts w:ascii="PT Astra Serif" w:hAnsi="PT Astra Serif"/>
        </w:rPr>
        <w:t>,</w:t>
      </w:r>
      <w:r w:rsidR="0082621F" w:rsidRPr="002976AF">
        <w:rPr>
          <w:rFonts w:ascii="PT Astra Serif" w:hAnsi="PT Astra Serif"/>
        </w:rPr>
        <w:t>8</w:t>
      </w:r>
      <w:r w:rsidR="00BB6569" w:rsidRPr="002976AF">
        <w:rPr>
          <w:rFonts w:ascii="PT Astra Serif" w:hAnsi="PT Astra Serif"/>
        </w:rPr>
        <w:t xml:space="preserve"> %</w:t>
      </w:r>
      <w:r w:rsidR="00FC43EB" w:rsidRPr="002976AF">
        <w:rPr>
          <w:rFonts w:ascii="PT Astra Serif" w:hAnsi="PT Astra Serif"/>
        </w:rPr>
        <w:t>;</w:t>
      </w:r>
    </w:p>
    <w:p w14:paraId="4BC5CB46" w14:textId="03983E40" w:rsidR="00FC43EB" w:rsidRPr="002976AF" w:rsidRDefault="00FE0821" w:rsidP="00691AD9">
      <w:pPr>
        <w:pStyle w:val="1-"/>
        <w:tabs>
          <w:tab w:val="left" w:pos="1134"/>
        </w:tabs>
        <w:spacing w:line="23" w:lineRule="atLeast"/>
        <w:ind w:firstLine="851"/>
        <w:rPr>
          <w:rFonts w:ascii="PT Astra Serif" w:hAnsi="PT Astra Serif"/>
        </w:rPr>
      </w:pPr>
      <w:r w:rsidRPr="002976AF">
        <w:rPr>
          <w:rFonts w:ascii="PT Astra Serif" w:hAnsi="PT Astra Serif"/>
        </w:rPr>
        <w:t>среднемесячная</w:t>
      </w:r>
      <w:r w:rsidR="00FC43EB" w:rsidRPr="002976AF">
        <w:rPr>
          <w:rFonts w:ascii="PT Astra Serif" w:hAnsi="PT Astra Serif"/>
        </w:rPr>
        <w:t xml:space="preserve"> номинальная начисленная заработная плата</w:t>
      </w:r>
      <w:r w:rsidR="00E825B8" w:rsidRPr="002976AF">
        <w:rPr>
          <w:rFonts w:ascii="PT Astra Serif" w:hAnsi="PT Astra Serif"/>
        </w:rPr>
        <w:t xml:space="preserve"> </w:t>
      </w:r>
      <w:r w:rsidR="00476015" w:rsidRPr="002976AF">
        <w:rPr>
          <w:rFonts w:ascii="PT Astra Serif" w:hAnsi="PT Astra Serif"/>
        </w:rPr>
        <w:t xml:space="preserve">практически не изменится и </w:t>
      </w:r>
      <w:r w:rsidR="00E825B8" w:rsidRPr="002976AF">
        <w:rPr>
          <w:rFonts w:ascii="PT Astra Serif" w:hAnsi="PT Astra Serif"/>
        </w:rPr>
        <w:t xml:space="preserve">увеличится на </w:t>
      </w:r>
      <w:r w:rsidR="00476015" w:rsidRPr="002976AF">
        <w:rPr>
          <w:rFonts w:ascii="PT Astra Serif" w:hAnsi="PT Astra Serif"/>
        </w:rPr>
        <w:t>0,5</w:t>
      </w:r>
      <w:r w:rsidR="00447334" w:rsidRPr="002976AF">
        <w:rPr>
          <w:rFonts w:ascii="PT Astra Serif" w:hAnsi="PT Astra Serif"/>
        </w:rPr>
        <w:t> </w:t>
      </w:r>
      <w:r w:rsidR="00E825B8" w:rsidRPr="002976AF">
        <w:rPr>
          <w:rFonts w:ascii="PT Astra Serif" w:hAnsi="PT Astra Serif"/>
        </w:rPr>
        <w:t>%;</w:t>
      </w:r>
    </w:p>
    <w:p w14:paraId="2DAE4566" w14:textId="0298D766" w:rsidR="006F131E" w:rsidRPr="002976AF" w:rsidRDefault="00FE0821" w:rsidP="00691AD9">
      <w:pPr>
        <w:pStyle w:val="1-"/>
        <w:tabs>
          <w:tab w:val="left" w:pos="1134"/>
        </w:tabs>
        <w:spacing w:line="23" w:lineRule="atLeast"/>
        <w:ind w:firstLine="851"/>
        <w:rPr>
          <w:rFonts w:ascii="PT Astra Serif" w:hAnsi="PT Astra Serif"/>
        </w:rPr>
      </w:pPr>
      <w:r w:rsidRPr="002976AF">
        <w:rPr>
          <w:rFonts w:ascii="PT Astra Serif" w:hAnsi="PT Astra Serif"/>
        </w:rPr>
        <w:t>темп ввод жилья сократится</w:t>
      </w:r>
      <w:r w:rsidR="006F131E" w:rsidRPr="002976AF">
        <w:rPr>
          <w:rFonts w:ascii="PT Astra Serif" w:hAnsi="PT Astra Serif"/>
        </w:rPr>
        <w:t xml:space="preserve"> на </w:t>
      </w:r>
      <w:r w:rsidRPr="002976AF">
        <w:rPr>
          <w:rFonts w:ascii="PT Astra Serif" w:hAnsi="PT Astra Serif"/>
        </w:rPr>
        <w:t>48,24</w:t>
      </w:r>
      <w:r w:rsidR="00447334" w:rsidRPr="002976AF">
        <w:rPr>
          <w:rFonts w:ascii="PT Astra Serif" w:hAnsi="PT Astra Serif"/>
        </w:rPr>
        <w:t> </w:t>
      </w:r>
      <w:r w:rsidR="006F131E" w:rsidRPr="002976AF">
        <w:rPr>
          <w:rFonts w:ascii="PT Astra Serif" w:hAnsi="PT Astra Serif"/>
        </w:rPr>
        <w:t>%</w:t>
      </w:r>
      <w:r w:rsidRPr="002976AF">
        <w:rPr>
          <w:rFonts w:ascii="PT Astra Serif" w:hAnsi="PT Astra Serif"/>
        </w:rPr>
        <w:t>.</w:t>
      </w:r>
    </w:p>
    <w:p w14:paraId="75750A3F" w14:textId="21244A85" w:rsidR="00341F91" w:rsidRPr="002976AF" w:rsidRDefault="00341F91" w:rsidP="00691AD9">
      <w:pPr>
        <w:pStyle w:val="31"/>
        <w:numPr>
          <w:ilvl w:val="2"/>
          <w:numId w:val="37"/>
        </w:numPr>
        <w:tabs>
          <w:tab w:val="left" w:pos="1134"/>
        </w:tabs>
        <w:spacing w:line="23" w:lineRule="atLeast"/>
        <w:ind w:left="0" w:firstLine="851"/>
        <w:rPr>
          <w:rFonts w:ascii="PT Astra Serif" w:hAnsi="PT Astra Serif"/>
        </w:rPr>
      </w:pPr>
      <w:bookmarkStart w:id="17" w:name="_Toc193355573"/>
      <w:r w:rsidRPr="002976AF">
        <w:rPr>
          <w:rFonts w:ascii="PT Astra Serif" w:hAnsi="PT Astra Serif"/>
        </w:rPr>
        <w:t>Анализ планируемого развития системы расселения и застройки (включая данные о размещении объектов капитального строительства федерального, регионального и местного значения)</w:t>
      </w:r>
      <w:bookmarkEnd w:id="17"/>
    </w:p>
    <w:p w14:paraId="28D1EAED" w14:textId="5F52F691" w:rsidR="008C5E96" w:rsidRDefault="008C5E96" w:rsidP="00691AD9">
      <w:pPr>
        <w:tabs>
          <w:tab w:val="left" w:pos="1134"/>
        </w:tabs>
        <w:spacing w:line="23" w:lineRule="atLeast"/>
        <w:ind w:firstLine="851"/>
        <w:rPr>
          <w:rFonts w:ascii="PT Astra Serif" w:hAnsi="PT Astra Serif"/>
        </w:rPr>
      </w:pPr>
      <w:r w:rsidRPr="002976AF">
        <w:rPr>
          <w:rFonts w:ascii="PT Astra Serif" w:hAnsi="PT Astra Serif"/>
        </w:rPr>
        <w:t>Генеральным планом Муниципального образования городского округа город Югорск Ханты–Мансийского автономного округа – Югры предлагаются к размещению следующие объекты в областях образования, культуры и искусства, физической культуры и спорта (таблица 1.</w:t>
      </w:r>
      <w:r w:rsidR="00FE0821" w:rsidRPr="002976AF">
        <w:rPr>
          <w:rFonts w:ascii="PT Astra Serif" w:hAnsi="PT Astra Serif"/>
        </w:rPr>
        <w:t>6</w:t>
      </w:r>
      <w:r w:rsidRPr="002976AF">
        <w:rPr>
          <w:rFonts w:ascii="PT Astra Serif" w:hAnsi="PT Astra Serif"/>
        </w:rPr>
        <w:t>).</w:t>
      </w:r>
    </w:p>
    <w:p w14:paraId="26F15F1D" w14:textId="77777777" w:rsidR="00337BB4" w:rsidRPr="002976AF" w:rsidRDefault="00337BB4" w:rsidP="00F90AE3">
      <w:pPr>
        <w:spacing w:line="23" w:lineRule="atLeast"/>
        <w:rPr>
          <w:rFonts w:ascii="PT Astra Serif" w:hAnsi="PT Astra Serif"/>
        </w:rPr>
      </w:pPr>
    </w:p>
    <w:p w14:paraId="44582CDE" w14:textId="77777777" w:rsidR="00975F30" w:rsidRDefault="008C5E96" w:rsidP="00975F30">
      <w:pPr>
        <w:pStyle w:val="af4"/>
        <w:spacing w:line="23" w:lineRule="atLeast"/>
        <w:jc w:val="right"/>
        <w:rPr>
          <w:rFonts w:ascii="PT Astra Serif" w:hAnsi="PT Astra Serif"/>
        </w:rPr>
      </w:pPr>
      <w:r w:rsidRPr="002976AF">
        <w:rPr>
          <w:rFonts w:ascii="PT Astra Serif" w:hAnsi="PT Astra Serif"/>
        </w:rPr>
        <w:t>Таблица 1.</w:t>
      </w:r>
      <w:r w:rsidR="00FE0821" w:rsidRPr="002976AF">
        <w:rPr>
          <w:rFonts w:ascii="PT Astra Serif" w:hAnsi="PT Astra Serif"/>
        </w:rPr>
        <w:t>6</w:t>
      </w:r>
    </w:p>
    <w:p w14:paraId="182E5932" w14:textId="67225511" w:rsidR="008C5E96" w:rsidRPr="002976AF" w:rsidRDefault="008C5E96" w:rsidP="00975F30">
      <w:pPr>
        <w:pStyle w:val="af4"/>
        <w:spacing w:line="23" w:lineRule="atLeast"/>
        <w:jc w:val="center"/>
        <w:rPr>
          <w:rFonts w:ascii="PT Astra Serif" w:hAnsi="PT Astra Serif"/>
        </w:rPr>
      </w:pPr>
      <w:r w:rsidRPr="002976AF">
        <w:rPr>
          <w:rFonts w:ascii="PT Astra Serif" w:hAnsi="PT Astra Serif"/>
        </w:rPr>
        <w:t>Сведения о планируемых для размещения объектах местного, согласно Генеральному плану города Югорска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4054"/>
        <w:gridCol w:w="1938"/>
        <w:gridCol w:w="3194"/>
      </w:tblGrid>
      <w:tr w:rsidR="008C5E96" w:rsidRPr="007B2990" w14:paraId="7FEB809C" w14:textId="77777777" w:rsidTr="00337BB4">
        <w:tc>
          <w:tcPr>
            <w:tcW w:w="561" w:type="dxa"/>
            <w:vAlign w:val="center"/>
          </w:tcPr>
          <w:p w14:paraId="45209780"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 xml:space="preserve">№ </w:t>
            </w:r>
            <w:proofErr w:type="gramStart"/>
            <w:r w:rsidRPr="007B2990">
              <w:rPr>
                <w:rFonts w:ascii="PT Astra Serif" w:hAnsi="PT Astra Serif"/>
                <w:sz w:val="20"/>
                <w:szCs w:val="20"/>
              </w:rPr>
              <w:t>п</w:t>
            </w:r>
            <w:proofErr w:type="gramEnd"/>
            <w:r w:rsidRPr="007B2990">
              <w:rPr>
                <w:rFonts w:ascii="PT Astra Serif" w:hAnsi="PT Astra Serif"/>
                <w:sz w:val="20"/>
                <w:szCs w:val="20"/>
              </w:rPr>
              <w:t>/п</w:t>
            </w:r>
          </w:p>
        </w:tc>
        <w:tc>
          <w:tcPr>
            <w:tcW w:w="4054" w:type="dxa"/>
            <w:vAlign w:val="center"/>
          </w:tcPr>
          <w:p w14:paraId="0E60D628"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Наименование объекта</w:t>
            </w:r>
          </w:p>
        </w:tc>
        <w:tc>
          <w:tcPr>
            <w:tcW w:w="1938" w:type="dxa"/>
            <w:vAlign w:val="center"/>
          </w:tcPr>
          <w:p w14:paraId="3404690A"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Основные характеристики</w:t>
            </w:r>
          </w:p>
        </w:tc>
        <w:tc>
          <w:tcPr>
            <w:tcW w:w="3194" w:type="dxa"/>
            <w:vAlign w:val="center"/>
          </w:tcPr>
          <w:p w14:paraId="283E7A6D"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Местоположение</w:t>
            </w:r>
          </w:p>
        </w:tc>
      </w:tr>
      <w:tr w:rsidR="008C5E96" w:rsidRPr="007B2990" w14:paraId="0E7879ED" w14:textId="77777777" w:rsidTr="00337BB4">
        <w:tc>
          <w:tcPr>
            <w:tcW w:w="561" w:type="dxa"/>
            <w:vAlign w:val="center"/>
          </w:tcPr>
          <w:p w14:paraId="08B1D8C9"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4054" w:type="dxa"/>
            <w:vAlign w:val="center"/>
          </w:tcPr>
          <w:p w14:paraId="29D6511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Здание культурно–досугового назначения с клубом на 180 мест, библиотекой и помещениями для кружковых занятий</w:t>
            </w:r>
          </w:p>
        </w:tc>
        <w:tc>
          <w:tcPr>
            <w:tcW w:w="1938" w:type="dxa"/>
            <w:vAlign w:val="center"/>
          </w:tcPr>
          <w:p w14:paraId="1DF1B06E" w14:textId="008B498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площадь 3 822,0 м</w:t>
            </w:r>
            <w:proofErr w:type="gramStart"/>
            <w:r w:rsidRPr="007B2990">
              <w:rPr>
                <w:rFonts w:ascii="PT Astra Serif" w:hAnsi="PT Astra Serif"/>
                <w:sz w:val="20"/>
                <w:szCs w:val="20"/>
                <w:vertAlign w:val="superscript"/>
              </w:rPr>
              <w:t>2</w:t>
            </w:r>
            <w:proofErr w:type="gramEnd"/>
          </w:p>
        </w:tc>
        <w:tc>
          <w:tcPr>
            <w:tcW w:w="3194" w:type="dxa"/>
            <w:vAlign w:val="center"/>
          </w:tcPr>
          <w:p w14:paraId="5C0A33F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 xml:space="preserve">город Югорск, микрорайон 19, </w:t>
            </w:r>
            <w:r w:rsidRPr="007B2990">
              <w:rPr>
                <w:rFonts w:ascii="PT Astra Serif" w:hAnsi="PT Astra Serif"/>
                <w:bCs/>
                <w:iCs/>
                <w:sz w:val="20"/>
                <w:szCs w:val="20"/>
                <w:lang w:eastAsia="en-US"/>
              </w:rPr>
              <w:t>общественно–деловые зоны</w:t>
            </w:r>
          </w:p>
        </w:tc>
      </w:tr>
      <w:tr w:rsidR="008C5E96" w:rsidRPr="007B2990" w14:paraId="33C0C481" w14:textId="77777777" w:rsidTr="00337BB4">
        <w:tc>
          <w:tcPr>
            <w:tcW w:w="561" w:type="dxa"/>
            <w:vAlign w:val="center"/>
          </w:tcPr>
          <w:p w14:paraId="3EEA41DA"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4054" w:type="dxa"/>
            <w:vAlign w:val="center"/>
          </w:tcPr>
          <w:p w14:paraId="3BED305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eastAsia="TimesNewRomanPSMT" w:hAnsi="PT Astra Serif"/>
                <w:bCs/>
                <w:sz w:val="20"/>
                <w:szCs w:val="20"/>
              </w:rPr>
              <w:t>Таежный театр</w:t>
            </w:r>
          </w:p>
        </w:tc>
        <w:tc>
          <w:tcPr>
            <w:tcW w:w="1938" w:type="dxa"/>
            <w:vAlign w:val="center"/>
          </w:tcPr>
          <w:p w14:paraId="15648C3E"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300 мест</w:t>
            </w:r>
          </w:p>
        </w:tc>
        <w:tc>
          <w:tcPr>
            <w:tcW w:w="3194" w:type="dxa"/>
            <w:vAlign w:val="center"/>
          </w:tcPr>
          <w:p w14:paraId="4D64EC0E" w14:textId="77777777" w:rsidR="008C5E96" w:rsidRPr="007B2990" w:rsidRDefault="008C5E96" w:rsidP="00F90AE3">
            <w:pPr>
              <w:spacing w:line="23" w:lineRule="atLeast"/>
              <w:ind w:firstLine="0"/>
              <w:jc w:val="left"/>
              <w:rPr>
                <w:rFonts w:ascii="PT Astra Serif" w:hAnsi="PT Astra Serif"/>
                <w:sz w:val="20"/>
                <w:szCs w:val="20"/>
              </w:rPr>
            </w:pPr>
            <w:proofErr w:type="spellStart"/>
            <w:r w:rsidRPr="007B2990">
              <w:rPr>
                <w:rFonts w:ascii="PT Astra Serif" w:hAnsi="PT Astra Serif"/>
                <w:sz w:val="20"/>
                <w:szCs w:val="20"/>
              </w:rPr>
              <w:t>Музейно</w:t>
            </w:r>
            <w:proofErr w:type="spellEnd"/>
            <w:r w:rsidRPr="007B2990">
              <w:rPr>
                <w:rFonts w:ascii="PT Astra Serif" w:hAnsi="PT Astra Serif"/>
                <w:sz w:val="20"/>
                <w:szCs w:val="20"/>
              </w:rPr>
              <w:t>–туристический комплекс «Ворота в Югру», зона отдыха</w:t>
            </w:r>
          </w:p>
        </w:tc>
      </w:tr>
      <w:tr w:rsidR="008C5E96" w:rsidRPr="007B2990" w14:paraId="4C553778" w14:textId="77777777" w:rsidTr="00337BB4">
        <w:tc>
          <w:tcPr>
            <w:tcW w:w="561" w:type="dxa"/>
            <w:vAlign w:val="center"/>
          </w:tcPr>
          <w:p w14:paraId="053F6687"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4054" w:type="dxa"/>
            <w:vAlign w:val="center"/>
          </w:tcPr>
          <w:p w14:paraId="6C4CFE7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eastAsia="TimesNewRomanPSMT" w:hAnsi="PT Astra Serif"/>
                <w:bCs/>
                <w:sz w:val="20"/>
                <w:szCs w:val="20"/>
              </w:rPr>
              <w:t>Таежный зоопарк</w:t>
            </w:r>
          </w:p>
        </w:tc>
        <w:tc>
          <w:tcPr>
            <w:tcW w:w="1938" w:type="dxa"/>
            <w:vAlign w:val="center"/>
          </w:tcPr>
          <w:p w14:paraId="60CB08A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общая площадь 450 м</w:t>
            </w:r>
            <w:proofErr w:type="gramStart"/>
            <w:r w:rsidRPr="007B2990">
              <w:rPr>
                <w:rFonts w:ascii="PT Astra Serif" w:hAnsi="PT Astra Serif"/>
                <w:sz w:val="20"/>
                <w:szCs w:val="20"/>
                <w:vertAlign w:val="superscript"/>
              </w:rPr>
              <w:t>2</w:t>
            </w:r>
            <w:proofErr w:type="gramEnd"/>
          </w:p>
        </w:tc>
        <w:tc>
          <w:tcPr>
            <w:tcW w:w="3194" w:type="dxa"/>
            <w:vAlign w:val="center"/>
          </w:tcPr>
          <w:p w14:paraId="6816C374" w14:textId="77777777" w:rsidR="008C5E96" w:rsidRPr="007B2990" w:rsidRDefault="008C5E96" w:rsidP="00F90AE3">
            <w:pPr>
              <w:spacing w:line="23" w:lineRule="atLeast"/>
              <w:ind w:firstLine="0"/>
              <w:jc w:val="left"/>
              <w:rPr>
                <w:rFonts w:ascii="PT Astra Serif" w:hAnsi="PT Astra Serif"/>
                <w:sz w:val="20"/>
                <w:szCs w:val="20"/>
              </w:rPr>
            </w:pPr>
            <w:proofErr w:type="spellStart"/>
            <w:r w:rsidRPr="007B2990">
              <w:rPr>
                <w:rFonts w:ascii="PT Astra Serif" w:hAnsi="PT Astra Serif"/>
                <w:sz w:val="20"/>
                <w:szCs w:val="20"/>
              </w:rPr>
              <w:t>Музейно</w:t>
            </w:r>
            <w:proofErr w:type="spellEnd"/>
            <w:r w:rsidRPr="007B2990">
              <w:rPr>
                <w:rFonts w:ascii="PT Astra Serif" w:hAnsi="PT Astra Serif"/>
                <w:sz w:val="20"/>
                <w:szCs w:val="20"/>
              </w:rPr>
              <w:t>–туристический комплекс «Ворота в Югру», зона отдыха</w:t>
            </w:r>
          </w:p>
        </w:tc>
      </w:tr>
      <w:tr w:rsidR="008C5E96" w:rsidRPr="007B2990" w14:paraId="5E3502C2" w14:textId="77777777" w:rsidTr="00337BB4">
        <w:tc>
          <w:tcPr>
            <w:tcW w:w="561" w:type="dxa"/>
            <w:vAlign w:val="center"/>
          </w:tcPr>
          <w:p w14:paraId="7C3DD9DF"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4054" w:type="dxa"/>
            <w:vAlign w:val="center"/>
          </w:tcPr>
          <w:p w14:paraId="6BDC33B3"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Плоскостные спортивные сооружения</w:t>
            </w:r>
          </w:p>
        </w:tc>
        <w:tc>
          <w:tcPr>
            <w:tcW w:w="1938" w:type="dxa"/>
            <w:vAlign w:val="center"/>
          </w:tcPr>
          <w:p w14:paraId="79B8453F" w14:textId="14C04F11"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площадь 2 511,0 м</w:t>
            </w:r>
            <w:proofErr w:type="gramStart"/>
            <w:r w:rsidRPr="007B2990">
              <w:rPr>
                <w:rFonts w:ascii="PT Astra Serif" w:hAnsi="PT Astra Serif"/>
                <w:sz w:val="20"/>
                <w:szCs w:val="20"/>
                <w:vertAlign w:val="superscript"/>
              </w:rPr>
              <w:t>2</w:t>
            </w:r>
            <w:proofErr w:type="gramEnd"/>
          </w:p>
        </w:tc>
        <w:tc>
          <w:tcPr>
            <w:tcW w:w="3194" w:type="dxa"/>
            <w:vAlign w:val="center"/>
          </w:tcPr>
          <w:p w14:paraId="2D457F65"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восточнее гаражного товарищества «Хвойный», зона озелененных территорий общего пользования</w:t>
            </w:r>
          </w:p>
        </w:tc>
      </w:tr>
      <w:tr w:rsidR="008C5E96" w:rsidRPr="007B2990" w14:paraId="74BDA9D6" w14:textId="77777777" w:rsidTr="00337BB4">
        <w:tc>
          <w:tcPr>
            <w:tcW w:w="561" w:type="dxa"/>
            <w:vAlign w:val="center"/>
          </w:tcPr>
          <w:p w14:paraId="32B7A7BE"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4054" w:type="dxa"/>
            <w:vAlign w:val="center"/>
          </w:tcPr>
          <w:p w14:paraId="4AAAE0A4"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Плоскостные спортивные сооружения</w:t>
            </w:r>
          </w:p>
        </w:tc>
        <w:tc>
          <w:tcPr>
            <w:tcW w:w="1938" w:type="dxa"/>
            <w:vAlign w:val="center"/>
          </w:tcPr>
          <w:p w14:paraId="1878CB66" w14:textId="6BC1E6A9"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площадь 1 106,0 м</w:t>
            </w:r>
            <w:proofErr w:type="gramStart"/>
            <w:r w:rsidRPr="007B2990">
              <w:rPr>
                <w:rFonts w:ascii="PT Astra Serif" w:hAnsi="PT Astra Serif"/>
                <w:sz w:val="20"/>
                <w:szCs w:val="20"/>
                <w:vertAlign w:val="superscript"/>
              </w:rPr>
              <w:t>2</w:t>
            </w:r>
            <w:proofErr w:type="gramEnd"/>
          </w:p>
        </w:tc>
        <w:tc>
          <w:tcPr>
            <w:tcW w:w="3194" w:type="dxa"/>
            <w:vAlign w:val="center"/>
          </w:tcPr>
          <w:p w14:paraId="6D1FB70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восточнее гаражного товарищества «Хвойный», зона отдыха</w:t>
            </w:r>
          </w:p>
        </w:tc>
      </w:tr>
      <w:tr w:rsidR="008C5E96" w:rsidRPr="007B2990" w14:paraId="21A98DF2" w14:textId="77777777" w:rsidTr="00337BB4">
        <w:tc>
          <w:tcPr>
            <w:tcW w:w="561" w:type="dxa"/>
            <w:vAlign w:val="center"/>
          </w:tcPr>
          <w:p w14:paraId="2B29615E"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4054" w:type="dxa"/>
            <w:vAlign w:val="center"/>
          </w:tcPr>
          <w:p w14:paraId="6D8918E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Спортивное ядро (в составе хоккейного корта, спортивных площадок и универсальных спортивных площадок)</w:t>
            </w:r>
          </w:p>
        </w:tc>
        <w:tc>
          <w:tcPr>
            <w:tcW w:w="1938" w:type="dxa"/>
            <w:vAlign w:val="center"/>
          </w:tcPr>
          <w:p w14:paraId="3F8D5A3E" w14:textId="046D7C55"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площадь 30 594 м</w:t>
            </w:r>
            <w:proofErr w:type="gramStart"/>
            <w:r w:rsidRPr="007B2990">
              <w:rPr>
                <w:rFonts w:ascii="PT Astra Serif" w:hAnsi="PT Astra Serif"/>
                <w:sz w:val="20"/>
                <w:szCs w:val="20"/>
                <w:vertAlign w:val="superscript"/>
              </w:rPr>
              <w:t>2</w:t>
            </w:r>
            <w:proofErr w:type="gramEnd"/>
            <w:r w:rsidRPr="007B2990">
              <w:rPr>
                <w:rFonts w:ascii="PT Astra Serif" w:hAnsi="PT Astra Serif"/>
                <w:sz w:val="20"/>
                <w:szCs w:val="20"/>
                <w:vertAlign w:val="superscript"/>
              </w:rPr>
              <w:t xml:space="preserve"> </w:t>
            </w:r>
            <w:r w:rsidRPr="007B2990">
              <w:rPr>
                <w:rFonts w:ascii="PT Astra Serif" w:hAnsi="PT Astra Serif"/>
                <w:sz w:val="20"/>
                <w:szCs w:val="20"/>
              </w:rPr>
              <w:t>+ 13 042,7 м</w:t>
            </w:r>
            <w:r w:rsidRPr="007B2990">
              <w:rPr>
                <w:rFonts w:ascii="PT Astra Serif" w:hAnsi="PT Astra Serif"/>
                <w:sz w:val="20"/>
                <w:szCs w:val="20"/>
                <w:vertAlign w:val="superscript"/>
              </w:rPr>
              <w:t>2</w:t>
            </w:r>
          </w:p>
        </w:tc>
        <w:tc>
          <w:tcPr>
            <w:tcW w:w="3194" w:type="dxa"/>
            <w:vAlign w:val="center"/>
          </w:tcPr>
          <w:p w14:paraId="2CCBCDF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8, зона смешанной и общественно–деловой застройки; зона озелененных территорий общего пользования</w:t>
            </w:r>
          </w:p>
        </w:tc>
      </w:tr>
      <w:tr w:rsidR="008C5E96" w:rsidRPr="007B2990" w14:paraId="4CDCB22E" w14:textId="77777777" w:rsidTr="00337BB4">
        <w:tc>
          <w:tcPr>
            <w:tcW w:w="561" w:type="dxa"/>
            <w:vAlign w:val="center"/>
          </w:tcPr>
          <w:p w14:paraId="00B73125"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4054" w:type="dxa"/>
            <w:vAlign w:val="center"/>
          </w:tcPr>
          <w:p w14:paraId="0EE4FCB6"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Учреждение дополнительного образования для детей (Детская и юношеская спортивная школа)</w:t>
            </w:r>
          </w:p>
        </w:tc>
        <w:tc>
          <w:tcPr>
            <w:tcW w:w="1938" w:type="dxa"/>
            <w:vAlign w:val="center"/>
          </w:tcPr>
          <w:p w14:paraId="01BF824D"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на 290 мест</w:t>
            </w:r>
          </w:p>
        </w:tc>
        <w:tc>
          <w:tcPr>
            <w:tcW w:w="3194" w:type="dxa"/>
            <w:vAlign w:val="center"/>
          </w:tcPr>
          <w:p w14:paraId="2AF67B16"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14</w:t>
            </w:r>
            <w:proofErr w:type="gramStart"/>
            <w:r w:rsidRPr="007B2990">
              <w:rPr>
                <w:rFonts w:ascii="PT Astra Serif" w:hAnsi="PT Astra Serif"/>
                <w:sz w:val="20"/>
                <w:szCs w:val="20"/>
              </w:rPr>
              <w:t xml:space="preserve"> А</w:t>
            </w:r>
            <w:proofErr w:type="gramEnd"/>
            <w:r w:rsidRPr="007B2990">
              <w:rPr>
                <w:rFonts w:ascii="PT Astra Serif" w:hAnsi="PT Astra Serif"/>
                <w:sz w:val="20"/>
                <w:szCs w:val="20"/>
              </w:rPr>
              <w:t xml:space="preserve">, </w:t>
            </w:r>
            <w:r w:rsidRPr="007B2990">
              <w:rPr>
                <w:rFonts w:ascii="PT Astra Serif" w:hAnsi="PT Astra Serif"/>
                <w:bCs/>
                <w:iCs/>
                <w:sz w:val="20"/>
                <w:szCs w:val="20"/>
                <w:lang w:eastAsia="en-US"/>
              </w:rPr>
              <w:t>общественно–деловые зоны</w:t>
            </w:r>
          </w:p>
        </w:tc>
      </w:tr>
      <w:tr w:rsidR="008C5E96" w:rsidRPr="007B2990" w14:paraId="57AAD838" w14:textId="77777777" w:rsidTr="00337BB4">
        <w:tc>
          <w:tcPr>
            <w:tcW w:w="561" w:type="dxa"/>
            <w:vAlign w:val="center"/>
          </w:tcPr>
          <w:p w14:paraId="49AC63DE"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8</w:t>
            </w:r>
          </w:p>
        </w:tc>
        <w:tc>
          <w:tcPr>
            <w:tcW w:w="4054" w:type="dxa"/>
            <w:vAlign w:val="center"/>
          </w:tcPr>
          <w:p w14:paraId="75801303"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Спортивный зал</w:t>
            </w:r>
          </w:p>
        </w:tc>
        <w:tc>
          <w:tcPr>
            <w:tcW w:w="1938" w:type="dxa"/>
            <w:vAlign w:val="center"/>
          </w:tcPr>
          <w:p w14:paraId="4D66525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800 м</w:t>
            </w:r>
            <w:proofErr w:type="gramStart"/>
            <w:r w:rsidRPr="007B2990">
              <w:rPr>
                <w:rFonts w:ascii="PT Astra Serif" w:hAnsi="PT Astra Serif"/>
                <w:sz w:val="20"/>
                <w:szCs w:val="20"/>
                <w:vertAlign w:val="superscript"/>
              </w:rPr>
              <w:t>2</w:t>
            </w:r>
            <w:proofErr w:type="gramEnd"/>
            <w:r w:rsidRPr="007B2990">
              <w:rPr>
                <w:rFonts w:ascii="PT Astra Serif" w:hAnsi="PT Astra Serif"/>
                <w:sz w:val="20"/>
                <w:szCs w:val="20"/>
              </w:rPr>
              <w:t xml:space="preserve"> общей площади</w:t>
            </w:r>
          </w:p>
        </w:tc>
        <w:tc>
          <w:tcPr>
            <w:tcW w:w="3194" w:type="dxa"/>
            <w:vAlign w:val="center"/>
          </w:tcPr>
          <w:p w14:paraId="69720EB3"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14</w:t>
            </w:r>
            <w:proofErr w:type="gramStart"/>
            <w:r w:rsidRPr="007B2990">
              <w:rPr>
                <w:rFonts w:ascii="PT Astra Serif" w:hAnsi="PT Astra Serif"/>
                <w:sz w:val="20"/>
                <w:szCs w:val="20"/>
              </w:rPr>
              <w:t xml:space="preserve"> А</w:t>
            </w:r>
            <w:proofErr w:type="gramEnd"/>
            <w:r w:rsidRPr="007B2990">
              <w:rPr>
                <w:rFonts w:ascii="PT Astra Serif" w:hAnsi="PT Astra Serif"/>
                <w:sz w:val="20"/>
                <w:szCs w:val="20"/>
              </w:rPr>
              <w:t>, общественно–деловые зоны</w:t>
            </w:r>
          </w:p>
        </w:tc>
      </w:tr>
      <w:tr w:rsidR="008C5E96" w:rsidRPr="007B2990" w14:paraId="5849E0DD" w14:textId="77777777" w:rsidTr="00337BB4">
        <w:tc>
          <w:tcPr>
            <w:tcW w:w="561" w:type="dxa"/>
            <w:vAlign w:val="center"/>
          </w:tcPr>
          <w:p w14:paraId="5035CB76"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9</w:t>
            </w:r>
          </w:p>
        </w:tc>
        <w:tc>
          <w:tcPr>
            <w:tcW w:w="4054" w:type="dxa"/>
            <w:vAlign w:val="center"/>
          </w:tcPr>
          <w:p w14:paraId="3ACB5605" w14:textId="08C3F651"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Физкультурно-оздоровительный центр</w:t>
            </w:r>
          </w:p>
        </w:tc>
        <w:tc>
          <w:tcPr>
            <w:tcW w:w="1938" w:type="dxa"/>
            <w:vAlign w:val="center"/>
          </w:tcPr>
          <w:p w14:paraId="25AFC3BA" w14:textId="774782DF"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2 400 м</w:t>
            </w:r>
            <w:proofErr w:type="gramStart"/>
            <w:r w:rsidRPr="007B2990">
              <w:rPr>
                <w:rFonts w:ascii="PT Astra Serif" w:hAnsi="PT Astra Serif"/>
                <w:sz w:val="20"/>
                <w:szCs w:val="20"/>
                <w:vertAlign w:val="superscript"/>
              </w:rPr>
              <w:t>2</w:t>
            </w:r>
            <w:proofErr w:type="gramEnd"/>
            <w:r w:rsidRPr="007B2990">
              <w:rPr>
                <w:rFonts w:ascii="PT Astra Serif" w:hAnsi="PT Astra Serif"/>
                <w:sz w:val="20"/>
                <w:szCs w:val="20"/>
              </w:rPr>
              <w:t xml:space="preserve"> общей площади</w:t>
            </w:r>
          </w:p>
        </w:tc>
        <w:tc>
          <w:tcPr>
            <w:tcW w:w="3194" w:type="dxa"/>
            <w:vAlign w:val="center"/>
          </w:tcPr>
          <w:p w14:paraId="62F47C1A"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17, общественно–деловые зоны</w:t>
            </w:r>
          </w:p>
        </w:tc>
      </w:tr>
      <w:tr w:rsidR="008C5E96" w:rsidRPr="007B2990" w14:paraId="72A008A4" w14:textId="77777777" w:rsidTr="00337BB4">
        <w:tc>
          <w:tcPr>
            <w:tcW w:w="561" w:type="dxa"/>
            <w:vAlign w:val="center"/>
          </w:tcPr>
          <w:p w14:paraId="25445BF3"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lastRenderedPageBreak/>
              <w:t>10</w:t>
            </w:r>
          </w:p>
        </w:tc>
        <w:tc>
          <w:tcPr>
            <w:tcW w:w="4054" w:type="dxa"/>
            <w:vAlign w:val="center"/>
          </w:tcPr>
          <w:p w14:paraId="4A882EB3" w14:textId="49E3DFBE" w:rsidR="008C5E96" w:rsidRPr="007B2990" w:rsidRDefault="008C5E96" w:rsidP="00F90AE3">
            <w:pPr>
              <w:spacing w:line="23" w:lineRule="atLeast"/>
              <w:ind w:firstLine="0"/>
              <w:jc w:val="left"/>
              <w:rPr>
                <w:rFonts w:ascii="PT Astra Serif" w:hAnsi="PT Astra Serif"/>
                <w:sz w:val="20"/>
                <w:szCs w:val="20"/>
              </w:rPr>
            </w:pPr>
            <w:proofErr w:type="gramStart"/>
            <w:r w:rsidRPr="007B2990">
              <w:rPr>
                <w:rFonts w:ascii="PT Astra Serif" w:hAnsi="PT Astra Serif"/>
                <w:sz w:val="20"/>
                <w:szCs w:val="20"/>
              </w:rPr>
              <w:t>Физкультурный</w:t>
            </w:r>
            <w:proofErr w:type="gramEnd"/>
            <w:r w:rsidRPr="007B2990">
              <w:rPr>
                <w:rFonts w:ascii="PT Astra Serif" w:hAnsi="PT Astra Serif"/>
                <w:sz w:val="20"/>
                <w:szCs w:val="20"/>
              </w:rPr>
              <w:t xml:space="preserve"> комплекс с</w:t>
            </w:r>
            <w:r w:rsidR="00257CAD" w:rsidRPr="007B2990">
              <w:rPr>
                <w:rFonts w:ascii="PT Astra Serif" w:hAnsi="PT Astra Serif"/>
                <w:sz w:val="20"/>
                <w:szCs w:val="20"/>
              </w:rPr>
              <w:t> </w:t>
            </w:r>
            <w:r w:rsidRPr="007B2990">
              <w:rPr>
                <w:rFonts w:ascii="PT Astra Serif" w:hAnsi="PT Astra Serif"/>
                <w:sz w:val="20"/>
                <w:szCs w:val="20"/>
              </w:rPr>
              <w:t>плавательным бассейном</w:t>
            </w:r>
          </w:p>
        </w:tc>
        <w:tc>
          <w:tcPr>
            <w:tcW w:w="1938" w:type="dxa"/>
            <w:vAlign w:val="center"/>
          </w:tcPr>
          <w:p w14:paraId="6574766C" w14:textId="0D74957C"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2 572 м</w:t>
            </w:r>
            <w:proofErr w:type="gramStart"/>
            <w:r w:rsidRPr="007B2990">
              <w:rPr>
                <w:rFonts w:ascii="PT Astra Serif" w:hAnsi="PT Astra Serif"/>
                <w:sz w:val="20"/>
                <w:szCs w:val="20"/>
                <w:vertAlign w:val="superscript"/>
              </w:rPr>
              <w:t>2</w:t>
            </w:r>
            <w:proofErr w:type="gramEnd"/>
            <w:r w:rsidRPr="007B2990">
              <w:rPr>
                <w:rFonts w:ascii="PT Astra Serif" w:hAnsi="PT Astra Serif"/>
                <w:sz w:val="20"/>
                <w:szCs w:val="20"/>
              </w:rPr>
              <w:t xml:space="preserve"> общей площади</w:t>
            </w:r>
          </w:p>
        </w:tc>
        <w:tc>
          <w:tcPr>
            <w:tcW w:w="3194" w:type="dxa"/>
            <w:vAlign w:val="center"/>
          </w:tcPr>
          <w:p w14:paraId="3FEFEE91"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19, общественно–деловые зоны</w:t>
            </w:r>
          </w:p>
        </w:tc>
      </w:tr>
      <w:tr w:rsidR="008C5E96" w:rsidRPr="007B2990" w14:paraId="1FFFA4E6" w14:textId="77777777" w:rsidTr="00337BB4">
        <w:tc>
          <w:tcPr>
            <w:tcW w:w="561" w:type="dxa"/>
            <w:vAlign w:val="center"/>
          </w:tcPr>
          <w:p w14:paraId="00785EDD"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11</w:t>
            </w:r>
          </w:p>
        </w:tc>
        <w:tc>
          <w:tcPr>
            <w:tcW w:w="4054" w:type="dxa"/>
            <w:vAlign w:val="center"/>
          </w:tcPr>
          <w:p w14:paraId="24DBEB53" w14:textId="65ACE2E3"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 xml:space="preserve">Физкультурно-оздоровительный комплекс с </w:t>
            </w:r>
            <w:proofErr w:type="gramStart"/>
            <w:r w:rsidRPr="007B2990">
              <w:rPr>
                <w:rFonts w:ascii="PT Astra Serif" w:hAnsi="PT Astra Serif"/>
                <w:sz w:val="20"/>
                <w:szCs w:val="20"/>
              </w:rPr>
              <w:t>универсальны</w:t>
            </w:r>
            <w:proofErr w:type="gramEnd"/>
            <w:r w:rsidRPr="007B2990">
              <w:rPr>
                <w:rFonts w:ascii="PT Astra Serif" w:hAnsi="PT Astra Serif"/>
                <w:sz w:val="20"/>
                <w:szCs w:val="20"/>
              </w:rPr>
              <w:t xml:space="preserve"> залом</w:t>
            </w:r>
          </w:p>
        </w:tc>
        <w:tc>
          <w:tcPr>
            <w:tcW w:w="1938" w:type="dxa"/>
            <w:vAlign w:val="center"/>
          </w:tcPr>
          <w:p w14:paraId="23DF9AFC" w14:textId="60CD41F0"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2 572 м</w:t>
            </w:r>
            <w:proofErr w:type="gramStart"/>
            <w:r w:rsidRPr="007B2990">
              <w:rPr>
                <w:rFonts w:ascii="PT Astra Serif" w:hAnsi="PT Astra Serif"/>
                <w:sz w:val="20"/>
                <w:szCs w:val="20"/>
                <w:vertAlign w:val="superscript"/>
              </w:rPr>
              <w:t>2</w:t>
            </w:r>
            <w:proofErr w:type="gramEnd"/>
            <w:r w:rsidRPr="007B2990">
              <w:rPr>
                <w:rFonts w:ascii="PT Astra Serif" w:hAnsi="PT Astra Serif"/>
                <w:sz w:val="20"/>
                <w:szCs w:val="20"/>
              </w:rPr>
              <w:t xml:space="preserve"> общей площади</w:t>
            </w:r>
          </w:p>
        </w:tc>
        <w:tc>
          <w:tcPr>
            <w:tcW w:w="3194" w:type="dxa"/>
            <w:vAlign w:val="center"/>
          </w:tcPr>
          <w:p w14:paraId="54496DA1"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19, общественно–деловые зоны</w:t>
            </w:r>
          </w:p>
        </w:tc>
      </w:tr>
      <w:tr w:rsidR="008C5E96" w:rsidRPr="007B2990" w14:paraId="729CE7A5" w14:textId="77777777" w:rsidTr="00337BB4">
        <w:tc>
          <w:tcPr>
            <w:tcW w:w="561" w:type="dxa"/>
            <w:vAlign w:val="center"/>
          </w:tcPr>
          <w:p w14:paraId="2D65E0D3"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12</w:t>
            </w:r>
          </w:p>
        </w:tc>
        <w:tc>
          <w:tcPr>
            <w:tcW w:w="4054" w:type="dxa"/>
            <w:vAlign w:val="center"/>
          </w:tcPr>
          <w:p w14:paraId="386ECD41" w14:textId="46369A38"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Лыже-роллерная трасса, снегоходная трасса с сафари–парком</w:t>
            </w:r>
          </w:p>
        </w:tc>
        <w:tc>
          <w:tcPr>
            <w:tcW w:w="1938" w:type="dxa"/>
            <w:vAlign w:val="center"/>
          </w:tcPr>
          <w:p w14:paraId="0DC4FED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w:t>
            </w:r>
          </w:p>
        </w:tc>
        <w:tc>
          <w:tcPr>
            <w:tcW w:w="3194" w:type="dxa"/>
            <w:vAlign w:val="center"/>
          </w:tcPr>
          <w:p w14:paraId="59718234"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зона рекреационного назначения</w:t>
            </w:r>
          </w:p>
        </w:tc>
      </w:tr>
      <w:tr w:rsidR="008C5E96" w:rsidRPr="007B2990" w14:paraId="3516E633" w14:textId="77777777" w:rsidTr="00337BB4">
        <w:tc>
          <w:tcPr>
            <w:tcW w:w="561" w:type="dxa"/>
            <w:vAlign w:val="center"/>
          </w:tcPr>
          <w:p w14:paraId="086F8E38"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13</w:t>
            </w:r>
          </w:p>
        </w:tc>
        <w:tc>
          <w:tcPr>
            <w:tcW w:w="4054" w:type="dxa"/>
            <w:vAlign w:val="center"/>
          </w:tcPr>
          <w:p w14:paraId="3AAFB5C3"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Плоскостные спортивные сооружения</w:t>
            </w:r>
          </w:p>
        </w:tc>
        <w:tc>
          <w:tcPr>
            <w:tcW w:w="1938" w:type="dxa"/>
            <w:vAlign w:val="center"/>
          </w:tcPr>
          <w:p w14:paraId="01DCD542" w14:textId="37C73F65"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28 975 м</w:t>
            </w:r>
            <w:proofErr w:type="gramStart"/>
            <w:r w:rsidRPr="007B2990">
              <w:rPr>
                <w:rFonts w:ascii="PT Astra Serif" w:hAnsi="PT Astra Serif"/>
                <w:sz w:val="20"/>
                <w:szCs w:val="20"/>
                <w:vertAlign w:val="superscript"/>
              </w:rPr>
              <w:t>2</w:t>
            </w:r>
            <w:proofErr w:type="gramEnd"/>
          </w:p>
        </w:tc>
        <w:tc>
          <w:tcPr>
            <w:tcW w:w="3194" w:type="dxa"/>
            <w:vAlign w:val="center"/>
          </w:tcPr>
          <w:p w14:paraId="0FEDE92C" w14:textId="6CF8633E" w:rsidR="008C5E96" w:rsidRPr="007B2990" w:rsidRDefault="008C5587" w:rsidP="00F90AE3">
            <w:pPr>
              <w:spacing w:line="23" w:lineRule="atLeast"/>
              <w:ind w:firstLine="0"/>
              <w:jc w:val="left"/>
              <w:rPr>
                <w:rFonts w:ascii="PT Astra Serif" w:hAnsi="PT Astra Serif"/>
                <w:sz w:val="20"/>
                <w:szCs w:val="20"/>
              </w:rPr>
            </w:pPr>
            <w:r w:rsidRPr="008C5587">
              <w:rPr>
                <w:rFonts w:ascii="PT Astra Serif" w:hAnsi="PT Astra Serif"/>
                <w:sz w:val="20"/>
                <w:szCs w:val="20"/>
              </w:rPr>
              <w:t xml:space="preserve">город Югорск, </w:t>
            </w:r>
            <w:r w:rsidR="008C5E96" w:rsidRPr="007B2990">
              <w:rPr>
                <w:rFonts w:ascii="PT Astra Serif" w:hAnsi="PT Astra Serif"/>
                <w:sz w:val="20"/>
                <w:szCs w:val="20"/>
              </w:rPr>
              <w:t>западная часть микрорайона Югорск–2, общественно–деловые зоны</w:t>
            </w:r>
          </w:p>
        </w:tc>
      </w:tr>
      <w:tr w:rsidR="008C5E96" w:rsidRPr="007B2990" w14:paraId="768BB26B" w14:textId="77777777" w:rsidTr="00337BB4">
        <w:tc>
          <w:tcPr>
            <w:tcW w:w="561" w:type="dxa"/>
            <w:vAlign w:val="center"/>
          </w:tcPr>
          <w:p w14:paraId="4A89F942"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14</w:t>
            </w:r>
          </w:p>
        </w:tc>
        <w:tc>
          <w:tcPr>
            <w:tcW w:w="4054" w:type="dxa"/>
            <w:vAlign w:val="center"/>
          </w:tcPr>
          <w:p w14:paraId="2A2C44CD"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7F582E8E"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300 мест</w:t>
            </w:r>
          </w:p>
        </w:tc>
        <w:tc>
          <w:tcPr>
            <w:tcW w:w="3194" w:type="dxa"/>
            <w:vAlign w:val="center"/>
          </w:tcPr>
          <w:p w14:paraId="74FF05BA"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 общественно–деловые зоны</w:t>
            </w:r>
          </w:p>
        </w:tc>
      </w:tr>
      <w:tr w:rsidR="008C5E96" w:rsidRPr="007B2990" w14:paraId="61CAEBE5" w14:textId="77777777" w:rsidTr="00337BB4">
        <w:tc>
          <w:tcPr>
            <w:tcW w:w="561" w:type="dxa"/>
            <w:vAlign w:val="center"/>
          </w:tcPr>
          <w:p w14:paraId="6848AAD4"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15</w:t>
            </w:r>
          </w:p>
        </w:tc>
        <w:tc>
          <w:tcPr>
            <w:tcW w:w="4054" w:type="dxa"/>
            <w:vAlign w:val="center"/>
          </w:tcPr>
          <w:p w14:paraId="46CE7FE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7B0C8DB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500 мест</w:t>
            </w:r>
          </w:p>
        </w:tc>
        <w:tc>
          <w:tcPr>
            <w:tcW w:w="3194" w:type="dxa"/>
            <w:vAlign w:val="center"/>
          </w:tcPr>
          <w:p w14:paraId="2BA4868F"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8, зона смешанной и общественно–деловой застройки</w:t>
            </w:r>
          </w:p>
        </w:tc>
      </w:tr>
      <w:tr w:rsidR="008C5E96" w:rsidRPr="007B2990" w14:paraId="7753595C" w14:textId="77777777" w:rsidTr="00337BB4">
        <w:tc>
          <w:tcPr>
            <w:tcW w:w="561" w:type="dxa"/>
            <w:vAlign w:val="center"/>
          </w:tcPr>
          <w:p w14:paraId="40C8A920"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16</w:t>
            </w:r>
          </w:p>
        </w:tc>
        <w:tc>
          <w:tcPr>
            <w:tcW w:w="4054" w:type="dxa"/>
            <w:vAlign w:val="center"/>
          </w:tcPr>
          <w:p w14:paraId="6D0D10E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294E7DC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140 мест</w:t>
            </w:r>
          </w:p>
        </w:tc>
        <w:tc>
          <w:tcPr>
            <w:tcW w:w="3194" w:type="dxa"/>
            <w:vAlign w:val="center"/>
          </w:tcPr>
          <w:p w14:paraId="433C31E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14А, (2 шт.) общественно–деловые зоны</w:t>
            </w:r>
          </w:p>
        </w:tc>
      </w:tr>
      <w:tr w:rsidR="008C5E96" w:rsidRPr="007B2990" w14:paraId="42F34415" w14:textId="77777777" w:rsidTr="00337BB4">
        <w:tc>
          <w:tcPr>
            <w:tcW w:w="561" w:type="dxa"/>
            <w:vAlign w:val="center"/>
          </w:tcPr>
          <w:p w14:paraId="53981495"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17</w:t>
            </w:r>
          </w:p>
        </w:tc>
        <w:tc>
          <w:tcPr>
            <w:tcW w:w="4054" w:type="dxa"/>
            <w:vAlign w:val="center"/>
          </w:tcPr>
          <w:p w14:paraId="0C5A8334"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07682B06"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220 мест</w:t>
            </w:r>
          </w:p>
        </w:tc>
        <w:tc>
          <w:tcPr>
            <w:tcW w:w="3194" w:type="dxa"/>
            <w:vAlign w:val="center"/>
          </w:tcPr>
          <w:p w14:paraId="42474372"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13, общественно–деловые зоны</w:t>
            </w:r>
          </w:p>
        </w:tc>
      </w:tr>
      <w:tr w:rsidR="008C5E96" w:rsidRPr="007B2990" w14:paraId="0DC426E6" w14:textId="77777777" w:rsidTr="00337BB4">
        <w:tc>
          <w:tcPr>
            <w:tcW w:w="561" w:type="dxa"/>
            <w:vAlign w:val="center"/>
          </w:tcPr>
          <w:p w14:paraId="0987A10A"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18</w:t>
            </w:r>
          </w:p>
        </w:tc>
        <w:tc>
          <w:tcPr>
            <w:tcW w:w="4054" w:type="dxa"/>
            <w:vAlign w:val="center"/>
          </w:tcPr>
          <w:p w14:paraId="3339B415"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47BE4CFD"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651 мест</w:t>
            </w:r>
          </w:p>
        </w:tc>
        <w:tc>
          <w:tcPr>
            <w:tcW w:w="3194" w:type="dxa"/>
            <w:vAlign w:val="center"/>
          </w:tcPr>
          <w:p w14:paraId="6A9C6B10" w14:textId="22F1207E"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14А и микрорайон П</w:t>
            </w:r>
            <w:r w:rsidR="001A1B24" w:rsidRPr="007B2990">
              <w:rPr>
                <w:rFonts w:ascii="PT Astra Serif" w:hAnsi="PT Astra Serif"/>
                <w:sz w:val="20"/>
                <w:szCs w:val="20"/>
              </w:rPr>
              <w:t>М</w:t>
            </w:r>
            <w:r w:rsidRPr="007B2990">
              <w:rPr>
                <w:rFonts w:ascii="PT Astra Serif" w:hAnsi="PT Astra Serif"/>
                <w:sz w:val="20"/>
                <w:szCs w:val="20"/>
              </w:rPr>
              <w:t>МК–5, общественно–деловые зоны</w:t>
            </w:r>
          </w:p>
        </w:tc>
      </w:tr>
      <w:tr w:rsidR="008C5E96" w:rsidRPr="007B2990" w14:paraId="7AE7790F" w14:textId="77777777" w:rsidTr="00337BB4">
        <w:tc>
          <w:tcPr>
            <w:tcW w:w="561" w:type="dxa"/>
            <w:vAlign w:val="center"/>
          </w:tcPr>
          <w:p w14:paraId="3914F01D"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19</w:t>
            </w:r>
          </w:p>
        </w:tc>
        <w:tc>
          <w:tcPr>
            <w:tcW w:w="4054" w:type="dxa"/>
            <w:vAlign w:val="center"/>
          </w:tcPr>
          <w:p w14:paraId="734C68F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5563C32A"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180 мест</w:t>
            </w:r>
          </w:p>
        </w:tc>
        <w:tc>
          <w:tcPr>
            <w:tcW w:w="3194" w:type="dxa"/>
            <w:vAlign w:val="center"/>
          </w:tcPr>
          <w:p w14:paraId="6F4310C6"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16 и микрорайон 16А, общественно–деловые зоны</w:t>
            </w:r>
          </w:p>
        </w:tc>
      </w:tr>
      <w:tr w:rsidR="008C5E96" w:rsidRPr="007B2990" w14:paraId="1E1C2043" w14:textId="77777777" w:rsidTr="00337BB4">
        <w:tc>
          <w:tcPr>
            <w:tcW w:w="561" w:type="dxa"/>
            <w:vAlign w:val="center"/>
          </w:tcPr>
          <w:p w14:paraId="1D1C1B7A"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20</w:t>
            </w:r>
          </w:p>
        </w:tc>
        <w:tc>
          <w:tcPr>
            <w:tcW w:w="4054" w:type="dxa"/>
            <w:vAlign w:val="center"/>
          </w:tcPr>
          <w:p w14:paraId="5A56E7DE"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530A139A"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300 мест</w:t>
            </w:r>
          </w:p>
        </w:tc>
        <w:tc>
          <w:tcPr>
            <w:tcW w:w="3194" w:type="dxa"/>
            <w:vAlign w:val="center"/>
          </w:tcPr>
          <w:p w14:paraId="449EE0A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17, общественно–деловые зоны</w:t>
            </w:r>
          </w:p>
        </w:tc>
      </w:tr>
      <w:tr w:rsidR="008C5E96" w:rsidRPr="007B2990" w14:paraId="1B74B848" w14:textId="77777777" w:rsidTr="00337BB4">
        <w:tc>
          <w:tcPr>
            <w:tcW w:w="561" w:type="dxa"/>
            <w:vAlign w:val="center"/>
          </w:tcPr>
          <w:p w14:paraId="380E5E6A"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21</w:t>
            </w:r>
          </w:p>
        </w:tc>
        <w:tc>
          <w:tcPr>
            <w:tcW w:w="4054" w:type="dxa"/>
            <w:vAlign w:val="center"/>
          </w:tcPr>
          <w:p w14:paraId="1A48EB91"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7A81D21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начальная школа на 200 мест</w:t>
            </w:r>
          </w:p>
        </w:tc>
        <w:tc>
          <w:tcPr>
            <w:tcW w:w="3194" w:type="dxa"/>
            <w:vAlign w:val="center"/>
          </w:tcPr>
          <w:p w14:paraId="6165DA4D"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17, общественно–деловые зоны</w:t>
            </w:r>
          </w:p>
        </w:tc>
      </w:tr>
      <w:tr w:rsidR="008C5E96" w:rsidRPr="007B2990" w14:paraId="216F9F88" w14:textId="77777777" w:rsidTr="00337BB4">
        <w:tc>
          <w:tcPr>
            <w:tcW w:w="561" w:type="dxa"/>
            <w:vAlign w:val="center"/>
          </w:tcPr>
          <w:p w14:paraId="67CE62BE"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22</w:t>
            </w:r>
          </w:p>
        </w:tc>
        <w:tc>
          <w:tcPr>
            <w:tcW w:w="4054" w:type="dxa"/>
            <w:vAlign w:val="center"/>
          </w:tcPr>
          <w:p w14:paraId="73AF02E3"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1C0EC5F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156 мест</w:t>
            </w:r>
          </w:p>
        </w:tc>
        <w:tc>
          <w:tcPr>
            <w:tcW w:w="3194" w:type="dxa"/>
            <w:vAlign w:val="center"/>
          </w:tcPr>
          <w:p w14:paraId="7DCC4B3F"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19, общественно–деловые зоны</w:t>
            </w:r>
          </w:p>
        </w:tc>
      </w:tr>
      <w:tr w:rsidR="008C5E96" w:rsidRPr="007B2990" w14:paraId="6AAECAB6" w14:textId="77777777" w:rsidTr="00337BB4">
        <w:tc>
          <w:tcPr>
            <w:tcW w:w="561" w:type="dxa"/>
            <w:vAlign w:val="center"/>
          </w:tcPr>
          <w:p w14:paraId="5247F0C2"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23</w:t>
            </w:r>
          </w:p>
        </w:tc>
        <w:tc>
          <w:tcPr>
            <w:tcW w:w="4054" w:type="dxa"/>
            <w:vAlign w:val="center"/>
          </w:tcPr>
          <w:p w14:paraId="2CEC1FD7"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798E3B04"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900 мест</w:t>
            </w:r>
          </w:p>
        </w:tc>
        <w:tc>
          <w:tcPr>
            <w:tcW w:w="3194" w:type="dxa"/>
            <w:vAlign w:val="center"/>
          </w:tcPr>
          <w:p w14:paraId="607B0655"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19, общественно–деловые зоны</w:t>
            </w:r>
          </w:p>
        </w:tc>
      </w:tr>
      <w:tr w:rsidR="008C5E96" w:rsidRPr="007B2990" w14:paraId="06A41BDE" w14:textId="77777777" w:rsidTr="00337BB4">
        <w:tc>
          <w:tcPr>
            <w:tcW w:w="561" w:type="dxa"/>
            <w:vAlign w:val="center"/>
          </w:tcPr>
          <w:p w14:paraId="4EA38E2B"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24</w:t>
            </w:r>
          </w:p>
        </w:tc>
        <w:tc>
          <w:tcPr>
            <w:tcW w:w="4054" w:type="dxa"/>
            <w:vAlign w:val="center"/>
          </w:tcPr>
          <w:p w14:paraId="7391F09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40C7E36A"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900 мест</w:t>
            </w:r>
          </w:p>
        </w:tc>
        <w:tc>
          <w:tcPr>
            <w:tcW w:w="3194" w:type="dxa"/>
            <w:vAlign w:val="center"/>
          </w:tcPr>
          <w:p w14:paraId="4F6C3E70"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город Югорск, микрорайон 11, зона смешанной и общественно–деловой застройки</w:t>
            </w:r>
          </w:p>
        </w:tc>
      </w:tr>
      <w:tr w:rsidR="008C5E96" w:rsidRPr="007B2990" w14:paraId="185872CD" w14:textId="77777777" w:rsidTr="00337BB4">
        <w:tc>
          <w:tcPr>
            <w:tcW w:w="561" w:type="dxa"/>
            <w:vAlign w:val="center"/>
          </w:tcPr>
          <w:p w14:paraId="60CDCA92"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25</w:t>
            </w:r>
          </w:p>
        </w:tc>
        <w:tc>
          <w:tcPr>
            <w:tcW w:w="4054" w:type="dxa"/>
            <w:vAlign w:val="center"/>
          </w:tcPr>
          <w:p w14:paraId="51E1225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Дошкольное образовательное учреждение</w:t>
            </w:r>
          </w:p>
        </w:tc>
        <w:tc>
          <w:tcPr>
            <w:tcW w:w="1938" w:type="dxa"/>
            <w:vAlign w:val="center"/>
          </w:tcPr>
          <w:p w14:paraId="44EF8BF8"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180 мест</w:t>
            </w:r>
          </w:p>
        </w:tc>
        <w:tc>
          <w:tcPr>
            <w:tcW w:w="3194" w:type="dxa"/>
            <w:vAlign w:val="center"/>
          </w:tcPr>
          <w:p w14:paraId="34D9888E" w14:textId="3EF44507" w:rsidR="008C5E96" w:rsidRPr="007B2990" w:rsidRDefault="008C5587" w:rsidP="00F90AE3">
            <w:pPr>
              <w:spacing w:line="23" w:lineRule="atLeast"/>
              <w:ind w:firstLine="0"/>
              <w:jc w:val="left"/>
              <w:rPr>
                <w:rFonts w:ascii="PT Astra Serif" w:hAnsi="PT Astra Serif"/>
                <w:sz w:val="20"/>
                <w:szCs w:val="20"/>
              </w:rPr>
            </w:pPr>
            <w:r w:rsidRPr="008C5587">
              <w:rPr>
                <w:rFonts w:ascii="PT Astra Serif" w:hAnsi="PT Astra Serif"/>
                <w:sz w:val="20"/>
                <w:szCs w:val="20"/>
              </w:rPr>
              <w:t xml:space="preserve">город Югорск, </w:t>
            </w:r>
            <w:r w:rsidR="008C5E96" w:rsidRPr="007B2990">
              <w:rPr>
                <w:rFonts w:ascii="PT Astra Serif" w:hAnsi="PT Astra Serif"/>
                <w:sz w:val="20"/>
                <w:szCs w:val="20"/>
              </w:rPr>
              <w:t>микрорайон Югорск–2, общественно–деловые зоны</w:t>
            </w:r>
          </w:p>
        </w:tc>
      </w:tr>
      <w:tr w:rsidR="008C5E96" w:rsidRPr="007B2990" w14:paraId="18B24D3F" w14:textId="77777777" w:rsidTr="00337BB4">
        <w:tc>
          <w:tcPr>
            <w:tcW w:w="561" w:type="dxa"/>
            <w:vAlign w:val="center"/>
          </w:tcPr>
          <w:p w14:paraId="1438D354"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26</w:t>
            </w:r>
          </w:p>
        </w:tc>
        <w:tc>
          <w:tcPr>
            <w:tcW w:w="4054" w:type="dxa"/>
            <w:vAlign w:val="center"/>
          </w:tcPr>
          <w:p w14:paraId="63100179"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Общеобразовательное учреждение</w:t>
            </w:r>
          </w:p>
        </w:tc>
        <w:tc>
          <w:tcPr>
            <w:tcW w:w="1938" w:type="dxa"/>
            <w:vAlign w:val="center"/>
          </w:tcPr>
          <w:p w14:paraId="7815757E"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146 мест</w:t>
            </w:r>
          </w:p>
        </w:tc>
        <w:tc>
          <w:tcPr>
            <w:tcW w:w="3194" w:type="dxa"/>
            <w:vAlign w:val="center"/>
          </w:tcPr>
          <w:p w14:paraId="6A494A3F" w14:textId="41B0704C" w:rsidR="008C5E96" w:rsidRPr="007B2990" w:rsidRDefault="008C5587" w:rsidP="00F90AE3">
            <w:pPr>
              <w:spacing w:line="23" w:lineRule="atLeast"/>
              <w:ind w:firstLine="0"/>
              <w:jc w:val="left"/>
              <w:rPr>
                <w:rFonts w:ascii="PT Astra Serif" w:hAnsi="PT Astra Serif"/>
                <w:sz w:val="20"/>
                <w:szCs w:val="20"/>
              </w:rPr>
            </w:pPr>
            <w:r w:rsidRPr="008C5587">
              <w:rPr>
                <w:rFonts w:ascii="PT Astra Serif" w:hAnsi="PT Astra Serif"/>
                <w:sz w:val="20"/>
                <w:szCs w:val="20"/>
              </w:rPr>
              <w:t xml:space="preserve">город Югорск, </w:t>
            </w:r>
            <w:r w:rsidR="008C5E96" w:rsidRPr="007B2990">
              <w:rPr>
                <w:rFonts w:ascii="PT Astra Serif" w:hAnsi="PT Astra Serif"/>
                <w:sz w:val="20"/>
                <w:szCs w:val="20"/>
              </w:rPr>
              <w:t>микрорайон Югорск–2, общественно–деловые зоны</w:t>
            </w:r>
          </w:p>
        </w:tc>
      </w:tr>
      <w:tr w:rsidR="008C5E96" w:rsidRPr="007B2990" w14:paraId="70F16298" w14:textId="77777777" w:rsidTr="00337BB4">
        <w:tc>
          <w:tcPr>
            <w:tcW w:w="561" w:type="dxa"/>
            <w:vAlign w:val="center"/>
          </w:tcPr>
          <w:p w14:paraId="0B4A351E" w14:textId="77777777" w:rsidR="008C5E96" w:rsidRPr="007B2990" w:rsidRDefault="008C5E96" w:rsidP="00F90AE3">
            <w:pPr>
              <w:spacing w:line="23" w:lineRule="atLeast"/>
              <w:ind w:firstLine="0"/>
              <w:jc w:val="center"/>
              <w:rPr>
                <w:rFonts w:ascii="PT Astra Serif" w:hAnsi="PT Astra Serif"/>
                <w:sz w:val="20"/>
                <w:szCs w:val="20"/>
              </w:rPr>
            </w:pPr>
            <w:r w:rsidRPr="007B2990">
              <w:rPr>
                <w:rFonts w:ascii="PT Astra Serif" w:hAnsi="PT Astra Serif"/>
                <w:sz w:val="20"/>
                <w:szCs w:val="20"/>
              </w:rPr>
              <w:t>27</w:t>
            </w:r>
          </w:p>
        </w:tc>
        <w:tc>
          <w:tcPr>
            <w:tcW w:w="4054" w:type="dxa"/>
            <w:vAlign w:val="center"/>
          </w:tcPr>
          <w:p w14:paraId="38E48176"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Учреждения дополнительного образования</w:t>
            </w:r>
          </w:p>
        </w:tc>
        <w:tc>
          <w:tcPr>
            <w:tcW w:w="1938" w:type="dxa"/>
            <w:vAlign w:val="center"/>
          </w:tcPr>
          <w:p w14:paraId="3147633C" w14:textId="77777777" w:rsidR="008C5E96" w:rsidRPr="007B2990" w:rsidRDefault="008C5E96" w:rsidP="00F90AE3">
            <w:pPr>
              <w:spacing w:line="23" w:lineRule="atLeast"/>
              <w:ind w:firstLine="0"/>
              <w:jc w:val="left"/>
              <w:rPr>
                <w:rFonts w:ascii="PT Astra Serif" w:hAnsi="PT Astra Serif"/>
                <w:sz w:val="20"/>
                <w:szCs w:val="20"/>
              </w:rPr>
            </w:pPr>
            <w:r w:rsidRPr="007B2990">
              <w:rPr>
                <w:rFonts w:ascii="PT Astra Serif" w:hAnsi="PT Astra Serif"/>
                <w:sz w:val="20"/>
                <w:szCs w:val="20"/>
              </w:rPr>
              <w:t>вместительность 70 мест</w:t>
            </w:r>
          </w:p>
        </w:tc>
        <w:tc>
          <w:tcPr>
            <w:tcW w:w="3194" w:type="dxa"/>
            <w:vAlign w:val="center"/>
          </w:tcPr>
          <w:p w14:paraId="1AB6C6B2" w14:textId="6C21BAF8" w:rsidR="008C5E96" w:rsidRPr="007B2990" w:rsidRDefault="008C5587" w:rsidP="00F90AE3">
            <w:pPr>
              <w:spacing w:line="23" w:lineRule="atLeast"/>
              <w:ind w:firstLine="0"/>
              <w:jc w:val="left"/>
              <w:rPr>
                <w:rFonts w:ascii="PT Astra Serif" w:hAnsi="PT Astra Serif"/>
                <w:sz w:val="20"/>
                <w:szCs w:val="20"/>
              </w:rPr>
            </w:pPr>
            <w:r w:rsidRPr="008C5587">
              <w:rPr>
                <w:rFonts w:ascii="PT Astra Serif" w:hAnsi="PT Astra Serif"/>
                <w:sz w:val="20"/>
                <w:szCs w:val="20"/>
              </w:rPr>
              <w:t xml:space="preserve">город Югорск, </w:t>
            </w:r>
            <w:r w:rsidR="008C5E96" w:rsidRPr="007B2990">
              <w:rPr>
                <w:rFonts w:ascii="PT Astra Serif" w:hAnsi="PT Astra Serif"/>
                <w:sz w:val="20"/>
                <w:szCs w:val="20"/>
              </w:rPr>
              <w:t>микрорайон Югорск–2, общественно–деловые зоны</w:t>
            </w:r>
          </w:p>
        </w:tc>
      </w:tr>
    </w:tbl>
    <w:p w14:paraId="77604971" w14:textId="26903844" w:rsidR="008C5E96" w:rsidRPr="002976AF" w:rsidRDefault="008C5E96" w:rsidP="00691AD9">
      <w:pPr>
        <w:spacing w:before="120" w:line="23" w:lineRule="atLeast"/>
        <w:ind w:firstLine="851"/>
        <w:rPr>
          <w:rFonts w:ascii="PT Astra Serif" w:hAnsi="PT Astra Serif"/>
        </w:rPr>
      </w:pPr>
      <w:r w:rsidRPr="002976AF">
        <w:rPr>
          <w:rFonts w:ascii="PT Astra Serif" w:hAnsi="PT Astra Serif"/>
        </w:rPr>
        <w:t>Генеральный план Муниципального образования городского округа город Югорск Ханты–Мансийского автономного округа – Югры также предусматривает увеличение жилого фонда до 2040 года и следующее изменение его характеристик (таблица 1.</w:t>
      </w:r>
      <w:r w:rsidR="00FE0821" w:rsidRPr="002976AF">
        <w:rPr>
          <w:rFonts w:ascii="PT Astra Serif" w:hAnsi="PT Astra Serif"/>
        </w:rPr>
        <w:t>7</w:t>
      </w:r>
      <w:r w:rsidRPr="002976AF">
        <w:rPr>
          <w:rFonts w:ascii="PT Astra Serif" w:hAnsi="PT Astra Serif"/>
        </w:rPr>
        <w:t>).</w:t>
      </w:r>
    </w:p>
    <w:p w14:paraId="05CB4D44" w14:textId="77777777" w:rsidR="00E7255E" w:rsidRPr="002976AF" w:rsidRDefault="00E7255E" w:rsidP="00691AD9">
      <w:pPr>
        <w:spacing w:before="120" w:line="23" w:lineRule="atLeast"/>
        <w:ind w:firstLine="851"/>
        <w:rPr>
          <w:rFonts w:ascii="PT Astra Serif" w:hAnsi="PT Astra Serif"/>
        </w:rPr>
      </w:pPr>
    </w:p>
    <w:p w14:paraId="77EF2591" w14:textId="77777777" w:rsidR="00975F30" w:rsidRDefault="008C5E96" w:rsidP="00975F30">
      <w:pPr>
        <w:pStyle w:val="af4"/>
        <w:spacing w:line="23" w:lineRule="atLeast"/>
        <w:jc w:val="right"/>
        <w:rPr>
          <w:rFonts w:ascii="PT Astra Serif" w:hAnsi="PT Astra Serif"/>
        </w:rPr>
      </w:pPr>
      <w:r w:rsidRPr="002976AF">
        <w:rPr>
          <w:rFonts w:ascii="PT Astra Serif" w:hAnsi="PT Astra Serif"/>
        </w:rPr>
        <w:t>Таблица 1.</w:t>
      </w:r>
      <w:r w:rsidR="00E7255E" w:rsidRPr="002976AF">
        <w:rPr>
          <w:rFonts w:ascii="PT Astra Serif" w:hAnsi="PT Astra Serif"/>
        </w:rPr>
        <w:t>7</w:t>
      </w:r>
      <w:r w:rsidRPr="002976AF">
        <w:rPr>
          <w:rFonts w:ascii="PT Astra Serif" w:hAnsi="PT Astra Serif"/>
        </w:rPr>
        <w:t xml:space="preserve"> </w:t>
      </w:r>
    </w:p>
    <w:p w14:paraId="43EE675E" w14:textId="2C813505" w:rsidR="008C5E96" w:rsidRPr="002976AF" w:rsidRDefault="008C5E96" w:rsidP="00975F30">
      <w:pPr>
        <w:pStyle w:val="af4"/>
        <w:spacing w:line="23" w:lineRule="atLeast"/>
        <w:jc w:val="center"/>
        <w:rPr>
          <w:rFonts w:ascii="PT Astra Serif" w:hAnsi="PT Astra Serif"/>
        </w:rPr>
      </w:pPr>
      <w:r w:rsidRPr="002976AF">
        <w:rPr>
          <w:rFonts w:ascii="PT Astra Serif" w:hAnsi="PT Astra Serif"/>
        </w:rPr>
        <w:t>Характеристика жилого фонда по видам застройки до 2040 года, согласно прогнозу Генерального плана</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0"/>
        <w:gridCol w:w="2093"/>
        <w:gridCol w:w="1793"/>
        <w:gridCol w:w="1795"/>
      </w:tblGrid>
      <w:tr w:rsidR="008C5E96" w:rsidRPr="007B2990" w14:paraId="56A2FB80" w14:textId="77777777" w:rsidTr="00E864A2">
        <w:trPr>
          <w:trHeight w:val="299"/>
          <w:tblHeader/>
        </w:trPr>
        <w:tc>
          <w:tcPr>
            <w:tcW w:w="2120" w:type="pct"/>
            <w:vMerge w:val="restart"/>
            <w:vAlign w:val="center"/>
          </w:tcPr>
          <w:p w14:paraId="2C00499B" w14:textId="545E4891" w:rsidR="008C5E96" w:rsidRPr="007B2990" w:rsidRDefault="007B2990" w:rsidP="00F90AE3">
            <w:pPr>
              <w:spacing w:line="23" w:lineRule="atLeast"/>
              <w:ind w:firstLine="0"/>
              <w:contextualSpacing/>
              <w:jc w:val="center"/>
              <w:rPr>
                <w:rFonts w:ascii="PT Astra Serif" w:hAnsi="PT Astra Serif"/>
                <w:bCs/>
                <w:sz w:val="20"/>
                <w:szCs w:val="20"/>
              </w:rPr>
            </w:pPr>
            <w:bookmarkStart w:id="18" w:name="_Hlk153877292"/>
            <w:r>
              <w:rPr>
                <w:rFonts w:ascii="PT Astra Serif" w:hAnsi="PT Astra Serif"/>
                <w:bCs/>
                <w:sz w:val="20"/>
                <w:szCs w:val="20"/>
              </w:rPr>
              <w:t>Номер</w:t>
            </w:r>
            <w:r w:rsidR="008C5E96" w:rsidRPr="007B2990">
              <w:rPr>
                <w:rFonts w:ascii="PT Astra Serif" w:hAnsi="PT Astra Serif"/>
                <w:bCs/>
                <w:sz w:val="20"/>
                <w:szCs w:val="20"/>
              </w:rPr>
              <w:t xml:space="preserve"> микрорайона в соответствии с утвержденным проектом планировки территории</w:t>
            </w:r>
          </w:p>
        </w:tc>
        <w:tc>
          <w:tcPr>
            <w:tcW w:w="1061" w:type="pct"/>
            <w:vMerge w:val="restart"/>
            <w:shd w:val="clear" w:color="auto" w:fill="auto"/>
            <w:vAlign w:val="center"/>
          </w:tcPr>
          <w:p w14:paraId="22148B96" w14:textId="77777777" w:rsidR="008C5E96" w:rsidRPr="007B2990" w:rsidRDefault="008C5E96" w:rsidP="00F90AE3">
            <w:pPr>
              <w:spacing w:line="23" w:lineRule="atLeast"/>
              <w:ind w:firstLine="0"/>
              <w:contextualSpacing/>
              <w:rPr>
                <w:rFonts w:ascii="PT Astra Serif" w:hAnsi="PT Astra Serif"/>
                <w:bCs/>
                <w:sz w:val="20"/>
                <w:szCs w:val="20"/>
              </w:rPr>
            </w:pPr>
            <w:proofErr w:type="gramStart"/>
            <w:r w:rsidRPr="007B2990">
              <w:rPr>
                <w:rFonts w:ascii="PT Astra Serif" w:hAnsi="PT Astra Serif"/>
                <w:bCs/>
                <w:sz w:val="20"/>
                <w:szCs w:val="20"/>
              </w:rPr>
              <w:t>Расчетная</w:t>
            </w:r>
            <w:proofErr w:type="gramEnd"/>
            <w:r w:rsidRPr="007B2990">
              <w:rPr>
                <w:rFonts w:ascii="PT Astra Serif" w:hAnsi="PT Astra Serif"/>
                <w:bCs/>
                <w:sz w:val="20"/>
                <w:szCs w:val="20"/>
              </w:rPr>
              <w:t xml:space="preserve"> общая площадь проектируемого жилого фонда, м²</w:t>
            </w:r>
          </w:p>
        </w:tc>
        <w:tc>
          <w:tcPr>
            <w:tcW w:w="1819" w:type="pct"/>
            <w:gridSpan w:val="2"/>
            <w:shd w:val="clear" w:color="auto" w:fill="auto"/>
            <w:vAlign w:val="center"/>
          </w:tcPr>
          <w:p w14:paraId="093BCFE3" w14:textId="77777777" w:rsidR="008C5E96" w:rsidRPr="007B2990" w:rsidRDefault="008C5E96" w:rsidP="00F90AE3">
            <w:pPr>
              <w:spacing w:line="23" w:lineRule="atLeast"/>
              <w:ind w:firstLine="0"/>
              <w:contextualSpacing/>
              <w:jc w:val="center"/>
              <w:rPr>
                <w:rFonts w:ascii="PT Astra Serif" w:hAnsi="PT Astra Serif"/>
                <w:bCs/>
                <w:sz w:val="20"/>
                <w:szCs w:val="20"/>
              </w:rPr>
            </w:pPr>
            <w:r w:rsidRPr="007B2990">
              <w:rPr>
                <w:rFonts w:ascii="PT Astra Serif" w:hAnsi="PT Astra Serif"/>
                <w:bCs/>
                <w:sz w:val="20"/>
                <w:szCs w:val="20"/>
              </w:rPr>
              <w:t>В том числе</w:t>
            </w:r>
          </w:p>
        </w:tc>
      </w:tr>
      <w:tr w:rsidR="008C5E96" w:rsidRPr="007B2990" w14:paraId="17CE3472" w14:textId="77777777" w:rsidTr="00E864A2">
        <w:trPr>
          <w:trHeight w:val="299"/>
          <w:tblHeader/>
        </w:trPr>
        <w:tc>
          <w:tcPr>
            <w:tcW w:w="2120" w:type="pct"/>
            <w:vMerge/>
            <w:vAlign w:val="center"/>
          </w:tcPr>
          <w:p w14:paraId="459734A4" w14:textId="77777777" w:rsidR="008C5E96" w:rsidRPr="007B2990" w:rsidRDefault="008C5E96" w:rsidP="00F90AE3">
            <w:pPr>
              <w:spacing w:line="23" w:lineRule="atLeast"/>
              <w:ind w:firstLine="0"/>
              <w:contextualSpacing/>
              <w:jc w:val="center"/>
              <w:rPr>
                <w:rFonts w:ascii="PT Astra Serif" w:hAnsi="PT Astra Serif"/>
                <w:bCs/>
                <w:sz w:val="20"/>
                <w:szCs w:val="20"/>
              </w:rPr>
            </w:pPr>
          </w:p>
        </w:tc>
        <w:tc>
          <w:tcPr>
            <w:tcW w:w="1061" w:type="pct"/>
            <w:vMerge/>
            <w:shd w:val="clear" w:color="auto" w:fill="auto"/>
            <w:vAlign w:val="center"/>
          </w:tcPr>
          <w:p w14:paraId="54CB5AEF" w14:textId="77777777" w:rsidR="008C5E96" w:rsidRPr="007B2990" w:rsidRDefault="008C5E96" w:rsidP="00F90AE3">
            <w:pPr>
              <w:spacing w:line="23" w:lineRule="atLeast"/>
              <w:ind w:firstLine="0"/>
              <w:contextualSpacing/>
              <w:jc w:val="center"/>
              <w:rPr>
                <w:rFonts w:ascii="PT Astra Serif" w:hAnsi="PT Astra Serif"/>
                <w:bCs/>
                <w:sz w:val="20"/>
                <w:szCs w:val="20"/>
              </w:rPr>
            </w:pPr>
          </w:p>
        </w:tc>
        <w:tc>
          <w:tcPr>
            <w:tcW w:w="909" w:type="pct"/>
            <w:shd w:val="clear" w:color="auto" w:fill="auto"/>
          </w:tcPr>
          <w:p w14:paraId="186C571F" w14:textId="77777777" w:rsidR="008C5E96" w:rsidRPr="007B2990" w:rsidRDefault="008C5E96" w:rsidP="00F90AE3">
            <w:pPr>
              <w:spacing w:line="23" w:lineRule="atLeast"/>
              <w:ind w:firstLine="0"/>
              <w:contextualSpacing/>
              <w:rPr>
                <w:rFonts w:ascii="PT Astra Serif" w:hAnsi="PT Astra Serif"/>
                <w:bCs/>
                <w:sz w:val="20"/>
                <w:szCs w:val="20"/>
              </w:rPr>
            </w:pPr>
            <w:r w:rsidRPr="007B2990">
              <w:rPr>
                <w:rFonts w:ascii="PT Astra Serif" w:hAnsi="PT Astra Serif"/>
                <w:bCs/>
                <w:sz w:val="20"/>
                <w:szCs w:val="20"/>
              </w:rPr>
              <w:t xml:space="preserve">индивидуального жилого фонда, </w:t>
            </w:r>
            <w:proofErr w:type="gramStart"/>
            <w:r w:rsidRPr="007B2990">
              <w:rPr>
                <w:rFonts w:ascii="PT Astra Serif" w:hAnsi="PT Astra Serif"/>
                <w:bCs/>
                <w:sz w:val="20"/>
                <w:szCs w:val="20"/>
              </w:rPr>
              <w:t>м</w:t>
            </w:r>
            <w:proofErr w:type="gramEnd"/>
            <w:r w:rsidRPr="007B2990">
              <w:rPr>
                <w:rFonts w:ascii="PT Astra Serif" w:hAnsi="PT Astra Serif"/>
                <w:bCs/>
                <w:sz w:val="20"/>
                <w:szCs w:val="20"/>
              </w:rPr>
              <w:t>²</w:t>
            </w:r>
          </w:p>
        </w:tc>
        <w:tc>
          <w:tcPr>
            <w:tcW w:w="910" w:type="pct"/>
            <w:shd w:val="clear" w:color="auto" w:fill="auto"/>
          </w:tcPr>
          <w:p w14:paraId="0F570101" w14:textId="77777777" w:rsidR="008C5E96" w:rsidRPr="007B2990" w:rsidRDefault="008C5E96" w:rsidP="00F90AE3">
            <w:pPr>
              <w:spacing w:line="23" w:lineRule="atLeast"/>
              <w:ind w:firstLine="0"/>
              <w:contextualSpacing/>
              <w:rPr>
                <w:rFonts w:ascii="PT Astra Serif" w:hAnsi="PT Astra Serif"/>
                <w:bCs/>
                <w:sz w:val="20"/>
                <w:szCs w:val="20"/>
              </w:rPr>
            </w:pPr>
            <w:r w:rsidRPr="007B2990">
              <w:rPr>
                <w:rFonts w:ascii="PT Astra Serif" w:hAnsi="PT Astra Serif"/>
                <w:bCs/>
                <w:sz w:val="20"/>
                <w:szCs w:val="20"/>
              </w:rPr>
              <w:t xml:space="preserve">многоквартирного жилого фонда, </w:t>
            </w:r>
            <w:proofErr w:type="gramStart"/>
            <w:r w:rsidRPr="007B2990">
              <w:rPr>
                <w:rFonts w:ascii="PT Astra Serif" w:hAnsi="PT Astra Serif"/>
                <w:bCs/>
                <w:sz w:val="20"/>
                <w:szCs w:val="20"/>
              </w:rPr>
              <w:t>м</w:t>
            </w:r>
            <w:proofErr w:type="gramEnd"/>
            <w:r w:rsidRPr="007B2990">
              <w:rPr>
                <w:rFonts w:ascii="PT Astra Serif" w:hAnsi="PT Astra Serif"/>
                <w:bCs/>
                <w:sz w:val="20"/>
                <w:szCs w:val="20"/>
              </w:rPr>
              <w:t>²</w:t>
            </w:r>
          </w:p>
        </w:tc>
      </w:tr>
      <w:tr w:rsidR="008C5E96" w:rsidRPr="007B2990" w14:paraId="27E4410B" w14:textId="77777777" w:rsidTr="00E864A2">
        <w:trPr>
          <w:trHeight w:val="228"/>
        </w:trPr>
        <w:tc>
          <w:tcPr>
            <w:tcW w:w="2120" w:type="pct"/>
            <w:vAlign w:val="center"/>
          </w:tcPr>
          <w:p w14:paraId="5CBEABEA"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lastRenderedPageBreak/>
              <w:t>«Жилой микрорайон «1–</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19D61A2F" w14:textId="1EE0B232"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 xml:space="preserve">35 451 </w:t>
            </w:r>
          </w:p>
        </w:tc>
        <w:tc>
          <w:tcPr>
            <w:tcW w:w="909" w:type="pct"/>
            <w:shd w:val="clear" w:color="auto" w:fill="auto"/>
            <w:vAlign w:val="center"/>
            <w:hideMark/>
          </w:tcPr>
          <w:p w14:paraId="45B73F50"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2204A96B" w14:textId="7C5D35AA"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35 451</w:t>
            </w:r>
          </w:p>
        </w:tc>
      </w:tr>
      <w:tr w:rsidR="008C5E96" w:rsidRPr="007B2990" w14:paraId="3882BDF9" w14:textId="77777777" w:rsidTr="00E864A2">
        <w:trPr>
          <w:trHeight w:val="290"/>
        </w:trPr>
        <w:tc>
          <w:tcPr>
            <w:tcW w:w="2120" w:type="pct"/>
            <w:vAlign w:val="center"/>
          </w:tcPr>
          <w:p w14:paraId="7AA00E4C"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«2–ой»»</w:t>
            </w:r>
          </w:p>
        </w:tc>
        <w:tc>
          <w:tcPr>
            <w:tcW w:w="1061" w:type="pct"/>
            <w:shd w:val="clear" w:color="auto" w:fill="auto"/>
            <w:vAlign w:val="center"/>
            <w:hideMark/>
          </w:tcPr>
          <w:p w14:paraId="69516880"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300</w:t>
            </w:r>
          </w:p>
        </w:tc>
        <w:tc>
          <w:tcPr>
            <w:tcW w:w="909" w:type="pct"/>
            <w:shd w:val="clear" w:color="auto" w:fill="auto"/>
            <w:vAlign w:val="center"/>
            <w:hideMark/>
          </w:tcPr>
          <w:p w14:paraId="7322F01B"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300</w:t>
            </w:r>
          </w:p>
        </w:tc>
        <w:tc>
          <w:tcPr>
            <w:tcW w:w="910" w:type="pct"/>
            <w:shd w:val="clear" w:color="auto" w:fill="auto"/>
            <w:vAlign w:val="center"/>
            <w:hideMark/>
          </w:tcPr>
          <w:p w14:paraId="1E623472"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r>
      <w:tr w:rsidR="008C5E96" w:rsidRPr="007B2990" w14:paraId="07590AC1" w14:textId="77777777" w:rsidTr="00E864A2">
        <w:trPr>
          <w:trHeight w:val="208"/>
        </w:trPr>
        <w:tc>
          <w:tcPr>
            <w:tcW w:w="2120" w:type="pct"/>
            <w:vAlign w:val="center"/>
          </w:tcPr>
          <w:p w14:paraId="0ABEDB04"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«3–</w:t>
            </w:r>
            <w:proofErr w:type="spellStart"/>
            <w:r w:rsidRPr="007B2990">
              <w:rPr>
                <w:rFonts w:ascii="PT Astra Serif" w:hAnsi="PT Astra Serif"/>
                <w:bCs/>
                <w:sz w:val="20"/>
                <w:szCs w:val="20"/>
              </w:rPr>
              <w:t>ий</w:t>
            </w:r>
            <w:proofErr w:type="spellEnd"/>
            <w:r w:rsidRPr="007B2990">
              <w:rPr>
                <w:rFonts w:ascii="PT Astra Serif" w:hAnsi="PT Astra Serif"/>
                <w:bCs/>
                <w:sz w:val="20"/>
                <w:szCs w:val="20"/>
              </w:rPr>
              <w:t>»»</w:t>
            </w:r>
          </w:p>
        </w:tc>
        <w:tc>
          <w:tcPr>
            <w:tcW w:w="1061" w:type="pct"/>
            <w:shd w:val="clear" w:color="auto" w:fill="auto"/>
            <w:vAlign w:val="center"/>
            <w:hideMark/>
          </w:tcPr>
          <w:p w14:paraId="56E4EEF6" w14:textId="2D20F052"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74 927,2</w:t>
            </w:r>
          </w:p>
        </w:tc>
        <w:tc>
          <w:tcPr>
            <w:tcW w:w="909" w:type="pct"/>
            <w:shd w:val="clear" w:color="auto" w:fill="auto"/>
            <w:vAlign w:val="center"/>
            <w:hideMark/>
          </w:tcPr>
          <w:p w14:paraId="27B02A49" w14:textId="63B0508E"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57 005,1</w:t>
            </w:r>
          </w:p>
        </w:tc>
        <w:tc>
          <w:tcPr>
            <w:tcW w:w="910" w:type="pct"/>
            <w:shd w:val="clear" w:color="auto" w:fill="auto"/>
            <w:vAlign w:val="center"/>
            <w:hideMark/>
          </w:tcPr>
          <w:p w14:paraId="2C5300F9" w14:textId="7E0F3E76"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17 922,2</w:t>
            </w:r>
          </w:p>
        </w:tc>
      </w:tr>
      <w:tr w:rsidR="008C5E96" w:rsidRPr="007B2990" w14:paraId="2173E5C1" w14:textId="77777777" w:rsidTr="00E864A2">
        <w:trPr>
          <w:trHeight w:val="57"/>
        </w:trPr>
        <w:tc>
          <w:tcPr>
            <w:tcW w:w="2120" w:type="pct"/>
            <w:vAlign w:val="center"/>
          </w:tcPr>
          <w:p w14:paraId="7DFE4DB9"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«4–</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1FF8BA94"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600</w:t>
            </w:r>
          </w:p>
        </w:tc>
        <w:tc>
          <w:tcPr>
            <w:tcW w:w="909" w:type="pct"/>
            <w:shd w:val="clear" w:color="auto" w:fill="auto"/>
            <w:vAlign w:val="center"/>
            <w:hideMark/>
          </w:tcPr>
          <w:p w14:paraId="241A89B9"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600</w:t>
            </w:r>
          </w:p>
        </w:tc>
        <w:tc>
          <w:tcPr>
            <w:tcW w:w="910" w:type="pct"/>
            <w:shd w:val="clear" w:color="auto" w:fill="auto"/>
            <w:vAlign w:val="center"/>
            <w:hideMark/>
          </w:tcPr>
          <w:p w14:paraId="29223C66"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r>
      <w:tr w:rsidR="008C5E96" w:rsidRPr="007B2990" w14:paraId="6B50D250" w14:textId="77777777" w:rsidTr="00E864A2">
        <w:trPr>
          <w:trHeight w:val="57"/>
        </w:trPr>
        <w:tc>
          <w:tcPr>
            <w:tcW w:w="2120" w:type="pct"/>
            <w:vAlign w:val="center"/>
          </w:tcPr>
          <w:p w14:paraId="7641E8A3"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«5–</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5986B903" w14:textId="73AA10B0"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24</w:t>
            </w:r>
            <w:r w:rsidR="009858EB" w:rsidRPr="007B2990">
              <w:rPr>
                <w:rFonts w:ascii="PT Astra Serif" w:hAnsi="PT Astra Serif"/>
                <w:bCs/>
                <w:sz w:val="20"/>
                <w:szCs w:val="20"/>
              </w:rPr>
              <w:t> </w:t>
            </w:r>
            <w:r w:rsidRPr="007B2990">
              <w:rPr>
                <w:rFonts w:ascii="PT Astra Serif" w:hAnsi="PT Astra Serif"/>
                <w:bCs/>
                <w:sz w:val="20"/>
                <w:szCs w:val="20"/>
              </w:rPr>
              <w:t>683</w:t>
            </w:r>
          </w:p>
        </w:tc>
        <w:tc>
          <w:tcPr>
            <w:tcW w:w="909" w:type="pct"/>
            <w:shd w:val="clear" w:color="auto" w:fill="auto"/>
            <w:vAlign w:val="center"/>
            <w:hideMark/>
          </w:tcPr>
          <w:p w14:paraId="2074956A" w14:textId="7A8E5306"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24</w:t>
            </w:r>
            <w:r w:rsidR="009858EB" w:rsidRPr="007B2990">
              <w:rPr>
                <w:rFonts w:ascii="PT Astra Serif" w:hAnsi="PT Astra Serif"/>
                <w:bCs/>
                <w:sz w:val="20"/>
                <w:szCs w:val="20"/>
              </w:rPr>
              <w:t> </w:t>
            </w:r>
            <w:r w:rsidRPr="007B2990">
              <w:rPr>
                <w:rFonts w:ascii="PT Astra Serif" w:hAnsi="PT Astra Serif"/>
                <w:bCs/>
                <w:sz w:val="20"/>
                <w:szCs w:val="20"/>
              </w:rPr>
              <w:t>683</w:t>
            </w:r>
          </w:p>
        </w:tc>
        <w:tc>
          <w:tcPr>
            <w:tcW w:w="910" w:type="pct"/>
            <w:shd w:val="clear" w:color="auto" w:fill="auto"/>
            <w:vAlign w:val="center"/>
            <w:hideMark/>
          </w:tcPr>
          <w:p w14:paraId="3394B782"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r>
      <w:tr w:rsidR="008C5E96" w:rsidRPr="007B2990" w14:paraId="4882E7F0" w14:textId="77777777" w:rsidTr="00E864A2">
        <w:trPr>
          <w:trHeight w:val="57"/>
        </w:trPr>
        <w:tc>
          <w:tcPr>
            <w:tcW w:w="2120" w:type="pct"/>
            <w:vAlign w:val="center"/>
          </w:tcPr>
          <w:p w14:paraId="16A129F8"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«5–</w:t>
            </w:r>
            <w:proofErr w:type="spellStart"/>
            <w:r w:rsidRPr="007B2990">
              <w:rPr>
                <w:rFonts w:ascii="PT Astra Serif" w:hAnsi="PT Astra Serif"/>
                <w:bCs/>
                <w:sz w:val="20"/>
                <w:szCs w:val="20"/>
              </w:rPr>
              <w:t>ый</w:t>
            </w:r>
            <w:proofErr w:type="spellEnd"/>
            <w:proofErr w:type="gramStart"/>
            <w:r w:rsidRPr="007B2990">
              <w:rPr>
                <w:rFonts w:ascii="PT Astra Serif" w:hAnsi="PT Astra Serif"/>
                <w:bCs/>
                <w:sz w:val="20"/>
                <w:szCs w:val="20"/>
              </w:rPr>
              <w:t xml:space="preserve"> А</w:t>
            </w:r>
            <w:proofErr w:type="gramEnd"/>
            <w:r w:rsidRPr="007B2990">
              <w:rPr>
                <w:rFonts w:ascii="PT Astra Serif" w:hAnsi="PT Astra Serif"/>
                <w:bCs/>
                <w:sz w:val="20"/>
                <w:szCs w:val="20"/>
              </w:rPr>
              <w:t>»</w:t>
            </w:r>
          </w:p>
        </w:tc>
        <w:tc>
          <w:tcPr>
            <w:tcW w:w="1061" w:type="pct"/>
            <w:shd w:val="clear" w:color="auto" w:fill="auto"/>
            <w:vAlign w:val="center"/>
            <w:hideMark/>
          </w:tcPr>
          <w:p w14:paraId="3FD3DFF1" w14:textId="5E4F189C"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14</w:t>
            </w:r>
            <w:r w:rsidR="009858EB" w:rsidRPr="007B2990">
              <w:rPr>
                <w:rFonts w:ascii="PT Astra Serif" w:hAnsi="PT Astra Serif"/>
                <w:bCs/>
                <w:sz w:val="20"/>
                <w:szCs w:val="20"/>
              </w:rPr>
              <w:t> </w:t>
            </w:r>
            <w:r w:rsidRPr="007B2990">
              <w:rPr>
                <w:rFonts w:ascii="PT Astra Serif" w:hAnsi="PT Astra Serif"/>
                <w:bCs/>
                <w:sz w:val="20"/>
                <w:szCs w:val="20"/>
              </w:rPr>
              <w:t>553,4</w:t>
            </w:r>
          </w:p>
        </w:tc>
        <w:tc>
          <w:tcPr>
            <w:tcW w:w="909" w:type="pct"/>
            <w:shd w:val="clear" w:color="auto" w:fill="auto"/>
            <w:vAlign w:val="center"/>
            <w:hideMark/>
          </w:tcPr>
          <w:p w14:paraId="3E42FA04"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2A7E40A6" w14:textId="29DC1DC5"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14 553,4</w:t>
            </w:r>
          </w:p>
        </w:tc>
      </w:tr>
      <w:tr w:rsidR="008C5E96" w:rsidRPr="007B2990" w14:paraId="5F6532FE" w14:textId="77777777" w:rsidTr="00E864A2">
        <w:trPr>
          <w:trHeight w:val="57"/>
        </w:trPr>
        <w:tc>
          <w:tcPr>
            <w:tcW w:w="2120" w:type="pct"/>
            <w:vAlign w:val="center"/>
          </w:tcPr>
          <w:p w14:paraId="6108AE8A"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«6–ой»</w:t>
            </w:r>
          </w:p>
        </w:tc>
        <w:tc>
          <w:tcPr>
            <w:tcW w:w="1061" w:type="pct"/>
            <w:shd w:val="clear" w:color="auto" w:fill="auto"/>
            <w:vAlign w:val="center"/>
            <w:hideMark/>
          </w:tcPr>
          <w:p w14:paraId="251CC17F" w14:textId="1B700F70"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9</w:t>
            </w:r>
            <w:r w:rsidR="009858EB" w:rsidRPr="007B2990">
              <w:rPr>
                <w:rFonts w:ascii="PT Astra Serif" w:hAnsi="PT Astra Serif"/>
                <w:bCs/>
                <w:sz w:val="20"/>
                <w:szCs w:val="20"/>
              </w:rPr>
              <w:t> </w:t>
            </w:r>
            <w:r w:rsidRPr="007B2990">
              <w:rPr>
                <w:rFonts w:ascii="PT Astra Serif" w:hAnsi="PT Astra Serif"/>
                <w:bCs/>
                <w:sz w:val="20"/>
                <w:szCs w:val="20"/>
              </w:rPr>
              <w:t>401,25</w:t>
            </w:r>
          </w:p>
        </w:tc>
        <w:tc>
          <w:tcPr>
            <w:tcW w:w="909" w:type="pct"/>
            <w:shd w:val="clear" w:color="auto" w:fill="auto"/>
            <w:vAlign w:val="center"/>
            <w:hideMark/>
          </w:tcPr>
          <w:p w14:paraId="5B37E50D"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0A5AFB3E" w14:textId="7C6ECD6E"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9 401,25</w:t>
            </w:r>
          </w:p>
        </w:tc>
      </w:tr>
      <w:tr w:rsidR="008C5E96" w:rsidRPr="007B2990" w14:paraId="31078685" w14:textId="77777777" w:rsidTr="00E864A2">
        <w:trPr>
          <w:trHeight w:val="57"/>
        </w:trPr>
        <w:tc>
          <w:tcPr>
            <w:tcW w:w="2120" w:type="pct"/>
            <w:vAlign w:val="center"/>
          </w:tcPr>
          <w:p w14:paraId="48622053"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«8–ой»»</w:t>
            </w:r>
          </w:p>
        </w:tc>
        <w:tc>
          <w:tcPr>
            <w:tcW w:w="1061" w:type="pct"/>
            <w:shd w:val="clear" w:color="auto" w:fill="auto"/>
            <w:vAlign w:val="center"/>
            <w:hideMark/>
          </w:tcPr>
          <w:p w14:paraId="777EF920" w14:textId="350CEB58"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23</w:t>
            </w:r>
            <w:r w:rsidR="009858EB" w:rsidRPr="007B2990">
              <w:rPr>
                <w:rFonts w:ascii="PT Astra Serif" w:hAnsi="PT Astra Serif"/>
                <w:bCs/>
                <w:sz w:val="20"/>
                <w:szCs w:val="20"/>
              </w:rPr>
              <w:t> </w:t>
            </w:r>
            <w:r w:rsidRPr="007B2990">
              <w:rPr>
                <w:rFonts w:ascii="PT Astra Serif" w:hAnsi="PT Astra Serif"/>
                <w:bCs/>
                <w:sz w:val="20"/>
                <w:szCs w:val="20"/>
              </w:rPr>
              <w:t>991,8</w:t>
            </w:r>
          </w:p>
        </w:tc>
        <w:tc>
          <w:tcPr>
            <w:tcW w:w="909" w:type="pct"/>
            <w:shd w:val="clear" w:color="auto" w:fill="auto"/>
            <w:vAlign w:val="center"/>
            <w:hideMark/>
          </w:tcPr>
          <w:p w14:paraId="5D282CD2"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694C5937" w14:textId="41CBDE03"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23 991,8</w:t>
            </w:r>
          </w:p>
        </w:tc>
      </w:tr>
      <w:tr w:rsidR="008C5E96" w:rsidRPr="007B2990" w14:paraId="7EE59053" w14:textId="77777777" w:rsidTr="00E864A2">
        <w:trPr>
          <w:trHeight w:val="57"/>
        </w:trPr>
        <w:tc>
          <w:tcPr>
            <w:tcW w:w="2120" w:type="pct"/>
            <w:vAlign w:val="center"/>
          </w:tcPr>
          <w:p w14:paraId="08C0799B"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«11–</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5B05E841" w14:textId="4BAD5686"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19</w:t>
            </w:r>
            <w:r w:rsidR="009858EB" w:rsidRPr="007B2990">
              <w:rPr>
                <w:rFonts w:ascii="PT Astra Serif" w:hAnsi="PT Astra Serif"/>
                <w:bCs/>
                <w:sz w:val="20"/>
                <w:szCs w:val="20"/>
              </w:rPr>
              <w:t> </w:t>
            </w:r>
            <w:r w:rsidRPr="007B2990">
              <w:rPr>
                <w:rFonts w:ascii="PT Astra Serif" w:hAnsi="PT Astra Serif"/>
                <w:bCs/>
                <w:sz w:val="20"/>
                <w:szCs w:val="20"/>
              </w:rPr>
              <w:t>318</w:t>
            </w:r>
          </w:p>
        </w:tc>
        <w:tc>
          <w:tcPr>
            <w:tcW w:w="909" w:type="pct"/>
            <w:shd w:val="clear" w:color="auto" w:fill="auto"/>
            <w:vAlign w:val="center"/>
            <w:hideMark/>
          </w:tcPr>
          <w:p w14:paraId="0CABE141"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38ED33B6" w14:textId="4510E60B"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19 318</w:t>
            </w:r>
          </w:p>
        </w:tc>
      </w:tr>
      <w:tr w:rsidR="008C5E96" w:rsidRPr="007B2990" w14:paraId="45768427" w14:textId="77777777" w:rsidTr="00E864A2">
        <w:trPr>
          <w:trHeight w:val="57"/>
        </w:trPr>
        <w:tc>
          <w:tcPr>
            <w:tcW w:w="2120" w:type="pct"/>
            <w:vAlign w:val="center"/>
          </w:tcPr>
          <w:p w14:paraId="47DEBDBB"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«12–</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47219942" w14:textId="53DD3E6D"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27</w:t>
            </w:r>
            <w:r w:rsidR="009858EB" w:rsidRPr="007B2990">
              <w:rPr>
                <w:rFonts w:ascii="PT Astra Serif" w:hAnsi="PT Astra Serif"/>
                <w:bCs/>
                <w:sz w:val="20"/>
                <w:szCs w:val="20"/>
              </w:rPr>
              <w:t> </w:t>
            </w:r>
            <w:r w:rsidRPr="007B2990">
              <w:rPr>
                <w:rFonts w:ascii="PT Astra Serif" w:hAnsi="PT Astra Serif"/>
                <w:bCs/>
                <w:sz w:val="20"/>
                <w:szCs w:val="20"/>
              </w:rPr>
              <w:t>614,2</w:t>
            </w:r>
          </w:p>
        </w:tc>
        <w:tc>
          <w:tcPr>
            <w:tcW w:w="909" w:type="pct"/>
            <w:shd w:val="clear" w:color="auto" w:fill="auto"/>
            <w:vAlign w:val="center"/>
            <w:hideMark/>
          </w:tcPr>
          <w:p w14:paraId="6F014926" w14:textId="411415D9"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4</w:t>
            </w:r>
            <w:r w:rsidR="009858EB" w:rsidRPr="007B2990">
              <w:rPr>
                <w:rFonts w:ascii="PT Astra Serif" w:hAnsi="PT Astra Serif"/>
                <w:bCs/>
                <w:sz w:val="20"/>
                <w:szCs w:val="20"/>
              </w:rPr>
              <w:t> </w:t>
            </w:r>
            <w:r w:rsidRPr="007B2990">
              <w:rPr>
                <w:rFonts w:ascii="PT Astra Serif" w:hAnsi="PT Astra Serif"/>
                <w:bCs/>
                <w:sz w:val="20"/>
                <w:szCs w:val="20"/>
              </w:rPr>
              <w:t>350,2</w:t>
            </w:r>
          </w:p>
        </w:tc>
        <w:tc>
          <w:tcPr>
            <w:tcW w:w="910" w:type="pct"/>
            <w:shd w:val="clear" w:color="auto" w:fill="auto"/>
            <w:vAlign w:val="center"/>
            <w:hideMark/>
          </w:tcPr>
          <w:p w14:paraId="1F601E48" w14:textId="3455FC61"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23 264</w:t>
            </w:r>
          </w:p>
        </w:tc>
      </w:tr>
      <w:tr w:rsidR="008C5E96" w:rsidRPr="007B2990" w14:paraId="22E1016B" w14:textId="77777777" w:rsidTr="00E864A2">
        <w:trPr>
          <w:trHeight w:val="57"/>
        </w:trPr>
        <w:tc>
          <w:tcPr>
            <w:tcW w:w="2120" w:type="pct"/>
            <w:vAlign w:val="center"/>
          </w:tcPr>
          <w:p w14:paraId="6EB89765"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«13–</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3A94E59E" w14:textId="69B0BD14"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48</w:t>
            </w:r>
            <w:r w:rsidR="009858EB" w:rsidRPr="007B2990">
              <w:rPr>
                <w:rFonts w:ascii="PT Astra Serif" w:hAnsi="PT Astra Serif"/>
                <w:bCs/>
                <w:sz w:val="20"/>
                <w:szCs w:val="20"/>
              </w:rPr>
              <w:t> </w:t>
            </w:r>
            <w:r w:rsidRPr="007B2990">
              <w:rPr>
                <w:rFonts w:ascii="PT Astra Serif" w:hAnsi="PT Astra Serif"/>
                <w:bCs/>
                <w:sz w:val="20"/>
                <w:szCs w:val="20"/>
              </w:rPr>
              <w:t>200</w:t>
            </w:r>
          </w:p>
        </w:tc>
        <w:tc>
          <w:tcPr>
            <w:tcW w:w="909" w:type="pct"/>
            <w:shd w:val="clear" w:color="auto" w:fill="auto"/>
            <w:vAlign w:val="center"/>
            <w:hideMark/>
          </w:tcPr>
          <w:p w14:paraId="7D39B5D6"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2A01D1F9" w14:textId="61BFDA8C"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48 200</w:t>
            </w:r>
          </w:p>
        </w:tc>
      </w:tr>
      <w:tr w:rsidR="008C5E96" w:rsidRPr="007B2990" w14:paraId="01DE05B0" w14:textId="77777777" w:rsidTr="00E864A2">
        <w:trPr>
          <w:trHeight w:val="57"/>
        </w:trPr>
        <w:tc>
          <w:tcPr>
            <w:tcW w:w="2120" w:type="pct"/>
            <w:vAlign w:val="center"/>
          </w:tcPr>
          <w:p w14:paraId="2D00360C" w14:textId="177855FF"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«Жилой микрорайон «14–</w:t>
            </w:r>
            <w:proofErr w:type="spellStart"/>
            <w:r w:rsidRPr="007B2990">
              <w:rPr>
                <w:rFonts w:ascii="PT Astra Serif" w:hAnsi="PT Astra Serif"/>
                <w:bCs/>
                <w:sz w:val="20"/>
                <w:szCs w:val="20"/>
              </w:rPr>
              <w:t>ый</w:t>
            </w:r>
            <w:proofErr w:type="spellEnd"/>
            <w:proofErr w:type="gramStart"/>
            <w:r w:rsidRPr="007B2990">
              <w:rPr>
                <w:rFonts w:ascii="PT Astra Serif" w:hAnsi="PT Astra Serif"/>
                <w:bCs/>
                <w:sz w:val="20"/>
                <w:szCs w:val="20"/>
              </w:rPr>
              <w:t xml:space="preserve"> А</w:t>
            </w:r>
            <w:proofErr w:type="gramEnd"/>
            <w:r w:rsidRPr="007B2990">
              <w:rPr>
                <w:rFonts w:ascii="PT Astra Serif" w:hAnsi="PT Astra Serif"/>
                <w:bCs/>
                <w:sz w:val="20"/>
                <w:szCs w:val="20"/>
              </w:rPr>
              <w:t>», жилой микрорайон «П</w:t>
            </w:r>
            <w:r w:rsidR="001A1B24" w:rsidRPr="007B2990">
              <w:rPr>
                <w:rFonts w:ascii="PT Astra Serif" w:hAnsi="PT Astra Serif"/>
                <w:bCs/>
                <w:sz w:val="20"/>
                <w:szCs w:val="20"/>
              </w:rPr>
              <w:t>М</w:t>
            </w:r>
            <w:r w:rsidRPr="007B2990">
              <w:rPr>
                <w:rFonts w:ascii="PT Astra Serif" w:hAnsi="PT Astra Serif"/>
                <w:bCs/>
                <w:sz w:val="20"/>
                <w:szCs w:val="20"/>
              </w:rPr>
              <w:t>МК–5»</w:t>
            </w:r>
          </w:p>
        </w:tc>
        <w:tc>
          <w:tcPr>
            <w:tcW w:w="1061" w:type="pct"/>
            <w:shd w:val="clear" w:color="auto" w:fill="auto"/>
            <w:vAlign w:val="center"/>
            <w:hideMark/>
          </w:tcPr>
          <w:p w14:paraId="7C262B78" w14:textId="3C528E2B"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349</w:t>
            </w:r>
            <w:r w:rsidR="009858EB" w:rsidRPr="007B2990">
              <w:rPr>
                <w:rFonts w:ascii="PT Astra Serif" w:hAnsi="PT Astra Serif"/>
                <w:bCs/>
                <w:sz w:val="20"/>
                <w:szCs w:val="20"/>
              </w:rPr>
              <w:t> </w:t>
            </w:r>
            <w:r w:rsidRPr="007B2990">
              <w:rPr>
                <w:rFonts w:ascii="PT Astra Serif" w:hAnsi="PT Astra Serif"/>
                <w:bCs/>
                <w:sz w:val="20"/>
                <w:szCs w:val="20"/>
              </w:rPr>
              <w:t>892</w:t>
            </w:r>
          </w:p>
        </w:tc>
        <w:tc>
          <w:tcPr>
            <w:tcW w:w="909" w:type="pct"/>
            <w:shd w:val="clear" w:color="auto" w:fill="auto"/>
            <w:vAlign w:val="center"/>
            <w:hideMark/>
          </w:tcPr>
          <w:p w14:paraId="5F5E94E0" w14:textId="4624E2A9"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307</w:t>
            </w:r>
            <w:r w:rsidR="009858EB" w:rsidRPr="007B2990">
              <w:rPr>
                <w:rFonts w:ascii="PT Astra Serif" w:hAnsi="PT Astra Serif"/>
                <w:bCs/>
                <w:sz w:val="20"/>
                <w:szCs w:val="20"/>
              </w:rPr>
              <w:t> </w:t>
            </w:r>
            <w:r w:rsidRPr="007B2990">
              <w:rPr>
                <w:rFonts w:ascii="PT Astra Serif" w:hAnsi="PT Astra Serif"/>
                <w:bCs/>
                <w:sz w:val="20"/>
                <w:szCs w:val="20"/>
              </w:rPr>
              <w:t>350</w:t>
            </w:r>
          </w:p>
        </w:tc>
        <w:tc>
          <w:tcPr>
            <w:tcW w:w="910" w:type="pct"/>
            <w:shd w:val="clear" w:color="auto" w:fill="auto"/>
            <w:vAlign w:val="center"/>
            <w:hideMark/>
          </w:tcPr>
          <w:p w14:paraId="4A823FFF" w14:textId="18300760"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42 542</w:t>
            </w:r>
          </w:p>
        </w:tc>
      </w:tr>
      <w:tr w:rsidR="008C5E96" w:rsidRPr="007B2990" w14:paraId="051273A7" w14:textId="77777777" w:rsidTr="00E864A2">
        <w:trPr>
          <w:trHeight w:val="57"/>
        </w:trPr>
        <w:tc>
          <w:tcPr>
            <w:tcW w:w="2120" w:type="pct"/>
            <w:vAlign w:val="center"/>
          </w:tcPr>
          <w:p w14:paraId="3D8CE191"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«Микрорайон «15–</w:t>
            </w:r>
            <w:proofErr w:type="spellStart"/>
            <w:r w:rsidRPr="007B2990">
              <w:rPr>
                <w:rFonts w:ascii="PT Astra Serif" w:hAnsi="PT Astra Serif"/>
                <w:bCs/>
                <w:sz w:val="20"/>
                <w:szCs w:val="20"/>
              </w:rPr>
              <w:t>ый</w:t>
            </w:r>
            <w:proofErr w:type="spellEnd"/>
            <w:r w:rsidRPr="007B2990">
              <w:rPr>
                <w:rFonts w:ascii="PT Astra Serif" w:hAnsi="PT Astra Serif"/>
                <w:bCs/>
                <w:sz w:val="20"/>
                <w:szCs w:val="20"/>
              </w:rPr>
              <w:t>»»</w:t>
            </w:r>
          </w:p>
        </w:tc>
        <w:tc>
          <w:tcPr>
            <w:tcW w:w="1061" w:type="pct"/>
            <w:shd w:val="clear" w:color="auto" w:fill="auto"/>
            <w:vAlign w:val="center"/>
            <w:hideMark/>
          </w:tcPr>
          <w:p w14:paraId="60B64D18" w14:textId="5836EF3D"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26</w:t>
            </w:r>
            <w:r w:rsidR="009858EB" w:rsidRPr="007B2990">
              <w:rPr>
                <w:rFonts w:ascii="PT Astra Serif" w:hAnsi="PT Astra Serif"/>
                <w:bCs/>
                <w:sz w:val="20"/>
                <w:szCs w:val="20"/>
              </w:rPr>
              <w:t> </w:t>
            </w:r>
            <w:r w:rsidRPr="007B2990">
              <w:rPr>
                <w:rFonts w:ascii="PT Astra Serif" w:hAnsi="PT Astra Serif"/>
                <w:bCs/>
                <w:sz w:val="20"/>
                <w:szCs w:val="20"/>
              </w:rPr>
              <w:t>960,3</w:t>
            </w:r>
          </w:p>
        </w:tc>
        <w:tc>
          <w:tcPr>
            <w:tcW w:w="909" w:type="pct"/>
            <w:shd w:val="clear" w:color="auto" w:fill="auto"/>
            <w:vAlign w:val="center"/>
            <w:hideMark/>
          </w:tcPr>
          <w:p w14:paraId="4CB88542"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hideMark/>
          </w:tcPr>
          <w:p w14:paraId="5DDD1243" w14:textId="0597B18A"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26 960,3</w:t>
            </w:r>
          </w:p>
        </w:tc>
      </w:tr>
      <w:tr w:rsidR="008C5E96" w:rsidRPr="007B2990" w14:paraId="4EC5B1A1" w14:textId="77777777" w:rsidTr="00E864A2">
        <w:trPr>
          <w:trHeight w:val="57"/>
        </w:trPr>
        <w:tc>
          <w:tcPr>
            <w:tcW w:w="2120" w:type="pct"/>
            <w:vAlign w:val="center"/>
          </w:tcPr>
          <w:p w14:paraId="2FEB82F1"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«Комплексная застройка 17 микрорайона»</w:t>
            </w:r>
          </w:p>
        </w:tc>
        <w:tc>
          <w:tcPr>
            <w:tcW w:w="1061" w:type="pct"/>
            <w:shd w:val="clear" w:color="auto" w:fill="auto"/>
            <w:noWrap/>
            <w:vAlign w:val="center"/>
            <w:hideMark/>
          </w:tcPr>
          <w:p w14:paraId="790B3702" w14:textId="1DAB85C1"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68</w:t>
            </w:r>
            <w:r w:rsidR="009858EB" w:rsidRPr="007B2990">
              <w:rPr>
                <w:rFonts w:ascii="PT Astra Serif" w:hAnsi="PT Astra Serif"/>
                <w:bCs/>
                <w:sz w:val="20"/>
                <w:szCs w:val="20"/>
              </w:rPr>
              <w:t> </w:t>
            </w:r>
            <w:r w:rsidRPr="007B2990">
              <w:rPr>
                <w:rFonts w:ascii="PT Astra Serif" w:hAnsi="PT Astra Serif"/>
                <w:bCs/>
                <w:sz w:val="20"/>
                <w:szCs w:val="20"/>
              </w:rPr>
              <w:t>804,9</w:t>
            </w:r>
          </w:p>
        </w:tc>
        <w:tc>
          <w:tcPr>
            <w:tcW w:w="909" w:type="pct"/>
            <w:shd w:val="clear" w:color="auto" w:fill="auto"/>
            <w:noWrap/>
            <w:vAlign w:val="center"/>
            <w:hideMark/>
          </w:tcPr>
          <w:p w14:paraId="3E4A314D"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noWrap/>
            <w:vAlign w:val="center"/>
            <w:hideMark/>
          </w:tcPr>
          <w:p w14:paraId="3F522E44" w14:textId="2782AF6F"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68 804,9</w:t>
            </w:r>
          </w:p>
        </w:tc>
      </w:tr>
      <w:tr w:rsidR="008C5E96" w:rsidRPr="007B2990" w14:paraId="65D1474E" w14:textId="77777777" w:rsidTr="00E864A2">
        <w:trPr>
          <w:trHeight w:val="57"/>
        </w:trPr>
        <w:tc>
          <w:tcPr>
            <w:tcW w:w="2120" w:type="pct"/>
            <w:vAlign w:val="center"/>
          </w:tcPr>
          <w:p w14:paraId="113C5FE8"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«Территория 19 микрорайона»</w:t>
            </w:r>
          </w:p>
        </w:tc>
        <w:tc>
          <w:tcPr>
            <w:tcW w:w="1061" w:type="pct"/>
            <w:shd w:val="clear" w:color="auto" w:fill="auto"/>
            <w:noWrap/>
            <w:vAlign w:val="center"/>
            <w:hideMark/>
          </w:tcPr>
          <w:p w14:paraId="543808C5" w14:textId="0CAE4EC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138</w:t>
            </w:r>
            <w:r w:rsidR="009858EB" w:rsidRPr="007B2990">
              <w:rPr>
                <w:rFonts w:ascii="PT Astra Serif" w:hAnsi="PT Astra Serif"/>
                <w:bCs/>
                <w:sz w:val="20"/>
                <w:szCs w:val="20"/>
              </w:rPr>
              <w:t> </w:t>
            </w:r>
            <w:r w:rsidRPr="007B2990">
              <w:rPr>
                <w:rFonts w:ascii="PT Astra Serif" w:hAnsi="PT Astra Serif"/>
                <w:bCs/>
                <w:sz w:val="20"/>
                <w:szCs w:val="20"/>
              </w:rPr>
              <w:t>400</w:t>
            </w:r>
          </w:p>
        </w:tc>
        <w:tc>
          <w:tcPr>
            <w:tcW w:w="909" w:type="pct"/>
            <w:shd w:val="clear" w:color="auto" w:fill="auto"/>
            <w:noWrap/>
            <w:vAlign w:val="center"/>
            <w:hideMark/>
          </w:tcPr>
          <w:p w14:paraId="04B53DF8" w14:textId="10183B79"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138</w:t>
            </w:r>
            <w:r w:rsidR="009858EB" w:rsidRPr="007B2990">
              <w:rPr>
                <w:rFonts w:ascii="PT Astra Serif" w:hAnsi="PT Astra Serif"/>
                <w:bCs/>
                <w:sz w:val="20"/>
                <w:szCs w:val="20"/>
              </w:rPr>
              <w:t> </w:t>
            </w:r>
            <w:r w:rsidRPr="007B2990">
              <w:rPr>
                <w:rFonts w:ascii="PT Astra Serif" w:hAnsi="PT Astra Serif"/>
                <w:bCs/>
                <w:sz w:val="20"/>
                <w:szCs w:val="20"/>
              </w:rPr>
              <w:t>400</w:t>
            </w:r>
          </w:p>
        </w:tc>
        <w:tc>
          <w:tcPr>
            <w:tcW w:w="910" w:type="pct"/>
            <w:shd w:val="clear" w:color="auto" w:fill="auto"/>
            <w:noWrap/>
            <w:vAlign w:val="center"/>
            <w:hideMark/>
          </w:tcPr>
          <w:p w14:paraId="381702C0"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r>
      <w:tr w:rsidR="008C5E96" w:rsidRPr="007B2990" w14:paraId="182104A1" w14:textId="77777777" w:rsidTr="00E864A2">
        <w:trPr>
          <w:trHeight w:val="57"/>
        </w:trPr>
        <w:tc>
          <w:tcPr>
            <w:tcW w:w="2120" w:type="pct"/>
            <w:vAlign w:val="center"/>
          </w:tcPr>
          <w:p w14:paraId="28A96716"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«Жилой район «Югорск–2»»</w:t>
            </w:r>
          </w:p>
        </w:tc>
        <w:tc>
          <w:tcPr>
            <w:tcW w:w="1061" w:type="pct"/>
            <w:shd w:val="clear" w:color="auto" w:fill="auto"/>
            <w:vAlign w:val="center"/>
            <w:hideMark/>
          </w:tcPr>
          <w:p w14:paraId="05E4721D" w14:textId="1610D62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10</w:t>
            </w:r>
            <w:r w:rsidR="009858EB" w:rsidRPr="007B2990">
              <w:rPr>
                <w:rFonts w:ascii="PT Astra Serif" w:hAnsi="PT Astra Serif"/>
                <w:bCs/>
                <w:sz w:val="20"/>
                <w:szCs w:val="20"/>
              </w:rPr>
              <w:t> </w:t>
            </w:r>
            <w:r w:rsidRPr="007B2990">
              <w:rPr>
                <w:rFonts w:ascii="PT Astra Serif" w:hAnsi="PT Astra Serif"/>
                <w:bCs/>
                <w:sz w:val="20"/>
                <w:szCs w:val="20"/>
              </w:rPr>
              <w:t>806,7</w:t>
            </w:r>
          </w:p>
        </w:tc>
        <w:tc>
          <w:tcPr>
            <w:tcW w:w="909" w:type="pct"/>
            <w:shd w:val="clear" w:color="auto" w:fill="auto"/>
            <w:vAlign w:val="center"/>
            <w:hideMark/>
          </w:tcPr>
          <w:p w14:paraId="27FA8213" w14:textId="12FFF6E1"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5 700</w:t>
            </w:r>
          </w:p>
        </w:tc>
        <w:tc>
          <w:tcPr>
            <w:tcW w:w="910" w:type="pct"/>
            <w:shd w:val="clear" w:color="auto" w:fill="auto"/>
            <w:vAlign w:val="center"/>
            <w:hideMark/>
          </w:tcPr>
          <w:p w14:paraId="505CEDF1" w14:textId="5B9106EB"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5 106,7</w:t>
            </w:r>
          </w:p>
        </w:tc>
      </w:tr>
      <w:tr w:rsidR="008C5E96" w:rsidRPr="007B2990" w14:paraId="1D428946" w14:textId="77777777" w:rsidTr="00E864A2">
        <w:trPr>
          <w:trHeight w:val="57"/>
        </w:trPr>
        <w:tc>
          <w:tcPr>
            <w:tcW w:w="2120" w:type="pct"/>
            <w:vAlign w:val="center"/>
          </w:tcPr>
          <w:p w14:paraId="45BB524E"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Северная промышленная зона города Югорска</w:t>
            </w:r>
          </w:p>
        </w:tc>
        <w:tc>
          <w:tcPr>
            <w:tcW w:w="1061" w:type="pct"/>
            <w:shd w:val="clear" w:color="auto" w:fill="auto"/>
            <w:vAlign w:val="center"/>
          </w:tcPr>
          <w:p w14:paraId="3E514E8E" w14:textId="1EF44FF1"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w:t>
            </w:r>
            <w:r w:rsidR="009858EB" w:rsidRPr="007B2990">
              <w:rPr>
                <w:rFonts w:ascii="PT Astra Serif" w:hAnsi="PT Astra Serif"/>
                <w:bCs/>
                <w:sz w:val="20"/>
                <w:szCs w:val="20"/>
              </w:rPr>
              <w:t> </w:t>
            </w:r>
            <w:r w:rsidRPr="007B2990">
              <w:rPr>
                <w:rFonts w:ascii="PT Astra Serif" w:hAnsi="PT Astra Serif"/>
                <w:bCs/>
                <w:sz w:val="20"/>
                <w:szCs w:val="20"/>
              </w:rPr>
              <w:t>832</w:t>
            </w:r>
          </w:p>
        </w:tc>
        <w:tc>
          <w:tcPr>
            <w:tcW w:w="909" w:type="pct"/>
            <w:shd w:val="clear" w:color="auto" w:fill="auto"/>
            <w:vAlign w:val="center"/>
          </w:tcPr>
          <w:p w14:paraId="503F7DB8" w14:textId="7777777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w:t>
            </w:r>
          </w:p>
        </w:tc>
        <w:tc>
          <w:tcPr>
            <w:tcW w:w="910" w:type="pct"/>
            <w:shd w:val="clear" w:color="auto" w:fill="auto"/>
            <w:vAlign w:val="center"/>
          </w:tcPr>
          <w:p w14:paraId="2EC6D768" w14:textId="65C35E27" w:rsidR="008C5E96" w:rsidRPr="007B2990" w:rsidRDefault="008C5E96" w:rsidP="00F90AE3">
            <w:pPr>
              <w:spacing w:line="23" w:lineRule="atLeast"/>
              <w:ind w:firstLine="0"/>
              <w:rPr>
                <w:rFonts w:ascii="PT Astra Serif" w:hAnsi="PT Astra Serif"/>
                <w:bCs/>
                <w:sz w:val="20"/>
                <w:szCs w:val="20"/>
              </w:rPr>
            </w:pPr>
            <w:r w:rsidRPr="007B2990">
              <w:rPr>
                <w:rFonts w:ascii="PT Astra Serif" w:hAnsi="PT Astra Serif"/>
                <w:bCs/>
                <w:sz w:val="20"/>
                <w:szCs w:val="20"/>
              </w:rPr>
              <w:t>2 832</w:t>
            </w:r>
          </w:p>
        </w:tc>
      </w:tr>
    </w:tbl>
    <w:bookmarkEnd w:id="18"/>
    <w:p w14:paraId="1C9909C4" w14:textId="70DD120F" w:rsidR="008C5E96" w:rsidRDefault="00656F36" w:rsidP="00691AD9">
      <w:pPr>
        <w:spacing w:before="120" w:line="23" w:lineRule="atLeast"/>
        <w:ind w:firstLine="851"/>
        <w:rPr>
          <w:rFonts w:ascii="PT Astra Serif" w:hAnsi="PT Astra Serif"/>
        </w:rPr>
      </w:pPr>
      <w:r w:rsidRPr="002976AF">
        <w:rPr>
          <w:rFonts w:ascii="PT Astra Serif" w:hAnsi="PT Astra Serif"/>
        </w:rPr>
        <w:t>П</w:t>
      </w:r>
      <w:r w:rsidR="008C5E96" w:rsidRPr="002976AF">
        <w:rPr>
          <w:rFonts w:ascii="PT Astra Serif" w:hAnsi="PT Astra Serif"/>
        </w:rPr>
        <w:t>о данным Единой информационной системы жилищного строительства и</w:t>
      </w:r>
      <w:r w:rsidRPr="002976AF">
        <w:rPr>
          <w:rFonts w:ascii="PT Astra Serif" w:hAnsi="PT Astra Serif"/>
        </w:rPr>
        <w:t> </w:t>
      </w:r>
      <w:r w:rsidR="008C5E96" w:rsidRPr="002976AF">
        <w:rPr>
          <w:rFonts w:ascii="PT Astra Serif" w:hAnsi="PT Astra Serif"/>
        </w:rPr>
        <w:t>другим открытым источникам информации, на</w:t>
      </w:r>
      <w:r w:rsidRPr="002976AF">
        <w:rPr>
          <w:rFonts w:ascii="PT Astra Serif" w:hAnsi="PT Astra Serif"/>
        </w:rPr>
        <w:t xml:space="preserve"> </w:t>
      </w:r>
      <w:r w:rsidR="008C5E96" w:rsidRPr="002976AF">
        <w:rPr>
          <w:rFonts w:ascii="PT Astra Serif" w:hAnsi="PT Astra Serif"/>
        </w:rPr>
        <w:t xml:space="preserve">территории города Югорска есть только два несданных в эксплуатацию объекта многоквартирной жилой застройки. Информация об их характеристиках представлена в таблице </w:t>
      </w:r>
      <w:r w:rsidRPr="002976AF">
        <w:rPr>
          <w:rFonts w:ascii="PT Astra Serif" w:hAnsi="PT Astra Serif"/>
        </w:rPr>
        <w:t>1</w:t>
      </w:r>
      <w:r w:rsidR="008C5E96" w:rsidRPr="002976AF">
        <w:rPr>
          <w:rFonts w:ascii="PT Astra Serif" w:hAnsi="PT Astra Serif"/>
        </w:rPr>
        <w:t>.</w:t>
      </w:r>
      <w:r w:rsidR="00E7255E" w:rsidRPr="002976AF">
        <w:rPr>
          <w:rFonts w:ascii="PT Astra Serif" w:hAnsi="PT Astra Serif"/>
        </w:rPr>
        <w:t>8</w:t>
      </w:r>
      <w:r w:rsidR="008C5E96" w:rsidRPr="002976AF">
        <w:rPr>
          <w:rFonts w:ascii="PT Astra Serif" w:hAnsi="PT Astra Serif"/>
        </w:rPr>
        <w:t>.</w:t>
      </w:r>
    </w:p>
    <w:p w14:paraId="0D4C62CF" w14:textId="77777777" w:rsidR="00337BB4" w:rsidRPr="002976AF" w:rsidRDefault="00337BB4" w:rsidP="00691AD9">
      <w:pPr>
        <w:spacing w:before="120" w:line="23" w:lineRule="atLeast"/>
        <w:ind w:firstLine="851"/>
        <w:rPr>
          <w:rFonts w:ascii="PT Astra Serif" w:hAnsi="PT Astra Serif"/>
        </w:rPr>
      </w:pPr>
    </w:p>
    <w:p w14:paraId="240E1D8D" w14:textId="77777777" w:rsidR="00975F30" w:rsidRDefault="008C5E96" w:rsidP="00975F30">
      <w:pPr>
        <w:pStyle w:val="af4"/>
        <w:spacing w:line="23" w:lineRule="atLeast"/>
        <w:jc w:val="right"/>
        <w:rPr>
          <w:rFonts w:ascii="PT Astra Serif" w:hAnsi="PT Astra Serif"/>
        </w:rPr>
      </w:pPr>
      <w:r w:rsidRPr="002976AF">
        <w:rPr>
          <w:rFonts w:ascii="PT Astra Serif" w:hAnsi="PT Astra Serif"/>
        </w:rPr>
        <w:t xml:space="preserve">Таблица </w:t>
      </w:r>
      <w:r w:rsidR="00656F36" w:rsidRPr="002976AF">
        <w:rPr>
          <w:rFonts w:ascii="PT Astra Serif" w:hAnsi="PT Astra Serif"/>
        </w:rPr>
        <w:t>1</w:t>
      </w:r>
      <w:r w:rsidRPr="002976AF">
        <w:rPr>
          <w:rFonts w:ascii="PT Astra Serif" w:hAnsi="PT Astra Serif"/>
        </w:rPr>
        <w:t>.</w:t>
      </w:r>
      <w:r w:rsidR="00E7255E" w:rsidRPr="002976AF">
        <w:rPr>
          <w:rFonts w:ascii="PT Astra Serif" w:hAnsi="PT Astra Serif"/>
        </w:rPr>
        <w:t>8</w:t>
      </w:r>
      <w:r w:rsidRPr="002976AF">
        <w:rPr>
          <w:rFonts w:ascii="PT Astra Serif" w:hAnsi="PT Astra Serif"/>
        </w:rPr>
        <w:t xml:space="preserve"> </w:t>
      </w:r>
    </w:p>
    <w:p w14:paraId="361854AF" w14:textId="5E697405" w:rsidR="008C5E96" w:rsidRPr="002976AF" w:rsidRDefault="008C5E96" w:rsidP="00975F30">
      <w:pPr>
        <w:pStyle w:val="af4"/>
        <w:spacing w:line="23" w:lineRule="atLeast"/>
        <w:jc w:val="center"/>
        <w:rPr>
          <w:rFonts w:ascii="PT Astra Serif" w:hAnsi="PT Astra Serif"/>
        </w:rPr>
      </w:pPr>
      <w:r w:rsidRPr="002976AF">
        <w:rPr>
          <w:rFonts w:ascii="PT Astra Serif" w:hAnsi="PT Astra Serif"/>
        </w:rPr>
        <w:t>Информация о жилой застройке города</w:t>
      </w: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3423"/>
        <w:gridCol w:w="2929"/>
        <w:gridCol w:w="1681"/>
        <w:gridCol w:w="1053"/>
      </w:tblGrid>
      <w:tr w:rsidR="00E7255E" w:rsidRPr="00F231E3" w14:paraId="489274D5" w14:textId="77777777" w:rsidTr="00E7255E">
        <w:tc>
          <w:tcPr>
            <w:tcW w:w="541" w:type="dxa"/>
            <w:vAlign w:val="center"/>
          </w:tcPr>
          <w:p w14:paraId="65B10D3D"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w:t>
            </w:r>
          </w:p>
          <w:p w14:paraId="7D310360" w14:textId="110E1E67" w:rsidR="00E7255E" w:rsidRPr="00F231E3" w:rsidRDefault="00E7255E" w:rsidP="00F90AE3">
            <w:pPr>
              <w:spacing w:line="23" w:lineRule="atLeast"/>
              <w:ind w:firstLine="0"/>
              <w:jc w:val="center"/>
              <w:rPr>
                <w:rFonts w:ascii="PT Astra Serif" w:hAnsi="PT Astra Serif"/>
                <w:sz w:val="20"/>
                <w:szCs w:val="20"/>
              </w:rPr>
            </w:pPr>
            <w:proofErr w:type="gramStart"/>
            <w:r w:rsidRPr="00F231E3">
              <w:rPr>
                <w:rFonts w:ascii="PT Astra Serif" w:hAnsi="PT Astra Serif"/>
                <w:sz w:val="20"/>
                <w:szCs w:val="20"/>
              </w:rPr>
              <w:t>п</w:t>
            </w:r>
            <w:proofErr w:type="gramEnd"/>
            <w:r w:rsidRPr="00F231E3">
              <w:rPr>
                <w:rFonts w:ascii="PT Astra Serif" w:hAnsi="PT Astra Serif"/>
                <w:sz w:val="20"/>
                <w:szCs w:val="20"/>
              </w:rPr>
              <w:t>/п</w:t>
            </w:r>
          </w:p>
        </w:tc>
        <w:tc>
          <w:tcPr>
            <w:tcW w:w="3423" w:type="dxa"/>
            <w:vAlign w:val="center"/>
          </w:tcPr>
          <w:p w14:paraId="5E75850E" w14:textId="1E3F4B1B" w:rsidR="00E7255E" w:rsidRPr="00F231E3" w:rsidRDefault="00E7255E" w:rsidP="00F90AE3">
            <w:pPr>
              <w:spacing w:line="23" w:lineRule="atLeast"/>
              <w:ind w:firstLine="0"/>
              <w:jc w:val="center"/>
              <w:rPr>
                <w:rFonts w:ascii="PT Astra Serif" w:hAnsi="PT Astra Serif"/>
                <w:sz w:val="20"/>
                <w:szCs w:val="20"/>
              </w:rPr>
            </w:pPr>
            <w:bookmarkStart w:id="19" w:name="_Hlk153877313"/>
            <w:r w:rsidRPr="00F231E3">
              <w:rPr>
                <w:rFonts w:ascii="PT Astra Serif" w:hAnsi="PT Astra Serif"/>
                <w:sz w:val="20"/>
                <w:szCs w:val="20"/>
              </w:rPr>
              <w:t>Наименование объекта</w:t>
            </w:r>
          </w:p>
        </w:tc>
        <w:tc>
          <w:tcPr>
            <w:tcW w:w="2929" w:type="dxa"/>
            <w:vAlign w:val="center"/>
          </w:tcPr>
          <w:p w14:paraId="5D7E4EDD"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Местонахождение</w:t>
            </w:r>
          </w:p>
        </w:tc>
        <w:tc>
          <w:tcPr>
            <w:tcW w:w="1681" w:type="dxa"/>
            <w:vAlign w:val="center"/>
          </w:tcPr>
          <w:p w14:paraId="51A459E3"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Объем сдающейся жилой площади, тыс. кв. м.</w:t>
            </w:r>
          </w:p>
        </w:tc>
        <w:tc>
          <w:tcPr>
            <w:tcW w:w="1053" w:type="dxa"/>
            <w:vAlign w:val="center"/>
          </w:tcPr>
          <w:p w14:paraId="29193EFF"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Срок сдачи</w:t>
            </w:r>
          </w:p>
        </w:tc>
      </w:tr>
      <w:tr w:rsidR="00E7255E" w:rsidRPr="00F231E3" w14:paraId="792382F4" w14:textId="77777777" w:rsidTr="00E7255E">
        <w:tc>
          <w:tcPr>
            <w:tcW w:w="541" w:type="dxa"/>
            <w:vAlign w:val="center"/>
          </w:tcPr>
          <w:p w14:paraId="3D3339E8" w14:textId="1354ECC9"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1</w:t>
            </w:r>
          </w:p>
        </w:tc>
        <w:tc>
          <w:tcPr>
            <w:tcW w:w="3423" w:type="dxa"/>
            <w:vAlign w:val="center"/>
          </w:tcPr>
          <w:p w14:paraId="3598F20F" w14:textId="5C5B7F65" w:rsidR="00E7255E" w:rsidRPr="00F231E3" w:rsidRDefault="00E7255E" w:rsidP="00F90AE3">
            <w:pPr>
              <w:spacing w:line="23" w:lineRule="atLeast"/>
              <w:ind w:firstLine="0"/>
              <w:jc w:val="left"/>
              <w:rPr>
                <w:rFonts w:ascii="PT Astra Serif" w:hAnsi="PT Astra Serif"/>
                <w:sz w:val="20"/>
                <w:szCs w:val="20"/>
              </w:rPr>
            </w:pPr>
            <w:r w:rsidRPr="00F231E3">
              <w:rPr>
                <w:rFonts w:ascii="PT Astra Serif" w:hAnsi="PT Astra Serif"/>
                <w:sz w:val="20"/>
                <w:szCs w:val="20"/>
              </w:rPr>
              <w:t>Жилой многоквартирный дом</w:t>
            </w:r>
          </w:p>
        </w:tc>
        <w:tc>
          <w:tcPr>
            <w:tcW w:w="2929" w:type="dxa"/>
            <w:vAlign w:val="center"/>
          </w:tcPr>
          <w:p w14:paraId="478B0BC1" w14:textId="77777777" w:rsidR="00E7255E" w:rsidRPr="00F231E3" w:rsidRDefault="00E7255E" w:rsidP="00F90AE3">
            <w:pPr>
              <w:spacing w:line="23" w:lineRule="atLeast"/>
              <w:ind w:firstLine="0"/>
              <w:jc w:val="left"/>
              <w:rPr>
                <w:rFonts w:ascii="PT Astra Serif" w:hAnsi="PT Astra Serif"/>
                <w:sz w:val="20"/>
                <w:szCs w:val="20"/>
              </w:rPr>
            </w:pPr>
            <w:r w:rsidRPr="00F231E3">
              <w:rPr>
                <w:rFonts w:ascii="PT Astra Serif" w:hAnsi="PT Astra Serif"/>
                <w:sz w:val="20"/>
                <w:szCs w:val="20"/>
              </w:rPr>
              <w:t>город Югорск, ул. Титова, д. 30</w:t>
            </w:r>
          </w:p>
        </w:tc>
        <w:tc>
          <w:tcPr>
            <w:tcW w:w="1681" w:type="dxa"/>
            <w:vAlign w:val="center"/>
          </w:tcPr>
          <w:p w14:paraId="3C4ED0F1"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2 219</w:t>
            </w:r>
          </w:p>
        </w:tc>
        <w:tc>
          <w:tcPr>
            <w:tcW w:w="1053" w:type="dxa"/>
            <w:vAlign w:val="center"/>
          </w:tcPr>
          <w:p w14:paraId="36B2819F"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2024</w:t>
            </w:r>
          </w:p>
        </w:tc>
      </w:tr>
      <w:tr w:rsidR="00E7255E" w:rsidRPr="00F231E3" w14:paraId="12F9B51F" w14:textId="77777777" w:rsidTr="00E7255E">
        <w:tc>
          <w:tcPr>
            <w:tcW w:w="541" w:type="dxa"/>
            <w:vAlign w:val="center"/>
          </w:tcPr>
          <w:p w14:paraId="7089502A" w14:textId="3C0CA593"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2</w:t>
            </w:r>
          </w:p>
        </w:tc>
        <w:tc>
          <w:tcPr>
            <w:tcW w:w="3423" w:type="dxa"/>
            <w:vAlign w:val="center"/>
          </w:tcPr>
          <w:p w14:paraId="6263D4CE" w14:textId="7141488D" w:rsidR="00E7255E" w:rsidRPr="00F231E3" w:rsidRDefault="00E7255E" w:rsidP="00F90AE3">
            <w:pPr>
              <w:spacing w:line="23" w:lineRule="atLeast"/>
              <w:ind w:firstLine="0"/>
              <w:jc w:val="left"/>
              <w:rPr>
                <w:rFonts w:ascii="PT Astra Serif" w:hAnsi="PT Astra Serif"/>
                <w:sz w:val="20"/>
                <w:szCs w:val="20"/>
              </w:rPr>
            </w:pPr>
            <w:r w:rsidRPr="00F231E3">
              <w:rPr>
                <w:rFonts w:ascii="PT Astra Serif" w:hAnsi="PT Astra Serif"/>
                <w:sz w:val="20"/>
                <w:szCs w:val="20"/>
              </w:rPr>
              <w:t>Жилой многоквартирный дом</w:t>
            </w:r>
          </w:p>
        </w:tc>
        <w:tc>
          <w:tcPr>
            <w:tcW w:w="2929" w:type="dxa"/>
            <w:vAlign w:val="center"/>
          </w:tcPr>
          <w:p w14:paraId="2AE7E0F1" w14:textId="596796B9" w:rsidR="00E7255E" w:rsidRPr="00F231E3" w:rsidRDefault="00E7255E" w:rsidP="00F90AE3">
            <w:pPr>
              <w:spacing w:line="23" w:lineRule="atLeast"/>
              <w:ind w:firstLine="0"/>
              <w:jc w:val="left"/>
              <w:rPr>
                <w:rFonts w:ascii="PT Astra Serif" w:hAnsi="PT Astra Serif"/>
                <w:sz w:val="20"/>
                <w:szCs w:val="20"/>
              </w:rPr>
            </w:pPr>
            <w:r w:rsidRPr="00F231E3">
              <w:rPr>
                <w:rFonts w:ascii="PT Astra Serif" w:hAnsi="PT Astra Serif"/>
                <w:sz w:val="20"/>
                <w:szCs w:val="20"/>
              </w:rPr>
              <w:t>город Югорск, ул. Чкалова, д. 7, корп. 2</w:t>
            </w:r>
          </w:p>
        </w:tc>
        <w:tc>
          <w:tcPr>
            <w:tcW w:w="1681" w:type="dxa"/>
            <w:vAlign w:val="center"/>
          </w:tcPr>
          <w:p w14:paraId="1CAD4BEE"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9 080,5</w:t>
            </w:r>
          </w:p>
        </w:tc>
        <w:tc>
          <w:tcPr>
            <w:tcW w:w="1053" w:type="dxa"/>
            <w:vAlign w:val="center"/>
          </w:tcPr>
          <w:p w14:paraId="3F469CCA" w14:textId="77777777" w:rsidR="00E7255E" w:rsidRPr="00F231E3" w:rsidRDefault="00E7255E" w:rsidP="00F90AE3">
            <w:pPr>
              <w:spacing w:line="23" w:lineRule="atLeast"/>
              <w:ind w:firstLine="0"/>
              <w:jc w:val="center"/>
              <w:rPr>
                <w:rFonts w:ascii="PT Astra Serif" w:hAnsi="PT Astra Serif"/>
                <w:sz w:val="20"/>
                <w:szCs w:val="20"/>
              </w:rPr>
            </w:pPr>
            <w:r w:rsidRPr="00F231E3">
              <w:rPr>
                <w:rFonts w:ascii="PT Astra Serif" w:hAnsi="PT Astra Serif"/>
                <w:sz w:val="20"/>
                <w:szCs w:val="20"/>
              </w:rPr>
              <w:t>2024</w:t>
            </w:r>
          </w:p>
        </w:tc>
      </w:tr>
    </w:tbl>
    <w:p w14:paraId="2617120B" w14:textId="662D8751" w:rsidR="00341F91" w:rsidRPr="002976AF" w:rsidRDefault="00341F91" w:rsidP="00691AD9">
      <w:pPr>
        <w:pStyle w:val="31"/>
        <w:numPr>
          <w:ilvl w:val="2"/>
          <w:numId w:val="37"/>
        </w:numPr>
        <w:tabs>
          <w:tab w:val="left" w:pos="1134"/>
        </w:tabs>
        <w:spacing w:line="23" w:lineRule="atLeast"/>
        <w:ind w:left="0" w:firstLine="851"/>
        <w:rPr>
          <w:rFonts w:ascii="PT Astra Serif" w:hAnsi="PT Astra Serif"/>
        </w:rPr>
      </w:pPr>
      <w:bookmarkStart w:id="20" w:name="_Toc193355574"/>
      <w:bookmarkEnd w:id="19"/>
      <w:r w:rsidRPr="00F231E3">
        <w:rPr>
          <w:rFonts w:ascii="PT Astra Serif" w:hAnsi="PT Astra Serif"/>
        </w:rPr>
        <w:t>Анализ планируемого развития транспортной</w:t>
      </w:r>
      <w:r w:rsidRPr="002976AF">
        <w:rPr>
          <w:rFonts w:ascii="PT Astra Serif" w:hAnsi="PT Astra Serif"/>
        </w:rPr>
        <w:t xml:space="preserve"> инфраструктуры на территории муниципального образования</w:t>
      </w:r>
      <w:bookmarkEnd w:id="20"/>
    </w:p>
    <w:p w14:paraId="7787D6F4" w14:textId="55157661" w:rsidR="007C654E" w:rsidRPr="002976AF" w:rsidRDefault="007C654E" w:rsidP="00691AD9">
      <w:pPr>
        <w:tabs>
          <w:tab w:val="left" w:pos="1134"/>
        </w:tabs>
        <w:spacing w:line="23" w:lineRule="atLeast"/>
        <w:ind w:firstLine="851"/>
        <w:rPr>
          <w:rFonts w:ascii="PT Astra Serif" w:hAnsi="PT Astra Serif"/>
        </w:rPr>
      </w:pPr>
      <w:r w:rsidRPr="002976AF">
        <w:rPr>
          <w:rFonts w:ascii="PT Astra Serif" w:hAnsi="PT Astra Serif"/>
        </w:rPr>
        <w:t xml:space="preserve">По результатам анализа документов </w:t>
      </w:r>
      <w:r w:rsidR="00EE4F3D" w:rsidRPr="002976AF">
        <w:rPr>
          <w:rFonts w:ascii="PT Astra Serif" w:hAnsi="PT Astra Serif"/>
        </w:rPr>
        <w:t xml:space="preserve">стратегического, </w:t>
      </w:r>
      <w:r w:rsidRPr="002976AF">
        <w:rPr>
          <w:rFonts w:ascii="PT Astra Serif" w:hAnsi="PT Astra Serif"/>
        </w:rPr>
        <w:t>территориального</w:t>
      </w:r>
      <w:r w:rsidR="00EE4F3D" w:rsidRPr="002976AF">
        <w:rPr>
          <w:rFonts w:ascii="PT Astra Serif" w:hAnsi="PT Astra Serif"/>
        </w:rPr>
        <w:t xml:space="preserve"> и</w:t>
      </w:r>
      <w:r w:rsidR="00FD2AC8" w:rsidRPr="002976AF">
        <w:rPr>
          <w:rFonts w:ascii="PT Astra Serif" w:hAnsi="PT Astra Serif"/>
        </w:rPr>
        <w:t> </w:t>
      </w:r>
      <w:r w:rsidR="00EE4F3D" w:rsidRPr="002976AF">
        <w:rPr>
          <w:rFonts w:ascii="PT Astra Serif" w:hAnsi="PT Astra Serif"/>
        </w:rPr>
        <w:t xml:space="preserve">транспортного </w:t>
      </w:r>
      <w:r w:rsidRPr="002976AF">
        <w:rPr>
          <w:rFonts w:ascii="PT Astra Serif" w:hAnsi="PT Astra Serif"/>
        </w:rPr>
        <w:t xml:space="preserve">планирования до 2036 года на территории </w:t>
      </w:r>
      <w:r w:rsidR="00FD2AC8" w:rsidRPr="002976AF">
        <w:rPr>
          <w:rFonts w:ascii="PT Astra Serif" w:hAnsi="PT Astra Serif"/>
        </w:rPr>
        <w:t>города Югорска</w:t>
      </w:r>
      <w:r w:rsidRPr="002976AF">
        <w:rPr>
          <w:rFonts w:ascii="PT Astra Serif" w:hAnsi="PT Astra Serif"/>
        </w:rPr>
        <w:t xml:space="preserve"> предусмотрены мероприятия по развитию транспортной инфраструктуры</w:t>
      </w:r>
      <w:r w:rsidR="00314179" w:rsidRPr="002976AF">
        <w:rPr>
          <w:rFonts w:ascii="PT Astra Serif" w:hAnsi="PT Astra Serif"/>
        </w:rPr>
        <w:t xml:space="preserve"> в сфере автомобильного транспорта (таблице 1.</w:t>
      </w:r>
      <w:r w:rsidR="00E7255E" w:rsidRPr="002976AF">
        <w:rPr>
          <w:rFonts w:ascii="PT Astra Serif" w:hAnsi="PT Astra Serif"/>
        </w:rPr>
        <w:t>9</w:t>
      </w:r>
      <w:r w:rsidR="00314179" w:rsidRPr="002976AF">
        <w:rPr>
          <w:rFonts w:ascii="PT Astra Serif" w:hAnsi="PT Astra Serif"/>
        </w:rPr>
        <w:t>).</w:t>
      </w:r>
    </w:p>
    <w:p w14:paraId="0044301A" w14:textId="035D7B94" w:rsidR="00EA3C54" w:rsidRPr="002976AF" w:rsidRDefault="00314179" w:rsidP="00691AD9">
      <w:pPr>
        <w:tabs>
          <w:tab w:val="left" w:pos="1134"/>
        </w:tabs>
        <w:spacing w:line="23" w:lineRule="atLeast"/>
        <w:ind w:firstLine="851"/>
        <w:rPr>
          <w:rFonts w:ascii="PT Astra Serif" w:hAnsi="PT Astra Serif"/>
        </w:rPr>
        <w:sectPr w:rsidR="00EA3C54" w:rsidRPr="002976AF" w:rsidSect="00337BB4">
          <w:pgSz w:w="11906" w:h="16838"/>
          <w:pgMar w:top="1134" w:right="851" w:bottom="1134" w:left="1418" w:header="709" w:footer="709" w:gutter="0"/>
          <w:cols w:space="708"/>
          <w:docGrid w:linePitch="381"/>
        </w:sectPr>
      </w:pPr>
      <w:r w:rsidRPr="002976AF">
        <w:rPr>
          <w:rFonts w:ascii="PT Astra Serif" w:hAnsi="PT Astra Serif"/>
        </w:rPr>
        <w:t>Развития железнодорожного, воздушного и водного видов транспорта не предусмотрено.</w:t>
      </w:r>
    </w:p>
    <w:p w14:paraId="7BAFA287" w14:textId="77777777" w:rsidR="00975F30" w:rsidRDefault="00EA1762" w:rsidP="00975F30">
      <w:pPr>
        <w:pStyle w:val="af4"/>
        <w:spacing w:line="23" w:lineRule="atLeast"/>
        <w:jc w:val="right"/>
        <w:rPr>
          <w:rFonts w:ascii="PT Astra Serif" w:hAnsi="PT Astra Serif"/>
        </w:rPr>
      </w:pPr>
      <w:r w:rsidRPr="002976AF">
        <w:rPr>
          <w:rFonts w:ascii="PT Astra Serif" w:hAnsi="PT Astra Serif"/>
        </w:rPr>
        <w:lastRenderedPageBreak/>
        <w:t>Таблица 1.</w:t>
      </w:r>
      <w:r w:rsidR="00E7255E" w:rsidRPr="002976AF">
        <w:rPr>
          <w:rFonts w:ascii="PT Astra Serif" w:hAnsi="PT Astra Serif"/>
        </w:rPr>
        <w:t>9</w:t>
      </w:r>
      <w:r w:rsidRPr="002976AF">
        <w:rPr>
          <w:rFonts w:ascii="PT Astra Serif" w:hAnsi="PT Astra Serif"/>
        </w:rPr>
        <w:t> </w:t>
      </w:r>
    </w:p>
    <w:p w14:paraId="29D8F5E1" w14:textId="08A4B812" w:rsidR="00EA3C54" w:rsidRPr="002976AF" w:rsidRDefault="00EA1762" w:rsidP="00975F30">
      <w:pPr>
        <w:pStyle w:val="af4"/>
        <w:spacing w:line="23" w:lineRule="atLeast"/>
        <w:jc w:val="center"/>
        <w:rPr>
          <w:rFonts w:ascii="PT Astra Serif" w:hAnsi="PT Astra Serif"/>
        </w:rPr>
      </w:pPr>
      <w:r w:rsidRPr="002976AF">
        <w:rPr>
          <w:rFonts w:ascii="PT Astra Serif" w:hAnsi="PT Astra Serif"/>
        </w:rPr>
        <w:t>Мероприятия по развитию транспортной инфраструктуры на территории города Югорска</w:t>
      </w:r>
    </w:p>
    <w:tbl>
      <w:tblPr>
        <w:tblW w:w="14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8365"/>
        <w:gridCol w:w="1382"/>
        <w:gridCol w:w="1854"/>
        <w:gridCol w:w="1008"/>
        <w:gridCol w:w="1543"/>
      </w:tblGrid>
      <w:tr w:rsidR="00EA3C54" w:rsidRPr="007B2990" w14:paraId="45B0C45A" w14:textId="77777777" w:rsidTr="00EA1762">
        <w:trPr>
          <w:trHeight w:val="315"/>
        </w:trPr>
        <w:tc>
          <w:tcPr>
            <w:tcW w:w="588" w:type="dxa"/>
            <w:vMerge w:val="restart"/>
            <w:shd w:val="clear" w:color="auto" w:fill="auto"/>
            <w:vAlign w:val="center"/>
            <w:hideMark/>
          </w:tcPr>
          <w:p w14:paraId="71CF720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 </w:t>
            </w:r>
            <w:proofErr w:type="gramStart"/>
            <w:r w:rsidRPr="007B2990">
              <w:rPr>
                <w:rFonts w:ascii="PT Astra Serif" w:hAnsi="PT Astra Serif"/>
                <w:sz w:val="20"/>
                <w:szCs w:val="20"/>
              </w:rPr>
              <w:t>п</w:t>
            </w:r>
            <w:proofErr w:type="gramEnd"/>
            <w:r w:rsidRPr="007B2990">
              <w:rPr>
                <w:rFonts w:ascii="PT Astra Serif" w:hAnsi="PT Astra Serif"/>
                <w:sz w:val="20"/>
                <w:szCs w:val="20"/>
              </w:rPr>
              <w:t>/п</w:t>
            </w:r>
          </w:p>
        </w:tc>
        <w:tc>
          <w:tcPr>
            <w:tcW w:w="8365" w:type="dxa"/>
            <w:vMerge w:val="restart"/>
            <w:shd w:val="clear" w:color="auto" w:fill="auto"/>
            <w:vAlign w:val="center"/>
            <w:hideMark/>
          </w:tcPr>
          <w:p w14:paraId="3E56C19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Наименование мероприятия</w:t>
            </w:r>
          </w:p>
        </w:tc>
        <w:tc>
          <w:tcPr>
            <w:tcW w:w="5787" w:type="dxa"/>
            <w:gridSpan w:val="4"/>
            <w:shd w:val="clear" w:color="auto" w:fill="auto"/>
            <w:vAlign w:val="center"/>
            <w:hideMark/>
          </w:tcPr>
          <w:p w14:paraId="214DEE0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Источник финансирования</w:t>
            </w:r>
          </w:p>
        </w:tc>
      </w:tr>
      <w:tr w:rsidR="00EA3C54" w:rsidRPr="007B2990" w14:paraId="44C17278" w14:textId="77777777" w:rsidTr="00EA1762">
        <w:trPr>
          <w:trHeight w:val="1020"/>
        </w:trPr>
        <w:tc>
          <w:tcPr>
            <w:tcW w:w="588" w:type="dxa"/>
            <w:vMerge/>
            <w:vAlign w:val="center"/>
            <w:hideMark/>
          </w:tcPr>
          <w:p w14:paraId="296993AD"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8365" w:type="dxa"/>
            <w:vMerge/>
            <w:vAlign w:val="center"/>
            <w:hideMark/>
          </w:tcPr>
          <w:p w14:paraId="52532BAA"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382" w:type="dxa"/>
            <w:shd w:val="clear" w:color="auto" w:fill="auto"/>
            <w:vAlign w:val="center"/>
            <w:hideMark/>
          </w:tcPr>
          <w:p w14:paraId="5BBEEE1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Федеральный бюджет</w:t>
            </w:r>
          </w:p>
        </w:tc>
        <w:tc>
          <w:tcPr>
            <w:tcW w:w="1854" w:type="dxa"/>
            <w:shd w:val="clear" w:color="auto" w:fill="auto"/>
            <w:vAlign w:val="center"/>
            <w:hideMark/>
          </w:tcPr>
          <w:p w14:paraId="46C1310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Бюджет Ханты–Мансийского автономного округа–Югры</w:t>
            </w:r>
          </w:p>
        </w:tc>
        <w:tc>
          <w:tcPr>
            <w:tcW w:w="1008" w:type="dxa"/>
            <w:shd w:val="clear" w:color="auto" w:fill="auto"/>
            <w:vAlign w:val="center"/>
            <w:hideMark/>
          </w:tcPr>
          <w:p w14:paraId="7C822A8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Местный бюджет</w:t>
            </w:r>
          </w:p>
        </w:tc>
        <w:tc>
          <w:tcPr>
            <w:tcW w:w="1543" w:type="dxa"/>
            <w:shd w:val="clear" w:color="auto" w:fill="auto"/>
            <w:vAlign w:val="center"/>
            <w:hideMark/>
          </w:tcPr>
          <w:p w14:paraId="28A7B46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Внебюджетные источники</w:t>
            </w:r>
          </w:p>
        </w:tc>
      </w:tr>
      <w:tr w:rsidR="00EA3C54" w:rsidRPr="007B2990" w14:paraId="6334FFEB" w14:textId="77777777" w:rsidTr="00EA1762">
        <w:trPr>
          <w:trHeight w:val="315"/>
        </w:trPr>
        <w:tc>
          <w:tcPr>
            <w:tcW w:w="14740" w:type="dxa"/>
            <w:gridSpan w:val="6"/>
            <w:shd w:val="clear" w:color="auto" w:fill="auto"/>
            <w:vAlign w:val="center"/>
            <w:hideMark/>
          </w:tcPr>
          <w:p w14:paraId="4C513A43" w14:textId="6F3E7055"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Мероприятия по развитию транспорта общего пользования, созданию транспортно</w:t>
            </w:r>
            <w:r w:rsidR="00656F36" w:rsidRPr="007B2990">
              <w:rPr>
                <w:rFonts w:ascii="PT Astra Serif" w:hAnsi="PT Astra Serif"/>
                <w:sz w:val="20"/>
                <w:szCs w:val="20"/>
              </w:rPr>
              <w:t>-</w:t>
            </w:r>
            <w:r w:rsidRPr="007B2990">
              <w:rPr>
                <w:rFonts w:ascii="PT Astra Serif" w:hAnsi="PT Astra Serif"/>
                <w:sz w:val="20"/>
                <w:szCs w:val="20"/>
              </w:rPr>
              <w:t>пересадочных узлов</w:t>
            </w:r>
          </w:p>
        </w:tc>
      </w:tr>
      <w:tr w:rsidR="00EA1762" w:rsidRPr="007B2990" w14:paraId="5CBD6F4D" w14:textId="77777777" w:rsidTr="00EA1762">
        <w:trPr>
          <w:trHeight w:val="315"/>
        </w:trPr>
        <w:tc>
          <w:tcPr>
            <w:tcW w:w="588" w:type="dxa"/>
            <w:shd w:val="clear" w:color="auto" w:fill="auto"/>
            <w:vAlign w:val="center"/>
            <w:hideMark/>
          </w:tcPr>
          <w:p w14:paraId="034AC39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663D92C6"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Строительство </w:t>
            </w:r>
            <w:proofErr w:type="spellStart"/>
            <w:r w:rsidRPr="007B2990">
              <w:rPr>
                <w:rFonts w:ascii="PT Astra Serif" w:hAnsi="PT Astra Serif"/>
                <w:sz w:val="20"/>
                <w:szCs w:val="20"/>
              </w:rPr>
              <w:t>переходно</w:t>
            </w:r>
            <w:proofErr w:type="spellEnd"/>
            <w:r w:rsidRPr="007B2990">
              <w:rPr>
                <w:rFonts w:ascii="PT Astra Serif" w:hAnsi="PT Astra Serif"/>
                <w:sz w:val="20"/>
                <w:szCs w:val="20"/>
              </w:rPr>
              <w:t>–скоростных полос</w:t>
            </w:r>
          </w:p>
        </w:tc>
        <w:tc>
          <w:tcPr>
            <w:tcW w:w="1382" w:type="dxa"/>
            <w:shd w:val="clear" w:color="auto" w:fill="auto"/>
            <w:vAlign w:val="center"/>
            <w:hideMark/>
          </w:tcPr>
          <w:p w14:paraId="6334B4D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780B413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62D217B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0E5035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419888F" w14:textId="77777777" w:rsidTr="00EA1762">
        <w:trPr>
          <w:trHeight w:val="315"/>
        </w:trPr>
        <w:tc>
          <w:tcPr>
            <w:tcW w:w="588" w:type="dxa"/>
            <w:shd w:val="clear" w:color="auto" w:fill="auto"/>
            <w:vAlign w:val="center"/>
            <w:hideMark/>
          </w:tcPr>
          <w:p w14:paraId="6A63C93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112C3B6C"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Строительство посадочных площадок</w:t>
            </w:r>
          </w:p>
        </w:tc>
        <w:tc>
          <w:tcPr>
            <w:tcW w:w="1382" w:type="dxa"/>
            <w:shd w:val="clear" w:color="auto" w:fill="auto"/>
            <w:vAlign w:val="center"/>
            <w:hideMark/>
          </w:tcPr>
          <w:p w14:paraId="68F0674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9B75F8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AD9334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9913E8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8FB4007" w14:textId="77777777" w:rsidTr="00EA1762">
        <w:trPr>
          <w:trHeight w:val="315"/>
        </w:trPr>
        <w:tc>
          <w:tcPr>
            <w:tcW w:w="588" w:type="dxa"/>
            <w:shd w:val="clear" w:color="auto" w:fill="auto"/>
            <w:vAlign w:val="center"/>
            <w:hideMark/>
          </w:tcPr>
          <w:p w14:paraId="3298878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20950F81"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Установка автобусных павильонов</w:t>
            </w:r>
          </w:p>
        </w:tc>
        <w:tc>
          <w:tcPr>
            <w:tcW w:w="1382" w:type="dxa"/>
            <w:shd w:val="clear" w:color="auto" w:fill="auto"/>
            <w:vAlign w:val="center"/>
            <w:hideMark/>
          </w:tcPr>
          <w:p w14:paraId="1180953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0CE83DA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4492537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C98B24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B958263" w14:textId="77777777" w:rsidTr="00EA1762">
        <w:trPr>
          <w:trHeight w:val="315"/>
        </w:trPr>
        <w:tc>
          <w:tcPr>
            <w:tcW w:w="588" w:type="dxa"/>
            <w:shd w:val="clear" w:color="auto" w:fill="auto"/>
            <w:vAlign w:val="center"/>
            <w:hideMark/>
          </w:tcPr>
          <w:p w14:paraId="69D4334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8365" w:type="dxa"/>
            <w:shd w:val="clear" w:color="auto" w:fill="auto"/>
            <w:vAlign w:val="center"/>
            <w:hideMark/>
          </w:tcPr>
          <w:p w14:paraId="0CBFB908"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Обустройство остановочных пунктов знаками 5.16 «Место остановки автобуса или троллейбуса»</w:t>
            </w:r>
          </w:p>
        </w:tc>
        <w:tc>
          <w:tcPr>
            <w:tcW w:w="1382" w:type="dxa"/>
            <w:shd w:val="clear" w:color="auto" w:fill="auto"/>
            <w:vAlign w:val="center"/>
            <w:hideMark/>
          </w:tcPr>
          <w:p w14:paraId="322A2F0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175A6E6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349C62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404469A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78AC170E" w14:textId="77777777" w:rsidTr="00EA1762">
        <w:trPr>
          <w:trHeight w:val="315"/>
        </w:trPr>
        <w:tc>
          <w:tcPr>
            <w:tcW w:w="588" w:type="dxa"/>
            <w:shd w:val="clear" w:color="auto" w:fill="auto"/>
            <w:vAlign w:val="center"/>
            <w:hideMark/>
          </w:tcPr>
          <w:p w14:paraId="51B7D73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8365" w:type="dxa"/>
            <w:shd w:val="clear" w:color="auto" w:fill="auto"/>
            <w:vAlign w:val="center"/>
            <w:hideMark/>
          </w:tcPr>
          <w:p w14:paraId="14C87595"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пешеходных переходов на остановочных пунктах</w:t>
            </w:r>
          </w:p>
        </w:tc>
        <w:tc>
          <w:tcPr>
            <w:tcW w:w="1382" w:type="dxa"/>
            <w:shd w:val="clear" w:color="auto" w:fill="auto"/>
            <w:vAlign w:val="center"/>
            <w:hideMark/>
          </w:tcPr>
          <w:p w14:paraId="6953A0B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484A0A5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B7B6E5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2945DFE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63F0248" w14:textId="77777777" w:rsidTr="00EA1762">
        <w:trPr>
          <w:trHeight w:val="315"/>
        </w:trPr>
        <w:tc>
          <w:tcPr>
            <w:tcW w:w="588" w:type="dxa"/>
            <w:shd w:val="clear" w:color="auto" w:fill="auto"/>
            <w:vAlign w:val="center"/>
            <w:hideMark/>
          </w:tcPr>
          <w:p w14:paraId="7CFD685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8365" w:type="dxa"/>
            <w:shd w:val="clear" w:color="auto" w:fill="auto"/>
            <w:vAlign w:val="center"/>
            <w:hideMark/>
          </w:tcPr>
          <w:p w14:paraId="209A011F"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Обустройство остановочных пунктов искусственным освещением</w:t>
            </w:r>
          </w:p>
        </w:tc>
        <w:tc>
          <w:tcPr>
            <w:tcW w:w="1382" w:type="dxa"/>
            <w:shd w:val="clear" w:color="auto" w:fill="auto"/>
            <w:vAlign w:val="center"/>
            <w:hideMark/>
          </w:tcPr>
          <w:p w14:paraId="4F29B86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0E9560A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3AAAB5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57BB79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2ED69576" w14:textId="77777777" w:rsidTr="00EA1762">
        <w:trPr>
          <w:trHeight w:val="315"/>
        </w:trPr>
        <w:tc>
          <w:tcPr>
            <w:tcW w:w="588" w:type="dxa"/>
            <w:shd w:val="clear" w:color="auto" w:fill="auto"/>
            <w:vAlign w:val="center"/>
            <w:hideMark/>
          </w:tcPr>
          <w:p w14:paraId="7A47699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8365" w:type="dxa"/>
            <w:shd w:val="clear" w:color="auto" w:fill="auto"/>
            <w:vAlign w:val="center"/>
            <w:hideMark/>
          </w:tcPr>
          <w:p w14:paraId="20AB5D44"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Строительство автостанции</w:t>
            </w:r>
          </w:p>
        </w:tc>
        <w:tc>
          <w:tcPr>
            <w:tcW w:w="1382" w:type="dxa"/>
            <w:shd w:val="clear" w:color="auto" w:fill="auto"/>
            <w:vAlign w:val="center"/>
            <w:hideMark/>
          </w:tcPr>
          <w:p w14:paraId="6925BA3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765B8E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447274F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75FE10C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5639CC7C" w14:textId="77777777" w:rsidTr="00EA1762">
        <w:trPr>
          <w:trHeight w:val="315"/>
        </w:trPr>
        <w:tc>
          <w:tcPr>
            <w:tcW w:w="14740" w:type="dxa"/>
            <w:gridSpan w:val="6"/>
            <w:shd w:val="clear" w:color="auto" w:fill="auto"/>
            <w:vAlign w:val="center"/>
            <w:hideMark/>
          </w:tcPr>
          <w:p w14:paraId="79308A6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Мероприятия по развитию инфраструктуры для легкового автомобильного транспорта, включая развитие единого парковочного пространства</w:t>
            </w:r>
          </w:p>
        </w:tc>
      </w:tr>
      <w:tr w:rsidR="00EA1762" w:rsidRPr="007B2990" w14:paraId="4C982E16" w14:textId="77777777" w:rsidTr="00EA1762">
        <w:trPr>
          <w:trHeight w:val="315"/>
        </w:trPr>
        <w:tc>
          <w:tcPr>
            <w:tcW w:w="588" w:type="dxa"/>
            <w:shd w:val="clear" w:color="auto" w:fill="auto"/>
            <w:vAlign w:val="center"/>
            <w:hideMark/>
          </w:tcPr>
          <w:p w14:paraId="026686B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3249FF61"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Организация парковок на </w:t>
            </w:r>
            <w:proofErr w:type="spellStart"/>
            <w:r w:rsidRPr="007B2990">
              <w:rPr>
                <w:rFonts w:ascii="PT Astra Serif" w:hAnsi="PT Astra Serif"/>
                <w:sz w:val="20"/>
                <w:szCs w:val="20"/>
              </w:rPr>
              <w:t>внутридворовой</w:t>
            </w:r>
            <w:proofErr w:type="spellEnd"/>
            <w:r w:rsidRPr="007B2990">
              <w:rPr>
                <w:rFonts w:ascii="PT Astra Serif" w:hAnsi="PT Astra Serif"/>
                <w:sz w:val="20"/>
                <w:szCs w:val="20"/>
              </w:rPr>
              <w:t xml:space="preserve"> территории многоквартирных жилых домов</w:t>
            </w:r>
          </w:p>
        </w:tc>
        <w:tc>
          <w:tcPr>
            <w:tcW w:w="1382" w:type="dxa"/>
            <w:shd w:val="clear" w:color="auto" w:fill="auto"/>
            <w:vAlign w:val="center"/>
            <w:hideMark/>
          </w:tcPr>
          <w:p w14:paraId="5BD7063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316D5A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7E1062A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5A596D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03E77CB0" w14:textId="77777777" w:rsidTr="00EA1762">
        <w:trPr>
          <w:trHeight w:val="315"/>
        </w:trPr>
        <w:tc>
          <w:tcPr>
            <w:tcW w:w="588" w:type="dxa"/>
            <w:shd w:val="clear" w:color="auto" w:fill="auto"/>
            <w:vAlign w:val="center"/>
            <w:hideMark/>
          </w:tcPr>
          <w:p w14:paraId="052CF17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283906AD"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парковок на уличных парковках и внеуличных парковках у объектов притяжения</w:t>
            </w:r>
          </w:p>
        </w:tc>
        <w:tc>
          <w:tcPr>
            <w:tcW w:w="1382" w:type="dxa"/>
            <w:shd w:val="clear" w:color="auto" w:fill="auto"/>
            <w:vAlign w:val="center"/>
            <w:hideMark/>
          </w:tcPr>
          <w:p w14:paraId="2EC1F28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181795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F199C3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48B6D2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4A7CA96" w14:textId="77777777" w:rsidTr="00EA1762">
        <w:trPr>
          <w:trHeight w:val="315"/>
        </w:trPr>
        <w:tc>
          <w:tcPr>
            <w:tcW w:w="588" w:type="dxa"/>
            <w:shd w:val="clear" w:color="auto" w:fill="auto"/>
            <w:vAlign w:val="center"/>
            <w:hideMark/>
          </w:tcPr>
          <w:p w14:paraId="62A727A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41A928F4" w14:textId="278A7A9F"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уличных парковок по улицам города Югорска: ул. Цве</w:t>
            </w:r>
            <w:r w:rsidR="001A1B24" w:rsidRPr="007B2990">
              <w:rPr>
                <w:rFonts w:ascii="PT Astra Serif" w:hAnsi="PT Astra Serif"/>
                <w:sz w:val="20"/>
                <w:szCs w:val="20"/>
              </w:rPr>
              <w:t>тной бульвар, ул. Ленина, в микрорайоне №</w:t>
            </w:r>
            <w:r w:rsidRPr="007B2990">
              <w:rPr>
                <w:rFonts w:ascii="PT Astra Serif" w:hAnsi="PT Astra Serif"/>
                <w:sz w:val="20"/>
                <w:szCs w:val="20"/>
              </w:rPr>
              <w:t xml:space="preserve"> 1</w:t>
            </w:r>
            <w:r w:rsidR="001A1B24" w:rsidRPr="007B2990">
              <w:rPr>
                <w:rFonts w:ascii="PT Astra Serif" w:hAnsi="PT Astra Serif"/>
                <w:sz w:val="20"/>
                <w:szCs w:val="20"/>
              </w:rPr>
              <w:t xml:space="preserve"> города Югорска</w:t>
            </w:r>
          </w:p>
        </w:tc>
        <w:tc>
          <w:tcPr>
            <w:tcW w:w="1382" w:type="dxa"/>
            <w:shd w:val="clear" w:color="auto" w:fill="auto"/>
            <w:vAlign w:val="center"/>
            <w:hideMark/>
          </w:tcPr>
          <w:p w14:paraId="1194F91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1B241EF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3C524D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4D22A1D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356BB3DA" w14:textId="77777777" w:rsidTr="00EA1762">
        <w:trPr>
          <w:trHeight w:val="315"/>
        </w:trPr>
        <w:tc>
          <w:tcPr>
            <w:tcW w:w="14740" w:type="dxa"/>
            <w:gridSpan w:val="6"/>
            <w:shd w:val="clear" w:color="auto" w:fill="auto"/>
            <w:vAlign w:val="center"/>
            <w:hideMark/>
          </w:tcPr>
          <w:p w14:paraId="7413C4A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Мероприятия по развитию инфраструктуры пешеходного и велосипедного передвижения</w:t>
            </w:r>
          </w:p>
        </w:tc>
      </w:tr>
      <w:tr w:rsidR="00EA1762" w:rsidRPr="007B2990" w14:paraId="67395B6B" w14:textId="77777777" w:rsidTr="00EA1762">
        <w:trPr>
          <w:trHeight w:val="315"/>
        </w:trPr>
        <w:tc>
          <w:tcPr>
            <w:tcW w:w="588" w:type="dxa"/>
            <w:shd w:val="clear" w:color="auto" w:fill="auto"/>
            <w:vAlign w:val="center"/>
            <w:hideMark/>
          </w:tcPr>
          <w:p w14:paraId="7FDF77C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3B03E9DC"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Строительство тротуаров и пешеходных дорожек</w:t>
            </w:r>
          </w:p>
        </w:tc>
        <w:tc>
          <w:tcPr>
            <w:tcW w:w="1382" w:type="dxa"/>
            <w:shd w:val="clear" w:color="auto" w:fill="auto"/>
            <w:vAlign w:val="center"/>
            <w:hideMark/>
          </w:tcPr>
          <w:p w14:paraId="202F767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57E0690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72A1B6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056AA49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06DB0145" w14:textId="77777777" w:rsidTr="00EA1762">
        <w:trPr>
          <w:trHeight w:val="315"/>
        </w:trPr>
        <w:tc>
          <w:tcPr>
            <w:tcW w:w="588" w:type="dxa"/>
            <w:shd w:val="clear" w:color="auto" w:fill="auto"/>
            <w:vAlign w:val="center"/>
            <w:hideMark/>
          </w:tcPr>
          <w:p w14:paraId="1E750FE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0BF010AD"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Устройство линий наружного освещения</w:t>
            </w:r>
          </w:p>
        </w:tc>
        <w:tc>
          <w:tcPr>
            <w:tcW w:w="1382" w:type="dxa"/>
            <w:shd w:val="clear" w:color="auto" w:fill="auto"/>
            <w:vAlign w:val="center"/>
            <w:hideMark/>
          </w:tcPr>
          <w:p w14:paraId="13BC64B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D7065D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C00E7F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69D0B5C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00970C2D" w14:textId="77777777" w:rsidTr="00EA1762">
        <w:trPr>
          <w:trHeight w:val="315"/>
        </w:trPr>
        <w:tc>
          <w:tcPr>
            <w:tcW w:w="588" w:type="dxa"/>
            <w:shd w:val="clear" w:color="auto" w:fill="auto"/>
            <w:vAlign w:val="center"/>
            <w:hideMark/>
          </w:tcPr>
          <w:p w14:paraId="1ACC635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2E0C1869"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велодорожки</w:t>
            </w:r>
          </w:p>
        </w:tc>
        <w:tc>
          <w:tcPr>
            <w:tcW w:w="1382" w:type="dxa"/>
            <w:shd w:val="clear" w:color="auto" w:fill="auto"/>
            <w:vAlign w:val="center"/>
            <w:hideMark/>
          </w:tcPr>
          <w:p w14:paraId="21114E2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FEF4DF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A8EA78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DBD41E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BF8E6DD" w14:textId="77777777" w:rsidTr="00EA1762">
        <w:trPr>
          <w:trHeight w:val="315"/>
        </w:trPr>
        <w:tc>
          <w:tcPr>
            <w:tcW w:w="588" w:type="dxa"/>
            <w:shd w:val="clear" w:color="auto" w:fill="auto"/>
            <w:vAlign w:val="center"/>
            <w:hideMark/>
          </w:tcPr>
          <w:p w14:paraId="3DBABD1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8365" w:type="dxa"/>
            <w:shd w:val="clear" w:color="auto" w:fill="auto"/>
            <w:vAlign w:val="center"/>
            <w:hideMark/>
          </w:tcPr>
          <w:p w14:paraId="3FF5E62A" w14:textId="6E7D100D"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Организация надземных </w:t>
            </w:r>
            <w:r w:rsidR="001A1B24" w:rsidRPr="007B2990">
              <w:rPr>
                <w:rFonts w:ascii="PT Astra Serif" w:hAnsi="PT Astra Serif"/>
                <w:sz w:val="20"/>
                <w:szCs w:val="20"/>
              </w:rPr>
              <w:t>пешеходных переходов</w:t>
            </w:r>
          </w:p>
        </w:tc>
        <w:tc>
          <w:tcPr>
            <w:tcW w:w="1382" w:type="dxa"/>
            <w:shd w:val="clear" w:color="auto" w:fill="auto"/>
            <w:vAlign w:val="center"/>
            <w:hideMark/>
          </w:tcPr>
          <w:p w14:paraId="578BBC6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6C707B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C7FEAF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2651C3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27F240C" w14:textId="77777777" w:rsidTr="00EA1762">
        <w:trPr>
          <w:trHeight w:val="315"/>
        </w:trPr>
        <w:tc>
          <w:tcPr>
            <w:tcW w:w="588" w:type="dxa"/>
            <w:shd w:val="clear" w:color="auto" w:fill="auto"/>
            <w:vAlign w:val="center"/>
            <w:hideMark/>
          </w:tcPr>
          <w:p w14:paraId="26BD878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8365" w:type="dxa"/>
            <w:shd w:val="clear" w:color="auto" w:fill="auto"/>
            <w:vAlign w:val="center"/>
            <w:hideMark/>
          </w:tcPr>
          <w:p w14:paraId="5005E8D7" w14:textId="4C31ED58"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Организация наземных </w:t>
            </w:r>
            <w:r w:rsidR="001A1B24" w:rsidRPr="007B2990">
              <w:rPr>
                <w:rFonts w:ascii="PT Astra Serif" w:hAnsi="PT Astra Serif"/>
                <w:sz w:val="20"/>
                <w:szCs w:val="20"/>
              </w:rPr>
              <w:t>пешеходных переходов</w:t>
            </w:r>
          </w:p>
        </w:tc>
        <w:tc>
          <w:tcPr>
            <w:tcW w:w="1382" w:type="dxa"/>
            <w:shd w:val="clear" w:color="auto" w:fill="auto"/>
            <w:vAlign w:val="center"/>
            <w:hideMark/>
          </w:tcPr>
          <w:p w14:paraId="0DC257E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73B3CE1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3F5AAD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2A7980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F3F215C" w14:textId="77777777" w:rsidTr="00EA1762">
        <w:trPr>
          <w:trHeight w:val="315"/>
        </w:trPr>
        <w:tc>
          <w:tcPr>
            <w:tcW w:w="588" w:type="dxa"/>
            <w:shd w:val="clear" w:color="auto" w:fill="auto"/>
            <w:vAlign w:val="center"/>
            <w:hideMark/>
          </w:tcPr>
          <w:p w14:paraId="2296B75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8365" w:type="dxa"/>
            <w:shd w:val="clear" w:color="auto" w:fill="auto"/>
            <w:vAlign w:val="center"/>
            <w:hideMark/>
          </w:tcPr>
          <w:p w14:paraId="0B04CD1E" w14:textId="3A252E76" w:rsidR="00EA3C54" w:rsidRPr="007B2990" w:rsidRDefault="00EA3C54" w:rsidP="001A1B24">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Устройство регулируемых </w:t>
            </w:r>
            <w:r w:rsidR="001A1B24" w:rsidRPr="007B2990">
              <w:rPr>
                <w:rFonts w:ascii="PT Astra Serif" w:hAnsi="PT Astra Serif"/>
                <w:sz w:val="20"/>
                <w:szCs w:val="20"/>
              </w:rPr>
              <w:t>пешеходных переходов</w:t>
            </w:r>
            <w:r w:rsidRPr="007B2990">
              <w:rPr>
                <w:rFonts w:ascii="PT Astra Serif" w:hAnsi="PT Astra Serif"/>
                <w:sz w:val="20"/>
                <w:szCs w:val="20"/>
              </w:rPr>
              <w:t xml:space="preserve"> с вызывной кнопкой</w:t>
            </w:r>
          </w:p>
        </w:tc>
        <w:tc>
          <w:tcPr>
            <w:tcW w:w="1382" w:type="dxa"/>
            <w:shd w:val="clear" w:color="auto" w:fill="auto"/>
            <w:vAlign w:val="center"/>
            <w:hideMark/>
          </w:tcPr>
          <w:p w14:paraId="523DAE1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34BCEE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2E4CDF5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61FDBC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34F27A7" w14:textId="77777777" w:rsidTr="00EA1762">
        <w:trPr>
          <w:trHeight w:val="315"/>
        </w:trPr>
        <w:tc>
          <w:tcPr>
            <w:tcW w:w="588" w:type="dxa"/>
            <w:shd w:val="clear" w:color="auto" w:fill="auto"/>
            <w:vAlign w:val="center"/>
            <w:hideMark/>
          </w:tcPr>
          <w:p w14:paraId="53EF858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8365" w:type="dxa"/>
            <w:shd w:val="clear" w:color="auto" w:fill="auto"/>
            <w:vAlign w:val="center"/>
            <w:hideMark/>
          </w:tcPr>
          <w:p w14:paraId="26E1CA2F" w14:textId="353325F2"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Нанесение </w:t>
            </w:r>
            <w:r w:rsidR="00932AAC">
              <w:rPr>
                <w:rFonts w:ascii="PT Astra Serif" w:hAnsi="PT Astra Serif"/>
                <w:sz w:val="20"/>
                <w:szCs w:val="20"/>
              </w:rPr>
              <w:t xml:space="preserve">дорожной </w:t>
            </w:r>
            <w:r w:rsidRPr="007B2990">
              <w:rPr>
                <w:rFonts w:ascii="PT Astra Serif" w:hAnsi="PT Astra Serif"/>
                <w:sz w:val="20"/>
                <w:szCs w:val="20"/>
              </w:rPr>
              <w:t>разметки 1.14</w:t>
            </w:r>
          </w:p>
        </w:tc>
        <w:tc>
          <w:tcPr>
            <w:tcW w:w="1382" w:type="dxa"/>
            <w:shd w:val="clear" w:color="auto" w:fill="auto"/>
            <w:vAlign w:val="center"/>
            <w:hideMark/>
          </w:tcPr>
          <w:p w14:paraId="3F162D8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50DCDC8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4404C3A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05D3397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71D4629D" w14:textId="77777777" w:rsidTr="00EA1762">
        <w:trPr>
          <w:trHeight w:val="315"/>
        </w:trPr>
        <w:tc>
          <w:tcPr>
            <w:tcW w:w="588" w:type="dxa"/>
            <w:shd w:val="clear" w:color="auto" w:fill="auto"/>
            <w:vAlign w:val="center"/>
            <w:hideMark/>
          </w:tcPr>
          <w:p w14:paraId="5EB0DA5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w:t>
            </w:r>
          </w:p>
        </w:tc>
        <w:tc>
          <w:tcPr>
            <w:tcW w:w="8365" w:type="dxa"/>
            <w:shd w:val="clear" w:color="auto" w:fill="auto"/>
            <w:vAlign w:val="center"/>
            <w:hideMark/>
          </w:tcPr>
          <w:p w14:paraId="41B5A0BD"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Установка знаков 1.23 «Дети»</w:t>
            </w:r>
          </w:p>
        </w:tc>
        <w:tc>
          <w:tcPr>
            <w:tcW w:w="1382" w:type="dxa"/>
            <w:shd w:val="clear" w:color="auto" w:fill="auto"/>
            <w:vAlign w:val="center"/>
            <w:hideMark/>
          </w:tcPr>
          <w:p w14:paraId="6FE437A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138802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F981FC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A07A1B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7646B05" w14:textId="77777777" w:rsidTr="00EA1762">
        <w:trPr>
          <w:trHeight w:val="315"/>
        </w:trPr>
        <w:tc>
          <w:tcPr>
            <w:tcW w:w="588" w:type="dxa"/>
            <w:shd w:val="clear" w:color="auto" w:fill="auto"/>
            <w:vAlign w:val="center"/>
            <w:hideMark/>
          </w:tcPr>
          <w:p w14:paraId="7BD81F8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lastRenderedPageBreak/>
              <w:t>9</w:t>
            </w:r>
          </w:p>
        </w:tc>
        <w:tc>
          <w:tcPr>
            <w:tcW w:w="8365" w:type="dxa"/>
            <w:shd w:val="clear" w:color="auto" w:fill="auto"/>
            <w:vAlign w:val="center"/>
            <w:hideMark/>
          </w:tcPr>
          <w:p w14:paraId="2D3DD5CF"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Установка знаков 3.24 «Ограничение максимальной скорости»</w:t>
            </w:r>
          </w:p>
        </w:tc>
        <w:tc>
          <w:tcPr>
            <w:tcW w:w="1382" w:type="dxa"/>
            <w:shd w:val="clear" w:color="auto" w:fill="auto"/>
            <w:vAlign w:val="center"/>
            <w:hideMark/>
          </w:tcPr>
          <w:p w14:paraId="38402B5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10CC350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51A0CE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36DD3D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3DDF11F" w14:textId="77777777" w:rsidTr="00EA1762">
        <w:trPr>
          <w:trHeight w:val="315"/>
        </w:trPr>
        <w:tc>
          <w:tcPr>
            <w:tcW w:w="588" w:type="dxa"/>
            <w:shd w:val="clear" w:color="auto" w:fill="auto"/>
            <w:vAlign w:val="center"/>
            <w:hideMark/>
          </w:tcPr>
          <w:p w14:paraId="226A741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w:t>
            </w:r>
          </w:p>
        </w:tc>
        <w:tc>
          <w:tcPr>
            <w:tcW w:w="8365" w:type="dxa"/>
            <w:shd w:val="clear" w:color="auto" w:fill="auto"/>
            <w:vAlign w:val="center"/>
            <w:hideMark/>
          </w:tcPr>
          <w:p w14:paraId="68F43E97" w14:textId="106D7428"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Установка знаков 1.17</w:t>
            </w:r>
            <w:r w:rsidR="008C5587">
              <w:rPr>
                <w:rFonts w:ascii="PT Astra Serif" w:hAnsi="PT Astra Serif"/>
                <w:sz w:val="20"/>
                <w:szCs w:val="20"/>
              </w:rPr>
              <w:t xml:space="preserve"> «</w:t>
            </w:r>
            <w:r w:rsidR="008C5587" w:rsidRPr="008C5587">
              <w:rPr>
                <w:rFonts w:ascii="PT Astra Serif" w:hAnsi="PT Astra Serif"/>
                <w:sz w:val="20"/>
                <w:szCs w:val="20"/>
              </w:rPr>
              <w:t>Искусственная неровность</w:t>
            </w:r>
            <w:r w:rsidR="008C5587">
              <w:rPr>
                <w:rFonts w:ascii="PT Astra Serif" w:hAnsi="PT Astra Serif"/>
                <w:sz w:val="20"/>
                <w:szCs w:val="20"/>
              </w:rPr>
              <w:t>»</w:t>
            </w:r>
          </w:p>
        </w:tc>
        <w:tc>
          <w:tcPr>
            <w:tcW w:w="1382" w:type="dxa"/>
            <w:shd w:val="clear" w:color="auto" w:fill="auto"/>
            <w:vAlign w:val="center"/>
            <w:hideMark/>
          </w:tcPr>
          <w:p w14:paraId="7D12157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9CDBA8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2479166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45DF71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570DACD7" w14:textId="77777777" w:rsidTr="00EA1762">
        <w:trPr>
          <w:trHeight w:val="315"/>
        </w:trPr>
        <w:tc>
          <w:tcPr>
            <w:tcW w:w="588" w:type="dxa"/>
            <w:shd w:val="clear" w:color="auto" w:fill="auto"/>
            <w:vAlign w:val="center"/>
            <w:hideMark/>
          </w:tcPr>
          <w:p w14:paraId="6478071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w:t>
            </w:r>
          </w:p>
        </w:tc>
        <w:tc>
          <w:tcPr>
            <w:tcW w:w="8365" w:type="dxa"/>
            <w:shd w:val="clear" w:color="auto" w:fill="auto"/>
            <w:vAlign w:val="center"/>
            <w:hideMark/>
          </w:tcPr>
          <w:p w14:paraId="6BB47BC8" w14:textId="24664F2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Установка знаков 5.</w:t>
            </w:r>
            <w:r w:rsidRPr="008C5587">
              <w:rPr>
                <w:rFonts w:ascii="PT Astra Serif" w:hAnsi="PT Astra Serif"/>
                <w:sz w:val="20"/>
                <w:szCs w:val="20"/>
              </w:rPr>
              <w:t>20</w:t>
            </w:r>
            <w:r w:rsidR="008C5587" w:rsidRPr="008C5587">
              <w:rPr>
                <w:sz w:val="20"/>
                <w:szCs w:val="20"/>
              </w:rPr>
              <w:t xml:space="preserve"> «</w:t>
            </w:r>
            <w:r w:rsidR="008C5587" w:rsidRPr="008C5587">
              <w:rPr>
                <w:rFonts w:ascii="PT Astra Serif" w:hAnsi="PT Astra Serif"/>
                <w:sz w:val="20"/>
                <w:szCs w:val="20"/>
              </w:rPr>
              <w:t>Искусственная неровность»</w:t>
            </w:r>
          </w:p>
        </w:tc>
        <w:tc>
          <w:tcPr>
            <w:tcW w:w="1382" w:type="dxa"/>
            <w:shd w:val="clear" w:color="auto" w:fill="auto"/>
            <w:vAlign w:val="center"/>
            <w:hideMark/>
          </w:tcPr>
          <w:p w14:paraId="05FD889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A6ECAA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76207F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46D7922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02360F4" w14:textId="77777777" w:rsidTr="00EA1762">
        <w:trPr>
          <w:trHeight w:val="315"/>
        </w:trPr>
        <w:tc>
          <w:tcPr>
            <w:tcW w:w="588" w:type="dxa"/>
            <w:shd w:val="clear" w:color="auto" w:fill="auto"/>
            <w:vAlign w:val="center"/>
            <w:hideMark/>
          </w:tcPr>
          <w:p w14:paraId="42AC9E6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w:t>
            </w:r>
          </w:p>
        </w:tc>
        <w:tc>
          <w:tcPr>
            <w:tcW w:w="8365" w:type="dxa"/>
            <w:shd w:val="clear" w:color="auto" w:fill="auto"/>
            <w:vAlign w:val="center"/>
            <w:hideMark/>
          </w:tcPr>
          <w:p w14:paraId="7346B222" w14:textId="45F3398F" w:rsidR="00EA3C54" w:rsidRPr="007B2990" w:rsidRDefault="00EA3C54" w:rsidP="008C5587">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Монтаж </w:t>
            </w:r>
            <w:r w:rsidR="008C5587">
              <w:rPr>
                <w:rFonts w:ascii="PT Astra Serif" w:hAnsi="PT Astra Serif"/>
                <w:sz w:val="20"/>
                <w:szCs w:val="20"/>
              </w:rPr>
              <w:t>искусственных неровностей</w:t>
            </w:r>
          </w:p>
        </w:tc>
        <w:tc>
          <w:tcPr>
            <w:tcW w:w="1382" w:type="dxa"/>
            <w:shd w:val="clear" w:color="auto" w:fill="auto"/>
            <w:vAlign w:val="center"/>
            <w:hideMark/>
          </w:tcPr>
          <w:p w14:paraId="7A2CA9D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1E7BFE0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5CC846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61FFDF3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E686EBC" w14:textId="77777777" w:rsidTr="00EA1762">
        <w:trPr>
          <w:trHeight w:val="315"/>
        </w:trPr>
        <w:tc>
          <w:tcPr>
            <w:tcW w:w="588" w:type="dxa"/>
            <w:shd w:val="clear" w:color="auto" w:fill="auto"/>
            <w:vAlign w:val="center"/>
            <w:hideMark/>
          </w:tcPr>
          <w:p w14:paraId="584B42E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w:t>
            </w:r>
          </w:p>
        </w:tc>
        <w:tc>
          <w:tcPr>
            <w:tcW w:w="8365" w:type="dxa"/>
            <w:shd w:val="clear" w:color="auto" w:fill="auto"/>
            <w:vAlign w:val="center"/>
            <w:hideMark/>
          </w:tcPr>
          <w:p w14:paraId="5A52CF6B" w14:textId="0A59D2C1" w:rsidR="00EA3C54" w:rsidRPr="007B2990" w:rsidRDefault="00EA3C54" w:rsidP="001A1B24">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Устройство освещения на </w:t>
            </w:r>
            <w:r w:rsidR="001A1B24" w:rsidRPr="007B2990">
              <w:rPr>
                <w:rFonts w:ascii="PT Astra Serif" w:hAnsi="PT Astra Serif"/>
                <w:sz w:val="20"/>
                <w:szCs w:val="20"/>
              </w:rPr>
              <w:t>пешеходных переходах</w:t>
            </w:r>
          </w:p>
        </w:tc>
        <w:tc>
          <w:tcPr>
            <w:tcW w:w="1382" w:type="dxa"/>
            <w:shd w:val="clear" w:color="auto" w:fill="auto"/>
            <w:vAlign w:val="center"/>
            <w:hideMark/>
          </w:tcPr>
          <w:p w14:paraId="35EC0F7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C1B238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782EA1D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003D75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5AA0A83E" w14:textId="77777777" w:rsidTr="00EA1762">
        <w:trPr>
          <w:trHeight w:val="315"/>
        </w:trPr>
        <w:tc>
          <w:tcPr>
            <w:tcW w:w="588" w:type="dxa"/>
            <w:shd w:val="clear" w:color="auto" w:fill="auto"/>
            <w:vAlign w:val="center"/>
            <w:hideMark/>
          </w:tcPr>
          <w:p w14:paraId="276CE52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w:t>
            </w:r>
          </w:p>
        </w:tc>
        <w:tc>
          <w:tcPr>
            <w:tcW w:w="8365" w:type="dxa"/>
            <w:shd w:val="clear" w:color="auto" w:fill="auto"/>
            <w:vAlign w:val="center"/>
            <w:hideMark/>
          </w:tcPr>
          <w:p w14:paraId="179F2418"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Устройство ограждений перильного типа</w:t>
            </w:r>
          </w:p>
        </w:tc>
        <w:tc>
          <w:tcPr>
            <w:tcW w:w="1382" w:type="dxa"/>
            <w:shd w:val="clear" w:color="auto" w:fill="auto"/>
            <w:vAlign w:val="center"/>
            <w:hideMark/>
          </w:tcPr>
          <w:p w14:paraId="4F385EE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409E520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4BDF5F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5692D92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FCEAA2F" w14:textId="77777777" w:rsidTr="00EA1762">
        <w:trPr>
          <w:trHeight w:val="315"/>
        </w:trPr>
        <w:tc>
          <w:tcPr>
            <w:tcW w:w="588" w:type="dxa"/>
            <w:shd w:val="clear" w:color="auto" w:fill="auto"/>
            <w:vAlign w:val="center"/>
            <w:hideMark/>
          </w:tcPr>
          <w:p w14:paraId="606349E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w:t>
            </w:r>
          </w:p>
        </w:tc>
        <w:tc>
          <w:tcPr>
            <w:tcW w:w="8365" w:type="dxa"/>
            <w:shd w:val="clear" w:color="auto" w:fill="auto"/>
            <w:vAlign w:val="center"/>
            <w:hideMark/>
          </w:tcPr>
          <w:p w14:paraId="5C164A80"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Устройство светофоров типа Т.8</w:t>
            </w:r>
          </w:p>
        </w:tc>
        <w:tc>
          <w:tcPr>
            <w:tcW w:w="1382" w:type="dxa"/>
            <w:shd w:val="clear" w:color="auto" w:fill="auto"/>
            <w:vAlign w:val="center"/>
            <w:hideMark/>
          </w:tcPr>
          <w:p w14:paraId="5E3503D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2E0314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DD06902"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F594C3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6826CF41" w14:textId="77777777" w:rsidTr="00EA1762">
        <w:trPr>
          <w:trHeight w:val="315"/>
        </w:trPr>
        <w:tc>
          <w:tcPr>
            <w:tcW w:w="14740" w:type="dxa"/>
            <w:gridSpan w:val="6"/>
            <w:shd w:val="clear" w:color="auto" w:fill="auto"/>
            <w:vAlign w:val="center"/>
            <w:hideMark/>
          </w:tcPr>
          <w:p w14:paraId="7663A7B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Мероприятия по развитию сети дорог</w:t>
            </w:r>
          </w:p>
        </w:tc>
      </w:tr>
      <w:tr w:rsidR="00AB5355" w:rsidRPr="007B2990" w14:paraId="5BF8CD84" w14:textId="77777777" w:rsidTr="00AB5355">
        <w:trPr>
          <w:trHeight w:val="510"/>
        </w:trPr>
        <w:tc>
          <w:tcPr>
            <w:tcW w:w="588" w:type="dxa"/>
            <w:shd w:val="clear" w:color="auto" w:fill="auto"/>
            <w:vAlign w:val="center"/>
            <w:hideMark/>
          </w:tcPr>
          <w:p w14:paraId="33E9E979" w14:textId="7777777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tcPr>
          <w:p w14:paraId="2FAEA046" w14:textId="1271F936" w:rsidR="00AB5355" w:rsidRPr="007B2990" w:rsidRDefault="00AB5355"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Реконструкция участка ул. Ленина от ул. Октябрьской до ул. Клары Цеткин (для организации одностороннего движения)</w:t>
            </w:r>
          </w:p>
        </w:tc>
        <w:tc>
          <w:tcPr>
            <w:tcW w:w="1382" w:type="dxa"/>
            <w:shd w:val="clear" w:color="auto" w:fill="auto"/>
            <w:vAlign w:val="center"/>
          </w:tcPr>
          <w:p w14:paraId="594764AF" w14:textId="3972523A"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tcPr>
          <w:p w14:paraId="22EE83D0" w14:textId="71C94B1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tcPr>
          <w:p w14:paraId="33438E2B" w14:textId="5252B142"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tcPr>
          <w:p w14:paraId="41B1C5A9" w14:textId="49670D3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AB5355" w:rsidRPr="007B2990" w14:paraId="392AF003" w14:textId="77777777" w:rsidTr="00AB5355">
        <w:trPr>
          <w:trHeight w:val="315"/>
        </w:trPr>
        <w:tc>
          <w:tcPr>
            <w:tcW w:w="588" w:type="dxa"/>
            <w:shd w:val="clear" w:color="auto" w:fill="auto"/>
            <w:vAlign w:val="center"/>
            <w:hideMark/>
          </w:tcPr>
          <w:p w14:paraId="72F13B15" w14:textId="7777777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tcPr>
          <w:p w14:paraId="2B7497AE" w14:textId="1172C176" w:rsidR="00AB5355" w:rsidRPr="007B2990" w:rsidRDefault="00AB5355"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Строительства участка ул. Ленина от ул. Клары Цеткин до кольцевой развязки (для организации одностороннего движения)</w:t>
            </w:r>
          </w:p>
        </w:tc>
        <w:tc>
          <w:tcPr>
            <w:tcW w:w="1382" w:type="dxa"/>
            <w:shd w:val="clear" w:color="auto" w:fill="auto"/>
            <w:vAlign w:val="center"/>
          </w:tcPr>
          <w:p w14:paraId="32EBBC36" w14:textId="7A749478"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tcPr>
          <w:p w14:paraId="18A040D5" w14:textId="6570C02B"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tcPr>
          <w:p w14:paraId="56E3DD5B" w14:textId="31892623"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tcPr>
          <w:p w14:paraId="7EAFCBD0" w14:textId="7588D17F"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AB5355" w:rsidRPr="007B2990" w14:paraId="1270BB60" w14:textId="77777777" w:rsidTr="00AB5355">
        <w:trPr>
          <w:trHeight w:val="315"/>
        </w:trPr>
        <w:tc>
          <w:tcPr>
            <w:tcW w:w="588" w:type="dxa"/>
            <w:shd w:val="clear" w:color="auto" w:fill="auto"/>
            <w:vAlign w:val="center"/>
            <w:hideMark/>
          </w:tcPr>
          <w:p w14:paraId="3F4669E6" w14:textId="7777777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tcPr>
          <w:p w14:paraId="0B5968FC" w14:textId="1CD9EB9A" w:rsidR="00AB5355" w:rsidRPr="007B2990" w:rsidRDefault="00AB5355"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Строительство участка автодороги регионального значения «Северный обход городского округа город Югорск», с прокладкой его по землям лесного фонда, севернее существующих водозаборных сооружений, в районе КС–11</w:t>
            </w:r>
          </w:p>
        </w:tc>
        <w:tc>
          <w:tcPr>
            <w:tcW w:w="1382" w:type="dxa"/>
            <w:shd w:val="clear" w:color="auto" w:fill="auto"/>
            <w:vAlign w:val="center"/>
          </w:tcPr>
          <w:p w14:paraId="001D4984" w14:textId="6F302D29"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tcPr>
          <w:p w14:paraId="7E9A08BE" w14:textId="26418345"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tcPr>
          <w:p w14:paraId="764E5F47" w14:textId="3A55ADD5"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w:t>
            </w:r>
          </w:p>
        </w:tc>
        <w:tc>
          <w:tcPr>
            <w:tcW w:w="1543" w:type="dxa"/>
            <w:shd w:val="clear" w:color="auto" w:fill="auto"/>
            <w:vAlign w:val="center"/>
          </w:tcPr>
          <w:p w14:paraId="37AA1191" w14:textId="03FA8DF6"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AB5355" w:rsidRPr="007B2990" w14:paraId="7228CF6D" w14:textId="77777777" w:rsidTr="006A11B9">
        <w:trPr>
          <w:trHeight w:val="315"/>
        </w:trPr>
        <w:tc>
          <w:tcPr>
            <w:tcW w:w="588" w:type="dxa"/>
            <w:shd w:val="clear" w:color="auto" w:fill="auto"/>
            <w:vAlign w:val="center"/>
            <w:hideMark/>
          </w:tcPr>
          <w:p w14:paraId="09D1013C" w14:textId="7777777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8365" w:type="dxa"/>
            <w:shd w:val="clear" w:color="auto" w:fill="auto"/>
            <w:vAlign w:val="bottom"/>
          </w:tcPr>
          <w:p w14:paraId="3229067B" w14:textId="3E24D814" w:rsidR="00AB5355" w:rsidRPr="007B2990" w:rsidRDefault="00AB5355"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Реконструкция автомобильной дороги местного значения «Полигон ТБО»</w:t>
            </w:r>
          </w:p>
        </w:tc>
        <w:tc>
          <w:tcPr>
            <w:tcW w:w="1382" w:type="dxa"/>
            <w:shd w:val="clear" w:color="auto" w:fill="auto"/>
            <w:vAlign w:val="center"/>
          </w:tcPr>
          <w:p w14:paraId="6AEA728D" w14:textId="26825C92"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tcPr>
          <w:p w14:paraId="3F396B35" w14:textId="722616B1"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w:t>
            </w:r>
          </w:p>
        </w:tc>
        <w:tc>
          <w:tcPr>
            <w:tcW w:w="1008" w:type="dxa"/>
            <w:shd w:val="clear" w:color="auto" w:fill="auto"/>
            <w:vAlign w:val="center"/>
          </w:tcPr>
          <w:p w14:paraId="18D29DF5" w14:textId="3A417358"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tcPr>
          <w:p w14:paraId="63028157" w14:textId="7BF2D84C"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AB5355" w:rsidRPr="007B2990" w14:paraId="68FD2D14" w14:textId="77777777" w:rsidTr="00AE020F">
        <w:trPr>
          <w:trHeight w:val="333"/>
        </w:trPr>
        <w:tc>
          <w:tcPr>
            <w:tcW w:w="588" w:type="dxa"/>
            <w:shd w:val="clear" w:color="auto" w:fill="auto"/>
            <w:vAlign w:val="center"/>
            <w:hideMark/>
          </w:tcPr>
          <w:p w14:paraId="22AA8D39" w14:textId="77777777"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8365" w:type="dxa"/>
            <w:shd w:val="clear" w:color="auto" w:fill="auto"/>
            <w:vAlign w:val="bottom"/>
          </w:tcPr>
          <w:p w14:paraId="03F88AAB" w14:textId="2E60D9F1" w:rsidR="00AB5355" w:rsidRPr="007B2990" w:rsidRDefault="00AB5355"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Реконструкция ул. Южной от ул. </w:t>
            </w:r>
            <w:proofErr w:type="spellStart"/>
            <w:r w:rsidRPr="007B2990">
              <w:rPr>
                <w:rFonts w:ascii="PT Astra Serif" w:hAnsi="PT Astra Serif"/>
                <w:sz w:val="20"/>
                <w:szCs w:val="20"/>
              </w:rPr>
              <w:t>Арантурской</w:t>
            </w:r>
            <w:proofErr w:type="spellEnd"/>
            <w:r w:rsidRPr="007B2990">
              <w:rPr>
                <w:rFonts w:ascii="PT Astra Serif" w:hAnsi="PT Astra Serif"/>
                <w:sz w:val="20"/>
                <w:szCs w:val="20"/>
              </w:rPr>
              <w:t xml:space="preserve"> до </w:t>
            </w:r>
            <w:proofErr w:type="spellStart"/>
            <w:r w:rsidRPr="007B2990">
              <w:rPr>
                <w:rFonts w:ascii="PT Astra Serif" w:hAnsi="PT Astra Serif"/>
                <w:sz w:val="20"/>
                <w:szCs w:val="20"/>
              </w:rPr>
              <w:t>промзоны</w:t>
            </w:r>
            <w:proofErr w:type="spellEnd"/>
            <w:r w:rsidRPr="007B2990">
              <w:rPr>
                <w:rFonts w:ascii="PT Astra Serif" w:hAnsi="PT Astra Serif"/>
                <w:sz w:val="20"/>
                <w:szCs w:val="20"/>
              </w:rPr>
              <w:t xml:space="preserve"> в </w:t>
            </w:r>
            <w:proofErr w:type="spellStart"/>
            <w:r w:rsidRPr="007B2990">
              <w:rPr>
                <w:rFonts w:ascii="PT Astra Serif" w:hAnsi="PT Astra Serif"/>
                <w:sz w:val="20"/>
                <w:szCs w:val="20"/>
              </w:rPr>
              <w:t>южно</w:t>
            </w:r>
            <w:proofErr w:type="spellEnd"/>
            <w:r w:rsidRPr="007B2990">
              <w:rPr>
                <w:rFonts w:ascii="PT Astra Serif" w:hAnsi="PT Astra Serif"/>
                <w:sz w:val="20"/>
                <w:szCs w:val="20"/>
              </w:rPr>
              <w:t>–западной части города</w:t>
            </w:r>
          </w:p>
        </w:tc>
        <w:tc>
          <w:tcPr>
            <w:tcW w:w="1382" w:type="dxa"/>
            <w:shd w:val="clear" w:color="auto" w:fill="auto"/>
            <w:vAlign w:val="center"/>
          </w:tcPr>
          <w:p w14:paraId="70EC761E" w14:textId="5495AF9E"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tcPr>
          <w:p w14:paraId="3A7C5F59" w14:textId="0D7F1BAA"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tcPr>
          <w:p w14:paraId="5062BC50" w14:textId="60550560"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tcPr>
          <w:p w14:paraId="76DF20E0" w14:textId="38BC0BB1" w:rsidR="00AB5355" w:rsidRPr="007B2990" w:rsidRDefault="00AB5355"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2B375450" w14:textId="77777777" w:rsidTr="00EA1762">
        <w:trPr>
          <w:trHeight w:val="315"/>
        </w:trPr>
        <w:tc>
          <w:tcPr>
            <w:tcW w:w="14740" w:type="dxa"/>
            <w:gridSpan w:val="6"/>
            <w:shd w:val="clear" w:color="auto" w:fill="auto"/>
            <w:vAlign w:val="center"/>
            <w:hideMark/>
          </w:tcPr>
          <w:p w14:paraId="6EF0E96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r>
      <w:tr w:rsidR="00EA1762" w:rsidRPr="007B2990" w14:paraId="6072D83D" w14:textId="77777777" w:rsidTr="00EA1762">
        <w:trPr>
          <w:trHeight w:val="315"/>
        </w:trPr>
        <w:tc>
          <w:tcPr>
            <w:tcW w:w="588" w:type="dxa"/>
            <w:shd w:val="clear" w:color="auto" w:fill="auto"/>
            <w:vAlign w:val="center"/>
            <w:hideMark/>
          </w:tcPr>
          <w:p w14:paraId="04AA3B9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11BC97A7"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светофорных объектов</w:t>
            </w:r>
          </w:p>
        </w:tc>
        <w:tc>
          <w:tcPr>
            <w:tcW w:w="1382" w:type="dxa"/>
            <w:shd w:val="clear" w:color="auto" w:fill="auto"/>
            <w:vAlign w:val="center"/>
            <w:hideMark/>
          </w:tcPr>
          <w:p w14:paraId="0B1290F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24F855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FBBCE0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02DC81F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4CE4335" w14:textId="77777777" w:rsidTr="00EA1762">
        <w:trPr>
          <w:trHeight w:val="315"/>
        </w:trPr>
        <w:tc>
          <w:tcPr>
            <w:tcW w:w="588" w:type="dxa"/>
            <w:shd w:val="clear" w:color="auto" w:fill="auto"/>
            <w:vAlign w:val="center"/>
            <w:hideMark/>
          </w:tcPr>
          <w:p w14:paraId="30DE918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6580B736"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Устройство </w:t>
            </w:r>
            <w:proofErr w:type="spellStart"/>
            <w:r w:rsidRPr="007B2990">
              <w:rPr>
                <w:rFonts w:ascii="PT Astra Serif" w:hAnsi="PT Astra Serif"/>
                <w:sz w:val="20"/>
                <w:szCs w:val="20"/>
              </w:rPr>
              <w:t>уширений</w:t>
            </w:r>
            <w:proofErr w:type="spellEnd"/>
            <w:r w:rsidRPr="007B2990">
              <w:rPr>
                <w:rFonts w:ascii="PT Astra Serif" w:hAnsi="PT Astra Serif"/>
                <w:sz w:val="20"/>
                <w:szCs w:val="20"/>
              </w:rPr>
              <w:t xml:space="preserve"> проезжей части</w:t>
            </w:r>
          </w:p>
        </w:tc>
        <w:tc>
          <w:tcPr>
            <w:tcW w:w="1382" w:type="dxa"/>
            <w:shd w:val="clear" w:color="auto" w:fill="auto"/>
            <w:vAlign w:val="center"/>
            <w:hideMark/>
          </w:tcPr>
          <w:p w14:paraId="1601790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518D807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C85935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6B7363F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25CAFCB8" w14:textId="77777777" w:rsidTr="00EA1762">
        <w:trPr>
          <w:trHeight w:val="315"/>
        </w:trPr>
        <w:tc>
          <w:tcPr>
            <w:tcW w:w="588" w:type="dxa"/>
            <w:shd w:val="clear" w:color="auto" w:fill="auto"/>
            <w:vAlign w:val="center"/>
            <w:hideMark/>
          </w:tcPr>
          <w:p w14:paraId="37F531A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547FA97D" w14:textId="755679F0"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Актуализация ПКРТИ</w:t>
            </w:r>
            <w:r w:rsidR="008C5587">
              <w:t xml:space="preserve"> </w:t>
            </w:r>
            <w:r w:rsidR="008C5587" w:rsidRPr="008C5587">
              <w:rPr>
                <w:rFonts w:ascii="PT Astra Serif" w:hAnsi="PT Astra Serif"/>
                <w:sz w:val="20"/>
                <w:szCs w:val="20"/>
              </w:rPr>
              <w:t>г. Югорска</w:t>
            </w:r>
          </w:p>
        </w:tc>
        <w:tc>
          <w:tcPr>
            <w:tcW w:w="1382" w:type="dxa"/>
            <w:shd w:val="clear" w:color="auto" w:fill="auto"/>
            <w:vAlign w:val="center"/>
            <w:hideMark/>
          </w:tcPr>
          <w:p w14:paraId="409612F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5862D03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61DBC90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47BC81C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1245E51B" w14:textId="77777777" w:rsidTr="00EA1762">
        <w:trPr>
          <w:trHeight w:val="315"/>
        </w:trPr>
        <w:tc>
          <w:tcPr>
            <w:tcW w:w="588" w:type="dxa"/>
            <w:shd w:val="clear" w:color="auto" w:fill="auto"/>
            <w:vAlign w:val="center"/>
            <w:hideMark/>
          </w:tcPr>
          <w:p w14:paraId="774DE16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8365" w:type="dxa"/>
            <w:shd w:val="clear" w:color="auto" w:fill="auto"/>
            <w:vAlign w:val="center"/>
            <w:hideMark/>
          </w:tcPr>
          <w:p w14:paraId="01CC2B78" w14:textId="26FB0060" w:rsidR="00EA3C54" w:rsidRPr="007B2990" w:rsidRDefault="00EA3C54" w:rsidP="008C5587">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Актуализация КСОДД</w:t>
            </w:r>
            <w:r w:rsidR="008C5587">
              <w:rPr>
                <w:rFonts w:ascii="PT Astra Serif" w:hAnsi="PT Astra Serif"/>
                <w:sz w:val="20"/>
                <w:szCs w:val="20"/>
              </w:rPr>
              <w:t xml:space="preserve"> г. Югорска</w:t>
            </w:r>
          </w:p>
        </w:tc>
        <w:tc>
          <w:tcPr>
            <w:tcW w:w="1382" w:type="dxa"/>
            <w:shd w:val="clear" w:color="auto" w:fill="auto"/>
            <w:vAlign w:val="center"/>
            <w:hideMark/>
          </w:tcPr>
          <w:p w14:paraId="10AC5D5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F863FD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C4B9BB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BA1339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F832868" w14:textId="77777777" w:rsidTr="00EA1762">
        <w:trPr>
          <w:trHeight w:val="315"/>
        </w:trPr>
        <w:tc>
          <w:tcPr>
            <w:tcW w:w="588" w:type="dxa"/>
            <w:shd w:val="clear" w:color="auto" w:fill="auto"/>
            <w:vAlign w:val="center"/>
            <w:hideMark/>
          </w:tcPr>
          <w:p w14:paraId="1E72F2D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8365" w:type="dxa"/>
            <w:shd w:val="clear" w:color="auto" w:fill="auto"/>
            <w:vAlign w:val="center"/>
            <w:hideMark/>
          </w:tcPr>
          <w:p w14:paraId="3ADAADCC" w14:textId="461DCAE0" w:rsidR="00EA3C54" w:rsidRPr="007B2990" w:rsidRDefault="00EA3C54" w:rsidP="00442148">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Актуализация </w:t>
            </w:r>
            <w:r w:rsidR="00442148">
              <w:rPr>
                <w:rFonts w:ascii="PT Astra Serif" w:hAnsi="PT Astra Serif"/>
                <w:sz w:val="20"/>
                <w:szCs w:val="20"/>
              </w:rPr>
              <w:t>Проект организации дорожного движения</w:t>
            </w:r>
          </w:p>
        </w:tc>
        <w:tc>
          <w:tcPr>
            <w:tcW w:w="1382" w:type="dxa"/>
            <w:shd w:val="clear" w:color="auto" w:fill="auto"/>
            <w:vAlign w:val="center"/>
            <w:hideMark/>
          </w:tcPr>
          <w:p w14:paraId="724A2B7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2729BE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21D473F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6E72A72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390D8E12" w14:textId="77777777" w:rsidTr="00EA1762">
        <w:trPr>
          <w:trHeight w:val="315"/>
        </w:trPr>
        <w:tc>
          <w:tcPr>
            <w:tcW w:w="14740" w:type="dxa"/>
            <w:gridSpan w:val="6"/>
            <w:shd w:val="clear" w:color="auto" w:fill="auto"/>
            <w:vAlign w:val="center"/>
            <w:hideMark/>
          </w:tcPr>
          <w:p w14:paraId="25B2024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Мероприятия по внедрению интеллектуальных транспортных систем</w:t>
            </w:r>
          </w:p>
        </w:tc>
      </w:tr>
      <w:tr w:rsidR="00EA1762" w:rsidRPr="007B2990" w14:paraId="2A006EEB" w14:textId="77777777" w:rsidTr="00EA1762">
        <w:trPr>
          <w:trHeight w:val="315"/>
        </w:trPr>
        <w:tc>
          <w:tcPr>
            <w:tcW w:w="588" w:type="dxa"/>
            <w:shd w:val="clear" w:color="auto" w:fill="auto"/>
            <w:vAlign w:val="center"/>
            <w:hideMark/>
          </w:tcPr>
          <w:p w14:paraId="5810183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7C7CC67F" w14:textId="1E2C6B7C"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Разработка и интеграция аппаратной и программной частей </w:t>
            </w:r>
            <w:r w:rsidR="001A1B24" w:rsidRPr="007B2990">
              <w:rPr>
                <w:rFonts w:ascii="PT Astra Serif" w:hAnsi="PT Astra Serif"/>
                <w:sz w:val="20"/>
                <w:szCs w:val="20"/>
              </w:rPr>
              <w:t>интеллектуальных транспортных систем</w:t>
            </w:r>
          </w:p>
        </w:tc>
        <w:tc>
          <w:tcPr>
            <w:tcW w:w="1382" w:type="dxa"/>
            <w:shd w:val="clear" w:color="auto" w:fill="auto"/>
            <w:vAlign w:val="center"/>
            <w:hideMark/>
          </w:tcPr>
          <w:p w14:paraId="59D7E6E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4AC213F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285DC9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46BE36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66472CC6" w14:textId="77777777" w:rsidTr="00EA1762">
        <w:trPr>
          <w:trHeight w:val="510"/>
        </w:trPr>
        <w:tc>
          <w:tcPr>
            <w:tcW w:w="588" w:type="dxa"/>
            <w:shd w:val="clear" w:color="auto" w:fill="auto"/>
            <w:vAlign w:val="center"/>
            <w:hideMark/>
          </w:tcPr>
          <w:p w14:paraId="6DABE83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76F769D4" w14:textId="0616BA99"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Реконструкция существующих светофорных объектов для обеспечения возможности их дальнейшей интеграции в </w:t>
            </w:r>
            <w:r w:rsidR="001A1B24" w:rsidRPr="007B2990">
              <w:rPr>
                <w:rFonts w:ascii="PT Astra Serif" w:hAnsi="PT Astra Serif"/>
                <w:sz w:val="20"/>
                <w:szCs w:val="20"/>
              </w:rPr>
              <w:t>интеллектуальных транспортных системах</w:t>
            </w:r>
          </w:p>
        </w:tc>
        <w:tc>
          <w:tcPr>
            <w:tcW w:w="1382" w:type="dxa"/>
            <w:shd w:val="clear" w:color="auto" w:fill="auto"/>
            <w:vAlign w:val="center"/>
            <w:hideMark/>
          </w:tcPr>
          <w:p w14:paraId="0CA3D58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0443DBC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3A5380E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3084809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75795316" w14:textId="77777777" w:rsidTr="00EA1762">
        <w:trPr>
          <w:trHeight w:val="510"/>
        </w:trPr>
        <w:tc>
          <w:tcPr>
            <w:tcW w:w="588" w:type="dxa"/>
            <w:shd w:val="clear" w:color="auto" w:fill="auto"/>
            <w:vAlign w:val="center"/>
            <w:hideMark/>
          </w:tcPr>
          <w:p w14:paraId="538DA00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7B417FFD"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Внедрение автоматизированной системы управления дорожным движением для координации работы светофоров</w:t>
            </w:r>
          </w:p>
        </w:tc>
        <w:tc>
          <w:tcPr>
            <w:tcW w:w="1382" w:type="dxa"/>
            <w:shd w:val="clear" w:color="auto" w:fill="auto"/>
            <w:vAlign w:val="center"/>
            <w:hideMark/>
          </w:tcPr>
          <w:p w14:paraId="1AD7FD6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B203E7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4F08447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0B37C47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56DE76D4" w14:textId="77777777" w:rsidTr="00EA1762">
        <w:trPr>
          <w:trHeight w:val="510"/>
        </w:trPr>
        <w:tc>
          <w:tcPr>
            <w:tcW w:w="588" w:type="dxa"/>
            <w:shd w:val="clear" w:color="auto" w:fill="auto"/>
            <w:vAlign w:val="center"/>
            <w:hideMark/>
          </w:tcPr>
          <w:p w14:paraId="4A7559D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lastRenderedPageBreak/>
              <w:t>4</w:t>
            </w:r>
          </w:p>
        </w:tc>
        <w:tc>
          <w:tcPr>
            <w:tcW w:w="8365" w:type="dxa"/>
            <w:shd w:val="clear" w:color="auto" w:fill="auto"/>
            <w:vAlign w:val="center"/>
            <w:hideMark/>
          </w:tcPr>
          <w:p w14:paraId="130582A0"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Обновление мобильного приложения для пассажиров городского и пригородного общественного транспорта</w:t>
            </w:r>
          </w:p>
        </w:tc>
        <w:tc>
          <w:tcPr>
            <w:tcW w:w="1382" w:type="dxa"/>
            <w:shd w:val="clear" w:color="auto" w:fill="auto"/>
            <w:vAlign w:val="center"/>
            <w:hideMark/>
          </w:tcPr>
          <w:p w14:paraId="5570F9F5"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A3210E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1DC06E0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7A48D34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15E4AC21" w14:textId="77777777" w:rsidTr="00EA1762">
        <w:trPr>
          <w:trHeight w:val="315"/>
        </w:trPr>
        <w:tc>
          <w:tcPr>
            <w:tcW w:w="14740" w:type="dxa"/>
            <w:gridSpan w:val="6"/>
            <w:shd w:val="clear" w:color="auto" w:fill="auto"/>
            <w:vAlign w:val="center"/>
            <w:hideMark/>
          </w:tcPr>
          <w:p w14:paraId="2F817EA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Мероприятия по мониторингу и </w:t>
            </w:r>
            <w:proofErr w:type="gramStart"/>
            <w:r w:rsidRPr="007B2990">
              <w:rPr>
                <w:rFonts w:ascii="PT Astra Serif" w:hAnsi="PT Astra Serif"/>
                <w:sz w:val="20"/>
                <w:szCs w:val="20"/>
              </w:rPr>
              <w:t>контролю за</w:t>
            </w:r>
            <w:proofErr w:type="gramEnd"/>
            <w:r w:rsidRPr="007B2990">
              <w:rPr>
                <w:rFonts w:ascii="PT Astra Serif" w:hAnsi="PT Astra Serif"/>
                <w:sz w:val="20"/>
                <w:szCs w:val="20"/>
              </w:rPr>
              <w:t xml:space="preserve"> работой транспортной инфраструктуры и качеством транспортного обслуживания населения и субъектов экономической деятельности</w:t>
            </w:r>
          </w:p>
        </w:tc>
      </w:tr>
      <w:tr w:rsidR="00EA1762" w:rsidRPr="007B2990" w14:paraId="3E478C67" w14:textId="77777777" w:rsidTr="00EA1762">
        <w:trPr>
          <w:trHeight w:val="510"/>
        </w:trPr>
        <w:tc>
          <w:tcPr>
            <w:tcW w:w="588" w:type="dxa"/>
            <w:shd w:val="clear" w:color="auto" w:fill="auto"/>
            <w:vAlign w:val="center"/>
            <w:hideMark/>
          </w:tcPr>
          <w:p w14:paraId="00AC313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68E848BE"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Проведение мониторинга основных параметров дорожного движения на </w:t>
            </w:r>
            <w:proofErr w:type="spellStart"/>
            <w:r w:rsidRPr="007B2990">
              <w:rPr>
                <w:rFonts w:ascii="PT Astra Serif" w:hAnsi="PT Astra Serif"/>
                <w:sz w:val="20"/>
                <w:szCs w:val="20"/>
              </w:rPr>
              <w:t>улично</w:t>
            </w:r>
            <w:proofErr w:type="spellEnd"/>
            <w:r w:rsidRPr="007B2990">
              <w:rPr>
                <w:rFonts w:ascii="PT Astra Serif" w:hAnsi="PT Astra Serif"/>
                <w:sz w:val="20"/>
                <w:szCs w:val="20"/>
              </w:rPr>
              <w:t>–дорожной сети города Югорска</w:t>
            </w:r>
          </w:p>
        </w:tc>
        <w:tc>
          <w:tcPr>
            <w:tcW w:w="1382" w:type="dxa"/>
            <w:shd w:val="clear" w:color="auto" w:fill="auto"/>
            <w:vAlign w:val="center"/>
            <w:hideMark/>
          </w:tcPr>
          <w:p w14:paraId="323B8B5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15DB0F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725AF98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27247FC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775703F4" w14:textId="77777777" w:rsidTr="00EA1762">
        <w:trPr>
          <w:trHeight w:val="510"/>
        </w:trPr>
        <w:tc>
          <w:tcPr>
            <w:tcW w:w="588" w:type="dxa"/>
            <w:shd w:val="clear" w:color="auto" w:fill="auto"/>
            <w:vAlign w:val="center"/>
            <w:hideMark/>
          </w:tcPr>
          <w:p w14:paraId="59E2165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51802062"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Проведение обследований пассажирских потоков на муниципальных маршрутах пассажирского транспорта общего пользования</w:t>
            </w:r>
          </w:p>
        </w:tc>
        <w:tc>
          <w:tcPr>
            <w:tcW w:w="1382" w:type="dxa"/>
            <w:shd w:val="clear" w:color="auto" w:fill="auto"/>
            <w:vAlign w:val="center"/>
            <w:hideMark/>
          </w:tcPr>
          <w:p w14:paraId="3B673774"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01C72D8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512ADD2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7472E8B9"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3E92AC77" w14:textId="77777777" w:rsidTr="00EA1762">
        <w:trPr>
          <w:trHeight w:val="315"/>
        </w:trPr>
        <w:tc>
          <w:tcPr>
            <w:tcW w:w="588" w:type="dxa"/>
            <w:shd w:val="clear" w:color="auto" w:fill="auto"/>
            <w:vAlign w:val="center"/>
            <w:hideMark/>
          </w:tcPr>
          <w:p w14:paraId="603FA67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8365" w:type="dxa"/>
            <w:shd w:val="clear" w:color="auto" w:fill="auto"/>
            <w:vAlign w:val="center"/>
            <w:hideMark/>
          </w:tcPr>
          <w:p w14:paraId="04E31D8C"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Оценка качества содержания остановок общественного транспорта</w:t>
            </w:r>
          </w:p>
        </w:tc>
        <w:tc>
          <w:tcPr>
            <w:tcW w:w="1382" w:type="dxa"/>
            <w:shd w:val="clear" w:color="auto" w:fill="auto"/>
            <w:vAlign w:val="center"/>
            <w:hideMark/>
          </w:tcPr>
          <w:p w14:paraId="17F13B4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1C7D091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3D1699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3CD1B0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40A8EA99" w14:textId="77777777" w:rsidTr="00EA1762">
        <w:trPr>
          <w:trHeight w:val="510"/>
        </w:trPr>
        <w:tc>
          <w:tcPr>
            <w:tcW w:w="588" w:type="dxa"/>
            <w:shd w:val="clear" w:color="auto" w:fill="auto"/>
            <w:vAlign w:val="center"/>
            <w:hideMark/>
          </w:tcPr>
          <w:p w14:paraId="1BEF31AA"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8365" w:type="dxa"/>
            <w:shd w:val="clear" w:color="auto" w:fill="auto"/>
            <w:vAlign w:val="center"/>
            <w:hideMark/>
          </w:tcPr>
          <w:p w14:paraId="425117D5"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Выполнение инструментальной диагностики и </w:t>
            </w:r>
            <w:proofErr w:type="gramStart"/>
            <w:r w:rsidRPr="007B2990">
              <w:rPr>
                <w:rFonts w:ascii="PT Astra Serif" w:hAnsi="PT Astra Serif"/>
                <w:sz w:val="20"/>
                <w:szCs w:val="20"/>
              </w:rPr>
              <w:t>паспортизации</w:t>
            </w:r>
            <w:proofErr w:type="gramEnd"/>
            <w:r w:rsidRPr="007B2990">
              <w:rPr>
                <w:rFonts w:ascii="PT Astra Serif" w:hAnsi="PT Astra Serif"/>
                <w:sz w:val="20"/>
                <w:szCs w:val="20"/>
              </w:rPr>
              <w:t xml:space="preserve"> автомобильных дорог общего пользования местного значения на территории города Югорска</w:t>
            </w:r>
          </w:p>
        </w:tc>
        <w:tc>
          <w:tcPr>
            <w:tcW w:w="1382" w:type="dxa"/>
            <w:shd w:val="clear" w:color="auto" w:fill="auto"/>
            <w:vAlign w:val="center"/>
            <w:hideMark/>
          </w:tcPr>
          <w:p w14:paraId="3C0C0E6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3590B4CC"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008" w:type="dxa"/>
            <w:shd w:val="clear" w:color="auto" w:fill="auto"/>
            <w:vAlign w:val="center"/>
            <w:hideMark/>
          </w:tcPr>
          <w:p w14:paraId="0B74BEDE"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18CB0C7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3C54" w:rsidRPr="007B2990" w14:paraId="1995C457" w14:textId="77777777" w:rsidTr="00EA1762">
        <w:trPr>
          <w:trHeight w:val="315"/>
        </w:trPr>
        <w:tc>
          <w:tcPr>
            <w:tcW w:w="14740" w:type="dxa"/>
            <w:gridSpan w:val="6"/>
            <w:shd w:val="clear" w:color="auto" w:fill="auto"/>
            <w:vAlign w:val="center"/>
            <w:hideMark/>
          </w:tcPr>
          <w:p w14:paraId="0968EE97"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Мероприятия по развитию инфраструктуры для грузового транспорта, транспортных средств коммунальных и дорожных служб</w:t>
            </w:r>
          </w:p>
        </w:tc>
      </w:tr>
      <w:tr w:rsidR="00EA1762" w:rsidRPr="007B2990" w14:paraId="7F43F787" w14:textId="77777777" w:rsidTr="00EA1762">
        <w:trPr>
          <w:trHeight w:val="315"/>
        </w:trPr>
        <w:tc>
          <w:tcPr>
            <w:tcW w:w="588" w:type="dxa"/>
            <w:shd w:val="clear" w:color="auto" w:fill="auto"/>
            <w:vAlign w:val="center"/>
            <w:hideMark/>
          </w:tcPr>
          <w:p w14:paraId="2199FAE6"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8365" w:type="dxa"/>
            <w:shd w:val="clear" w:color="auto" w:fill="auto"/>
            <w:vAlign w:val="center"/>
            <w:hideMark/>
          </w:tcPr>
          <w:p w14:paraId="2B3B135C" w14:textId="77777777" w:rsidR="00EA3C54" w:rsidRPr="007B2990" w:rsidRDefault="00EA3C54" w:rsidP="00F90AE3">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Организация 3 парковок для грузового автотранспорта</w:t>
            </w:r>
          </w:p>
        </w:tc>
        <w:tc>
          <w:tcPr>
            <w:tcW w:w="1382" w:type="dxa"/>
            <w:shd w:val="clear" w:color="auto" w:fill="auto"/>
            <w:vAlign w:val="center"/>
            <w:hideMark/>
          </w:tcPr>
          <w:p w14:paraId="1462870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22E3639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w:t>
            </w:r>
          </w:p>
        </w:tc>
        <w:tc>
          <w:tcPr>
            <w:tcW w:w="1008" w:type="dxa"/>
            <w:shd w:val="clear" w:color="auto" w:fill="auto"/>
            <w:vAlign w:val="center"/>
            <w:hideMark/>
          </w:tcPr>
          <w:p w14:paraId="086FC92F"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543" w:type="dxa"/>
            <w:shd w:val="clear" w:color="auto" w:fill="auto"/>
            <w:vAlign w:val="center"/>
            <w:hideMark/>
          </w:tcPr>
          <w:p w14:paraId="4385CE31"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r w:rsidR="00EA1762" w:rsidRPr="007B2990" w14:paraId="23BD49AB" w14:textId="77777777" w:rsidTr="00EA1762">
        <w:trPr>
          <w:trHeight w:val="315"/>
        </w:trPr>
        <w:tc>
          <w:tcPr>
            <w:tcW w:w="588" w:type="dxa"/>
            <w:shd w:val="clear" w:color="auto" w:fill="auto"/>
            <w:vAlign w:val="center"/>
            <w:hideMark/>
          </w:tcPr>
          <w:p w14:paraId="6D7BEC0D"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8365" w:type="dxa"/>
            <w:shd w:val="clear" w:color="auto" w:fill="auto"/>
            <w:vAlign w:val="center"/>
            <w:hideMark/>
          </w:tcPr>
          <w:p w14:paraId="461BB239" w14:textId="1B1C59F1" w:rsidR="00EA3C54" w:rsidRPr="007B2990" w:rsidRDefault="00EA3C54" w:rsidP="00E864A2">
            <w:pPr>
              <w:widowControl/>
              <w:suppressAutoHyphens w:val="0"/>
              <w:autoSpaceDE/>
              <w:autoSpaceDN/>
              <w:adjustRightInd/>
              <w:spacing w:line="23" w:lineRule="atLeast"/>
              <w:ind w:firstLine="0"/>
              <w:jc w:val="left"/>
              <w:rPr>
                <w:rFonts w:ascii="PT Astra Serif" w:hAnsi="PT Astra Serif"/>
                <w:sz w:val="20"/>
                <w:szCs w:val="20"/>
              </w:rPr>
            </w:pPr>
            <w:r w:rsidRPr="007B2990">
              <w:rPr>
                <w:rFonts w:ascii="PT Astra Serif" w:hAnsi="PT Astra Serif"/>
                <w:sz w:val="20"/>
                <w:szCs w:val="20"/>
              </w:rPr>
              <w:t xml:space="preserve">Строительство 3 </w:t>
            </w:r>
            <w:r w:rsidR="00E864A2">
              <w:rPr>
                <w:rFonts w:ascii="PT Astra Serif" w:hAnsi="PT Astra Serif"/>
                <w:sz w:val="20"/>
                <w:szCs w:val="20"/>
              </w:rPr>
              <w:t xml:space="preserve">станции технического обслуживания автомобилей </w:t>
            </w:r>
            <w:r w:rsidRPr="007B2990">
              <w:rPr>
                <w:rFonts w:ascii="PT Astra Serif" w:hAnsi="PT Astra Serif"/>
                <w:sz w:val="20"/>
                <w:szCs w:val="20"/>
              </w:rPr>
              <w:t>для большегрузной техники</w:t>
            </w:r>
          </w:p>
        </w:tc>
        <w:tc>
          <w:tcPr>
            <w:tcW w:w="1382" w:type="dxa"/>
            <w:shd w:val="clear" w:color="auto" w:fill="auto"/>
            <w:vAlign w:val="center"/>
            <w:hideMark/>
          </w:tcPr>
          <w:p w14:paraId="2F910628"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1854" w:type="dxa"/>
            <w:shd w:val="clear" w:color="auto" w:fill="auto"/>
            <w:vAlign w:val="center"/>
            <w:hideMark/>
          </w:tcPr>
          <w:p w14:paraId="69A5F103"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w:t>
            </w:r>
          </w:p>
        </w:tc>
        <w:tc>
          <w:tcPr>
            <w:tcW w:w="1008" w:type="dxa"/>
            <w:shd w:val="clear" w:color="auto" w:fill="auto"/>
            <w:vAlign w:val="center"/>
            <w:hideMark/>
          </w:tcPr>
          <w:p w14:paraId="1E1C010B"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lang w:eastAsia="ar-SA"/>
              </w:rPr>
              <w:t>-</w:t>
            </w:r>
          </w:p>
        </w:tc>
        <w:tc>
          <w:tcPr>
            <w:tcW w:w="1543" w:type="dxa"/>
            <w:shd w:val="clear" w:color="auto" w:fill="auto"/>
            <w:vAlign w:val="center"/>
            <w:hideMark/>
          </w:tcPr>
          <w:p w14:paraId="3360CDA0" w14:textId="77777777" w:rsidR="00EA3C54" w:rsidRPr="007B2990" w:rsidRDefault="00EA3C54"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bl>
    <w:p w14:paraId="457603C0" w14:textId="77777777" w:rsidR="00EA3C54" w:rsidRPr="002976AF" w:rsidRDefault="00EA3C54" w:rsidP="00F90AE3">
      <w:pPr>
        <w:spacing w:line="23" w:lineRule="atLeast"/>
        <w:rPr>
          <w:rFonts w:ascii="PT Astra Serif" w:hAnsi="PT Astra Serif"/>
        </w:rPr>
        <w:sectPr w:rsidR="00EA3C54" w:rsidRPr="002976AF" w:rsidSect="00257CAD">
          <w:pgSz w:w="16838" w:h="11906" w:orient="landscape"/>
          <w:pgMar w:top="1418" w:right="1134" w:bottom="851" w:left="1134" w:header="709" w:footer="709" w:gutter="0"/>
          <w:cols w:space="708"/>
          <w:docGrid w:linePitch="381"/>
        </w:sectPr>
      </w:pPr>
    </w:p>
    <w:p w14:paraId="3BBD6F4B" w14:textId="5644AA56" w:rsidR="00003977" w:rsidRPr="002976AF" w:rsidRDefault="00003977" w:rsidP="00691AD9">
      <w:pPr>
        <w:pStyle w:val="24"/>
        <w:numPr>
          <w:ilvl w:val="1"/>
          <w:numId w:val="37"/>
        </w:numPr>
        <w:tabs>
          <w:tab w:val="clear" w:pos="992"/>
          <w:tab w:val="left" w:pos="1134"/>
        </w:tabs>
        <w:spacing w:line="23" w:lineRule="atLeast"/>
        <w:ind w:left="0" w:firstLine="851"/>
        <w:rPr>
          <w:rFonts w:ascii="PT Astra Serif" w:hAnsi="PT Astra Serif"/>
        </w:rPr>
      </w:pPr>
      <w:bookmarkStart w:id="21" w:name="_Toc193355575"/>
      <w:r w:rsidRPr="002976AF">
        <w:rPr>
          <w:rFonts w:ascii="PT Astra Serif" w:hAnsi="PT Astra Serif"/>
        </w:rPr>
        <w:lastRenderedPageBreak/>
        <w:t>Анализ параметров и состояния сети дорог муниципального образования (включая оценку качества содержания дорог)</w:t>
      </w:r>
      <w:bookmarkEnd w:id="21"/>
    </w:p>
    <w:p w14:paraId="4D995F2B" w14:textId="74F91F77" w:rsidR="00EE4F3D" w:rsidRPr="002976AF" w:rsidRDefault="00EE4F3D" w:rsidP="00691AD9">
      <w:pPr>
        <w:widowControl/>
        <w:tabs>
          <w:tab w:val="left" w:pos="1134"/>
        </w:tabs>
        <w:suppressAutoHyphens w:val="0"/>
        <w:spacing w:line="23" w:lineRule="atLeast"/>
        <w:ind w:firstLine="851"/>
        <w:rPr>
          <w:rFonts w:ascii="PT Astra Serif" w:eastAsia="Calibri" w:hAnsi="PT Astra Serif"/>
          <w:bCs/>
        </w:rPr>
      </w:pPr>
      <w:r w:rsidRPr="002976AF">
        <w:rPr>
          <w:rFonts w:ascii="PT Astra Serif" w:hAnsi="PT Astra Serif"/>
        </w:rPr>
        <w:t>Улично</w:t>
      </w:r>
      <w:r w:rsidR="005225FA" w:rsidRPr="002976AF">
        <w:rPr>
          <w:rFonts w:ascii="PT Astra Serif" w:hAnsi="PT Astra Serif"/>
        </w:rPr>
        <w:t>-</w:t>
      </w:r>
      <w:r w:rsidRPr="002976AF">
        <w:rPr>
          <w:rFonts w:ascii="PT Astra Serif" w:hAnsi="PT Astra Serif"/>
        </w:rPr>
        <w:t xml:space="preserve">дорожная сеть города Югорска включает в себя улицы и дороги регионального и местного значения, </w:t>
      </w:r>
      <w:r w:rsidRPr="002976AF">
        <w:rPr>
          <w:rFonts w:ascii="PT Astra Serif" w:eastAsia="Calibri" w:hAnsi="PT Astra Serif"/>
          <w:bCs/>
        </w:rPr>
        <w:t>также функционируют участки частных автодорог</w:t>
      </w:r>
      <w:r w:rsidRPr="002976AF">
        <w:rPr>
          <w:rFonts w:ascii="PT Astra Serif" w:hAnsi="PT Astra Serif"/>
        </w:rPr>
        <w:t xml:space="preserve">. Согласно статистическим данным, протяженность автомобильных дорог общего пользования составляет </w:t>
      </w:r>
      <w:r w:rsidR="005822C9" w:rsidRPr="002976AF">
        <w:rPr>
          <w:rFonts w:ascii="PT Astra Serif" w:hAnsi="PT Astra Serif"/>
        </w:rPr>
        <w:t>21</w:t>
      </w:r>
      <w:r w:rsidR="005207E2" w:rsidRPr="002976AF">
        <w:rPr>
          <w:rFonts w:ascii="PT Astra Serif" w:hAnsi="PT Astra Serif"/>
        </w:rPr>
        <w:t>1</w:t>
      </w:r>
      <w:r w:rsidRPr="002976AF">
        <w:rPr>
          <w:rFonts w:ascii="PT Astra Serif" w:hAnsi="PT Astra Serif"/>
        </w:rPr>
        <w:t>,</w:t>
      </w:r>
      <w:r w:rsidR="005207E2" w:rsidRPr="002976AF">
        <w:rPr>
          <w:rFonts w:ascii="PT Astra Serif" w:hAnsi="PT Astra Serif"/>
        </w:rPr>
        <w:t>169</w:t>
      </w:r>
      <w:r w:rsidR="00447334" w:rsidRPr="002976AF">
        <w:rPr>
          <w:rFonts w:ascii="PT Astra Serif" w:hAnsi="PT Astra Serif"/>
        </w:rPr>
        <w:t> </w:t>
      </w:r>
      <w:r w:rsidRPr="002976AF">
        <w:rPr>
          <w:rFonts w:ascii="PT Astra Serif" w:hAnsi="PT Astra Serif"/>
        </w:rPr>
        <w:t>км</w:t>
      </w:r>
      <w:r w:rsidR="005207E2" w:rsidRPr="002976AF">
        <w:rPr>
          <w:rFonts w:ascii="PT Astra Serif" w:hAnsi="PT Astra Serif"/>
        </w:rPr>
        <w:t xml:space="preserve"> (региональные – 25,242 км, местные – 185,927 км)</w:t>
      </w:r>
      <w:r w:rsidRPr="002976AF">
        <w:rPr>
          <w:rFonts w:ascii="PT Astra Serif" w:hAnsi="PT Astra Serif"/>
        </w:rPr>
        <w:t>, из них с твердым покрытием 99,</w:t>
      </w:r>
      <w:r w:rsidR="005822C9" w:rsidRPr="002976AF">
        <w:rPr>
          <w:rFonts w:ascii="PT Astra Serif" w:hAnsi="PT Astra Serif"/>
        </w:rPr>
        <w:t>842</w:t>
      </w:r>
      <w:r w:rsidR="00447334" w:rsidRPr="002976AF">
        <w:rPr>
          <w:rFonts w:ascii="PT Astra Serif" w:hAnsi="PT Astra Serif"/>
        </w:rPr>
        <w:t> </w:t>
      </w:r>
      <w:r w:rsidRPr="002976AF">
        <w:rPr>
          <w:rFonts w:ascii="PT Astra Serif" w:hAnsi="PT Astra Serif"/>
        </w:rPr>
        <w:t>км (</w:t>
      </w:r>
      <w:r w:rsidR="005822C9" w:rsidRPr="002976AF">
        <w:rPr>
          <w:rFonts w:ascii="PT Astra Serif" w:hAnsi="PT Astra Serif"/>
        </w:rPr>
        <w:t>47,</w:t>
      </w:r>
      <w:r w:rsidR="00A87664" w:rsidRPr="002976AF">
        <w:rPr>
          <w:rFonts w:ascii="PT Astra Serif" w:hAnsi="PT Astra Serif"/>
        </w:rPr>
        <w:t>4</w:t>
      </w:r>
      <w:r w:rsidR="005822C9" w:rsidRPr="002976AF">
        <w:rPr>
          <w:rFonts w:ascii="PT Astra Serif" w:hAnsi="PT Astra Serif"/>
        </w:rPr>
        <w:t> </w:t>
      </w:r>
      <w:r w:rsidRPr="002976AF">
        <w:rPr>
          <w:rFonts w:ascii="PT Astra Serif" w:hAnsi="PT Astra Serif"/>
        </w:rPr>
        <w:t>%), с</w:t>
      </w:r>
      <w:r w:rsidR="005F57F2" w:rsidRPr="002976AF">
        <w:rPr>
          <w:rFonts w:ascii="PT Astra Serif" w:hAnsi="PT Astra Serif"/>
        </w:rPr>
        <w:t> </w:t>
      </w:r>
      <w:r w:rsidRPr="002976AF">
        <w:rPr>
          <w:rFonts w:ascii="PT Astra Serif" w:hAnsi="PT Astra Serif"/>
        </w:rPr>
        <w:t xml:space="preserve">грунтовым покрытием – </w:t>
      </w:r>
      <w:r w:rsidR="00A87664" w:rsidRPr="002976AF">
        <w:rPr>
          <w:rFonts w:ascii="PT Astra Serif" w:hAnsi="PT Astra Serif"/>
        </w:rPr>
        <w:t>110</w:t>
      </w:r>
      <w:r w:rsidRPr="002976AF">
        <w:rPr>
          <w:rFonts w:ascii="PT Astra Serif" w:hAnsi="PT Astra Serif"/>
        </w:rPr>
        <w:t>,</w:t>
      </w:r>
      <w:r w:rsidR="00A87664" w:rsidRPr="002976AF">
        <w:rPr>
          <w:rFonts w:ascii="PT Astra Serif" w:hAnsi="PT Astra Serif"/>
        </w:rPr>
        <w:t>8</w:t>
      </w:r>
      <w:r w:rsidRPr="002976AF">
        <w:rPr>
          <w:rFonts w:ascii="PT Astra Serif" w:hAnsi="PT Astra Serif"/>
        </w:rPr>
        <w:t xml:space="preserve"> км (</w:t>
      </w:r>
      <w:r w:rsidR="00A87664" w:rsidRPr="002976AF">
        <w:rPr>
          <w:rFonts w:ascii="PT Astra Serif" w:hAnsi="PT Astra Serif"/>
        </w:rPr>
        <w:t>52</w:t>
      </w:r>
      <w:r w:rsidRPr="002976AF">
        <w:rPr>
          <w:rFonts w:ascii="PT Astra Serif" w:hAnsi="PT Astra Serif"/>
        </w:rPr>
        <w:t>,</w:t>
      </w:r>
      <w:r w:rsidR="00A87664" w:rsidRPr="002976AF">
        <w:rPr>
          <w:rFonts w:ascii="PT Astra Serif" w:hAnsi="PT Astra Serif"/>
        </w:rPr>
        <w:t>6</w:t>
      </w:r>
      <w:r w:rsidRPr="002976AF">
        <w:rPr>
          <w:rFonts w:ascii="PT Astra Serif" w:hAnsi="PT Astra Serif"/>
        </w:rPr>
        <w:t xml:space="preserve"> %), плотность </w:t>
      </w:r>
      <w:bookmarkStart w:id="22" w:name="_Hlk160101360"/>
      <w:r w:rsidRPr="002976AF">
        <w:rPr>
          <w:rFonts w:ascii="PT Astra Serif" w:hAnsi="PT Astra Serif"/>
        </w:rPr>
        <w:t>улично-дорожной сети</w:t>
      </w:r>
      <w:bookmarkEnd w:id="22"/>
      <w:r w:rsidRPr="002976AF">
        <w:rPr>
          <w:rFonts w:ascii="PT Astra Serif" w:hAnsi="PT Astra Serif"/>
        </w:rPr>
        <w:t xml:space="preserve"> с</w:t>
      </w:r>
      <w:r w:rsidR="005F57F2" w:rsidRPr="002976AF">
        <w:rPr>
          <w:rFonts w:ascii="PT Astra Serif" w:hAnsi="PT Astra Serif"/>
        </w:rPr>
        <w:t> </w:t>
      </w:r>
      <w:r w:rsidRPr="002976AF">
        <w:rPr>
          <w:rFonts w:ascii="PT Astra Serif" w:hAnsi="PT Astra Serif"/>
        </w:rPr>
        <w:t>твердым покрытием –</w:t>
      </w:r>
      <w:r w:rsidRPr="002976AF">
        <w:rPr>
          <w:rFonts w:ascii="PT Astra Serif" w:hAnsi="PT Astra Serif"/>
          <w:lang w:val="en-US"/>
        </w:rPr>
        <w:t> </w:t>
      </w:r>
      <w:r w:rsidRPr="002976AF">
        <w:rPr>
          <w:rFonts w:ascii="PT Astra Serif" w:hAnsi="PT Astra Serif"/>
        </w:rPr>
        <w:t>0,</w:t>
      </w:r>
      <w:r w:rsidR="00E536D1" w:rsidRPr="002976AF">
        <w:rPr>
          <w:rFonts w:ascii="PT Astra Serif" w:hAnsi="PT Astra Serif"/>
        </w:rPr>
        <w:t>3</w:t>
      </w:r>
      <w:r w:rsidRPr="002976AF">
        <w:rPr>
          <w:rFonts w:ascii="PT Astra Serif" w:hAnsi="PT Astra Serif"/>
          <w:lang w:val="en-US"/>
        </w:rPr>
        <w:t> </w:t>
      </w:r>
      <w:r w:rsidRPr="002976AF">
        <w:rPr>
          <w:rFonts w:ascii="PT Astra Serif" w:hAnsi="PT Astra Serif"/>
        </w:rPr>
        <w:t>км/км</w:t>
      </w:r>
      <w:proofErr w:type="gramStart"/>
      <w:r w:rsidRPr="002976AF">
        <w:rPr>
          <w:rFonts w:ascii="PT Astra Serif" w:hAnsi="PT Astra Serif"/>
          <w:vertAlign w:val="superscript"/>
        </w:rPr>
        <w:t>2</w:t>
      </w:r>
      <w:proofErr w:type="gramEnd"/>
      <w:r w:rsidRPr="002976AF">
        <w:rPr>
          <w:rFonts w:ascii="PT Astra Serif" w:hAnsi="PT Astra Serif"/>
        </w:rPr>
        <w:t>.</w:t>
      </w:r>
    </w:p>
    <w:p w14:paraId="0FE4C21A" w14:textId="77B19F79" w:rsidR="00EE4F3D" w:rsidRPr="002976AF" w:rsidRDefault="00EE4F3D" w:rsidP="00691AD9">
      <w:pPr>
        <w:tabs>
          <w:tab w:val="left" w:pos="1134"/>
        </w:tabs>
        <w:spacing w:line="23" w:lineRule="atLeast"/>
        <w:ind w:firstLine="851"/>
        <w:rPr>
          <w:rFonts w:ascii="PT Astra Serif" w:hAnsi="PT Astra Serif"/>
        </w:rPr>
      </w:pPr>
      <w:r w:rsidRPr="002976AF">
        <w:rPr>
          <w:rFonts w:ascii="PT Astra Serif" w:hAnsi="PT Astra Serif"/>
        </w:rPr>
        <w:t>Внешние транспортные связи города Югорска осуществляются по</w:t>
      </w:r>
      <w:r w:rsidRPr="002976AF">
        <w:rPr>
          <w:rFonts w:ascii="PT Astra Serif" w:hAnsi="PT Astra Serif"/>
          <w:lang w:val="en-US"/>
        </w:rPr>
        <w:t> </w:t>
      </w:r>
      <w:r w:rsidRPr="002976AF">
        <w:rPr>
          <w:rFonts w:ascii="PT Astra Serif" w:hAnsi="PT Astra Serif"/>
        </w:rPr>
        <w:t>3</w:t>
      </w:r>
      <w:r w:rsidRPr="002976AF">
        <w:rPr>
          <w:rFonts w:ascii="PT Astra Serif" w:hAnsi="PT Astra Serif"/>
          <w:lang w:val="en-US"/>
        </w:rPr>
        <w:t> </w:t>
      </w:r>
      <w:r w:rsidRPr="002976AF">
        <w:rPr>
          <w:rFonts w:ascii="PT Astra Serif" w:hAnsi="PT Astra Serif"/>
        </w:rPr>
        <w:t xml:space="preserve">дорогам регионального значения город Югорск – </w:t>
      </w:r>
      <w:proofErr w:type="spellStart"/>
      <w:r w:rsidRPr="002976AF">
        <w:rPr>
          <w:rFonts w:ascii="PT Astra Serif" w:hAnsi="PT Astra Serif"/>
        </w:rPr>
        <w:t>пгт</w:t>
      </w:r>
      <w:proofErr w:type="spellEnd"/>
      <w:r w:rsidRPr="002976AF">
        <w:rPr>
          <w:rFonts w:ascii="PT Astra Serif" w:hAnsi="PT Astra Serif"/>
        </w:rPr>
        <w:t>. Таежный, объездная дорога города Югорска, город Югорск – г</w:t>
      </w:r>
      <w:r w:rsidR="00F30DCB">
        <w:rPr>
          <w:rFonts w:ascii="PT Astra Serif" w:hAnsi="PT Astra Serif"/>
        </w:rPr>
        <w:t>ород</w:t>
      </w:r>
      <w:r w:rsidRPr="002976AF">
        <w:rPr>
          <w:rFonts w:ascii="PT Astra Serif" w:hAnsi="PT Astra Serif"/>
        </w:rPr>
        <w:t> Советский, которые входят в состав Северного широтного коридора.</w:t>
      </w:r>
    </w:p>
    <w:p w14:paraId="55F70BE0" w14:textId="77777777" w:rsidR="00EE4F3D" w:rsidRPr="002976AF" w:rsidRDefault="00EE4F3D" w:rsidP="00691AD9">
      <w:pPr>
        <w:tabs>
          <w:tab w:val="left" w:pos="1134"/>
        </w:tabs>
        <w:spacing w:line="240" w:lineRule="auto"/>
        <w:ind w:firstLine="851"/>
        <w:rPr>
          <w:rFonts w:ascii="PT Astra Serif" w:hAnsi="PT Astra Serif"/>
        </w:rPr>
      </w:pPr>
      <w:r w:rsidRPr="002976AF">
        <w:rPr>
          <w:rFonts w:ascii="PT Astra Serif" w:hAnsi="PT Astra Serif"/>
        </w:rPr>
        <w:t xml:space="preserve">Северный широтный коридор создает условия для интеграции промышленного потенциала трех субъектов Российской Федерации: Свердловской области, Ханты–Мансийского и </w:t>
      </w:r>
      <w:proofErr w:type="spellStart"/>
      <w:proofErr w:type="gramStart"/>
      <w:r w:rsidRPr="002976AF">
        <w:rPr>
          <w:rFonts w:ascii="PT Astra Serif" w:hAnsi="PT Astra Serif"/>
        </w:rPr>
        <w:t>Ямало</w:t>
      </w:r>
      <w:proofErr w:type="spellEnd"/>
      <w:r w:rsidRPr="002976AF">
        <w:rPr>
          <w:rFonts w:ascii="PT Astra Serif" w:hAnsi="PT Astra Serif"/>
        </w:rPr>
        <w:t>–Ненецкого</w:t>
      </w:r>
      <w:proofErr w:type="gramEnd"/>
      <w:r w:rsidRPr="002976AF">
        <w:rPr>
          <w:rFonts w:ascii="PT Astra Serif" w:hAnsi="PT Astra Serif"/>
        </w:rPr>
        <w:t xml:space="preserve"> автономных округов. Формирование транспортного коридора являлось одной из основных целей при реализации проекта «Урал промышленный – Урал полярный», а также решении задач, определенных Стратегией социально–экономического развития Ханты–Мансийского автономного округа – Югры до 2020 года и на период до</w:t>
      </w:r>
      <w:r w:rsidRPr="002976AF">
        <w:rPr>
          <w:rFonts w:ascii="PT Astra Serif" w:hAnsi="PT Astra Serif"/>
          <w:lang w:val="en-US"/>
        </w:rPr>
        <w:t> </w:t>
      </w:r>
      <w:r w:rsidRPr="002976AF">
        <w:rPr>
          <w:rFonts w:ascii="PT Astra Serif" w:hAnsi="PT Astra Serif"/>
        </w:rPr>
        <w:t>2030 года.</w:t>
      </w:r>
    </w:p>
    <w:p w14:paraId="018F8591" w14:textId="4D32C491" w:rsidR="00EE4F3D" w:rsidRPr="002976AF" w:rsidRDefault="00EE4F3D" w:rsidP="00691AD9">
      <w:pPr>
        <w:tabs>
          <w:tab w:val="left" w:pos="1134"/>
        </w:tabs>
        <w:spacing w:line="240" w:lineRule="auto"/>
        <w:ind w:firstLine="851"/>
        <w:rPr>
          <w:rFonts w:ascii="PT Astra Serif" w:hAnsi="PT Astra Serif"/>
        </w:rPr>
      </w:pPr>
      <w:r w:rsidRPr="002976AF">
        <w:rPr>
          <w:rFonts w:ascii="PT Astra Serif" w:hAnsi="PT Astra Serif"/>
        </w:rPr>
        <w:t xml:space="preserve">Характеристика дорог общего пользования регионального и межмуниципального значения приведена в таблице </w:t>
      </w:r>
      <w:r w:rsidR="00E7255E" w:rsidRPr="002976AF">
        <w:rPr>
          <w:rFonts w:ascii="PT Astra Serif" w:hAnsi="PT Astra Serif"/>
        </w:rPr>
        <w:t>1</w:t>
      </w:r>
      <w:r w:rsidRPr="002976AF">
        <w:rPr>
          <w:rFonts w:ascii="PT Astra Serif" w:hAnsi="PT Astra Serif"/>
        </w:rPr>
        <w:t>.</w:t>
      </w:r>
      <w:r w:rsidR="00E7255E" w:rsidRPr="002976AF">
        <w:rPr>
          <w:rFonts w:ascii="PT Astra Serif" w:hAnsi="PT Astra Serif"/>
        </w:rPr>
        <w:t>10</w:t>
      </w:r>
      <w:r w:rsidRPr="002976AF">
        <w:rPr>
          <w:rFonts w:ascii="PT Astra Serif" w:hAnsi="PT Astra Serif"/>
        </w:rPr>
        <w:t>.</w:t>
      </w:r>
    </w:p>
    <w:p w14:paraId="7A03C272" w14:textId="77777777" w:rsidR="00EE4F3D" w:rsidRPr="002976AF" w:rsidRDefault="00EE4F3D" w:rsidP="00691AD9">
      <w:pPr>
        <w:widowControl/>
        <w:tabs>
          <w:tab w:val="left" w:pos="1134"/>
        </w:tabs>
        <w:spacing w:line="23" w:lineRule="atLeast"/>
        <w:ind w:firstLine="851"/>
        <w:contextualSpacing/>
        <w:rPr>
          <w:rFonts w:ascii="PT Astra Serif" w:hAnsi="PT Astra Serif"/>
          <w:bCs/>
        </w:rPr>
      </w:pPr>
      <w:r w:rsidRPr="002976AF">
        <w:rPr>
          <w:rFonts w:ascii="PT Astra Serif" w:hAnsi="PT Astra Serif"/>
        </w:rPr>
        <w:t>Улично-дорожная сеть</w:t>
      </w:r>
      <w:r w:rsidRPr="002976AF">
        <w:rPr>
          <w:rFonts w:ascii="PT Astra Serif" w:hAnsi="PT Astra Serif"/>
          <w:bCs/>
        </w:rPr>
        <w:t xml:space="preserve"> города Югорска имеет различное начертание в северной и южной частях города. В южной части система улиц имеет практически строго прямоугольную сетку улиц, в северной части наблюдается сочетание прямоугольной сетки улиц и сетки улиц, построенной на треугольниках, параллелограммах и тому подобных элементах.</w:t>
      </w:r>
    </w:p>
    <w:p w14:paraId="7D478726" w14:textId="77777777" w:rsidR="00EE4F3D" w:rsidRPr="002976AF" w:rsidRDefault="00EE4F3D" w:rsidP="00691AD9">
      <w:pPr>
        <w:widowControl/>
        <w:tabs>
          <w:tab w:val="left" w:pos="1134"/>
        </w:tabs>
        <w:spacing w:line="23" w:lineRule="atLeast"/>
        <w:ind w:firstLine="851"/>
        <w:contextualSpacing/>
        <w:rPr>
          <w:rFonts w:ascii="PT Astra Serif" w:hAnsi="PT Astra Serif"/>
          <w:bCs/>
        </w:rPr>
      </w:pPr>
      <w:r w:rsidRPr="002976AF">
        <w:rPr>
          <w:rFonts w:ascii="PT Astra Serif" w:hAnsi="PT Astra Serif"/>
        </w:rPr>
        <w:t xml:space="preserve">Основные транспортные магистрали города </w:t>
      </w:r>
      <w:r w:rsidRPr="002976AF">
        <w:rPr>
          <w:rFonts w:ascii="PT Astra Serif" w:hAnsi="PT Astra Serif"/>
          <w:bCs/>
        </w:rPr>
        <w:t>в широтном направлении образованы улицей Железнодорожная, в меридиональном направлении – улицами Лесозаготовителей, Декабристов, Студенческая, Агиришская.</w:t>
      </w:r>
    </w:p>
    <w:p w14:paraId="3C18AC39" w14:textId="4E68F78B" w:rsidR="00EE4F3D" w:rsidRPr="002976AF" w:rsidRDefault="00EE4F3D" w:rsidP="00691AD9">
      <w:pPr>
        <w:tabs>
          <w:tab w:val="left" w:pos="1134"/>
        </w:tabs>
        <w:spacing w:line="23" w:lineRule="atLeast"/>
        <w:ind w:firstLine="851"/>
        <w:rPr>
          <w:rFonts w:ascii="PT Astra Serif" w:hAnsi="PT Astra Serif"/>
        </w:rPr>
        <w:sectPr w:rsidR="00EE4F3D" w:rsidRPr="002976AF" w:rsidSect="006A11B9">
          <w:pgSz w:w="11906" w:h="16838"/>
          <w:pgMar w:top="1134" w:right="851" w:bottom="1134" w:left="1418" w:header="709" w:footer="709" w:gutter="0"/>
          <w:cols w:space="708"/>
          <w:docGrid w:linePitch="381"/>
        </w:sectPr>
      </w:pPr>
      <w:r w:rsidRPr="002976AF">
        <w:rPr>
          <w:rFonts w:ascii="PT Astra Serif" w:hAnsi="PT Astra Serif"/>
        </w:rPr>
        <w:t xml:space="preserve">Схема </w:t>
      </w:r>
      <w:proofErr w:type="spellStart"/>
      <w:r w:rsidRPr="002976AF">
        <w:rPr>
          <w:rFonts w:ascii="PT Astra Serif" w:hAnsi="PT Astra Serif"/>
        </w:rPr>
        <w:t>улично</w:t>
      </w:r>
      <w:proofErr w:type="spellEnd"/>
      <w:r w:rsidRPr="002976AF">
        <w:rPr>
          <w:rFonts w:ascii="PT Astra Serif" w:hAnsi="PT Astra Serif"/>
        </w:rPr>
        <w:t xml:space="preserve">–дорожной сети города Югорска приведена на рисунке </w:t>
      </w:r>
      <w:r w:rsidR="00E7255E" w:rsidRPr="002976AF">
        <w:rPr>
          <w:rFonts w:ascii="PT Astra Serif" w:hAnsi="PT Astra Serif"/>
        </w:rPr>
        <w:t>1</w:t>
      </w:r>
      <w:r w:rsidRPr="002976AF">
        <w:rPr>
          <w:rFonts w:ascii="PT Astra Serif" w:hAnsi="PT Astra Serif"/>
        </w:rPr>
        <w:t>.</w:t>
      </w:r>
      <w:r w:rsidR="00E7255E" w:rsidRPr="002976AF">
        <w:rPr>
          <w:rFonts w:ascii="PT Astra Serif" w:hAnsi="PT Astra Serif"/>
        </w:rPr>
        <w:t>4</w:t>
      </w:r>
      <w:r w:rsidRPr="002976AF">
        <w:rPr>
          <w:rFonts w:ascii="PT Astra Serif" w:hAnsi="PT Astra Serif"/>
        </w:rPr>
        <w:t>. Характеристика дорог, входящих в опорную сеть города</w:t>
      </w:r>
      <w:r w:rsidR="00723525" w:rsidRPr="002976AF">
        <w:rPr>
          <w:rFonts w:ascii="PT Astra Serif" w:hAnsi="PT Astra Serif"/>
        </w:rPr>
        <w:t>,</w:t>
      </w:r>
      <w:r w:rsidRPr="002976AF">
        <w:rPr>
          <w:rFonts w:ascii="PT Astra Serif" w:hAnsi="PT Astra Serif"/>
        </w:rPr>
        <w:t xml:space="preserve"> приведена в таблице </w:t>
      </w:r>
      <w:r w:rsidR="00E7255E" w:rsidRPr="002976AF">
        <w:rPr>
          <w:rFonts w:ascii="PT Astra Serif" w:hAnsi="PT Astra Serif"/>
        </w:rPr>
        <w:t>1</w:t>
      </w:r>
      <w:r w:rsidRPr="002976AF">
        <w:rPr>
          <w:rFonts w:ascii="PT Astra Serif" w:hAnsi="PT Astra Serif"/>
        </w:rPr>
        <w:t>.</w:t>
      </w:r>
      <w:r w:rsidR="00E7255E" w:rsidRPr="002976AF">
        <w:rPr>
          <w:rFonts w:ascii="PT Astra Serif" w:hAnsi="PT Astra Serif"/>
        </w:rPr>
        <w:t>11</w:t>
      </w:r>
      <w:r w:rsidRPr="002976AF">
        <w:rPr>
          <w:rFonts w:ascii="PT Astra Serif" w:hAnsi="PT Astra Serif"/>
        </w:rPr>
        <w:t xml:space="preserve">. Полный перечень дорог приведен в </w:t>
      </w:r>
      <w:r w:rsidRPr="00AE020F">
        <w:rPr>
          <w:rFonts w:ascii="PT Astra Serif" w:hAnsi="PT Astra Serif"/>
        </w:rPr>
        <w:t xml:space="preserve">приложении </w:t>
      </w:r>
      <w:r w:rsidR="007B2990" w:rsidRPr="00AE020F">
        <w:rPr>
          <w:rFonts w:ascii="PT Astra Serif" w:hAnsi="PT Astra Serif"/>
        </w:rPr>
        <w:t>1</w:t>
      </w:r>
      <w:r w:rsidRPr="00AE020F">
        <w:rPr>
          <w:rFonts w:ascii="PT Astra Serif" w:hAnsi="PT Astra Serif"/>
        </w:rPr>
        <w:t>.</w:t>
      </w:r>
    </w:p>
    <w:p w14:paraId="1993E472" w14:textId="77777777" w:rsidR="00EE4F3D" w:rsidRPr="002976AF" w:rsidRDefault="00EE4F3D" w:rsidP="00F90AE3">
      <w:pPr>
        <w:spacing w:line="23" w:lineRule="atLeast"/>
        <w:ind w:firstLine="0"/>
        <w:jc w:val="center"/>
        <w:rPr>
          <w:rFonts w:ascii="PT Astra Serif" w:hAnsi="PT Astra Serif"/>
        </w:rPr>
      </w:pPr>
      <w:r w:rsidRPr="002976AF">
        <w:rPr>
          <w:rFonts w:ascii="PT Astra Serif" w:hAnsi="PT Astra Serif"/>
          <w:noProof/>
        </w:rPr>
        <w:lastRenderedPageBreak/>
        <w:drawing>
          <wp:inline distT="0" distB="0" distL="0" distR="0" wp14:anchorId="79CAA05E" wp14:editId="5DC357DA">
            <wp:extent cx="12314651" cy="87071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та\Квантэкс\Текущее\Югорск\1.3 УДС г. ЮгорскаА3.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2321805" cy="8712212"/>
                    </a:xfrm>
                    <a:prstGeom prst="rect">
                      <a:avLst/>
                    </a:prstGeom>
                    <a:noFill/>
                    <a:ln>
                      <a:noFill/>
                    </a:ln>
                    <a:extLst>
                      <a:ext uri="{53640926-AAD7-44D8-BBD7-CCE9431645EC}">
                        <a14:shadowObscured xmlns:a14="http://schemas.microsoft.com/office/drawing/2010/main"/>
                      </a:ext>
                    </a:extLst>
                  </pic:spPr>
                </pic:pic>
              </a:graphicData>
            </a:graphic>
          </wp:inline>
        </w:drawing>
      </w:r>
    </w:p>
    <w:p w14:paraId="59AFA5CE" w14:textId="11F5AECD" w:rsidR="00EE4F3D" w:rsidRPr="002976AF" w:rsidRDefault="00EE4F3D" w:rsidP="00F90AE3">
      <w:pPr>
        <w:pStyle w:val="af2"/>
        <w:spacing w:line="23" w:lineRule="atLeast"/>
        <w:rPr>
          <w:rFonts w:ascii="PT Astra Serif" w:hAnsi="PT Astra Serif"/>
        </w:rPr>
        <w:sectPr w:rsidR="00EE4F3D" w:rsidRPr="002976AF" w:rsidSect="006A11B9">
          <w:pgSz w:w="23811" w:h="16838" w:orient="landscape" w:code="8"/>
          <w:pgMar w:top="1418" w:right="1134" w:bottom="851" w:left="1134" w:header="709" w:footer="709" w:gutter="0"/>
          <w:cols w:space="708"/>
          <w:docGrid w:linePitch="381"/>
        </w:sectPr>
      </w:pPr>
      <w:r w:rsidRPr="002976AF">
        <w:rPr>
          <w:rFonts w:ascii="PT Astra Serif" w:hAnsi="PT Astra Serif"/>
        </w:rPr>
        <w:t xml:space="preserve">Рисунок </w:t>
      </w:r>
      <w:r w:rsidR="003F0FD2" w:rsidRPr="002976AF">
        <w:rPr>
          <w:rFonts w:ascii="PT Astra Serif" w:hAnsi="PT Astra Serif"/>
        </w:rPr>
        <w:t>1</w:t>
      </w:r>
      <w:r w:rsidRPr="002976AF">
        <w:rPr>
          <w:rFonts w:ascii="PT Astra Serif" w:hAnsi="PT Astra Serif"/>
        </w:rPr>
        <w:t>.</w:t>
      </w:r>
      <w:r w:rsidR="003F0FD2" w:rsidRPr="002976AF">
        <w:rPr>
          <w:rFonts w:ascii="PT Astra Serif" w:hAnsi="PT Astra Serif"/>
        </w:rPr>
        <w:t>4</w:t>
      </w:r>
      <w:r w:rsidRPr="002976AF">
        <w:rPr>
          <w:rFonts w:ascii="PT Astra Serif" w:hAnsi="PT Astra Serif"/>
        </w:rPr>
        <w:t xml:space="preserve"> – Схема улично-дорожной сети города Югорска</w:t>
      </w:r>
    </w:p>
    <w:p w14:paraId="66C7C7AF" w14:textId="77777777" w:rsidR="00975F30" w:rsidRDefault="00EE4F3D" w:rsidP="00975F30">
      <w:pPr>
        <w:pStyle w:val="af4"/>
        <w:spacing w:line="23" w:lineRule="atLeast"/>
        <w:jc w:val="right"/>
        <w:rPr>
          <w:rFonts w:ascii="PT Astra Serif" w:hAnsi="PT Astra Serif"/>
        </w:rPr>
      </w:pPr>
      <w:r w:rsidRPr="002976AF">
        <w:rPr>
          <w:rFonts w:ascii="PT Astra Serif" w:hAnsi="PT Astra Serif"/>
        </w:rPr>
        <w:lastRenderedPageBreak/>
        <w:t xml:space="preserve">Таблица </w:t>
      </w:r>
      <w:r w:rsidR="00E7255E" w:rsidRPr="002976AF">
        <w:rPr>
          <w:rFonts w:ascii="PT Astra Serif" w:hAnsi="PT Astra Serif"/>
        </w:rPr>
        <w:t>1</w:t>
      </w:r>
      <w:r w:rsidRPr="002976AF">
        <w:rPr>
          <w:rFonts w:ascii="PT Astra Serif" w:hAnsi="PT Astra Serif"/>
        </w:rPr>
        <w:t>.</w:t>
      </w:r>
      <w:r w:rsidR="00E7255E" w:rsidRPr="002976AF">
        <w:rPr>
          <w:rFonts w:ascii="PT Astra Serif" w:hAnsi="PT Astra Serif"/>
        </w:rPr>
        <w:t>10</w:t>
      </w:r>
      <w:r w:rsidRPr="002976AF">
        <w:rPr>
          <w:rFonts w:ascii="PT Astra Serif" w:hAnsi="PT Astra Serif"/>
        </w:rPr>
        <w:t xml:space="preserve"> </w:t>
      </w:r>
    </w:p>
    <w:p w14:paraId="4278B91C" w14:textId="6FBE707A" w:rsidR="00EE4F3D" w:rsidRPr="002976AF" w:rsidRDefault="00EE4F3D" w:rsidP="00975F30">
      <w:pPr>
        <w:pStyle w:val="af4"/>
        <w:spacing w:line="23" w:lineRule="atLeast"/>
        <w:jc w:val="center"/>
        <w:rPr>
          <w:rFonts w:ascii="PT Astra Serif" w:hAnsi="PT Astra Serif"/>
        </w:rPr>
      </w:pPr>
      <w:r w:rsidRPr="002976AF">
        <w:rPr>
          <w:rFonts w:ascii="PT Astra Serif" w:hAnsi="PT Astra Serif"/>
        </w:rPr>
        <w:t>Характеристика дорог регионального и межмуниципального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
        <w:gridCol w:w="2772"/>
        <w:gridCol w:w="3129"/>
        <w:gridCol w:w="921"/>
        <w:gridCol w:w="609"/>
        <w:gridCol w:w="694"/>
        <w:gridCol w:w="916"/>
        <w:gridCol w:w="999"/>
        <w:gridCol w:w="1223"/>
        <w:gridCol w:w="999"/>
        <w:gridCol w:w="1022"/>
        <w:gridCol w:w="1134"/>
      </w:tblGrid>
      <w:tr w:rsidR="00EE4F3D" w:rsidRPr="007B2990" w14:paraId="3604F635" w14:textId="77777777" w:rsidTr="006A11B9">
        <w:trPr>
          <w:trHeight w:val="298"/>
        </w:trPr>
        <w:tc>
          <w:tcPr>
            <w:tcW w:w="143" w:type="pct"/>
            <w:shd w:val="clear" w:color="auto" w:fill="auto"/>
            <w:noWrap/>
            <w:tcMar>
              <w:left w:w="57" w:type="dxa"/>
              <w:right w:w="57" w:type="dxa"/>
            </w:tcMar>
            <w:vAlign w:val="center"/>
            <w:hideMark/>
          </w:tcPr>
          <w:p w14:paraId="2C6248E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w:t>
            </w:r>
          </w:p>
        </w:tc>
        <w:tc>
          <w:tcPr>
            <w:tcW w:w="859" w:type="pct"/>
            <w:shd w:val="clear" w:color="auto" w:fill="auto"/>
            <w:tcMar>
              <w:left w:w="57" w:type="dxa"/>
              <w:right w:w="57" w:type="dxa"/>
            </w:tcMar>
            <w:vAlign w:val="center"/>
            <w:hideMark/>
          </w:tcPr>
          <w:p w14:paraId="5192B42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Идентификационный номер</w:t>
            </w:r>
          </w:p>
        </w:tc>
        <w:tc>
          <w:tcPr>
            <w:tcW w:w="954" w:type="pct"/>
            <w:shd w:val="clear" w:color="auto" w:fill="auto"/>
            <w:tcMar>
              <w:left w:w="57" w:type="dxa"/>
              <w:right w:w="57" w:type="dxa"/>
            </w:tcMar>
            <w:vAlign w:val="center"/>
            <w:hideMark/>
          </w:tcPr>
          <w:p w14:paraId="04173DC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Наименование</w:t>
            </w:r>
          </w:p>
        </w:tc>
        <w:tc>
          <w:tcPr>
            <w:tcW w:w="334" w:type="pct"/>
            <w:shd w:val="clear" w:color="auto" w:fill="auto"/>
            <w:tcMar>
              <w:left w:w="57" w:type="dxa"/>
              <w:right w:w="57" w:type="dxa"/>
            </w:tcMar>
            <w:vAlign w:val="center"/>
            <w:hideMark/>
          </w:tcPr>
          <w:p w14:paraId="0AA8BDF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 xml:space="preserve">Ширина проезжей части, </w:t>
            </w:r>
            <w:proofErr w:type="gramStart"/>
            <w:r w:rsidRPr="007B2990">
              <w:rPr>
                <w:rFonts w:ascii="PT Astra Serif" w:hAnsi="PT Astra Serif"/>
                <w:bCs/>
                <w:color w:val="auto"/>
                <w:sz w:val="20"/>
                <w:szCs w:val="20"/>
              </w:rPr>
              <w:t>м</w:t>
            </w:r>
            <w:proofErr w:type="gramEnd"/>
          </w:p>
        </w:tc>
        <w:tc>
          <w:tcPr>
            <w:tcW w:w="238" w:type="pct"/>
            <w:shd w:val="clear" w:color="auto" w:fill="auto"/>
            <w:tcMar>
              <w:left w:w="57" w:type="dxa"/>
              <w:right w:w="57" w:type="dxa"/>
            </w:tcMar>
            <w:vAlign w:val="center"/>
            <w:hideMark/>
          </w:tcPr>
          <w:p w14:paraId="068BECE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Кол–во полос</w:t>
            </w:r>
          </w:p>
        </w:tc>
        <w:tc>
          <w:tcPr>
            <w:tcW w:w="254" w:type="pct"/>
            <w:shd w:val="clear" w:color="auto" w:fill="auto"/>
            <w:noWrap/>
            <w:tcMar>
              <w:left w:w="57" w:type="dxa"/>
              <w:right w:w="57" w:type="dxa"/>
            </w:tcMar>
            <w:vAlign w:val="center"/>
            <w:hideMark/>
          </w:tcPr>
          <w:p w14:paraId="410BC9F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Катего</w:t>
            </w:r>
            <w:proofErr w:type="spellEnd"/>
          </w:p>
          <w:p w14:paraId="7C4FA1C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рия</w:t>
            </w:r>
            <w:proofErr w:type="spellEnd"/>
          </w:p>
        </w:tc>
        <w:tc>
          <w:tcPr>
            <w:tcW w:w="327" w:type="pct"/>
            <w:shd w:val="clear" w:color="auto" w:fill="auto"/>
            <w:tcMar>
              <w:left w:w="57" w:type="dxa"/>
              <w:right w:w="57" w:type="dxa"/>
            </w:tcMar>
            <w:vAlign w:val="center"/>
            <w:hideMark/>
          </w:tcPr>
          <w:p w14:paraId="15FD5C9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 xml:space="preserve">Макс. скорость, </w:t>
            </w:r>
            <w:proofErr w:type="gramStart"/>
            <w:r w:rsidRPr="007B2990">
              <w:rPr>
                <w:rFonts w:ascii="PT Astra Serif" w:hAnsi="PT Astra Serif"/>
                <w:bCs/>
                <w:color w:val="auto"/>
                <w:sz w:val="20"/>
                <w:szCs w:val="20"/>
              </w:rPr>
              <w:t>км</w:t>
            </w:r>
            <w:proofErr w:type="gramEnd"/>
            <w:r w:rsidRPr="007B2990">
              <w:rPr>
                <w:rFonts w:ascii="PT Astra Serif" w:hAnsi="PT Astra Serif"/>
                <w:bCs/>
                <w:color w:val="auto"/>
                <w:sz w:val="20"/>
                <w:szCs w:val="20"/>
              </w:rPr>
              <w:t>/ч</w:t>
            </w:r>
          </w:p>
        </w:tc>
        <w:tc>
          <w:tcPr>
            <w:tcW w:w="337" w:type="pct"/>
            <w:tcMar>
              <w:left w:w="57" w:type="dxa"/>
              <w:right w:w="57" w:type="dxa"/>
            </w:tcMar>
          </w:tcPr>
          <w:p w14:paraId="33D5702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 xml:space="preserve">Часовая </w:t>
            </w:r>
            <w:proofErr w:type="spellStart"/>
            <w:r w:rsidRPr="007B2990">
              <w:rPr>
                <w:rFonts w:ascii="PT Astra Serif" w:hAnsi="PT Astra Serif"/>
                <w:bCs/>
                <w:color w:val="auto"/>
                <w:sz w:val="20"/>
                <w:szCs w:val="20"/>
              </w:rPr>
              <w:t>интенсив</w:t>
            </w:r>
            <w:proofErr w:type="spellEnd"/>
          </w:p>
          <w:p w14:paraId="1E3C98E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ность</w:t>
            </w:r>
            <w:proofErr w:type="spellEnd"/>
            <w:r w:rsidRPr="007B2990">
              <w:rPr>
                <w:rFonts w:ascii="PT Astra Serif" w:hAnsi="PT Astra Serif"/>
                <w:bCs/>
                <w:color w:val="auto"/>
                <w:sz w:val="20"/>
                <w:szCs w:val="20"/>
              </w:rPr>
              <w:t xml:space="preserve"> движения, авт./</w:t>
            </w:r>
            <w:proofErr w:type="gramStart"/>
            <w:r w:rsidRPr="007B2990">
              <w:rPr>
                <w:rFonts w:ascii="PT Astra Serif" w:hAnsi="PT Astra Serif"/>
                <w:bCs/>
                <w:color w:val="auto"/>
                <w:sz w:val="20"/>
                <w:szCs w:val="20"/>
              </w:rPr>
              <w:t>ч</w:t>
            </w:r>
            <w:proofErr w:type="gramEnd"/>
          </w:p>
        </w:tc>
        <w:tc>
          <w:tcPr>
            <w:tcW w:w="453" w:type="pct"/>
            <w:shd w:val="clear" w:color="auto" w:fill="auto"/>
            <w:tcMar>
              <w:left w:w="57" w:type="dxa"/>
              <w:right w:w="57" w:type="dxa"/>
            </w:tcMar>
            <w:vAlign w:val="center"/>
            <w:hideMark/>
          </w:tcPr>
          <w:p w14:paraId="15C3B99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Макс. проектная пропускная способность, авт./</w:t>
            </w:r>
            <w:proofErr w:type="spellStart"/>
            <w:r w:rsidRPr="007B2990">
              <w:rPr>
                <w:rFonts w:ascii="PT Astra Serif" w:hAnsi="PT Astra Serif"/>
                <w:bCs/>
                <w:color w:val="auto"/>
                <w:sz w:val="20"/>
                <w:szCs w:val="20"/>
              </w:rPr>
              <w:t>сут</w:t>
            </w:r>
            <w:proofErr w:type="spellEnd"/>
            <w:r w:rsidRPr="007B2990">
              <w:rPr>
                <w:rFonts w:ascii="PT Astra Serif" w:hAnsi="PT Astra Serif"/>
                <w:bCs/>
                <w:color w:val="auto"/>
                <w:sz w:val="20"/>
                <w:szCs w:val="20"/>
              </w:rPr>
              <w:t>.</w:t>
            </w:r>
          </w:p>
        </w:tc>
        <w:tc>
          <w:tcPr>
            <w:tcW w:w="357" w:type="pct"/>
            <w:shd w:val="clear" w:color="auto" w:fill="auto"/>
            <w:tcMar>
              <w:left w:w="57" w:type="dxa"/>
              <w:right w:w="57" w:type="dxa"/>
            </w:tcMar>
            <w:vAlign w:val="center"/>
            <w:hideMark/>
          </w:tcPr>
          <w:p w14:paraId="10B42C4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Интенсив</w:t>
            </w:r>
            <w:proofErr w:type="spellEnd"/>
          </w:p>
          <w:p w14:paraId="6B145A4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ность</w:t>
            </w:r>
            <w:proofErr w:type="spellEnd"/>
            <w:r w:rsidRPr="007B2990">
              <w:rPr>
                <w:rFonts w:ascii="PT Astra Serif" w:hAnsi="PT Astra Serif"/>
                <w:bCs/>
                <w:color w:val="auto"/>
                <w:sz w:val="20"/>
                <w:szCs w:val="20"/>
              </w:rPr>
              <w:t xml:space="preserve"> движения, авт./</w:t>
            </w:r>
            <w:proofErr w:type="spellStart"/>
            <w:r w:rsidRPr="007B2990">
              <w:rPr>
                <w:rFonts w:ascii="PT Astra Serif" w:hAnsi="PT Astra Serif"/>
                <w:bCs/>
                <w:color w:val="auto"/>
                <w:sz w:val="20"/>
                <w:szCs w:val="20"/>
              </w:rPr>
              <w:t>сут</w:t>
            </w:r>
            <w:proofErr w:type="spellEnd"/>
            <w:r w:rsidRPr="007B2990">
              <w:rPr>
                <w:rFonts w:ascii="PT Astra Serif" w:hAnsi="PT Astra Serif"/>
                <w:bCs/>
                <w:color w:val="auto"/>
                <w:sz w:val="20"/>
                <w:szCs w:val="20"/>
              </w:rPr>
              <w:t>.</w:t>
            </w:r>
          </w:p>
        </w:tc>
        <w:tc>
          <w:tcPr>
            <w:tcW w:w="363" w:type="pct"/>
            <w:shd w:val="clear" w:color="auto" w:fill="auto"/>
            <w:tcMar>
              <w:left w:w="57" w:type="dxa"/>
              <w:right w:w="57" w:type="dxa"/>
            </w:tcMar>
            <w:vAlign w:val="center"/>
            <w:hideMark/>
          </w:tcPr>
          <w:p w14:paraId="06D7C9C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Норм</w:t>
            </w:r>
            <w:proofErr w:type="gramStart"/>
            <w:r w:rsidRPr="007B2990">
              <w:rPr>
                <w:rFonts w:ascii="PT Astra Serif" w:hAnsi="PT Astra Serif"/>
                <w:bCs/>
                <w:color w:val="auto"/>
                <w:sz w:val="20"/>
                <w:szCs w:val="20"/>
              </w:rPr>
              <w:t>.</w:t>
            </w:r>
            <w:proofErr w:type="gramEnd"/>
            <w:r w:rsidRPr="007B2990">
              <w:rPr>
                <w:rFonts w:ascii="PT Astra Serif" w:hAnsi="PT Astra Serif"/>
                <w:bCs/>
                <w:color w:val="auto"/>
                <w:sz w:val="20"/>
                <w:szCs w:val="20"/>
              </w:rPr>
              <w:t xml:space="preserve"> </w:t>
            </w:r>
            <w:proofErr w:type="gramStart"/>
            <w:r w:rsidRPr="007B2990">
              <w:rPr>
                <w:rFonts w:ascii="PT Astra Serif" w:hAnsi="PT Astra Serif"/>
                <w:bCs/>
                <w:color w:val="auto"/>
                <w:sz w:val="20"/>
                <w:szCs w:val="20"/>
              </w:rPr>
              <w:t>с</w:t>
            </w:r>
            <w:proofErr w:type="gramEnd"/>
            <w:r w:rsidRPr="007B2990">
              <w:rPr>
                <w:rFonts w:ascii="PT Astra Serif" w:hAnsi="PT Astra Serif"/>
                <w:bCs/>
                <w:color w:val="auto"/>
                <w:sz w:val="20"/>
                <w:szCs w:val="20"/>
              </w:rPr>
              <w:t>остояние, %</w:t>
            </w:r>
          </w:p>
        </w:tc>
        <w:tc>
          <w:tcPr>
            <w:tcW w:w="382" w:type="pct"/>
            <w:vAlign w:val="center"/>
          </w:tcPr>
          <w:p w14:paraId="1F65BB4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r w:rsidRPr="007B2990">
              <w:rPr>
                <w:rFonts w:ascii="PT Astra Serif" w:hAnsi="PT Astra Serif"/>
                <w:bCs/>
                <w:color w:val="auto"/>
                <w:sz w:val="20"/>
                <w:szCs w:val="20"/>
              </w:rPr>
              <w:t>Протяжен</w:t>
            </w:r>
          </w:p>
          <w:p w14:paraId="1CCE6BA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bCs/>
                <w:color w:val="auto"/>
                <w:sz w:val="20"/>
                <w:szCs w:val="20"/>
              </w:rPr>
            </w:pPr>
            <w:proofErr w:type="spellStart"/>
            <w:r w:rsidRPr="007B2990">
              <w:rPr>
                <w:rFonts w:ascii="PT Astra Serif" w:hAnsi="PT Astra Serif"/>
                <w:bCs/>
                <w:color w:val="auto"/>
                <w:sz w:val="20"/>
                <w:szCs w:val="20"/>
              </w:rPr>
              <w:t>ность</w:t>
            </w:r>
            <w:proofErr w:type="spellEnd"/>
            <w:r w:rsidRPr="007B2990">
              <w:rPr>
                <w:rFonts w:ascii="PT Astra Serif" w:hAnsi="PT Astra Serif"/>
                <w:bCs/>
                <w:color w:val="auto"/>
                <w:sz w:val="20"/>
                <w:szCs w:val="20"/>
              </w:rPr>
              <w:t xml:space="preserve"> в </w:t>
            </w:r>
            <w:proofErr w:type="gramStart"/>
            <w:r w:rsidRPr="007B2990">
              <w:rPr>
                <w:rFonts w:ascii="PT Astra Serif" w:hAnsi="PT Astra Serif"/>
                <w:bCs/>
                <w:color w:val="auto"/>
                <w:sz w:val="20"/>
                <w:szCs w:val="20"/>
              </w:rPr>
              <w:t>пределах</w:t>
            </w:r>
            <w:proofErr w:type="gramEnd"/>
            <w:r w:rsidRPr="007B2990">
              <w:rPr>
                <w:rFonts w:ascii="PT Astra Serif" w:hAnsi="PT Astra Serif"/>
                <w:bCs/>
                <w:color w:val="auto"/>
                <w:sz w:val="20"/>
                <w:szCs w:val="20"/>
              </w:rPr>
              <w:t xml:space="preserve"> города, км</w:t>
            </w:r>
          </w:p>
        </w:tc>
      </w:tr>
      <w:tr w:rsidR="00EE4F3D" w:rsidRPr="007B2990" w14:paraId="1B17A2D0" w14:textId="77777777" w:rsidTr="006A11B9">
        <w:trPr>
          <w:trHeight w:val="298"/>
        </w:trPr>
        <w:tc>
          <w:tcPr>
            <w:tcW w:w="143" w:type="pct"/>
            <w:shd w:val="clear" w:color="auto" w:fill="auto"/>
            <w:noWrap/>
            <w:vAlign w:val="center"/>
            <w:hideMark/>
          </w:tcPr>
          <w:p w14:paraId="7766117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w:t>
            </w:r>
          </w:p>
        </w:tc>
        <w:tc>
          <w:tcPr>
            <w:tcW w:w="859" w:type="pct"/>
            <w:shd w:val="clear" w:color="auto" w:fill="auto"/>
            <w:vAlign w:val="center"/>
            <w:hideMark/>
          </w:tcPr>
          <w:p w14:paraId="21B9D82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71–100 ОП РЗ 71–100К–01</w:t>
            </w:r>
          </w:p>
        </w:tc>
        <w:tc>
          <w:tcPr>
            <w:tcW w:w="954" w:type="pct"/>
            <w:shd w:val="clear" w:color="auto" w:fill="auto"/>
            <w:vAlign w:val="center"/>
            <w:hideMark/>
          </w:tcPr>
          <w:p w14:paraId="71A53D3B"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color w:val="auto"/>
                <w:sz w:val="20"/>
                <w:szCs w:val="20"/>
              </w:rPr>
            </w:pPr>
            <w:r w:rsidRPr="007B2990">
              <w:rPr>
                <w:rFonts w:ascii="PT Astra Serif" w:hAnsi="PT Astra Serif"/>
                <w:color w:val="auto"/>
                <w:sz w:val="20"/>
                <w:szCs w:val="20"/>
              </w:rPr>
              <w:t xml:space="preserve">город Югорск – </w:t>
            </w:r>
            <w:proofErr w:type="spellStart"/>
            <w:r w:rsidRPr="007B2990">
              <w:rPr>
                <w:rFonts w:ascii="PT Astra Serif" w:hAnsi="PT Astra Serif"/>
                <w:color w:val="auto"/>
                <w:sz w:val="20"/>
                <w:szCs w:val="20"/>
              </w:rPr>
              <w:t>пгт</w:t>
            </w:r>
            <w:proofErr w:type="spellEnd"/>
            <w:r w:rsidRPr="007B2990">
              <w:rPr>
                <w:rFonts w:ascii="PT Astra Serif" w:hAnsi="PT Astra Serif"/>
                <w:color w:val="auto"/>
                <w:sz w:val="20"/>
                <w:szCs w:val="20"/>
              </w:rPr>
              <w:t>. Таежный</w:t>
            </w:r>
          </w:p>
        </w:tc>
        <w:tc>
          <w:tcPr>
            <w:tcW w:w="334" w:type="pct"/>
            <w:shd w:val="clear" w:color="auto" w:fill="auto"/>
            <w:noWrap/>
            <w:vAlign w:val="center"/>
            <w:hideMark/>
          </w:tcPr>
          <w:p w14:paraId="6B2AF91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w:t>
            </w:r>
          </w:p>
        </w:tc>
        <w:tc>
          <w:tcPr>
            <w:tcW w:w="238" w:type="pct"/>
            <w:shd w:val="clear" w:color="auto" w:fill="auto"/>
            <w:noWrap/>
            <w:vAlign w:val="center"/>
            <w:hideMark/>
          </w:tcPr>
          <w:p w14:paraId="6AA1EC1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w:t>
            </w:r>
          </w:p>
        </w:tc>
        <w:tc>
          <w:tcPr>
            <w:tcW w:w="254" w:type="pct"/>
            <w:shd w:val="clear" w:color="auto" w:fill="auto"/>
            <w:noWrap/>
            <w:vAlign w:val="center"/>
            <w:hideMark/>
          </w:tcPr>
          <w:p w14:paraId="60EB5CB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III</w:t>
            </w:r>
          </w:p>
        </w:tc>
        <w:tc>
          <w:tcPr>
            <w:tcW w:w="327" w:type="pct"/>
            <w:shd w:val="clear" w:color="auto" w:fill="auto"/>
            <w:noWrap/>
            <w:vAlign w:val="center"/>
            <w:hideMark/>
          </w:tcPr>
          <w:p w14:paraId="4050A5F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90</w:t>
            </w:r>
          </w:p>
        </w:tc>
        <w:tc>
          <w:tcPr>
            <w:tcW w:w="337" w:type="pct"/>
            <w:vAlign w:val="center"/>
          </w:tcPr>
          <w:p w14:paraId="70FB7AC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310</w:t>
            </w:r>
          </w:p>
        </w:tc>
        <w:tc>
          <w:tcPr>
            <w:tcW w:w="453" w:type="pct"/>
            <w:shd w:val="clear" w:color="auto" w:fill="auto"/>
            <w:noWrap/>
            <w:vAlign w:val="center"/>
            <w:hideMark/>
          </w:tcPr>
          <w:p w14:paraId="7AA2D94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6 000</w:t>
            </w:r>
          </w:p>
        </w:tc>
        <w:tc>
          <w:tcPr>
            <w:tcW w:w="357" w:type="pct"/>
            <w:shd w:val="clear" w:color="auto" w:fill="auto"/>
            <w:noWrap/>
            <w:vAlign w:val="center"/>
            <w:hideMark/>
          </w:tcPr>
          <w:p w14:paraId="547715B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3 747</w:t>
            </w:r>
          </w:p>
        </w:tc>
        <w:tc>
          <w:tcPr>
            <w:tcW w:w="363" w:type="pct"/>
            <w:shd w:val="clear" w:color="auto" w:fill="auto"/>
            <w:noWrap/>
            <w:vAlign w:val="center"/>
            <w:hideMark/>
          </w:tcPr>
          <w:p w14:paraId="778A11D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100</w:t>
            </w:r>
          </w:p>
        </w:tc>
        <w:tc>
          <w:tcPr>
            <w:tcW w:w="382" w:type="pct"/>
            <w:vAlign w:val="center"/>
          </w:tcPr>
          <w:p w14:paraId="06DB033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w:t>
            </w:r>
          </w:p>
        </w:tc>
      </w:tr>
      <w:tr w:rsidR="00EE4F3D" w:rsidRPr="007B2990" w14:paraId="4B6BE816" w14:textId="77777777" w:rsidTr="006A11B9">
        <w:trPr>
          <w:trHeight w:val="298"/>
        </w:trPr>
        <w:tc>
          <w:tcPr>
            <w:tcW w:w="143" w:type="pct"/>
            <w:shd w:val="clear" w:color="auto" w:fill="auto"/>
            <w:noWrap/>
            <w:vAlign w:val="bottom"/>
            <w:hideMark/>
          </w:tcPr>
          <w:p w14:paraId="74CDB7C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w:t>
            </w:r>
          </w:p>
        </w:tc>
        <w:tc>
          <w:tcPr>
            <w:tcW w:w="859" w:type="pct"/>
            <w:shd w:val="clear" w:color="auto" w:fill="auto"/>
            <w:noWrap/>
            <w:vAlign w:val="center"/>
            <w:hideMark/>
          </w:tcPr>
          <w:p w14:paraId="130FA88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71–100 ОП РЗ 71–100К–02</w:t>
            </w:r>
          </w:p>
        </w:tc>
        <w:tc>
          <w:tcPr>
            <w:tcW w:w="954" w:type="pct"/>
            <w:shd w:val="clear" w:color="auto" w:fill="auto"/>
            <w:noWrap/>
            <w:vAlign w:val="center"/>
            <w:hideMark/>
          </w:tcPr>
          <w:p w14:paraId="5AC02FA8"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color w:val="auto"/>
                <w:sz w:val="20"/>
                <w:szCs w:val="20"/>
              </w:rPr>
            </w:pPr>
            <w:r w:rsidRPr="007B2990">
              <w:rPr>
                <w:rFonts w:ascii="PT Astra Serif" w:hAnsi="PT Astra Serif"/>
                <w:color w:val="auto"/>
                <w:sz w:val="20"/>
                <w:szCs w:val="20"/>
              </w:rPr>
              <w:t>город Югорск – г. Советский</w:t>
            </w:r>
          </w:p>
        </w:tc>
        <w:tc>
          <w:tcPr>
            <w:tcW w:w="334" w:type="pct"/>
            <w:shd w:val="clear" w:color="auto" w:fill="auto"/>
            <w:noWrap/>
            <w:vAlign w:val="center"/>
            <w:hideMark/>
          </w:tcPr>
          <w:p w14:paraId="19F1353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w:t>
            </w:r>
          </w:p>
        </w:tc>
        <w:tc>
          <w:tcPr>
            <w:tcW w:w="238" w:type="pct"/>
            <w:shd w:val="clear" w:color="auto" w:fill="auto"/>
            <w:noWrap/>
            <w:vAlign w:val="center"/>
            <w:hideMark/>
          </w:tcPr>
          <w:p w14:paraId="5593827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w:t>
            </w:r>
          </w:p>
        </w:tc>
        <w:tc>
          <w:tcPr>
            <w:tcW w:w="254" w:type="pct"/>
            <w:shd w:val="clear" w:color="auto" w:fill="auto"/>
            <w:noWrap/>
            <w:vAlign w:val="center"/>
            <w:hideMark/>
          </w:tcPr>
          <w:p w14:paraId="17017A0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333333"/>
                <w:sz w:val="20"/>
                <w:szCs w:val="20"/>
                <w:lang w:val="en-US"/>
              </w:rPr>
            </w:pPr>
            <w:r w:rsidRPr="007B2990">
              <w:rPr>
                <w:rFonts w:ascii="PT Astra Serif" w:hAnsi="PT Astra Serif"/>
                <w:color w:val="333333"/>
                <w:sz w:val="20"/>
                <w:szCs w:val="20"/>
                <w:lang w:val="en-US"/>
              </w:rPr>
              <w:t>I</w:t>
            </w:r>
          </w:p>
        </w:tc>
        <w:tc>
          <w:tcPr>
            <w:tcW w:w="327" w:type="pct"/>
            <w:shd w:val="clear" w:color="auto" w:fill="auto"/>
            <w:noWrap/>
            <w:vAlign w:val="center"/>
            <w:hideMark/>
          </w:tcPr>
          <w:p w14:paraId="2EB44EF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110</w:t>
            </w:r>
          </w:p>
        </w:tc>
        <w:tc>
          <w:tcPr>
            <w:tcW w:w="337" w:type="pct"/>
            <w:vAlign w:val="center"/>
          </w:tcPr>
          <w:p w14:paraId="5646387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c>
          <w:tcPr>
            <w:tcW w:w="453" w:type="pct"/>
            <w:shd w:val="clear" w:color="auto" w:fill="auto"/>
            <w:noWrap/>
            <w:vAlign w:val="center"/>
            <w:hideMark/>
          </w:tcPr>
          <w:p w14:paraId="5EF0114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9 810</w:t>
            </w:r>
          </w:p>
        </w:tc>
        <w:tc>
          <w:tcPr>
            <w:tcW w:w="357" w:type="pct"/>
            <w:shd w:val="clear" w:color="auto" w:fill="auto"/>
            <w:noWrap/>
            <w:vAlign w:val="center"/>
            <w:hideMark/>
          </w:tcPr>
          <w:p w14:paraId="3AD4B76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8 277</w:t>
            </w:r>
          </w:p>
        </w:tc>
        <w:tc>
          <w:tcPr>
            <w:tcW w:w="363" w:type="pct"/>
            <w:shd w:val="clear" w:color="auto" w:fill="auto"/>
            <w:noWrap/>
            <w:vAlign w:val="center"/>
            <w:hideMark/>
          </w:tcPr>
          <w:p w14:paraId="0D8CAAA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100</w:t>
            </w:r>
          </w:p>
        </w:tc>
        <w:tc>
          <w:tcPr>
            <w:tcW w:w="382" w:type="pct"/>
            <w:vAlign w:val="center"/>
          </w:tcPr>
          <w:p w14:paraId="687AD5E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2,5</w:t>
            </w:r>
          </w:p>
        </w:tc>
      </w:tr>
      <w:tr w:rsidR="00EE4F3D" w:rsidRPr="007B2990" w14:paraId="647C9F11" w14:textId="77777777" w:rsidTr="006A11B9">
        <w:trPr>
          <w:trHeight w:val="298"/>
        </w:trPr>
        <w:tc>
          <w:tcPr>
            <w:tcW w:w="143" w:type="pct"/>
            <w:shd w:val="clear" w:color="auto" w:fill="auto"/>
            <w:noWrap/>
            <w:vAlign w:val="center"/>
            <w:hideMark/>
          </w:tcPr>
          <w:p w14:paraId="05B37B8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w:t>
            </w:r>
          </w:p>
        </w:tc>
        <w:tc>
          <w:tcPr>
            <w:tcW w:w="859" w:type="pct"/>
            <w:shd w:val="clear" w:color="auto" w:fill="auto"/>
            <w:noWrap/>
            <w:vAlign w:val="center"/>
            <w:hideMark/>
          </w:tcPr>
          <w:p w14:paraId="51975E6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71–100 ОП РЗ 71–100К–16</w:t>
            </w:r>
          </w:p>
        </w:tc>
        <w:tc>
          <w:tcPr>
            <w:tcW w:w="954" w:type="pct"/>
            <w:shd w:val="clear" w:color="auto" w:fill="auto"/>
            <w:noWrap/>
            <w:vAlign w:val="center"/>
            <w:hideMark/>
          </w:tcPr>
          <w:p w14:paraId="370CBC1B"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color w:val="auto"/>
                <w:sz w:val="20"/>
                <w:szCs w:val="20"/>
              </w:rPr>
            </w:pPr>
            <w:r w:rsidRPr="007B2990">
              <w:rPr>
                <w:rFonts w:ascii="PT Astra Serif" w:hAnsi="PT Astra Serif"/>
                <w:color w:val="auto"/>
                <w:sz w:val="20"/>
                <w:szCs w:val="20"/>
              </w:rPr>
              <w:t>объездная дорога города Югорска</w:t>
            </w:r>
          </w:p>
        </w:tc>
        <w:tc>
          <w:tcPr>
            <w:tcW w:w="334" w:type="pct"/>
            <w:shd w:val="clear" w:color="auto" w:fill="auto"/>
            <w:noWrap/>
            <w:vAlign w:val="center"/>
            <w:hideMark/>
          </w:tcPr>
          <w:p w14:paraId="7E991DD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w:t>
            </w:r>
          </w:p>
        </w:tc>
        <w:tc>
          <w:tcPr>
            <w:tcW w:w="238" w:type="pct"/>
            <w:shd w:val="clear" w:color="auto" w:fill="auto"/>
            <w:noWrap/>
            <w:vAlign w:val="center"/>
            <w:hideMark/>
          </w:tcPr>
          <w:p w14:paraId="531BA11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w:t>
            </w:r>
          </w:p>
        </w:tc>
        <w:tc>
          <w:tcPr>
            <w:tcW w:w="254" w:type="pct"/>
            <w:shd w:val="clear" w:color="auto" w:fill="auto"/>
            <w:noWrap/>
            <w:vAlign w:val="center"/>
            <w:hideMark/>
          </w:tcPr>
          <w:p w14:paraId="6600E33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III</w:t>
            </w:r>
          </w:p>
        </w:tc>
        <w:tc>
          <w:tcPr>
            <w:tcW w:w="327" w:type="pct"/>
            <w:shd w:val="clear" w:color="auto" w:fill="auto"/>
            <w:noWrap/>
            <w:vAlign w:val="center"/>
            <w:hideMark/>
          </w:tcPr>
          <w:p w14:paraId="4B19EE0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90</w:t>
            </w:r>
          </w:p>
        </w:tc>
        <w:tc>
          <w:tcPr>
            <w:tcW w:w="337" w:type="pct"/>
            <w:vAlign w:val="center"/>
          </w:tcPr>
          <w:p w14:paraId="3CCE5B9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481</w:t>
            </w:r>
          </w:p>
        </w:tc>
        <w:tc>
          <w:tcPr>
            <w:tcW w:w="453" w:type="pct"/>
            <w:shd w:val="clear" w:color="auto" w:fill="auto"/>
            <w:noWrap/>
            <w:vAlign w:val="center"/>
            <w:hideMark/>
          </w:tcPr>
          <w:p w14:paraId="539C74C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6 000</w:t>
            </w:r>
          </w:p>
        </w:tc>
        <w:tc>
          <w:tcPr>
            <w:tcW w:w="357" w:type="pct"/>
            <w:shd w:val="clear" w:color="auto" w:fill="auto"/>
            <w:noWrap/>
            <w:vAlign w:val="center"/>
            <w:hideMark/>
          </w:tcPr>
          <w:p w14:paraId="3439476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6 392</w:t>
            </w:r>
          </w:p>
        </w:tc>
        <w:tc>
          <w:tcPr>
            <w:tcW w:w="363" w:type="pct"/>
            <w:shd w:val="clear" w:color="auto" w:fill="auto"/>
            <w:noWrap/>
            <w:vAlign w:val="center"/>
            <w:hideMark/>
          </w:tcPr>
          <w:p w14:paraId="1475AC2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100</w:t>
            </w:r>
          </w:p>
        </w:tc>
        <w:tc>
          <w:tcPr>
            <w:tcW w:w="382" w:type="pct"/>
            <w:vAlign w:val="center"/>
          </w:tcPr>
          <w:p w14:paraId="0159938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7,457</w:t>
            </w:r>
          </w:p>
        </w:tc>
      </w:tr>
      <w:tr w:rsidR="00EE4F3D" w:rsidRPr="007B2990" w14:paraId="51EA77EB" w14:textId="77777777" w:rsidTr="006A11B9">
        <w:trPr>
          <w:trHeight w:val="298"/>
        </w:trPr>
        <w:tc>
          <w:tcPr>
            <w:tcW w:w="143" w:type="pct"/>
            <w:shd w:val="clear" w:color="auto" w:fill="auto"/>
            <w:noWrap/>
            <w:vAlign w:val="center"/>
          </w:tcPr>
          <w:p w14:paraId="1BEF3BE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4</w:t>
            </w:r>
          </w:p>
        </w:tc>
        <w:tc>
          <w:tcPr>
            <w:tcW w:w="859" w:type="pct"/>
            <w:shd w:val="clear" w:color="auto" w:fill="auto"/>
            <w:noWrap/>
            <w:vAlign w:val="center"/>
          </w:tcPr>
          <w:p w14:paraId="43D9BB0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71–100 ОП МЗ 71–100Н–2403</w:t>
            </w:r>
          </w:p>
        </w:tc>
        <w:tc>
          <w:tcPr>
            <w:tcW w:w="954" w:type="pct"/>
            <w:shd w:val="clear" w:color="auto" w:fill="auto"/>
            <w:noWrap/>
            <w:vAlign w:val="center"/>
          </w:tcPr>
          <w:p w14:paraId="12E7BDAE"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color w:val="auto"/>
                <w:sz w:val="20"/>
                <w:szCs w:val="20"/>
              </w:rPr>
            </w:pPr>
            <w:r w:rsidRPr="007B2990">
              <w:rPr>
                <w:rFonts w:ascii="PT Astra Serif" w:hAnsi="PT Astra Serif"/>
                <w:color w:val="auto"/>
                <w:sz w:val="20"/>
                <w:szCs w:val="20"/>
              </w:rPr>
              <w:t>подъезд к п. Мансийский</w:t>
            </w:r>
          </w:p>
        </w:tc>
        <w:tc>
          <w:tcPr>
            <w:tcW w:w="334" w:type="pct"/>
            <w:shd w:val="clear" w:color="auto" w:fill="auto"/>
            <w:noWrap/>
            <w:vAlign w:val="center"/>
          </w:tcPr>
          <w:p w14:paraId="5F64650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w:t>
            </w:r>
          </w:p>
        </w:tc>
        <w:tc>
          <w:tcPr>
            <w:tcW w:w="238" w:type="pct"/>
            <w:shd w:val="clear" w:color="auto" w:fill="auto"/>
            <w:noWrap/>
            <w:vAlign w:val="center"/>
          </w:tcPr>
          <w:p w14:paraId="298556F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w:t>
            </w:r>
          </w:p>
        </w:tc>
        <w:tc>
          <w:tcPr>
            <w:tcW w:w="254" w:type="pct"/>
            <w:shd w:val="clear" w:color="auto" w:fill="auto"/>
            <w:noWrap/>
            <w:vAlign w:val="center"/>
          </w:tcPr>
          <w:p w14:paraId="7B66719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IV</w:t>
            </w:r>
          </w:p>
        </w:tc>
        <w:tc>
          <w:tcPr>
            <w:tcW w:w="327" w:type="pct"/>
            <w:shd w:val="clear" w:color="auto" w:fill="auto"/>
            <w:noWrap/>
            <w:vAlign w:val="center"/>
          </w:tcPr>
          <w:p w14:paraId="24206D3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80</w:t>
            </w:r>
          </w:p>
        </w:tc>
        <w:tc>
          <w:tcPr>
            <w:tcW w:w="337" w:type="pct"/>
            <w:vAlign w:val="center"/>
          </w:tcPr>
          <w:p w14:paraId="0B0BD72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c>
          <w:tcPr>
            <w:tcW w:w="453" w:type="pct"/>
            <w:shd w:val="clear" w:color="auto" w:fill="auto"/>
            <w:noWrap/>
            <w:vAlign w:val="center"/>
          </w:tcPr>
          <w:p w14:paraId="60493DF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630</w:t>
            </w:r>
          </w:p>
        </w:tc>
        <w:tc>
          <w:tcPr>
            <w:tcW w:w="357" w:type="pct"/>
            <w:shd w:val="clear" w:color="auto" w:fill="auto"/>
            <w:noWrap/>
            <w:vAlign w:val="center"/>
          </w:tcPr>
          <w:p w14:paraId="74DB2E4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c>
          <w:tcPr>
            <w:tcW w:w="363" w:type="pct"/>
            <w:shd w:val="clear" w:color="auto" w:fill="auto"/>
            <w:noWrap/>
            <w:vAlign w:val="center"/>
          </w:tcPr>
          <w:p w14:paraId="178B5C2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100</w:t>
            </w:r>
          </w:p>
        </w:tc>
        <w:tc>
          <w:tcPr>
            <w:tcW w:w="382" w:type="pct"/>
            <w:vAlign w:val="center"/>
          </w:tcPr>
          <w:p w14:paraId="585BB98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1,285</w:t>
            </w:r>
          </w:p>
        </w:tc>
      </w:tr>
      <w:tr w:rsidR="00EE4F3D" w:rsidRPr="007B2990" w14:paraId="1D5D1E5E" w14:textId="77777777" w:rsidTr="006A11B9">
        <w:trPr>
          <w:trHeight w:val="298"/>
        </w:trPr>
        <w:tc>
          <w:tcPr>
            <w:tcW w:w="4618" w:type="pct"/>
            <w:gridSpan w:val="11"/>
            <w:shd w:val="clear" w:color="auto" w:fill="auto"/>
            <w:noWrap/>
            <w:vAlign w:val="center"/>
          </w:tcPr>
          <w:p w14:paraId="2B074B76" w14:textId="77777777" w:rsidR="00EE4F3D" w:rsidRPr="007B2990" w:rsidRDefault="00EE4F3D" w:rsidP="00F90AE3">
            <w:pPr>
              <w:widowControl/>
              <w:suppressAutoHyphens w:val="0"/>
              <w:autoSpaceDE/>
              <w:autoSpaceDN/>
              <w:adjustRightInd/>
              <w:spacing w:line="23" w:lineRule="atLeast"/>
              <w:ind w:firstLine="0"/>
              <w:jc w:val="right"/>
              <w:rPr>
                <w:rFonts w:ascii="PT Astra Serif" w:hAnsi="PT Astra Serif"/>
                <w:color w:val="auto"/>
                <w:sz w:val="20"/>
                <w:szCs w:val="20"/>
              </w:rPr>
            </w:pPr>
            <w:r w:rsidRPr="007B2990">
              <w:rPr>
                <w:rFonts w:ascii="PT Astra Serif" w:hAnsi="PT Astra Serif"/>
                <w:color w:val="auto"/>
                <w:sz w:val="20"/>
                <w:szCs w:val="20"/>
              </w:rPr>
              <w:t>Итого</w:t>
            </w:r>
          </w:p>
        </w:tc>
        <w:tc>
          <w:tcPr>
            <w:tcW w:w="382" w:type="pct"/>
            <w:vAlign w:val="center"/>
          </w:tcPr>
          <w:p w14:paraId="51E6C69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25,242</w:t>
            </w:r>
          </w:p>
        </w:tc>
      </w:tr>
    </w:tbl>
    <w:p w14:paraId="1862C6A1" w14:textId="77777777" w:rsidR="00EE4F3D" w:rsidRPr="002976AF" w:rsidRDefault="00EE4F3D" w:rsidP="00F90AE3">
      <w:pPr>
        <w:spacing w:line="23" w:lineRule="atLeast"/>
        <w:ind w:firstLine="0"/>
        <w:rPr>
          <w:rFonts w:ascii="PT Astra Serif" w:hAnsi="PT Astra Serif"/>
        </w:rPr>
      </w:pPr>
    </w:p>
    <w:p w14:paraId="7EFF62E0" w14:textId="77777777" w:rsidR="00975F30" w:rsidRDefault="00EE4F3D" w:rsidP="00975F30">
      <w:pPr>
        <w:pStyle w:val="af4"/>
        <w:spacing w:line="23" w:lineRule="atLeast"/>
        <w:jc w:val="right"/>
        <w:rPr>
          <w:rFonts w:ascii="PT Astra Serif" w:hAnsi="PT Astra Serif"/>
        </w:rPr>
      </w:pPr>
      <w:r w:rsidRPr="002976AF">
        <w:rPr>
          <w:rFonts w:ascii="PT Astra Serif" w:hAnsi="PT Astra Serif"/>
        </w:rPr>
        <w:t xml:space="preserve">Таблица </w:t>
      </w:r>
      <w:r w:rsidR="00E7255E" w:rsidRPr="002976AF">
        <w:rPr>
          <w:rFonts w:ascii="PT Astra Serif" w:hAnsi="PT Astra Serif"/>
        </w:rPr>
        <w:t>1</w:t>
      </w:r>
      <w:r w:rsidRPr="002976AF">
        <w:rPr>
          <w:rFonts w:ascii="PT Astra Serif" w:hAnsi="PT Astra Serif"/>
        </w:rPr>
        <w:t>.</w:t>
      </w:r>
      <w:r w:rsidR="00E7255E" w:rsidRPr="002976AF">
        <w:rPr>
          <w:rFonts w:ascii="PT Astra Serif" w:hAnsi="PT Astra Serif"/>
        </w:rPr>
        <w:t>11</w:t>
      </w:r>
      <w:r w:rsidRPr="002976AF">
        <w:rPr>
          <w:rFonts w:ascii="PT Astra Serif" w:hAnsi="PT Astra Serif"/>
        </w:rPr>
        <w:t xml:space="preserve"> </w:t>
      </w:r>
    </w:p>
    <w:p w14:paraId="206AD719" w14:textId="4301AF11" w:rsidR="00EE4F3D" w:rsidRPr="002976AF" w:rsidRDefault="00EE4F3D" w:rsidP="00975F30">
      <w:pPr>
        <w:pStyle w:val="af4"/>
        <w:spacing w:line="23" w:lineRule="atLeast"/>
        <w:jc w:val="center"/>
        <w:rPr>
          <w:rFonts w:ascii="PT Astra Serif" w:hAnsi="PT Astra Serif"/>
        </w:rPr>
      </w:pPr>
      <w:r w:rsidRPr="002976AF">
        <w:rPr>
          <w:rFonts w:ascii="PT Astra Serif" w:hAnsi="PT Astra Serif"/>
        </w:rPr>
        <w:t>Характеристика опорной сети города Югорска</w:t>
      </w:r>
    </w:p>
    <w:tbl>
      <w:tblPr>
        <w:tblW w:w="5000" w:type="pct"/>
        <w:tblLook w:val="04A0" w:firstRow="1" w:lastRow="0" w:firstColumn="1" w:lastColumn="0" w:noHBand="0" w:noVBand="1"/>
      </w:tblPr>
      <w:tblGrid>
        <w:gridCol w:w="117"/>
        <w:gridCol w:w="299"/>
        <w:gridCol w:w="134"/>
        <w:gridCol w:w="1804"/>
        <w:gridCol w:w="124"/>
        <w:gridCol w:w="1898"/>
        <w:gridCol w:w="118"/>
        <w:gridCol w:w="895"/>
        <w:gridCol w:w="124"/>
        <w:gridCol w:w="1183"/>
        <w:gridCol w:w="127"/>
        <w:gridCol w:w="839"/>
        <w:gridCol w:w="136"/>
        <w:gridCol w:w="547"/>
        <w:gridCol w:w="139"/>
        <w:gridCol w:w="579"/>
        <w:gridCol w:w="145"/>
        <w:gridCol w:w="909"/>
        <w:gridCol w:w="150"/>
        <w:gridCol w:w="577"/>
        <w:gridCol w:w="159"/>
        <w:gridCol w:w="956"/>
        <w:gridCol w:w="191"/>
        <w:gridCol w:w="1100"/>
        <w:gridCol w:w="41"/>
        <w:gridCol w:w="1262"/>
        <w:gridCol w:w="37"/>
      </w:tblGrid>
      <w:tr w:rsidR="00EE4F3D" w:rsidRPr="007B2990" w14:paraId="0E5167D8" w14:textId="77777777" w:rsidTr="006A11B9">
        <w:trPr>
          <w:trHeight w:val="329"/>
        </w:trPr>
        <w:tc>
          <w:tcPr>
            <w:tcW w:w="150" w:type="pct"/>
            <w:gridSpan w:val="2"/>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3DCA8DE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N </w:t>
            </w:r>
            <w:proofErr w:type="gramStart"/>
            <w:r w:rsidRPr="007B2990">
              <w:rPr>
                <w:rFonts w:ascii="PT Astra Serif" w:hAnsi="PT Astra Serif"/>
                <w:sz w:val="20"/>
                <w:szCs w:val="20"/>
              </w:rPr>
              <w:t>п</w:t>
            </w:r>
            <w:proofErr w:type="gramEnd"/>
            <w:r w:rsidRPr="007B2990">
              <w:rPr>
                <w:rFonts w:ascii="PT Astra Serif" w:hAnsi="PT Astra Serif"/>
                <w:sz w:val="20"/>
                <w:szCs w:val="20"/>
              </w:rPr>
              <w:t>/п</w:t>
            </w:r>
          </w:p>
        </w:tc>
        <w:tc>
          <w:tcPr>
            <w:tcW w:w="671" w:type="pct"/>
            <w:gridSpan w:val="2"/>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1EB3D7F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Идентификационный номер</w:t>
            </w:r>
          </w:p>
        </w:tc>
        <w:tc>
          <w:tcPr>
            <w:tcW w:w="700" w:type="pct"/>
            <w:gridSpan w:val="2"/>
            <w:vMerge w:val="restart"/>
            <w:tcBorders>
              <w:top w:val="single" w:sz="8" w:space="0" w:color="auto"/>
              <w:left w:val="single" w:sz="8" w:space="0" w:color="auto"/>
              <w:bottom w:val="single" w:sz="8" w:space="0" w:color="000000"/>
              <w:right w:val="single" w:sz="4" w:space="0" w:color="auto"/>
            </w:tcBorders>
            <w:shd w:val="clear" w:color="auto" w:fill="auto"/>
            <w:tcMar>
              <w:left w:w="6" w:type="dxa"/>
              <w:right w:w="6" w:type="dxa"/>
            </w:tcMar>
            <w:vAlign w:val="center"/>
            <w:hideMark/>
          </w:tcPr>
          <w:p w14:paraId="7471569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Наименование улицы/дороги</w:t>
            </w:r>
          </w:p>
        </w:tc>
        <w:tc>
          <w:tcPr>
            <w:tcW w:w="354" w:type="pct"/>
            <w:gridSpan w:val="2"/>
            <w:vMerge w:val="restart"/>
            <w:tcBorders>
              <w:top w:val="single" w:sz="4" w:space="0" w:color="auto"/>
              <w:left w:val="single" w:sz="4" w:space="0" w:color="auto"/>
              <w:right w:val="single" w:sz="4" w:space="0" w:color="auto"/>
            </w:tcBorders>
            <w:tcMar>
              <w:left w:w="6" w:type="dxa"/>
              <w:right w:w="6" w:type="dxa"/>
            </w:tcMar>
          </w:tcPr>
          <w:p w14:paraId="3B14486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Общая протяжен</w:t>
            </w:r>
          </w:p>
          <w:p w14:paraId="142A9E5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proofErr w:type="spellStart"/>
            <w:r w:rsidRPr="007B2990">
              <w:rPr>
                <w:rFonts w:ascii="PT Astra Serif" w:hAnsi="PT Astra Serif"/>
                <w:sz w:val="20"/>
                <w:szCs w:val="20"/>
              </w:rPr>
              <w:t>ность</w:t>
            </w:r>
            <w:proofErr w:type="spellEnd"/>
            <w:r w:rsidRPr="007B2990">
              <w:rPr>
                <w:rFonts w:ascii="PT Astra Serif" w:hAnsi="PT Astra Serif"/>
                <w:sz w:val="20"/>
                <w:szCs w:val="20"/>
              </w:rPr>
              <w:t xml:space="preserve"> улицы, </w:t>
            </w:r>
            <w:proofErr w:type="gramStart"/>
            <w:r w:rsidRPr="007B2990">
              <w:rPr>
                <w:rFonts w:ascii="PT Astra Serif" w:hAnsi="PT Astra Serif"/>
                <w:sz w:val="20"/>
                <w:szCs w:val="20"/>
              </w:rPr>
              <w:t>км</w:t>
            </w:r>
            <w:proofErr w:type="gramEnd"/>
          </w:p>
        </w:tc>
        <w:tc>
          <w:tcPr>
            <w:tcW w:w="455" w:type="pct"/>
            <w:gridSpan w:val="2"/>
            <w:vMerge w:val="restart"/>
            <w:tcBorders>
              <w:top w:val="single" w:sz="8" w:space="0" w:color="auto"/>
              <w:left w:val="single" w:sz="4" w:space="0" w:color="auto"/>
              <w:bottom w:val="single" w:sz="8" w:space="0" w:color="000000"/>
              <w:right w:val="single" w:sz="8" w:space="0" w:color="auto"/>
            </w:tcBorders>
            <w:shd w:val="clear" w:color="auto" w:fill="auto"/>
            <w:tcMar>
              <w:left w:w="6" w:type="dxa"/>
              <w:right w:w="6" w:type="dxa"/>
            </w:tcMar>
            <w:vAlign w:val="center"/>
            <w:hideMark/>
          </w:tcPr>
          <w:p w14:paraId="420A34C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Протяжен</w:t>
            </w:r>
          </w:p>
          <w:p w14:paraId="1C9835E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proofErr w:type="spellStart"/>
            <w:r w:rsidRPr="007B2990">
              <w:rPr>
                <w:rFonts w:ascii="PT Astra Serif" w:hAnsi="PT Astra Serif"/>
                <w:sz w:val="20"/>
                <w:szCs w:val="20"/>
              </w:rPr>
              <w:t>ность</w:t>
            </w:r>
            <w:proofErr w:type="spellEnd"/>
            <w:r w:rsidRPr="007B2990">
              <w:rPr>
                <w:rFonts w:ascii="PT Astra Serif" w:hAnsi="PT Astra Serif"/>
                <w:sz w:val="20"/>
                <w:szCs w:val="20"/>
              </w:rPr>
              <w:t xml:space="preserve"> улицы, входящая в опорную сеть, </w:t>
            </w:r>
            <w:proofErr w:type="gramStart"/>
            <w:r w:rsidRPr="007B2990">
              <w:rPr>
                <w:rFonts w:ascii="PT Astra Serif" w:hAnsi="PT Astra Serif"/>
                <w:sz w:val="20"/>
                <w:szCs w:val="20"/>
              </w:rPr>
              <w:t>км</w:t>
            </w:r>
            <w:proofErr w:type="gramEnd"/>
          </w:p>
        </w:tc>
        <w:tc>
          <w:tcPr>
            <w:tcW w:w="832" w:type="pct"/>
            <w:gridSpan w:val="6"/>
            <w:tcBorders>
              <w:top w:val="single" w:sz="8" w:space="0" w:color="auto"/>
              <w:left w:val="single" w:sz="8" w:space="0" w:color="auto"/>
              <w:bottom w:val="single" w:sz="8" w:space="0" w:color="000000"/>
              <w:right w:val="single" w:sz="8" w:space="0" w:color="auto"/>
            </w:tcBorders>
            <w:tcMar>
              <w:left w:w="6" w:type="dxa"/>
              <w:right w:w="6" w:type="dxa"/>
            </w:tcMar>
            <w:vAlign w:val="center"/>
          </w:tcPr>
          <w:p w14:paraId="16579BF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Тип покрытия</w:t>
            </w:r>
          </w:p>
        </w:tc>
        <w:tc>
          <w:tcPr>
            <w:tcW w:w="368" w:type="pct"/>
            <w:gridSpan w:val="2"/>
            <w:vMerge w:val="restart"/>
            <w:tcBorders>
              <w:top w:val="single" w:sz="8" w:space="0" w:color="auto"/>
              <w:left w:val="single" w:sz="8" w:space="0" w:color="auto"/>
              <w:right w:val="single" w:sz="8" w:space="0" w:color="auto"/>
            </w:tcBorders>
            <w:tcMar>
              <w:left w:w="6" w:type="dxa"/>
              <w:right w:w="6" w:type="dxa"/>
            </w:tcMar>
            <w:vAlign w:val="center"/>
          </w:tcPr>
          <w:p w14:paraId="3A06C7B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Ширина проезжей части, </w:t>
            </w:r>
            <w:proofErr w:type="gramStart"/>
            <w:r w:rsidRPr="007B2990">
              <w:rPr>
                <w:rFonts w:ascii="PT Astra Serif" w:hAnsi="PT Astra Serif"/>
                <w:sz w:val="20"/>
                <w:szCs w:val="20"/>
              </w:rPr>
              <w:t>м</w:t>
            </w:r>
            <w:proofErr w:type="gramEnd"/>
          </w:p>
        </w:tc>
        <w:tc>
          <w:tcPr>
            <w:tcW w:w="256" w:type="pct"/>
            <w:gridSpan w:val="2"/>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31289CC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 xml:space="preserve">Кол–во полос </w:t>
            </w:r>
            <w:proofErr w:type="spellStart"/>
            <w:r w:rsidRPr="007B2990">
              <w:rPr>
                <w:rFonts w:ascii="PT Astra Serif" w:hAnsi="PT Astra Serif"/>
                <w:sz w:val="20"/>
                <w:szCs w:val="20"/>
              </w:rPr>
              <w:t>движ</w:t>
            </w:r>
            <w:proofErr w:type="spellEnd"/>
            <w:r w:rsidRPr="007B2990">
              <w:rPr>
                <w:rFonts w:ascii="PT Astra Serif" w:hAnsi="PT Astra Serif"/>
                <w:sz w:val="20"/>
                <w:szCs w:val="20"/>
              </w:rPr>
              <w:t>–я</w:t>
            </w:r>
          </w:p>
        </w:tc>
        <w:tc>
          <w:tcPr>
            <w:tcW w:w="389" w:type="pct"/>
            <w:gridSpan w:val="2"/>
            <w:vMerge w:val="restart"/>
            <w:tcBorders>
              <w:top w:val="single" w:sz="8" w:space="0" w:color="auto"/>
              <w:left w:val="single" w:sz="8" w:space="0" w:color="auto"/>
              <w:bottom w:val="single" w:sz="8" w:space="0" w:color="auto"/>
              <w:right w:val="single" w:sz="8" w:space="0" w:color="auto"/>
            </w:tcBorders>
            <w:shd w:val="clear" w:color="auto" w:fill="auto"/>
            <w:tcMar>
              <w:left w:w="6" w:type="dxa"/>
              <w:right w:w="6" w:type="dxa"/>
            </w:tcMar>
            <w:vAlign w:val="center"/>
            <w:hideMark/>
          </w:tcPr>
          <w:p w14:paraId="7E1394A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Категория</w:t>
            </w:r>
          </w:p>
        </w:tc>
        <w:tc>
          <w:tcPr>
            <w:tcW w:w="413" w:type="pct"/>
            <w:gridSpan w:val="3"/>
            <w:vMerge w:val="restart"/>
            <w:tcBorders>
              <w:top w:val="single" w:sz="8" w:space="0" w:color="auto"/>
              <w:left w:val="single" w:sz="8" w:space="0" w:color="auto"/>
              <w:right w:val="single" w:sz="8" w:space="0" w:color="auto"/>
            </w:tcBorders>
            <w:tcMar>
              <w:left w:w="6" w:type="dxa"/>
              <w:right w:w="6" w:type="dxa"/>
            </w:tcMar>
            <w:vAlign w:val="center"/>
          </w:tcPr>
          <w:p w14:paraId="503B798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bCs/>
                <w:color w:val="auto"/>
                <w:sz w:val="20"/>
                <w:szCs w:val="20"/>
              </w:rPr>
              <w:t>Макс. часовая интенсивность, авт./</w:t>
            </w:r>
            <w:proofErr w:type="gramStart"/>
            <w:r w:rsidRPr="007B2990">
              <w:rPr>
                <w:rFonts w:ascii="PT Astra Serif" w:hAnsi="PT Astra Serif"/>
                <w:bCs/>
                <w:color w:val="auto"/>
                <w:sz w:val="20"/>
                <w:szCs w:val="20"/>
              </w:rPr>
              <w:t>ч</w:t>
            </w:r>
            <w:proofErr w:type="gramEnd"/>
          </w:p>
        </w:tc>
        <w:tc>
          <w:tcPr>
            <w:tcW w:w="411" w:type="pct"/>
            <w:gridSpan w:val="2"/>
            <w:vMerge w:val="restart"/>
            <w:tcBorders>
              <w:top w:val="single" w:sz="8" w:space="0" w:color="auto"/>
              <w:left w:val="single" w:sz="8" w:space="0" w:color="auto"/>
              <w:right w:val="single" w:sz="8" w:space="0" w:color="auto"/>
            </w:tcBorders>
            <w:tcMar>
              <w:left w:w="6" w:type="dxa"/>
              <w:right w:w="6" w:type="dxa"/>
            </w:tcMar>
            <w:vAlign w:val="center"/>
          </w:tcPr>
          <w:p w14:paraId="14B2116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bCs/>
                <w:color w:val="auto"/>
                <w:sz w:val="20"/>
                <w:szCs w:val="20"/>
              </w:rPr>
              <w:t>Среднегодовая суточная интенсивность движения, авт./</w:t>
            </w:r>
            <w:proofErr w:type="gramStart"/>
            <w:r w:rsidRPr="007B2990">
              <w:rPr>
                <w:rFonts w:ascii="PT Astra Serif" w:hAnsi="PT Astra Serif"/>
                <w:bCs/>
                <w:color w:val="auto"/>
                <w:sz w:val="20"/>
                <w:szCs w:val="20"/>
              </w:rPr>
              <w:t>ч</w:t>
            </w:r>
            <w:proofErr w:type="gramEnd"/>
            <w:r w:rsidRPr="007B2990">
              <w:rPr>
                <w:rFonts w:ascii="PT Astra Serif" w:hAnsi="PT Astra Serif"/>
                <w:bCs/>
                <w:color w:val="auto"/>
                <w:sz w:val="20"/>
                <w:szCs w:val="20"/>
              </w:rPr>
              <w:t>.</w:t>
            </w:r>
          </w:p>
        </w:tc>
      </w:tr>
      <w:tr w:rsidR="00EE4F3D" w:rsidRPr="007B2990" w14:paraId="03B63EC3" w14:textId="77777777" w:rsidTr="006A11B9">
        <w:trPr>
          <w:trHeight w:val="326"/>
        </w:trPr>
        <w:tc>
          <w:tcPr>
            <w:tcW w:w="150" w:type="pct"/>
            <w:gridSpan w:val="2"/>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64098662"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671" w:type="pct"/>
            <w:gridSpan w:val="2"/>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5C75514A"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700" w:type="pct"/>
            <w:gridSpan w:val="2"/>
            <w:vMerge/>
            <w:tcBorders>
              <w:top w:val="single" w:sz="8" w:space="0" w:color="auto"/>
              <w:left w:val="single" w:sz="8" w:space="0" w:color="auto"/>
              <w:bottom w:val="single" w:sz="8" w:space="0" w:color="000000"/>
              <w:right w:val="single" w:sz="4" w:space="0" w:color="auto"/>
            </w:tcBorders>
            <w:shd w:val="clear" w:color="auto" w:fill="auto"/>
            <w:tcMar>
              <w:left w:w="6" w:type="dxa"/>
              <w:right w:w="6" w:type="dxa"/>
            </w:tcMar>
            <w:vAlign w:val="center"/>
            <w:hideMark/>
          </w:tcPr>
          <w:p w14:paraId="1BBC6F1C"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354" w:type="pct"/>
            <w:gridSpan w:val="2"/>
            <w:vMerge/>
            <w:tcBorders>
              <w:left w:val="single" w:sz="4" w:space="0" w:color="auto"/>
              <w:bottom w:val="single" w:sz="4" w:space="0" w:color="auto"/>
              <w:right w:val="single" w:sz="4" w:space="0" w:color="auto"/>
            </w:tcBorders>
            <w:tcMar>
              <w:left w:w="6" w:type="dxa"/>
              <w:right w:w="6" w:type="dxa"/>
            </w:tcMar>
          </w:tcPr>
          <w:p w14:paraId="26FF35E1"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455" w:type="pct"/>
            <w:gridSpan w:val="2"/>
            <w:vMerge/>
            <w:tcBorders>
              <w:top w:val="single" w:sz="8" w:space="0" w:color="auto"/>
              <w:left w:val="single" w:sz="4" w:space="0" w:color="auto"/>
              <w:bottom w:val="single" w:sz="8" w:space="0" w:color="000000"/>
              <w:right w:val="single" w:sz="8" w:space="0" w:color="auto"/>
            </w:tcBorders>
            <w:shd w:val="clear" w:color="auto" w:fill="auto"/>
            <w:tcMar>
              <w:left w:w="6" w:type="dxa"/>
              <w:right w:w="6" w:type="dxa"/>
            </w:tcMar>
            <w:vAlign w:val="center"/>
            <w:hideMark/>
          </w:tcPr>
          <w:p w14:paraId="27C2AEC3"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338" w:type="pct"/>
            <w:gridSpan w:val="2"/>
            <w:tcBorders>
              <w:top w:val="single" w:sz="8" w:space="0" w:color="auto"/>
              <w:left w:val="single" w:sz="8" w:space="0" w:color="auto"/>
              <w:bottom w:val="single" w:sz="4" w:space="0" w:color="auto"/>
              <w:right w:val="single" w:sz="8" w:space="0" w:color="auto"/>
            </w:tcBorders>
            <w:tcMar>
              <w:left w:w="6" w:type="dxa"/>
              <w:right w:w="6" w:type="dxa"/>
            </w:tcMar>
            <w:vAlign w:val="center"/>
          </w:tcPr>
          <w:p w14:paraId="72B7474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асфальт</w:t>
            </w:r>
          </w:p>
        </w:tc>
        <w:tc>
          <w:tcPr>
            <w:tcW w:w="241" w:type="pct"/>
            <w:gridSpan w:val="2"/>
            <w:tcBorders>
              <w:top w:val="single" w:sz="8" w:space="0" w:color="auto"/>
              <w:left w:val="single" w:sz="8" w:space="0" w:color="auto"/>
              <w:bottom w:val="single" w:sz="4" w:space="0" w:color="auto"/>
              <w:right w:val="single" w:sz="8" w:space="0" w:color="auto"/>
            </w:tcBorders>
            <w:tcMar>
              <w:left w:w="6" w:type="dxa"/>
              <w:right w:w="6" w:type="dxa"/>
            </w:tcMar>
            <w:vAlign w:val="center"/>
          </w:tcPr>
          <w:p w14:paraId="7C356F5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бетон</w:t>
            </w:r>
          </w:p>
        </w:tc>
        <w:tc>
          <w:tcPr>
            <w:tcW w:w="253" w:type="pct"/>
            <w:gridSpan w:val="2"/>
            <w:tcBorders>
              <w:top w:val="single" w:sz="8" w:space="0" w:color="auto"/>
              <w:left w:val="single" w:sz="8" w:space="0" w:color="auto"/>
              <w:bottom w:val="single" w:sz="4" w:space="0" w:color="auto"/>
              <w:right w:val="single" w:sz="8" w:space="0" w:color="auto"/>
            </w:tcBorders>
            <w:shd w:val="clear" w:color="auto" w:fill="auto"/>
            <w:tcMar>
              <w:left w:w="6" w:type="dxa"/>
              <w:right w:w="6" w:type="dxa"/>
            </w:tcMar>
            <w:vAlign w:val="center"/>
            <w:hideMark/>
          </w:tcPr>
          <w:p w14:paraId="28FD37A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грунт</w:t>
            </w:r>
          </w:p>
        </w:tc>
        <w:tc>
          <w:tcPr>
            <w:tcW w:w="368" w:type="pct"/>
            <w:gridSpan w:val="2"/>
            <w:vMerge/>
            <w:tcBorders>
              <w:left w:val="single" w:sz="8" w:space="0" w:color="auto"/>
              <w:bottom w:val="single" w:sz="8" w:space="0" w:color="000000"/>
              <w:right w:val="single" w:sz="8" w:space="0" w:color="auto"/>
            </w:tcBorders>
            <w:tcMar>
              <w:left w:w="6" w:type="dxa"/>
              <w:right w:w="6" w:type="dxa"/>
            </w:tcMar>
          </w:tcPr>
          <w:p w14:paraId="154C8318"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256" w:type="pct"/>
            <w:gridSpan w:val="2"/>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334DF481"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389" w:type="pct"/>
            <w:gridSpan w:val="2"/>
            <w:vMerge/>
            <w:tcBorders>
              <w:top w:val="single" w:sz="8" w:space="0" w:color="auto"/>
              <w:left w:val="single" w:sz="8" w:space="0" w:color="auto"/>
              <w:bottom w:val="single" w:sz="8" w:space="0" w:color="auto"/>
              <w:right w:val="single" w:sz="8" w:space="0" w:color="auto"/>
            </w:tcBorders>
            <w:shd w:val="clear" w:color="auto" w:fill="auto"/>
            <w:tcMar>
              <w:left w:w="6" w:type="dxa"/>
              <w:right w:w="6" w:type="dxa"/>
            </w:tcMar>
            <w:vAlign w:val="center"/>
            <w:hideMark/>
          </w:tcPr>
          <w:p w14:paraId="50A9C8F6"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413" w:type="pct"/>
            <w:gridSpan w:val="3"/>
            <w:vMerge/>
            <w:tcBorders>
              <w:left w:val="single" w:sz="8" w:space="0" w:color="auto"/>
              <w:bottom w:val="single" w:sz="8" w:space="0" w:color="auto"/>
              <w:right w:val="single" w:sz="8" w:space="0" w:color="auto"/>
            </w:tcBorders>
            <w:tcMar>
              <w:left w:w="6" w:type="dxa"/>
              <w:right w:w="6" w:type="dxa"/>
            </w:tcMar>
          </w:tcPr>
          <w:p w14:paraId="1C8F65E1"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411" w:type="pct"/>
            <w:gridSpan w:val="2"/>
            <w:vMerge/>
            <w:tcBorders>
              <w:left w:val="single" w:sz="8" w:space="0" w:color="auto"/>
              <w:bottom w:val="single" w:sz="8" w:space="0" w:color="auto"/>
              <w:right w:val="single" w:sz="8" w:space="0" w:color="auto"/>
            </w:tcBorders>
            <w:tcMar>
              <w:left w:w="6" w:type="dxa"/>
              <w:right w:w="6" w:type="dxa"/>
            </w:tcMar>
          </w:tcPr>
          <w:p w14:paraId="44441A6A" w14:textId="77777777" w:rsidR="00EE4F3D" w:rsidRPr="007B2990" w:rsidRDefault="00EE4F3D" w:rsidP="00F90AE3">
            <w:pPr>
              <w:widowControl/>
              <w:suppressAutoHyphens w:val="0"/>
              <w:autoSpaceDE/>
              <w:autoSpaceDN/>
              <w:adjustRightInd/>
              <w:spacing w:line="23" w:lineRule="atLeast"/>
              <w:ind w:firstLine="0"/>
              <w:jc w:val="left"/>
              <w:rPr>
                <w:rFonts w:ascii="PT Astra Serif" w:hAnsi="PT Astra Serif"/>
                <w:sz w:val="20"/>
                <w:szCs w:val="20"/>
              </w:rPr>
            </w:pPr>
          </w:p>
        </w:tc>
      </w:tr>
      <w:tr w:rsidR="00EE4F3D" w:rsidRPr="007B2990" w14:paraId="7388B143" w14:textId="77777777" w:rsidTr="006A11B9">
        <w:trPr>
          <w:trHeight w:val="283"/>
        </w:trPr>
        <w:tc>
          <w:tcPr>
            <w:tcW w:w="150" w:type="pct"/>
            <w:gridSpan w:val="2"/>
            <w:tcBorders>
              <w:top w:val="nil"/>
              <w:left w:val="single" w:sz="8" w:space="0" w:color="auto"/>
              <w:bottom w:val="single" w:sz="8" w:space="0" w:color="auto"/>
              <w:right w:val="single" w:sz="8" w:space="0" w:color="auto"/>
            </w:tcBorders>
            <w:shd w:val="clear" w:color="auto" w:fill="auto"/>
            <w:vAlign w:val="center"/>
          </w:tcPr>
          <w:p w14:paraId="019261B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671" w:type="pct"/>
            <w:gridSpan w:val="2"/>
            <w:tcBorders>
              <w:top w:val="nil"/>
              <w:left w:val="nil"/>
              <w:bottom w:val="single" w:sz="8" w:space="0" w:color="auto"/>
              <w:right w:val="single" w:sz="8" w:space="0" w:color="auto"/>
            </w:tcBorders>
            <w:shd w:val="clear" w:color="auto" w:fill="auto"/>
            <w:vAlign w:val="center"/>
          </w:tcPr>
          <w:p w14:paraId="67BA3BC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700" w:type="pct"/>
            <w:gridSpan w:val="2"/>
            <w:tcBorders>
              <w:top w:val="nil"/>
              <w:left w:val="nil"/>
              <w:bottom w:val="single" w:sz="8" w:space="0" w:color="auto"/>
              <w:right w:val="single" w:sz="4" w:space="0" w:color="auto"/>
            </w:tcBorders>
            <w:shd w:val="clear" w:color="auto" w:fill="auto"/>
            <w:vAlign w:val="center"/>
          </w:tcPr>
          <w:p w14:paraId="6E9547B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354" w:type="pct"/>
            <w:gridSpan w:val="2"/>
            <w:tcBorders>
              <w:top w:val="single" w:sz="4" w:space="0" w:color="auto"/>
              <w:left w:val="single" w:sz="4" w:space="0" w:color="auto"/>
              <w:bottom w:val="single" w:sz="4" w:space="0" w:color="auto"/>
              <w:right w:val="single" w:sz="4" w:space="0" w:color="auto"/>
            </w:tcBorders>
            <w:vAlign w:val="center"/>
          </w:tcPr>
          <w:p w14:paraId="6FEE3DA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21BF423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415B69F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6AFD98A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D609A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w:t>
            </w:r>
          </w:p>
        </w:tc>
        <w:tc>
          <w:tcPr>
            <w:tcW w:w="368" w:type="pct"/>
            <w:gridSpan w:val="2"/>
            <w:tcBorders>
              <w:top w:val="nil"/>
              <w:left w:val="single" w:sz="4" w:space="0" w:color="auto"/>
              <w:bottom w:val="single" w:sz="8" w:space="0" w:color="auto"/>
              <w:right w:val="single" w:sz="4" w:space="0" w:color="auto"/>
            </w:tcBorders>
            <w:vAlign w:val="center"/>
          </w:tcPr>
          <w:p w14:paraId="373DDE9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5B90BE7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w:t>
            </w:r>
          </w:p>
        </w:tc>
        <w:tc>
          <w:tcPr>
            <w:tcW w:w="389" w:type="pct"/>
            <w:gridSpan w:val="2"/>
            <w:tcBorders>
              <w:top w:val="nil"/>
              <w:left w:val="nil"/>
              <w:bottom w:val="single" w:sz="8" w:space="0" w:color="auto"/>
              <w:right w:val="single" w:sz="8" w:space="0" w:color="auto"/>
            </w:tcBorders>
            <w:shd w:val="clear" w:color="auto" w:fill="auto"/>
            <w:vAlign w:val="center"/>
          </w:tcPr>
          <w:p w14:paraId="5AE7A7E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w:t>
            </w:r>
          </w:p>
        </w:tc>
        <w:tc>
          <w:tcPr>
            <w:tcW w:w="413" w:type="pct"/>
            <w:gridSpan w:val="3"/>
            <w:tcBorders>
              <w:top w:val="nil"/>
              <w:left w:val="nil"/>
              <w:bottom w:val="single" w:sz="8" w:space="0" w:color="auto"/>
              <w:right w:val="single" w:sz="8" w:space="0" w:color="auto"/>
            </w:tcBorders>
            <w:vAlign w:val="center"/>
          </w:tcPr>
          <w:p w14:paraId="04205BF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w:t>
            </w:r>
          </w:p>
        </w:tc>
        <w:tc>
          <w:tcPr>
            <w:tcW w:w="411" w:type="pct"/>
            <w:gridSpan w:val="2"/>
            <w:tcBorders>
              <w:top w:val="nil"/>
              <w:left w:val="nil"/>
              <w:bottom w:val="single" w:sz="8" w:space="0" w:color="auto"/>
              <w:right w:val="single" w:sz="8" w:space="0" w:color="auto"/>
            </w:tcBorders>
            <w:vAlign w:val="center"/>
          </w:tcPr>
          <w:p w14:paraId="6875353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w:t>
            </w:r>
          </w:p>
        </w:tc>
      </w:tr>
      <w:tr w:rsidR="00EE4F3D" w:rsidRPr="007B2990" w14:paraId="51D079CE" w14:textId="77777777" w:rsidTr="006A11B9">
        <w:trPr>
          <w:trHeight w:val="525"/>
        </w:trPr>
        <w:tc>
          <w:tcPr>
            <w:tcW w:w="150" w:type="pct"/>
            <w:gridSpan w:val="2"/>
            <w:tcBorders>
              <w:top w:val="nil"/>
              <w:left w:val="single" w:sz="8" w:space="0" w:color="auto"/>
              <w:bottom w:val="single" w:sz="8" w:space="0" w:color="auto"/>
              <w:right w:val="single" w:sz="8" w:space="0" w:color="auto"/>
            </w:tcBorders>
            <w:shd w:val="clear" w:color="auto" w:fill="auto"/>
            <w:vAlign w:val="center"/>
            <w:hideMark/>
          </w:tcPr>
          <w:p w14:paraId="5E054F7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w:t>
            </w:r>
          </w:p>
        </w:tc>
        <w:tc>
          <w:tcPr>
            <w:tcW w:w="671" w:type="pct"/>
            <w:gridSpan w:val="2"/>
            <w:tcBorders>
              <w:top w:val="nil"/>
              <w:left w:val="nil"/>
              <w:bottom w:val="single" w:sz="8" w:space="0" w:color="auto"/>
              <w:right w:val="single" w:sz="8" w:space="0" w:color="auto"/>
            </w:tcBorders>
            <w:shd w:val="clear" w:color="auto" w:fill="auto"/>
            <w:vAlign w:val="center"/>
          </w:tcPr>
          <w:p w14:paraId="0CC5CF3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001</w:t>
            </w:r>
          </w:p>
        </w:tc>
        <w:tc>
          <w:tcPr>
            <w:tcW w:w="700" w:type="pct"/>
            <w:gridSpan w:val="2"/>
            <w:tcBorders>
              <w:top w:val="nil"/>
              <w:left w:val="nil"/>
              <w:bottom w:val="single" w:sz="8" w:space="0" w:color="auto"/>
              <w:right w:val="single" w:sz="4" w:space="0" w:color="auto"/>
            </w:tcBorders>
            <w:shd w:val="clear" w:color="auto" w:fill="auto"/>
            <w:vAlign w:val="center"/>
          </w:tcPr>
          <w:p w14:paraId="1BAB1BB1"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40 лет Победы</w:t>
            </w:r>
          </w:p>
        </w:tc>
        <w:tc>
          <w:tcPr>
            <w:tcW w:w="354" w:type="pct"/>
            <w:gridSpan w:val="2"/>
            <w:tcBorders>
              <w:top w:val="single" w:sz="4" w:space="0" w:color="auto"/>
              <w:left w:val="single" w:sz="4" w:space="0" w:color="auto"/>
              <w:bottom w:val="single" w:sz="4" w:space="0" w:color="auto"/>
              <w:right w:val="single" w:sz="4" w:space="0" w:color="auto"/>
            </w:tcBorders>
            <w:vAlign w:val="center"/>
          </w:tcPr>
          <w:p w14:paraId="0E521D4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0,622</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7F3B288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0,439</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1B8EB22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0,439</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4C55B71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5EED2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68" w:type="pct"/>
            <w:gridSpan w:val="2"/>
            <w:tcBorders>
              <w:top w:val="nil"/>
              <w:left w:val="single" w:sz="4" w:space="0" w:color="auto"/>
              <w:bottom w:val="single" w:sz="8" w:space="0" w:color="auto"/>
              <w:right w:val="single" w:sz="4" w:space="0" w:color="auto"/>
            </w:tcBorders>
            <w:vAlign w:val="center"/>
          </w:tcPr>
          <w:p w14:paraId="47BC3F7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12,5</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1BDC8E3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4</w:t>
            </w:r>
          </w:p>
        </w:tc>
        <w:tc>
          <w:tcPr>
            <w:tcW w:w="389" w:type="pct"/>
            <w:gridSpan w:val="2"/>
            <w:tcBorders>
              <w:top w:val="nil"/>
              <w:left w:val="nil"/>
              <w:bottom w:val="single" w:sz="8" w:space="0" w:color="auto"/>
              <w:right w:val="single" w:sz="8" w:space="0" w:color="auto"/>
            </w:tcBorders>
            <w:shd w:val="clear" w:color="auto" w:fill="auto"/>
            <w:vAlign w:val="center"/>
          </w:tcPr>
          <w:p w14:paraId="77483B0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413" w:type="pct"/>
            <w:gridSpan w:val="3"/>
            <w:tcBorders>
              <w:top w:val="nil"/>
              <w:left w:val="nil"/>
              <w:bottom w:val="single" w:sz="8" w:space="0" w:color="auto"/>
              <w:right w:val="single" w:sz="8" w:space="0" w:color="auto"/>
            </w:tcBorders>
            <w:vAlign w:val="center"/>
          </w:tcPr>
          <w:p w14:paraId="290D691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369</w:t>
            </w:r>
          </w:p>
        </w:tc>
        <w:tc>
          <w:tcPr>
            <w:tcW w:w="411" w:type="pct"/>
            <w:gridSpan w:val="2"/>
            <w:tcBorders>
              <w:top w:val="nil"/>
              <w:left w:val="nil"/>
              <w:bottom w:val="single" w:sz="8" w:space="0" w:color="auto"/>
              <w:right w:val="single" w:sz="8" w:space="0" w:color="auto"/>
            </w:tcBorders>
            <w:vAlign w:val="center"/>
          </w:tcPr>
          <w:p w14:paraId="0285606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5934</w:t>
            </w:r>
          </w:p>
        </w:tc>
      </w:tr>
      <w:tr w:rsidR="00EE4F3D" w:rsidRPr="007B2990" w14:paraId="205D27DD" w14:textId="77777777" w:rsidTr="00E864A2">
        <w:trPr>
          <w:trHeight w:val="692"/>
        </w:trPr>
        <w:tc>
          <w:tcPr>
            <w:tcW w:w="150" w:type="pct"/>
            <w:gridSpan w:val="2"/>
            <w:tcBorders>
              <w:top w:val="nil"/>
              <w:left w:val="single" w:sz="8" w:space="0" w:color="auto"/>
              <w:bottom w:val="single" w:sz="8" w:space="0" w:color="auto"/>
              <w:right w:val="single" w:sz="8" w:space="0" w:color="auto"/>
            </w:tcBorders>
            <w:shd w:val="clear" w:color="auto" w:fill="auto"/>
            <w:vAlign w:val="center"/>
            <w:hideMark/>
          </w:tcPr>
          <w:p w14:paraId="45DDAFA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w:t>
            </w:r>
          </w:p>
        </w:tc>
        <w:tc>
          <w:tcPr>
            <w:tcW w:w="671" w:type="pct"/>
            <w:gridSpan w:val="2"/>
            <w:tcBorders>
              <w:top w:val="nil"/>
              <w:left w:val="nil"/>
              <w:bottom w:val="single" w:sz="8" w:space="0" w:color="auto"/>
              <w:right w:val="single" w:sz="8" w:space="0" w:color="auto"/>
            </w:tcBorders>
            <w:shd w:val="clear" w:color="auto" w:fill="auto"/>
            <w:vAlign w:val="center"/>
          </w:tcPr>
          <w:p w14:paraId="64A76B2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004</w:t>
            </w:r>
          </w:p>
        </w:tc>
        <w:tc>
          <w:tcPr>
            <w:tcW w:w="700" w:type="pct"/>
            <w:gridSpan w:val="2"/>
            <w:tcBorders>
              <w:top w:val="nil"/>
              <w:left w:val="nil"/>
              <w:bottom w:val="single" w:sz="8" w:space="0" w:color="auto"/>
              <w:right w:val="single" w:sz="4" w:space="0" w:color="auto"/>
            </w:tcBorders>
            <w:shd w:val="clear" w:color="auto" w:fill="auto"/>
            <w:vAlign w:val="center"/>
          </w:tcPr>
          <w:p w14:paraId="05C6DC2A"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proofErr w:type="gramStart"/>
            <w:r w:rsidRPr="007B2990">
              <w:rPr>
                <w:rFonts w:ascii="PT Astra Serif" w:hAnsi="PT Astra Serif"/>
                <w:color w:val="auto"/>
                <w:sz w:val="20"/>
                <w:szCs w:val="20"/>
              </w:rPr>
              <w:t>Южная–Вавилова</w:t>
            </w:r>
            <w:proofErr w:type="gramEnd"/>
          </w:p>
        </w:tc>
        <w:tc>
          <w:tcPr>
            <w:tcW w:w="354" w:type="pct"/>
            <w:gridSpan w:val="2"/>
            <w:tcBorders>
              <w:top w:val="single" w:sz="4" w:space="0" w:color="auto"/>
              <w:left w:val="single" w:sz="4" w:space="0" w:color="auto"/>
              <w:bottom w:val="single" w:sz="4" w:space="0" w:color="auto"/>
              <w:right w:val="single" w:sz="4" w:space="0" w:color="auto"/>
            </w:tcBorders>
            <w:vAlign w:val="center"/>
          </w:tcPr>
          <w:p w14:paraId="38F8E9A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5,352</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4029C1C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4,395</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1CFBDC0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3,386</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05344E7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1,009</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2B1CF0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68" w:type="pct"/>
            <w:gridSpan w:val="2"/>
            <w:tcBorders>
              <w:top w:val="nil"/>
              <w:left w:val="single" w:sz="4" w:space="0" w:color="auto"/>
              <w:bottom w:val="single" w:sz="8" w:space="0" w:color="auto"/>
              <w:right w:val="single" w:sz="4" w:space="0" w:color="auto"/>
            </w:tcBorders>
            <w:vAlign w:val="center"/>
          </w:tcPr>
          <w:p w14:paraId="3A5FAC5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7,5–8,0</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0364327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89" w:type="pct"/>
            <w:gridSpan w:val="2"/>
            <w:tcBorders>
              <w:top w:val="nil"/>
              <w:left w:val="nil"/>
              <w:bottom w:val="single" w:sz="8" w:space="0" w:color="auto"/>
              <w:right w:val="single" w:sz="8" w:space="0" w:color="auto"/>
            </w:tcBorders>
            <w:shd w:val="clear" w:color="auto" w:fill="auto"/>
            <w:vAlign w:val="center"/>
          </w:tcPr>
          <w:p w14:paraId="35EFFDE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ОГЗ/ОГЗ</w:t>
            </w:r>
          </w:p>
        </w:tc>
        <w:tc>
          <w:tcPr>
            <w:tcW w:w="413" w:type="pct"/>
            <w:gridSpan w:val="3"/>
            <w:tcBorders>
              <w:top w:val="nil"/>
              <w:left w:val="nil"/>
              <w:bottom w:val="single" w:sz="8" w:space="0" w:color="auto"/>
              <w:right w:val="single" w:sz="8" w:space="0" w:color="auto"/>
            </w:tcBorders>
            <w:vAlign w:val="center"/>
          </w:tcPr>
          <w:p w14:paraId="52EC737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148/1149</w:t>
            </w:r>
          </w:p>
        </w:tc>
        <w:tc>
          <w:tcPr>
            <w:tcW w:w="411" w:type="pct"/>
            <w:gridSpan w:val="2"/>
            <w:tcBorders>
              <w:top w:val="nil"/>
              <w:left w:val="nil"/>
              <w:bottom w:val="single" w:sz="8" w:space="0" w:color="auto"/>
              <w:right w:val="single" w:sz="8" w:space="0" w:color="auto"/>
            </w:tcBorders>
            <w:vAlign w:val="center"/>
          </w:tcPr>
          <w:p w14:paraId="541763D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2380/18477</w:t>
            </w:r>
          </w:p>
        </w:tc>
      </w:tr>
      <w:tr w:rsidR="00EE4F3D" w:rsidRPr="007B2990" w14:paraId="643FE2C2" w14:textId="77777777" w:rsidTr="006A11B9">
        <w:trPr>
          <w:trHeight w:val="525"/>
        </w:trPr>
        <w:tc>
          <w:tcPr>
            <w:tcW w:w="150" w:type="pct"/>
            <w:gridSpan w:val="2"/>
            <w:tcBorders>
              <w:top w:val="nil"/>
              <w:left w:val="single" w:sz="8" w:space="0" w:color="auto"/>
              <w:bottom w:val="single" w:sz="8" w:space="0" w:color="auto"/>
              <w:right w:val="single" w:sz="8" w:space="0" w:color="auto"/>
            </w:tcBorders>
            <w:shd w:val="clear" w:color="auto" w:fill="auto"/>
            <w:vAlign w:val="center"/>
            <w:hideMark/>
          </w:tcPr>
          <w:p w14:paraId="30CF021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w:t>
            </w:r>
          </w:p>
        </w:tc>
        <w:tc>
          <w:tcPr>
            <w:tcW w:w="671" w:type="pct"/>
            <w:gridSpan w:val="2"/>
            <w:tcBorders>
              <w:top w:val="nil"/>
              <w:left w:val="nil"/>
              <w:bottom w:val="single" w:sz="8" w:space="0" w:color="auto"/>
              <w:right w:val="single" w:sz="8" w:space="0" w:color="auto"/>
            </w:tcBorders>
            <w:shd w:val="clear" w:color="auto" w:fill="auto"/>
            <w:vAlign w:val="center"/>
          </w:tcPr>
          <w:p w14:paraId="108FAD5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005</w:t>
            </w:r>
          </w:p>
        </w:tc>
        <w:tc>
          <w:tcPr>
            <w:tcW w:w="700" w:type="pct"/>
            <w:gridSpan w:val="2"/>
            <w:tcBorders>
              <w:top w:val="nil"/>
              <w:left w:val="nil"/>
              <w:bottom w:val="single" w:sz="8" w:space="0" w:color="auto"/>
              <w:right w:val="single" w:sz="4" w:space="0" w:color="auto"/>
            </w:tcBorders>
            <w:shd w:val="clear" w:color="auto" w:fill="auto"/>
            <w:vAlign w:val="center"/>
          </w:tcPr>
          <w:p w14:paraId="72F95737"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 xml:space="preserve">Арантурская </w:t>
            </w:r>
          </w:p>
        </w:tc>
        <w:tc>
          <w:tcPr>
            <w:tcW w:w="354" w:type="pct"/>
            <w:gridSpan w:val="2"/>
            <w:tcBorders>
              <w:top w:val="single" w:sz="4" w:space="0" w:color="auto"/>
              <w:left w:val="single" w:sz="4" w:space="0" w:color="auto"/>
              <w:bottom w:val="single" w:sz="4" w:space="0" w:color="auto"/>
              <w:right w:val="single" w:sz="4" w:space="0" w:color="auto"/>
            </w:tcBorders>
            <w:vAlign w:val="center"/>
          </w:tcPr>
          <w:p w14:paraId="6293C1C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15,755</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597EDA2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1,51</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728497C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0,85</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63BEDC2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0,66</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105C3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68" w:type="pct"/>
            <w:gridSpan w:val="2"/>
            <w:tcBorders>
              <w:top w:val="nil"/>
              <w:left w:val="single" w:sz="4" w:space="0" w:color="auto"/>
              <w:bottom w:val="single" w:sz="8" w:space="0" w:color="auto"/>
              <w:right w:val="single" w:sz="4" w:space="0" w:color="auto"/>
            </w:tcBorders>
            <w:vAlign w:val="center"/>
          </w:tcPr>
          <w:p w14:paraId="0AAEB5F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6,8–8,0</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6B86EA7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89" w:type="pct"/>
            <w:gridSpan w:val="2"/>
            <w:tcBorders>
              <w:top w:val="nil"/>
              <w:left w:val="nil"/>
              <w:bottom w:val="single" w:sz="8" w:space="0" w:color="auto"/>
              <w:right w:val="single" w:sz="8" w:space="0" w:color="auto"/>
            </w:tcBorders>
            <w:shd w:val="clear" w:color="auto" w:fill="auto"/>
            <w:vAlign w:val="center"/>
          </w:tcPr>
          <w:p w14:paraId="31DCCF9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413" w:type="pct"/>
            <w:gridSpan w:val="3"/>
            <w:tcBorders>
              <w:top w:val="nil"/>
              <w:left w:val="nil"/>
              <w:bottom w:val="single" w:sz="8" w:space="0" w:color="auto"/>
              <w:right w:val="single" w:sz="8" w:space="0" w:color="auto"/>
            </w:tcBorders>
            <w:vAlign w:val="center"/>
          </w:tcPr>
          <w:p w14:paraId="7F15768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143</w:t>
            </w:r>
          </w:p>
        </w:tc>
        <w:tc>
          <w:tcPr>
            <w:tcW w:w="411" w:type="pct"/>
            <w:gridSpan w:val="2"/>
            <w:tcBorders>
              <w:top w:val="nil"/>
              <w:left w:val="nil"/>
              <w:bottom w:val="single" w:sz="8" w:space="0" w:color="auto"/>
              <w:right w:val="single" w:sz="8" w:space="0" w:color="auto"/>
            </w:tcBorders>
            <w:vAlign w:val="center"/>
          </w:tcPr>
          <w:p w14:paraId="756FFCB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2300</w:t>
            </w:r>
          </w:p>
        </w:tc>
      </w:tr>
      <w:tr w:rsidR="00EE4F3D" w:rsidRPr="007B2990" w14:paraId="58173FA7" w14:textId="77777777" w:rsidTr="006A11B9">
        <w:trPr>
          <w:trHeight w:val="781"/>
        </w:trPr>
        <w:tc>
          <w:tcPr>
            <w:tcW w:w="150" w:type="pct"/>
            <w:gridSpan w:val="2"/>
            <w:tcBorders>
              <w:top w:val="nil"/>
              <w:left w:val="single" w:sz="8" w:space="0" w:color="auto"/>
              <w:bottom w:val="single" w:sz="8" w:space="0" w:color="auto"/>
              <w:right w:val="single" w:sz="8" w:space="0" w:color="auto"/>
            </w:tcBorders>
            <w:shd w:val="clear" w:color="auto" w:fill="auto"/>
            <w:vAlign w:val="center"/>
            <w:hideMark/>
          </w:tcPr>
          <w:p w14:paraId="01EB0F5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4</w:t>
            </w:r>
          </w:p>
        </w:tc>
        <w:tc>
          <w:tcPr>
            <w:tcW w:w="671" w:type="pct"/>
            <w:gridSpan w:val="2"/>
            <w:tcBorders>
              <w:top w:val="nil"/>
              <w:left w:val="nil"/>
              <w:bottom w:val="single" w:sz="8" w:space="0" w:color="auto"/>
              <w:right w:val="single" w:sz="8" w:space="0" w:color="auto"/>
            </w:tcBorders>
            <w:shd w:val="clear" w:color="auto" w:fill="auto"/>
            <w:vAlign w:val="center"/>
          </w:tcPr>
          <w:p w14:paraId="31B7139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017</w:t>
            </w:r>
          </w:p>
        </w:tc>
        <w:tc>
          <w:tcPr>
            <w:tcW w:w="700" w:type="pct"/>
            <w:gridSpan w:val="2"/>
            <w:tcBorders>
              <w:top w:val="nil"/>
              <w:left w:val="nil"/>
              <w:bottom w:val="single" w:sz="8" w:space="0" w:color="auto"/>
              <w:right w:val="single" w:sz="4" w:space="0" w:color="auto"/>
            </w:tcBorders>
            <w:shd w:val="clear" w:color="auto" w:fill="auto"/>
            <w:vAlign w:val="center"/>
          </w:tcPr>
          <w:p w14:paraId="5776F25A"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Гастелло</w:t>
            </w:r>
          </w:p>
        </w:tc>
        <w:tc>
          <w:tcPr>
            <w:tcW w:w="354" w:type="pct"/>
            <w:gridSpan w:val="2"/>
            <w:tcBorders>
              <w:top w:val="single" w:sz="4" w:space="0" w:color="auto"/>
              <w:left w:val="single" w:sz="4" w:space="0" w:color="auto"/>
              <w:bottom w:val="single" w:sz="4" w:space="0" w:color="auto"/>
              <w:right w:val="single" w:sz="4" w:space="0" w:color="auto"/>
            </w:tcBorders>
            <w:vAlign w:val="center"/>
          </w:tcPr>
          <w:p w14:paraId="093C528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1,568</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6A367A6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1,568</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4702A33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1,568</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4B3BB6F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E6061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68" w:type="pct"/>
            <w:gridSpan w:val="2"/>
            <w:tcBorders>
              <w:top w:val="nil"/>
              <w:left w:val="single" w:sz="4" w:space="0" w:color="auto"/>
              <w:bottom w:val="single" w:sz="8" w:space="0" w:color="auto"/>
              <w:right w:val="single" w:sz="4" w:space="0" w:color="auto"/>
            </w:tcBorders>
            <w:vAlign w:val="center"/>
          </w:tcPr>
          <w:p w14:paraId="2F85096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7,5</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1DC5CAB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89" w:type="pct"/>
            <w:gridSpan w:val="2"/>
            <w:tcBorders>
              <w:top w:val="nil"/>
              <w:left w:val="nil"/>
              <w:bottom w:val="single" w:sz="8" w:space="0" w:color="auto"/>
              <w:right w:val="single" w:sz="8" w:space="0" w:color="auto"/>
            </w:tcBorders>
            <w:shd w:val="clear" w:color="auto" w:fill="auto"/>
            <w:vAlign w:val="center"/>
          </w:tcPr>
          <w:p w14:paraId="47FDDD3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413" w:type="pct"/>
            <w:gridSpan w:val="3"/>
            <w:tcBorders>
              <w:top w:val="nil"/>
              <w:left w:val="nil"/>
              <w:bottom w:val="single" w:sz="8" w:space="0" w:color="auto"/>
              <w:right w:val="single" w:sz="8" w:space="0" w:color="auto"/>
            </w:tcBorders>
            <w:vAlign w:val="center"/>
          </w:tcPr>
          <w:p w14:paraId="711B621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684</w:t>
            </w:r>
          </w:p>
        </w:tc>
        <w:tc>
          <w:tcPr>
            <w:tcW w:w="411" w:type="pct"/>
            <w:gridSpan w:val="2"/>
            <w:tcBorders>
              <w:top w:val="nil"/>
              <w:left w:val="nil"/>
              <w:bottom w:val="single" w:sz="8" w:space="0" w:color="auto"/>
              <w:right w:val="single" w:sz="8" w:space="0" w:color="auto"/>
            </w:tcBorders>
            <w:vAlign w:val="center"/>
          </w:tcPr>
          <w:p w14:paraId="428DE1A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10999</w:t>
            </w:r>
          </w:p>
        </w:tc>
      </w:tr>
      <w:tr w:rsidR="00EE4F3D" w:rsidRPr="007B2990" w14:paraId="108AA33A" w14:textId="77777777" w:rsidTr="006A11B9">
        <w:trPr>
          <w:trHeight w:val="329"/>
        </w:trPr>
        <w:tc>
          <w:tcPr>
            <w:tcW w:w="150" w:type="pct"/>
            <w:gridSpan w:val="2"/>
            <w:tcBorders>
              <w:top w:val="nil"/>
              <w:left w:val="single" w:sz="8" w:space="0" w:color="auto"/>
              <w:bottom w:val="single" w:sz="8" w:space="0" w:color="auto"/>
              <w:right w:val="single" w:sz="8" w:space="0" w:color="auto"/>
            </w:tcBorders>
            <w:shd w:val="clear" w:color="auto" w:fill="auto"/>
            <w:vAlign w:val="center"/>
            <w:hideMark/>
          </w:tcPr>
          <w:p w14:paraId="0EF1BE0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5</w:t>
            </w:r>
          </w:p>
        </w:tc>
        <w:tc>
          <w:tcPr>
            <w:tcW w:w="671" w:type="pct"/>
            <w:gridSpan w:val="2"/>
            <w:tcBorders>
              <w:top w:val="nil"/>
              <w:left w:val="nil"/>
              <w:bottom w:val="single" w:sz="8" w:space="0" w:color="auto"/>
              <w:right w:val="single" w:sz="8" w:space="0" w:color="auto"/>
            </w:tcBorders>
            <w:shd w:val="clear" w:color="auto" w:fill="auto"/>
            <w:vAlign w:val="center"/>
          </w:tcPr>
          <w:p w14:paraId="6B144D5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022</w:t>
            </w:r>
          </w:p>
        </w:tc>
        <w:tc>
          <w:tcPr>
            <w:tcW w:w="700" w:type="pct"/>
            <w:gridSpan w:val="2"/>
            <w:tcBorders>
              <w:top w:val="nil"/>
              <w:left w:val="nil"/>
              <w:bottom w:val="single" w:sz="8" w:space="0" w:color="auto"/>
              <w:right w:val="single" w:sz="4" w:space="0" w:color="auto"/>
            </w:tcBorders>
            <w:shd w:val="clear" w:color="auto" w:fill="auto"/>
            <w:vAlign w:val="center"/>
          </w:tcPr>
          <w:p w14:paraId="04E7D5EE"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 xml:space="preserve">Декабристов – </w:t>
            </w:r>
            <w:proofErr w:type="gramStart"/>
            <w:r w:rsidRPr="007B2990">
              <w:rPr>
                <w:rFonts w:ascii="PT Astra Serif" w:hAnsi="PT Astra Serif"/>
                <w:color w:val="auto"/>
                <w:sz w:val="20"/>
                <w:szCs w:val="20"/>
              </w:rPr>
              <w:t>Студенческая</w:t>
            </w:r>
            <w:proofErr w:type="gramEnd"/>
          </w:p>
        </w:tc>
        <w:tc>
          <w:tcPr>
            <w:tcW w:w="354" w:type="pct"/>
            <w:gridSpan w:val="2"/>
            <w:tcBorders>
              <w:top w:val="single" w:sz="4" w:space="0" w:color="auto"/>
              <w:left w:val="single" w:sz="4" w:space="0" w:color="auto"/>
              <w:bottom w:val="single" w:sz="4" w:space="0" w:color="auto"/>
              <w:right w:val="single" w:sz="4" w:space="0" w:color="auto"/>
            </w:tcBorders>
            <w:vAlign w:val="center"/>
          </w:tcPr>
          <w:p w14:paraId="4D06BE5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1,895</w:t>
            </w:r>
          </w:p>
        </w:tc>
        <w:tc>
          <w:tcPr>
            <w:tcW w:w="455" w:type="pct"/>
            <w:gridSpan w:val="2"/>
            <w:tcBorders>
              <w:top w:val="nil"/>
              <w:left w:val="single" w:sz="4" w:space="0" w:color="auto"/>
              <w:bottom w:val="single" w:sz="8" w:space="0" w:color="auto"/>
              <w:right w:val="single" w:sz="4" w:space="0" w:color="auto"/>
            </w:tcBorders>
            <w:shd w:val="clear" w:color="auto" w:fill="auto"/>
            <w:vAlign w:val="center"/>
          </w:tcPr>
          <w:p w14:paraId="16C0CFE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1,07</w:t>
            </w:r>
          </w:p>
        </w:tc>
        <w:tc>
          <w:tcPr>
            <w:tcW w:w="338" w:type="pct"/>
            <w:gridSpan w:val="2"/>
            <w:tcBorders>
              <w:top w:val="single" w:sz="4" w:space="0" w:color="auto"/>
              <w:left w:val="single" w:sz="4" w:space="0" w:color="auto"/>
              <w:bottom w:val="single" w:sz="4" w:space="0" w:color="auto"/>
              <w:right w:val="single" w:sz="4" w:space="0" w:color="auto"/>
            </w:tcBorders>
            <w:vAlign w:val="center"/>
          </w:tcPr>
          <w:p w14:paraId="7DF4582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1,07</w:t>
            </w:r>
          </w:p>
        </w:tc>
        <w:tc>
          <w:tcPr>
            <w:tcW w:w="241" w:type="pct"/>
            <w:gridSpan w:val="2"/>
            <w:tcBorders>
              <w:top w:val="single" w:sz="4" w:space="0" w:color="auto"/>
              <w:left w:val="single" w:sz="4" w:space="0" w:color="auto"/>
              <w:bottom w:val="single" w:sz="4" w:space="0" w:color="auto"/>
              <w:right w:val="single" w:sz="4" w:space="0" w:color="auto"/>
            </w:tcBorders>
            <w:vAlign w:val="center"/>
          </w:tcPr>
          <w:p w14:paraId="21E7F4A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AA205A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68" w:type="pct"/>
            <w:gridSpan w:val="2"/>
            <w:tcBorders>
              <w:top w:val="nil"/>
              <w:left w:val="single" w:sz="4" w:space="0" w:color="auto"/>
              <w:bottom w:val="single" w:sz="8" w:space="0" w:color="auto"/>
              <w:right w:val="single" w:sz="4" w:space="0" w:color="auto"/>
            </w:tcBorders>
            <w:vAlign w:val="center"/>
          </w:tcPr>
          <w:p w14:paraId="14C0E1F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w:t>
            </w:r>
          </w:p>
        </w:tc>
        <w:tc>
          <w:tcPr>
            <w:tcW w:w="256" w:type="pct"/>
            <w:gridSpan w:val="2"/>
            <w:tcBorders>
              <w:top w:val="nil"/>
              <w:left w:val="single" w:sz="4" w:space="0" w:color="auto"/>
              <w:bottom w:val="single" w:sz="8" w:space="0" w:color="auto"/>
              <w:right w:val="single" w:sz="8" w:space="0" w:color="auto"/>
            </w:tcBorders>
            <w:shd w:val="clear" w:color="auto" w:fill="auto"/>
            <w:vAlign w:val="center"/>
          </w:tcPr>
          <w:p w14:paraId="46A8AC7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89" w:type="pct"/>
            <w:gridSpan w:val="2"/>
            <w:tcBorders>
              <w:top w:val="nil"/>
              <w:left w:val="nil"/>
              <w:bottom w:val="single" w:sz="8" w:space="0" w:color="auto"/>
              <w:right w:val="single" w:sz="8" w:space="0" w:color="auto"/>
            </w:tcBorders>
            <w:shd w:val="clear" w:color="auto" w:fill="auto"/>
            <w:vAlign w:val="center"/>
          </w:tcPr>
          <w:p w14:paraId="4FEC7FB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РЗ/РЗ</w:t>
            </w:r>
          </w:p>
        </w:tc>
        <w:tc>
          <w:tcPr>
            <w:tcW w:w="413" w:type="pct"/>
            <w:gridSpan w:val="3"/>
            <w:tcBorders>
              <w:top w:val="nil"/>
              <w:left w:val="nil"/>
              <w:bottom w:val="single" w:sz="8" w:space="0" w:color="auto"/>
              <w:right w:val="single" w:sz="8" w:space="0" w:color="auto"/>
            </w:tcBorders>
            <w:vAlign w:val="center"/>
          </w:tcPr>
          <w:p w14:paraId="3EEC2AF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205/149</w:t>
            </w:r>
          </w:p>
        </w:tc>
        <w:tc>
          <w:tcPr>
            <w:tcW w:w="411" w:type="pct"/>
            <w:gridSpan w:val="2"/>
            <w:tcBorders>
              <w:top w:val="nil"/>
              <w:left w:val="nil"/>
              <w:bottom w:val="single" w:sz="8" w:space="0" w:color="auto"/>
              <w:right w:val="single" w:sz="8" w:space="0" w:color="auto"/>
            </w:tcBorders>
            <w:vAlign w:val="center"/>
          </w:tcPr>
          <w:p w14:paraId="0539AC1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2987/2171</w:t>
            </w:r>
          </w:p>
        </w:tc>
      </w:tr>
      <w:tr w:rsidR="00EE4F3D" w:rsidRPr="007B2990" w14:paraId="3C13F881" w14:textId="77777777" w:rsidTr="006A11B9">
        <w:trPr>
          <w:gridBefore w:val="1"/>
          <w:gridAfter w:val="1"/>
          <w:wBefore w:w="44" w:type="pct"/>
          <w:wAfter w:w="12" w:type="pct"/>
          <w:trHeight w:val="329"/>
        </w:trPr>
        <w:tc>
          <w:tcPr>
            <w:tcW w:w="15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A4B18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lastRenderedPageBreak/>
              <w:t>1</w:t>
            </w:r>
          </w:p>
        </w:tc>
        <w:tc>
          <w:tcPr>
            <w:tcW w:w="66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3A55A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2</w:t>
            </w:r>
          </w:p>
        </w:tc>
        <w:tc>
          <w:tcPr>
            <w:tcW w:w="69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F43BC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3</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72A570B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4</w:t>
            </w:r>
          </w:p>
        </w:tc>
        <w:tc>
          <w:tcPr>
            <w:tcW w:w="4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E31F1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5</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572D593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6</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01C3E62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7</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620E5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8</w:t>
            </w:r>
          </w:p>
        </w:tc>
        <w:tc>
          <w:tcPr>
            <w:tcW w:w="370" w:type="pct"/>
            <w:gridSpan w:val="2"/>
            <w:tcBorders>
              <w:top w:val="single" w:sz="4" w:space="0" w:color="auto"/>
              <w:left w:val="single" w:sz="4" w:space="0" w:color="auto"/>
              <w:bottom w:val="single" w:sz="4" w:space="0" w:color="auto"/>
              <w:right w:val="single" w:sz="4" w:space="0" w:color="auto"/>
            </w:tcBorders>
            <w:vAlign w:val="center"/>
          </w:tcPr>
          <w:p w14:paraId="73CDBA3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9</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6E865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10</w:t>
            </w:r>
          </w:p>
        </w:tc>
        <w:tc>
          <w:tcPr>
            <w:tcW w:w="39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24528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11</w:t>
            </w:r>
          </w:p>
        </w:tc>
        <w:tc>
          <w:tcPr>
            <w:tcW w:w="341" w:type="pct"/>
            <w:tcBorders>
              <w:top w:val="single" w:sz="4" w:space="0" w:color="auto"/>
              <w:left w:val="single" w:sz="4" w:space="0" w:color="auto"/>
              <w:bottom w:val="single" w:sz="4" w:space="0" w:color="auto"/>
              <w:right w:val="single" w:sz="4" w:space="0" w:color="auto"/>
            </w:tcBorders>
            <w:vAlign w:val="center"/>
          </w:tcPr>
          <w:p w14:paraId="117E00B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12</w:t>
            </w:r>
          </w:p>
        </w:tc>
        <w:tc>
          <w:tcPr>
            <w:tcW w:w="414" w:type="pct"/>
            <w:gridSpan w:val="2"/>
            <w:tcBorders>
              <w:top w:val="single" w:sz="4" w:space="0" w:color="auto"/>
              <w:left w:val="single" w:sz="4" w:space="0" w:color="auto"/>
              <w:bottom w:val="single" w:sz="4" w:space="0" w:color="auto"/>
              <w:right w:val="single" w:sz="4" w:space="0" w:color="auto"/>
            </w:tcBorders>
            <w:vAlign w:val="center"/>
          </w:tcPr>
          <w:p w14:paraId="29EE753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sz w:val="20"/>
                <w:szCs w:val="20"/>
              </w:rPr>
              <w:t>13</w:t>
            </w:r>
          </w:p>
        </w:tc>
      </w:tr>
      <w:tr w:rsidR="00EE4F3D" w:rsidRPr="007B2990" w14:paraId="1E7F3F46" w14:textId="77777777" w:rsidTr="006A11B9">
        <w:trPr>
          <w:gridBefore w:val="1"/>
          <w:gridAfter w:val="1"/>
          <w:wBefore w:w="44" w:type="pct"/>
          <w:wAfter w:w="12" w:type="pct"/>
          <w:trHeight w:val="329"/>
        </w:trPr>
        <w:tc>
          <w:tcPr>
            <w:tcW w:w="154" w:type="pct"/>
            <w:gridSpan w:val="2"/>
            <w:tcBorders>
              <w:top w:val="single" w:sz="4" w:space="0" w:color="auto"/>
              <w:left w:val="single" w:sz="8" w:space="0" w:color="auto"/>
              <w:bottom w:val="single" w:sz="8" w:space="0" w:color="auto"/>
              <w:right w:val="single" w:sz="8" w:space="0" w:color="auto"/>
            </w:tcBorders>
            <w:shd w:val="clear" w:color="auto" w:fill="auto"/>
            <w:vAlign w:val="center"/>
            <w:hideMark/>
          </w:tcPr>
          <w:p w14:paraId="65313CC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6</w:t>
            </w:r>
          </w:p>
        </w:tc>
        <w:tc>
          <w:tcPr>
            <w:tcW w:w="669" w:type="pct"/>
            <w:gridSpan w:val="2"/>
            <w:tcBorders>
              <w:top w:val="single" w:sz="4" w:space="0" w:color="auto"/>
              <w:left w:val="nil"/>
              <w:bottom w:val="single" w:sz="8" w:space="0" w:color="auto"/>
              <w:right w:val="single" w:sz="8" w:space="0" w:color="auto"/>
            </w:tcBorders>
            <w:shd w:val="clear" w:color="auto" w:fill="auto"/>
            <w:vAlign w:val="center"/>
          </w:tcPr>
          <w:p w14:paraId="2CF6CA2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027</w:t>
            </w:r>
          </w:p>
        </w:tc>
        <w:tc>
          <w:tcPr>
            <w:tcW w:w="698" w:type="pct"/>
            <w:gridSpan w:val="2"/>
            <w:tcBorders>
              <w:top w:val="single" w:sz="4" w:space="0" w:color="auto"/>
              <w:left w:val="nil"/>
              <w:bottom w:val="single" w:sz="8" w:space="0" w:color="auto"/>
              <w:right w:val="single" w:sz="4" w:space="0" w:color="auto"/>
            </w:tcBorders>
            <w:shd w:val="clear" w:color="auto" w:fill="auto"/>
            <w:vAlign w:val="center"/>
          </w:tcPr>
          <w:p w14:paraId="12B55AA3"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Лесозаготовителей – Железнодорожная</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5262E25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3,695</w:t>
            </w:r>
          </w:p>
        </w:tc>
        <w:tc>
          <w:tcPr>
            <w:tcW w:w="456" w:type="pct"/>
            <w:gridSpan w:val="2"/>
            <w:tcBorders>
              <w:top w:val="single" w:sz="4" w:space="0" w:color="auto"/>
              <w:left w:val="single" w:sz="4" w:space="0" w:color="auto"/>
              <w:bottom w:val="single" w:sz="8" w:space="0" w:color="auto"/>
              <w:right w:val="single" w:sz="4" w:space="0" w:color="auto"/>
            </w:tcBorders>
            <w:shd w:val="clear" w:color="auto" w:fill="auto"/>
            <w:vAlign w:val="center"/>
          </w:tcPr>
          <w:p w14:paraId="369266F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3,695</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298419F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3,695</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4BE61B6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B75C5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single" w:sz="4" w:space="0" w:color="auto"/>
              <w:left w:val="single" w:sz="4" w:space="0" w:color="auto"/>
              <w:bottom w:val="single" w:sz="8" w:space="0" w:color="auto"/>
              <w:right w:val="single" w:sz="4" w:space="0" w:color="auto"/>
            </w:tcBorders>
            <w:vAlign w:val="center"/>
          </w:tcPr>
          <w:p w14:paraId="765D9E5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7,0–11,5</w:t>
            </w:r>
          </w:p>
        </w:tc>
        <w:tc>
          <w:tcPr>
            <w:tcW w:w="259" w:type="pct"/>
            <w:gridSpan w:val="2"/>
            <w:tcBorders>
              <w:top w:val="single" w:sz="4" w:space="0" w:color="auto"/>
              <w:left w:val="single" w:sz="4" w:space="0" w:color="auto"/>
              <w:bottom w:val="single" w:sz="8" w:space="0" w:color="auto"/>
              <w:right w:val="single" w:sz="8" w:space="0" w:color="auto"/>
            </w:tcBorders>
            <w:shd w:val="clear" w:color="auto" w:fill="auto"/>
            <w:vAlign w:val="center"/>
          </w:tcPr>
          <w:p w14:paraId="008F4BD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2–3</w:t>
            </w:r>
          </w:p>
        </w:tc>
        <w:tc>
          <w:tcPr>
            <w:tcW w:w="390" w:type="pct"/>
            <w:gridSpan w:val="2"/>
            <w:tcBorders>
              <w:top w:val="single" w:sz="4" w:space="0" w:color="auto"/>
              <w:left w:val="nil"/>
              <w:bottom w:val="single" w:sz="8" w:space="0" w:color="auto"/>
              <w:right w:val="single" w:sz="8" w:space="0" w:color="auto"/>
            </w:tcBorders>
            <w:shd w:val="clear" w:color="auto" w:fill="auto"/>
            <w:vAlign w:val="center"/>
          </w:tcPr>
          <w:p w14:paraId="145C420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РЗ/ОГЗ</w:t>
            </w:r>
          </w:p>
        </w:tc>
        <w:tc>
          <w:tcPr>
            <w:tcW w:w="341" w:type="pct"/>
            <w:tcBorders>
              <w:top w:val="single" w:sz="4" w:space="0" w:color="auto"/>
              <w:left w:val="nil"/>
              <w:bottom w:val="single" w:sz="8" w:space="0" w:color="auto"/>
              <w:right w:val="single" w:sz="8" w:space="0" w:color="auto"/>
            </w:tcBorders>
            <w:vAlign w:val="center"/>
          </w:tcPr>
          <w:p w14:paraId="325CF93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360/1354</w:t>
            </w:r>
          </w:p>
        </w:tc>
        <w:tc>
          <w:tcPr>
            <w:tcW w:w="414" w:type="pct"/>
            <w:gridSpan w:val="2"/>
            <w:tcBorders>
              <w:top w:val="single" w:sz="4" w:space="0" w:color="auto"/>
              <w:left w:val="nil"/>
              <w:bottom w:val="single" w:sz="8" w:space="0" w:color="auto"/>
              <w:right w:val="single" w:sz="8" w:space="0" w:color="auto"/>
            </w:tcBorders>
            <w:vAlign w:val="center"/>
          </w:tcPr>
          <w:p w14:paraId="33D21BB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5789/21773</w:t>
            </w:r>
          </w:p>
        </w:tc>
      </w:tr>
      <w:tr w:rsidR="00EE4F3D" w:rsidRPr="007B2990" w14:paraId="1B1F3FF8" w14:textId="77777777" w:rsidTr="006A11B9">
        <w:trPr>
          <w:gridBefore w:val="1"/>
          <w:gridAfter w:val="1"/>
          <w:wBefore w:w="44" w:type="pct"/>
          <w:wAfter w:w="12" w:type="pct"/>
          <w:trHeight w:val="525"/>
        </w:trPr>
        <w:tc>
          <w:tcPr>
            <w:tcW w:w="154" w:type="pct"/>
            <w:gridSpan w:val="2"/>
            <w:tcBorders>
              <w:top w:val="nil"/>
              <w:left w:val="single" w:sz="8" w:space="0" w:color="auto"/>
              <w:bottom w:val="single" w:sz="4" w:space="0" w:color="auto"/>
              <w:right w:val="single" w:sz="8" w:space="0" w:color="auto"/>
            </w:tcBorders>
            <w:shd w:val="clear" w:color="auto" w:fill="auto"/>
            <w:vAlign w:val="center"/>
            <w:hideMark/>
          </w:tcPr>
          <w:p w14:paraId="12AB2A3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w:t>
            </w:r>
          </w:p>
        </w:tc>
        <w:tc>
          <w:tcPr>
            <w:tcW w:w="669" w:type="pct"/>
            <w:gridSpan w:val="2"/>
            <w:tcBorders>
              <w:top w:val="nil"/>
              <w:left w:val="nil"/>
              <w:bottom w:val="single" w:sz="4" w:space="0" w:color="auto"/>
              <w:right w:val="single" w:sz="8" w:space="0" w:color="auto"/>
            </w:tcBorders>
            <w:shd w:val="clear" w:color="auto" w:fill="auto"/>
            <w:vAlign w:val="center"/>
          </w:tcPr>
          <w:p w14:paraId="4B7EA67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037</w:t>
            </w:r>
          </w:p>
        </w:tc>
        <w:tc>
          <w:tcPr>
            <w:tcW w:w="698" w:type="pct"/>
            <w:gridSpan w:val="2"/>
            <w:tcBorders>
              <w:top w:val="nil"/>
              <w:left w:val="nil"/>
              <w:bottom w:val="single" w:sz="4" w:space="0" w:color="auto"/>
              <w:right w:val="single" w:sz="4" w:space="0" w:color="auto"/>
            </w:tcBorders>
            <w:shd w:val="clear" w:color="auto" w:fill="auto"/>
            <w:vAlign w:val="center"/>
          </w:tcPr>
          <w:p w14:paraId="54C58480"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Калинина</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3879137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1,747</w:t>
            </w:r>
          </w:p>
        </w:tc>
        <w:tc>
          <w:tcPr>
            <w:tcW w:w="456" w:type="pct"/>
            <w:gridSpan w:val="2"/>
            <w:tcBorders>
              <w:top w:val="nil"/>
              <w:left w:val="single" w:sz="4" w:space="0" w:color="auto"/>
              <w:bottom w:val="single" w:sz="4" w:space="0" w:color="auto"/>
              <w:right w:val="single" w:sz="4" w:space="0" w:color="auto"/>
            </w:tcBorders>
            <w:shd w:val="clear" w:color="auto" w:fill="auto"/>
            <w:vAlign w:val="center"/>
          </w:tcPr>
          <w:p w14:paraId="17ED9F5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1,747</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1205B86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0,282</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007FEFF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1,465</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2547B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4" w:space="0" w:color="auto"/>
              <w:right w:val="single" w:sz="4" w:space="0" w:color="auto"/>
            </w:tcBorders>
            <w:vAlign w:val="center"/>
          </w:tcPr>
          <w:p w14:paraId="7C3E37A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6,0–7,5</w:t>
            </w:r>
          </w:p>
        </w:tc>
        <w:tc>
          <w:tcPr>
            <w:tcW w:w="259" w:type="pct"/>
            <w:gridSpan w:val="2"/>
            <w:tcBorders>
              <w:top w:val="nil"/>
              <w:left w:val="single" w:sz="4" w:space="0" w:color="auto"/>
              <w:bottom w:val="single" w:sz="4" w:space="0" w:color="auto"/>
              <w:right w:val="single" w:sz="8" w:space="0" w:color="auto"/>
            </w:tcBorders>
            <w:shd w:val="clear" w:color="auto" w:fill="auto"/>
            <w:vAlign w:val="center"/>
          </w:tcPr>
          <w:p w14:paraId="79E957E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4" w:space="0" w:color="auto"/>
              <w:right w:val="single" w:sz="8" w:space="0" w:color="auto"/>
            </w:tcBorders>
            <w:shd w:val="clear" w:color="auto" w:fill="auto"/>
            <w:vAlign w:val="center"/>
          </w:tcPr>
          <w:p w14:paraId="07DF3F1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4" w:space="0" w:color="auto"/>
              <w:right w:val="single" w:sz="8" w:space="0" w:color="auto"/>
            </w:tcBorders>
            <w:vAlign w:val="center"/>
          </w:tcPr>
          <w:p w14:paraId="1A8367E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367</w:t>
            </w:r>
          </w:p>
        </w:tc>
        <w:tc>
          <w:tcPr>
            <w:tcW w:w="414" w:type="pct"/>
            <w:gridSpan w:val="2"/>
            <w:tcBorders>
              <w:top w:val="nil"/>
              <w:left w:val="nil"/>
              <w:bottom w:val="single" w:sz="4" w:space="0" w:color="auto"/>
              <w:right w:val="single" w:sz="8" w:space="0" w:color="auto"/>
            </w:tcBorders>
            <w:vAlign w:val="center"/>
          </w:tcPr>
          <w:p w14:paraId="3E353AD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5348</w:t>
            </w:r>
          </w:p>
        </w:tc>
      </w:tr>
      <w:tr w:rsidR="00EE4F3D" w:rsidRPr="007B2990" w14:paraId="084CCECF" w14:textId="77777777" w:rsidTr="006A11B9">
        <w:trPr>
          <w:gridBefore w:val="1"/>
          <w:gridAfter w:val="1"/>
          <w:wBefore w:w="44" w:type="pct"/>
          <w:wAfter w:w="12" w:type="pct"/>
          <w:trHeight w:val="525"/>
        </w:trPr>
        <w:tc>
          <w:tcPr>
            <w:tcW w:w="15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E5DC3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8</w:t>
            </w:r>
          </w:p>
        </w:tc>
        <w:tc>
          <w:tcPr>
            <w:tcW w:w="66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3E22F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040</w:t>
            </w:r>
          </w:p>
        </w:tc>
        <w:tc>
          <w:tcPr>
            <w:tcW w:w="69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D12B28"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Транспортная развязка в 2–х уровнях (1–я очередь)</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2271A94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1,707</w:t>
            </w:r>
          </w:p>
        </w:tc>
        <w:tc>
          <w:tcPr>
            <w:tcW w:w="4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77B32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1,707</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741FC48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1,707</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01C2D96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1A984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single" w:sz="4" w:space="0" w:color="auto"/>
              <w:left w:val="single" w:sz="4" w:space="0" w:color="auto"/>
              <w:bottom w:val="single" w:sz="4" w:space="0" w:color="auto"/>
              <w:right w:val="single" w:sz="4" w:space="0" w:color="auto"/>
            </w:tcBorders>
            <w:vAlign w:val="center"/>
          </w:tcPr>
          <w:p w14:paraId="365102E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8,5</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E88B3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30B0A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w:t>
            </w:r>
          </w:p>
        </w:tc>
        <w:tc>
          <w:tcPr>
            <w:tcW w:w="341" w:type="pct"/>
            <w:tcBorders>
              <w:top w:val="single" w:sz="4" w:space="0" w:color="auto"/>
              <w:left w:val="single" w:sz="4" w:space="0" w:color="auto"/>
              <w:bottom w:val="single" w:sz="4" w:space="0" w:color="auto"/>
              <w:right w:val="single" w:sz="4" w:space="0" w:color="auto"/>
            </w:tcBorders>
            <w:vAlign w:val="center"/>
          </w:tcPr>
          <w:p w14:paraId="46F5554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2167</w:t>
            </w:r>
          </w:p>
        </w:tc>
        <w:tc>
          <w:tcPr>
            <w:tcW w:w="414" w:type="pct"/>
            <w:gridSpan w:val="2"/>
            <w:tcBorders>
              <w:top w:val="single" w:sz="4" w:space="0" w:color="auto"/>
              <w:left w:val="single" w:sz="4" w:space="0" w:color="auto"/>
              <w:bottom w:val="single" w:sz="4" w:space="0" w:color="auto"/>
              <w:right w:val="single" w:sz="4" w:space="0" w:color="auto"/>
            </w:tcBorders>
            <w:vAlign w:val="center"/>
          </w:tcPr>
          <w:p w14:paraId="4CD451A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r>
      <w:tr w:rsidR="00EE4F3D" w:rsidRPr="007B2990" w14:paraId="3E7D8445" w14:textId="77777777" w:rsidTr="006A11B9">
        <w:trPr>
          <w:gridBefore w:val="1"/>
          <w:gridAfter w:val="1"/>
          <w:wBefore w:w="44" w:type="pct"/>
          <w:wAfter w:w="12" w:type="pct"/>
          <w:trHeight w:val="525"/>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05A6809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9</w:t>
            </w:r>
          </w:p>
        </w:tc>
        <w:tc>
          <w:tcPr>
            <w:tcW w:w="669" w:type="pct"/>
            <w:gridSpan w:val="2"/>
            <w:tcBorders>
              <w:top w:val="nil"/>
              <w:left w:val="nil"/>
              <w:bottom w:val="single" w:sz="8" w:space="0" w:color="auto"/>
              <w:right w:val="single" w:sz="8" w:space="0" w:color="auto"/>
            </w:tcBorders>
            <w:shd w:val="clear" w:color="auto" w:fill="auto"/>
            <w:vAlign w:val="center"/>
          </w:tcPr>
          <w:p w14:paraId="5F9FECD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055</w:t>
            </w:r>
          </w:p>
        </w:tc>
        <w:tc>
          <w:tcPr>
            <w:tcW w:w="698" w:type="pct"/>
            <w:gridSpan w:val="2"/>
            <w:tcBorders>
              <w:top w:val="nil"/>
              <w:left w:val="nil"/>
              <w:bottom w:val="single" w:sz="8" w:space="0" w:color="auto"/>
              <w:right w:val="single" w:sz="4" w:space="0" w:color="auto"/>
            </w:tcBorders>
            <w:shd w:val="clear" w:color="auto" w:fill="auto"/>
            <w:vAlign w:val="center"/>
          </w:tcPr>
          <w:p w14:paraId="154D8844"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Ленина</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5A7146D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1,611</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46B83B9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1,611</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24D1F4C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1,427</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25A76A1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0,184</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9E470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2D18B53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6,0–11,5</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27ED8DC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2–3</w:t>
            </w:r>
          </w:p>
        </w:tc>
        <w:tc>
          <w:tcPr>
            <w:tcW w:w="390" w:type="pct"/>
            <w:gridSpan w:val="2"/>
            <w:tcBorders>
              <w:top w:val="nil"/>
              <w:left w:val="nil"/>
              <w:bottom w:val="single" w:sz="8" w:space="0" w:color="auto"/>
              <w:right w:val="single" w:sz="8" w:space="0" w:color="auto"/>
            </w:tcBorders>
            <w:shd w:val="clear" w:color="auto" w:fill="auto"/>
            <w:vAlign w:val="center"/>
          </w:tcPr>
          <w:p w14:paraId="5F64A9A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8" w:space="0" w:color="auto"/>
              <w:right w:val="single" w:sz="8" w:space="0" w:color="auto"/>
            </w:tcBorders>
            <w:vAlign w:val="center"/>
          </w:tcPr>
          <w:p w14:paraId="33CCC1B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567</w:t>
            </w:r>
          </w:p>
        </w:tc>
        <w:tc>
          <w:tcPr>
            <w:tcW w:w="414" w:type="pct"/>
            <w:gridSpan w:val="2"/>
            <w:tcBorders>
              <w:top w:val="nil"/>
              <w:left w:val="nil"/>
              <w:bottom w:val="single" w:sz="8" w:space="0" w:color="auto"/>
              <w:right w:val="single" w:sz="8" w:space="0" w:color="auto"/>
            </w:tcBorders>
            <w:vAlign w:val="center"/>
          </w:tcPr>
          <w:p w14:paraId="5130216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9118</w:t>
            </w:r>
          </w:p>
        </w:tc>
      </w:tr>
      <w:tr w:rsidR="00EE4F3D" w:rsidRPr="007B2990" w14:paraId="0E3FC305"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7048127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10</w:t>
            </w:r>
          </w:p>
        </w:tc>
        <w:tc>
          <w:tcPr>
            <w:tcW w:w="669" w:type="pct"/>
            <w:gridSpan w:val="2"/>
            <w:tcBorders>
              <w:top w:val="nil"/>
              <w:left w:val="nil"/>
              <w:bottom w:val="single" w:sz="8" w:space="0" w:color="auto"/>
              <w:right w:val="single" w:sz="8" w:space="0" w:color="auto"/>
            </w:tcBorders>
            <w:shd w:val="clear" w:color="auto" w:fill="auto"/>
            <w:vAlign w:val="center"/>
          </w:tcPr>
          <w:p w14:paraId="17F989C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059</w:t>
            </w:r>
          </w:p>
        </w:tc>
        <w:tc>
          <w:tcPr>
            <w:tcW w:w="698" w:type="pct"/>
            <w:gridSpan w:val="2"/>
            <w:tcBorders>
              <w:top w:val="nil"/>
              <w:left w:val="nil"/>
              <w:bottom w:val="single" w:sz="8" w:space="0" w:color="auto"/>
              <w:right w:val="single" w:sz="4" w:space="0" w:color="auto"/>
            </w:tcBorders>
            <w:shd w:val="clear" w:color="auto" w:fill="auto"/>
            <w:vAlign w:val="center"/>
          </w:tcPr>
          <w:p w14:paraId="5B270DED"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Магистральная</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044E224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1,72</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4484D35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1,72</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36AC34C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1,72</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07727CE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E2EA15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6DF0E81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7,0–14,00</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4E039D0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2–4</w:t>
            </w:r>
          </w:p>
        </w:tc>
        <w:tc>
          <w:tcPr>
            <w:tcW w:w="390" w:type="pct"/>
            <w:gridSpan w:val="2"/>
            <w:tcBorders>
              <w:top w:val="nil"/>
              <w:left w:val="nil"/>
              <w:bottom w:val="single" w:sz="8" w:space="0" w:color="auto"/>
              <w:right w:val="single" w:sz="8" w:space="0" w:color="auto"/>
            </w:tcBorders>
            <w:shd w:val="clear" w:color="auto" w:fill="auto"/>
            <w:vAlign w:val="center"/>
          </w:tcPr>
          <w:p w14:paraId="7BAB1E7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8" w:space="0" w:color="auto"/>
              <w:right w:val="single" w:sz="8" w:space="0" w:color="auto"/>
            </w:tcBorders>
            <w:vAlign w:val="center"/>
          </w:tcPr>
          <w:p w14:paraId="6EBD3CD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c>
          <w:tcPr>
            <w:tcW w:w="414" w:type="pct"/>
            <w:gridSpan w:val="2"/>
            <w:tcBorders>
              <w:top w:val="nil"/>
              <w:left w:val="nil"/>
              <w:bottom w:val="single" w:sz="8" w:space="0" w:color="auto"/>
              <w:right w:val="single" w:sz="8" w:space="0" w:color="auto"/>
            </w:tcBorders>
            <w:vAlign w:val="center"/>
          </w:tcPr>
          <w:p w14:paraId="6CD3A3C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r>
      <w:tr w:rsidR="00EE4F3D" w:rsidRPr="007B2990" w14:paraId="139AE5DC" w14:textId="77777777" w:rsidTr="006A11B9">
        <w:trPr>
          <w:gridBefore w:val="1"/>
          <w:gridAfter w:val="1"/>
          <w:wBefore w:w="44" w:type="pct"/>
          <w:wAfter w:w="12" w:type="pct"/>
          <w:trHeight w:val="781"/>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3F295EA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11</w:t>
            </w:r>
          </w:p>
        </w:tc>
        <w:tc>
          <w:tcPr>
            <w:tcW w:w="669" w:type="pct"/>
            <w:gridSpan w:val="2"/>
            <w:tcBorders>
              <w:top w:val="nil"/>
              <w:left w:val="nil"/>
              <w:bottom w:val="single" w:sz="8" w:space="0" w:color="auto"/>
              <w:right w:val="single" w:sz="8" w:space="0" w:color="auto"/>
            </w:tcBorders>
            <w:shd w:val="clear" w:color="auto" w:fill="auto"/>
            <w:vAlign w:val="center"/>
          </w:tcPr>
          <w:p w14:paraId="3121CDB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060</w:t>
            </w:r>
          </w:p>
        </w:tc>
        <w:tc>
          <w:tcPr>
            <w:tcW w:w="698" w:type="pct"/>
            <w:gridSpan w:val="2"/>
            <w:tcBorders>
              <w:top w:val="nil"/>
              <w:left w:val="nil"/>
              <w:bottom w:val="single" w:sz="8" w:space="0" w:color="auto"/>
              <w:right w:val="single" w:sz="4" w:space="0" w:color="auto"/>
            </w:tcBorders>
            <w:shd w:val="clear" w:color="auto" w:fill="auto"/>
            <w:vAlign w:val="center"/>
          </w:tcPr>
          <w:p w14:paraId="78DEC305"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Менделеева</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14EC7E3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1,796</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4FB2F74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1,42</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1FC5E6F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1,42</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063B639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6825A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4978EE9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13,5</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3F66649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4</w:t>
            </w:r>
          </w:p>
        </w:tc>
        <w:tc>
          <w:tcPr>
            <w:tcW w:w="390" w:type="pct"/>
            <w:gridSpan w:val="2"/>
            <w:tcBorders>
              <w:top w:val="nil"/>
              <w:left w:val="nil"/>
              <w:bottom w:val="single" w:sz="8" w:space="0" w:color="auto"/>
              <w:right w:val="single" w:sz="8" w:space="0" w:color="auto"/>
            </w:tcBorders>
            <w:shd w:val="clear" w:color="auto" w:fill="auto"/>
            <w:vAlign w:val="center"/>
          </w:tcPr>
          <w:p w14:paraId="562E864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w:t>
            </w:r>
          </w:p>
        </w:tc>
        <w:tc>
          <w:tcPr>
            <w:tcW w:w="341" w:type="pct"/>
            <w:tcBorders>
              <w:top w:val="nil"/>
              <w:left w:val="nil"/>
              <w:bottom w:val="single" w:sz="8" w:space="0" w:color="auto"/>
              <w:right w:val="single" w:sz="8" w:space="0" w:color="auto"/>
            </w:tcBorders>
            <w:vAlign w:val="center"/>
          </w:tcPr>
          <w:p w14:paraId="51E1D77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380</w:t>
            </w:r>
          </w:p>
        </w:tc>
        <w:tc>
          <w:tcPr>
            <w:tcW w:w="414" w:type="pct"/>
            <w:gridSpan w:val="2"/>
            <w:tcBorders>
              <w:top w:val="nil"/>
              <w:left w:val="nil"/>
              <w:bottom w:val="single" w:sz="8" w:space="0" w:color="auto"/>
              <w:right w:val="single" w:sz="8" w:space="0" w:color="auto"/>
            </w:tcBorders>
            <w:vAlign w:val="center"/>
          </w:tcPr>
          <w:p w14:paraId="6014A8C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6111</w:t>
            </w:r>
          </w:p>
        </w:tc>
      </w:tr>
      <w:tr w:rsidR="00EE4F3D" w:rsidRPr="007B2990" w14:paraId="014A77B3"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3870D20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12</w:t>
            </w:r>
          </w:p>
        </w:tc>
        <w:tc>
          <w:tcPr>
            <w:tcW w:w="669" w:type="pct"/>
            <w:gridSpan w:val="2"/>
            <w:tcBorders>
              <w:top w:val="nil"/>
              <w:left w:val="nil"/>
              <w:bottom w:val="single" w:sz="8" w:space="0" w:color="auto"/>
              <w:right w:val="single" w:sz="8" w:space="0" w:color="auto"/>
            </w:tcBorders>
            <w:shd w:val="clear" w:color="auto" w:fill="auto"/>
            <w:vAlign w:val="center"/>
          </w:tcPr>
          <w:p w14:paraId="5B37589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063</w:t>
            </w:r>
          </w:p>
        </w:tc>
        <w:tc>
          <w:tcPr>
            <w:tcW w:w="698" w:type="pct"/>
            <w:gridSpan w:val="2"/>
            <w:tcBorders>
              <w:top w:val="nil"/>
              <w:left w:val="nil"/>
              <w:bottom w:val="single" w:sz="8" w:space="0" w:color="auto"/>
              <w:right w:val="single" w:sz="4" w:space="0" w:color="auto"/>
            </w:tcBorders>
            <w:shd w:val="clear" w:color="auto" w:fill="auto"/>
            <w:vAlign w:val="center"/>
          </w:tcPr>
          <w:p w14:paraId="754DD20C"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Мира</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457FFD9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2,435</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5A312F3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2,435</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2BEC961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1,977</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2E46ACA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0,458</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5B24C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0B9F3F3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5,5–8,5</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7748CEA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3F2E082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w:t>
            </w:r>
          </w:p>
        </w:tc>
        <w:tc>
          <w:tcPr>
            <w:tcW w:w="341" w:type="pct"/>
            <w:tcBorders>
              <w:top w:val="nil"/>
              <w:left w:val="nil"/>
              <w:bottom w:val="single" w:sz="8" w:space="0" w:color="auto"/>
              <w:right w:val="single" w:sz="8" w:space="0" w:color="auto"/>
            </w:tcBorders>
            <w:vAlign w:val="center"/>
          </w:tcPr>
          <w:p w14:paraId="63FAE43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134</w:t>
            </w:r>
          </w:p>
        </w:tc>
        <w:tc>
          <w:tcPr>
            <w:tcW w:w="414" w:type="pct"/>
            <w:gridSpan w:val="2"/>
            <w:tcBorders>
              <w:top w:val="nil"/>
              <w:left w:val="nil"/>
              <w:bottom w:val="single" w:sz="8" w:space="0" w:color="auto"/>
              <w:right w:val="single" w:sz="8" w:space="0" w:color="auto"/>
            </w:tcBorders>
            <w:vAlign w:val="center"/>
          </w:tcPr>
          <w:p w14:paraId="2B128A2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1953</w:t>
            </w:r>
          </w:p>
        </w:tc>
      </w:tr>
      <w:tr w:rsidR="00EE4F3D" w:rsidRPr="007B2990" w14:paraId="24FF6F2B"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20DEC1B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13</w:t>
            </w:r>
          </w:p>
        </w:tc>
        <w:tc>
          <w:tcPr>
            <w:tcW w:w="669" w:type="pct"/>
            <w:gridSpan w:val="2"/>
            <w:tcBorders>
              <w:top w:val="nil"/>
              <w:left w:val="nil"/>
              <w:bottom w:val="single" w:sz="8" w:space="0" w:color="auto"/>
              <w:right w:val="single" w:sz="8" w:space="0" w:color="auto"/>
            </w:tcBorders>
            <w:shd w:val="clear" w:color="auto" w:fill="auto"/>
            <w:vAlign w:val="center"/>
          </w:tcPr>
          <w:p w14:paraId="1CBAE32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077</w:t>
            </w:r>
          </w:p>
        </w:tc>
        <w:tc>
          <w:tcPr>
            <w:tcW w:w="698" w:type="pct"/>
            <w:gridSpan w:val="2"/>
            <w:tcBorders>
              <w:top w:val="nil"/>
              <w:left w:val="nil"/>
              <w:bottom w:val="single" w:sz="8" w:space="0" w:color="auto"/>
              <w:right w:val="single" w:sz="4" w:space="0" w:color="auto"/>
            </w:tcBorders>
            <w:shd w:val="clear" w:color="auto" w:fill="auto"/>
            <w:vAlign w:val="center"/>
          </w:tcPr>
          <w:p w14:paraId="48A90155"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proofErr w:type="gramStart"/>
            <w:r w:rsidRPr="007B2990">
              <w:rPr>
                <w:rFonts w:ascii="PT Astra Serif" w:hAnsi="PT Astra Serif"/>
                <w:color w:val="auto"/>
                <w:sz w:val="20"/>
                <w:szCs w:val="20"/>
              </w:rPr>
              <w:t>Октябрьская</w:t>
            </w:r>
            <w:proofErr w:type="gramEnd"/>
            <w:r w:rsidRPr="007B2990">
              <w:rPr>
                <w:rFonts w:ascii="PT Astra Serif" w:hAnsi="PT Astra Serif"/>
                <w:color w:val="auto"/>
                <w:sz w:val="20"/>
                <w:szCs w:val="20"/>
              </w:rPr>
              <w:t xml:space="preserve"> – переулок Северный</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16A4F7E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1,462</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51C6346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0,97</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3BD4253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0,97</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54A4566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9328F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0B98A35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6,0–7,0</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79BF1F3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341E50C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8" w:space="0" w:color="auto"/>
              <w:right w:val="single" w:sz="8" w:space="0" w:color="auto"/>
            </w:tcBorders>
            <w:vAlign w:val="center"/>
          </w:tcPr>
          <w:p w14:paraId="0A0EF38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275/348</w:t>
            </w:r>
          </w:p>
        </w:tc>
        <w:tc>
          <w:tcPr>
            <w:tcW w:w="414" w:type="pct"/>
            <w:gridSpan w:val="2"/>
            <w:tcBorders>
              <w:top w:val="nil"/>
              <w:left w:val="nil"/>
              <w:bottom w:val="single" w:sz="8" w:space="0" w:color="auto"/>
              <w:right w:val="single" w:sz="8" w:space="0" w:color="auto"/>
            </w:tcBorders>
            <w:vAlign w:val="center"/>
          </w:tcPr>
          <w:p w14:paraId="7AA19C8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4008/5071</w:t>
            </w:r>
          </w:p>
        </w:tc>
      </w:tr>
      <w:tr w:rsidR="00EE4F3D" w:rsidRPr="007B2990" w14:paraId="0F70E75B" w14:textId="77777777" w:rsidTr="006A11B9">
        <w:trPr>
          <w:gridBefore w:val="1"/>
          <w:gridAfter w:val="1"/>
          <w:wBefore w:w="44" w:type="pct"/>
          <w:wAfter w:w="12" w:type="pct"/>
          <w:trHeight w:val="525"/>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76588309"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14</w:t>
            </w:r>
          </w:p>
        </w:tc>
        <w:tc>
          <w:tcPr>
            <w:tcW w:w="669" w:type="pct"/>
            <w:gridSpan w:val="2"/>
            <w:tcBorders>
              <w:top w:val="nil"/>
              <w:left w:val="nil"/>
              <w:bottom w:val="single" w:sz="8" w:space="0" w:color="auto"/>
              <w:right w:val="single" w:sz="8" w:space="0" w:color="auto"/>
            </w:tcBorders>
            <w:shd w:val="clear" w:color="auto" w:fill="auto"/>
            <w:vAlign w:val="center"/>
          </w:tcPr>
          <w:p w14:paraId="3CA7D5D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089</w:t>
            </w:r>
          </w:p>
        </w:tc>
        <w:tc>
          <w:tcPr>
            <w:tcW w:w="698" w:type="pct"/>
            <w:gridSpan w:val="2"/>
            <w:tcBorders>
              <w:top w:val="nil"/>
              <w:left w:val="nil"/>
              <w:bottom w:val="single" w:sz="8" w:space="0" w:color="auto"/>
              <w:right w:val="single" w:sz="4" w:space="0" w:color="auto"/>
            </w:tcBorders>
            <w:shd w:val="clear" w:color="auto" w:fill="auto"/>
            <w:vAlign w:val="center"/>
          </w:tcPr>
          <w:p w14:paraId="0DC4B18B"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Попова</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4DDBD9B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2,579</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063B3DF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2,579</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29C5A87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2,579</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1EDDA93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B25D3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2DAF72A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6,0–10,0</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3ECD6E4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2–3</w:t>
            </w:r>
          </w:p>
        </w:tc>
        <w:tc>
          <w:tcPr>
            <w:tcW w:w="390" w:type="pct"/>
            <w:gridSpan w:val="2"/>
            <w:tcBorders>
              <w:top w:val="nil"/>
              <w:left w:val="nil"/>
              <w:bottom w:val="single" w:sz="8" w:space="0" w:color="auto"/>
              <w:right w:val="single" w:sz="8" w:space="0" w:color="auto"/>
            </w:tcBorders>
            <w:shd w:val="clear" w:color="auto" w:fill="auto"/>
            <w:vAlign w:val="center"/>
          </w:tcPr>
          <w:p w14:paraId="6A0D0AF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w:t>
            </w:r>
          </w:p>
        </w:tc>
        <w:tc>
          <w:tcPr>
            <w:tcW w:w="341" w:type="pct"/>
            <w:tcBorders>
              <w:top w:val="nil"/>
              <w:left w:val="nil"/>
              <w:bottom w:val="single" w:sz="8" w:space="0" w:color="auto"/>
              <w:right w:val="single" w:sz="8" w:space="0" w:color="auto"/>
            </w:tcBorders>
            <w:vAlign w:val="center"/>
          </w:tcPr>
          <w:p w14:paraId="116B5A4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894</w:t>
            </w:r>
          </w:p>
        </w:tc>
        <w:tc>
          <w:tcPr>
            <w:tcW w:w="414" w:type="pct"/>
            <w:gridSpan w:val="2"/>
            <w:tcBorders>
              <w:top w:val="nil"/>
              <w:left w:val="nil"/>
              <w:bottom w:val="single" w:sz="8" w:space="0" w:color="auto"/>
              <w:right w:val="single" w:sz="8" w:space="0" w:color="auto"/>
            </w:tcBorders>
            <w:vAlign w:val="center"/>
          </w:tcPr>
          <w:p w14:paraId="5E737C3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14376</w:t>
            </w:r>
          </w:p>
        </w:tc>
      </w:tr>
      <w:tr w:rsidR="00EE4F3D" w:rsidRPr="007B2990" w14:paraId="0EAAAE1B"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79684953"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15</w:t>
            </w:r>
          </w:p>
        </w:tc>
        <w:tc>
          <w:tcPr>
            <w:tcW w:w="669" w:type="pct"/>
            <w:gridSpan w:val="2"/>
            <w:tcBorders>
              <w:top w:val="nil"/>
              <w:left w:val="nil"/>
              <w:bottom w:val="single" w:sz="8" w:space="0" w:color="auto"/>
              <w:right w:val="single" w:sz="8" w:space="0" w:color="auto"/>
            </w:tcBorders>
            <w:shd w:val="clear" w:color="auto" w:fill="auto"/>
            <w:vAlign w:val="center"/>
          </w:tcPr>
          <w:p w14:paraId="30D1E8F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102</w:t>
            </w:r>
          </w:p>
        </w:tc>
        <w:tc>
          <w:tcPr>
            <w:tcW w:w="698" w:type="pct"/>
            <w:gridSpan w:val="2"/>
            <w:tcBorders>
              <w:top w:val="nil"/>
              <w:left w:val="nil"/>
              <w:bottom w:val="single" w:sz="8" w:space="0" w:color="auto"/>
              <w:right w:val="single" w:sz="4" w:space="0" w:color="auto"/>
            </w:tcBorders>
            <w:shd w:val="clear" w:color="auto" w:fill="auto"/>
            <w:vAlign w:val="center"/>
          </w:tcPr>
          <w:p w14:paraId="7FE42B37"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Славянская – Агиришская</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6F5AE01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3,012</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0C5440D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3,012</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1748CB5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3,012</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5EAD311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540A4C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0BFD6DD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7,0</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146A750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5318EE7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РЗ/РЗ</w:t>
            </w:r>
          </w:p>
        </w:tc>
        <w:tc>
          <w:tcPr>
            <w:tcW w:w="341" w:type="pct"/>
            <w:tcBorders>
              <w:top w:val="nil"/>
              <w:left w:val="nil"/>
              <w:bottom w:val="single" w:sz="8" w:space="0" w:color="auto"/>
              <w:right w:val="single" w:sz="8" w:space="0" w:color="auto"/>
            </w:tcBorders>
            <w:vAlign w:val="center"/>
          </w:tcPr>
          <w:p w14:paraId="7E81A31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211/177</w:t>
            </w:r>
          </w:p>
        </w:tc>
        <w:tc>
          <w:tcPr>
            <w:tcW w:w="414" w:type="pct"/>
            <w:gridSpan w:val="2"/>
            <w:tcBorders>
              <w:top w:val="nil"/>
              <w:left w:val="nil"/>
              <w:bottom w:val="single" w:sz="8" w:space="0" w:color="auto"/>
              <w:right w:val="single" w:sz="8" w:space="0" w:color="auto"/>
            </w:tcBorders>
            <w:vAlign w:val="center"/>
          </w:tcPr>
          <w:p w14:paraId="4E5ADBA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3393/2846</w:t>
            </w:r>
          </w:p>
        </w:tc>
      </w:tr>
      <w:tr w:rsidR="00EE4F3D" w:rsidRPr="007B2990" w14:paraId="06169F23"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44E5FA01"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16</w:t>
            </w:r>
          </w:p>
        </w:tc>
        <w:tc>
          <w:tcPr>
            <w:tcW w:w="669" w:type="pct"/>
            <w:gridSpan w:val="2"/>
            <w:tcBorders>
              <w:top w:val="nil"/>
              <w:left w:val="nil"/>
              <w:bottom w:val="single" w:sz="8" w:space="0" w:color="auto"/>
              <w:right w:val="single" w:sz="8" w:space="0" w:color="auto"/>
            </w:tcBorders>
            <w:shd w:val="clear" w:color="auto" w:fill="auto"/>
            <w:vAlign w:val="center"/>
          </w:tcPr>
          <w:p w14:paraId="45B4DB0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108</w:t>
            </w:r>
          </w:p>
        </w:tc>
        <w:tc>
          <w:tcPr>
            <w:tcW w:w="698" w:type="pct"/>
            <w:gridSpan w:val="2"/>
            <w:tcBorders>
              <w:top w:val="nil"/>
              <w:left w:val="nil"/>
              <w:bottom w:val="single" w:sz="8" w:space="0" w:color="auto"/>
              <w:right w:val="single" w:sz="4" w:space="0" w:color="auto"/>
            </w:tcBorders>
            <w:shd w:val="clear" w:color="auto" w:fill="auto"/>
            <w:vAlign w:val="center"/>
          </w:tcPr>
          <w:p w14:paraId="4644174D"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Спортивная</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3D3ECAC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1,479</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2CF6EE8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1,479</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182A1CB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1,479</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229B961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DA618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65DD2C98"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6,0–7,5</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7104C34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5EC4182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8" w:space="0" w:color="auto"/>
              <w:right w:val="single" w:sz="8" w:space="0" w:color="auto"/>
            </w:tcBorders>
            <w:vAlign w:val="center"/>
          </w:tcPr>
          <w:p w14:paraId="23DFE4E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354</w:t>
            </w:r>
          </w:p>
        </w:tc>
        <w:tc>
          <w:tcPr>
            <w:tcW w:w="414" w:type="pct"/>
            <w:gridSpan w:val="2"/>
            <w:tcBorders>
              <w:top w:val="nil"/>
              <w:left w:val="nil"/>
              <w:bottom w:val="single" w:sz="8" w:space="0" w:color="auto"/>
              <w:right w:val="single" w:sz="8" w:space="0" w:color="auto"/>
            </w:tcBorders>
            <w:vAlign w:val="center"/>
          </w:tcPr>
          <w:p w14:paraId="5F5CCC4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5159</w:t>
            </w:r>
          </w:p>
        </w:tc>
      </w:tr>
      <w:tr w:rsidR="00EE4F3D" w:rsidRPr="007B2990" w14:paraId="2632183C"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2CE3AA2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17</w:t>
            </w:r>
          </w:p>
        </w:tc>
        <w:tc>
          <w:tcPr>
            <w:tcW w:w="669" w:type="pct"/>
            <w:gridSpan w:val="2"/>
            <w:tcBorders>
              <w:top w:val="nil"/>
              <w:left w:val="nil"/>
              <w:bottom w:val="single" w:sz="8" w:space="0" w:color="auto"/>
              <w:right w:val="single" w:sz="8" w:space="0" w:color="auto"/>
            </w:tcBorders>
            <w:shd w:val="clear" w:color="auto" w:fill="auto"/>
            <w:vAlign w:val="center"/>
          </w:tcPr>
          <w:p w14:paraId="35045D7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181</w:t>
            </w:r>
          </w:p>
        </w:tc>
        <w:tc>
          <w:tcPr>
            <w:tcW w:w="698" w:type="pct"/>
            <w:gridSpan w:val="2"/>
            <w:tcBorders>
              <w:top w:val="nil"/>
              <w:left w:val="nil"/>
              <w:bottom w:val="single" w:sz="8" w:space="0" w:color="auto"/>
              <w:right w:val="single" w:sz="4" w:space="0" w:color="auto"/>
            </w:tcBorders>
            <w:shd w:val="clear" w:color="auto" w:fill="auto"/>
            <w:vAlign w:val="center"/>
          </w:tcPr>
          <w:p w14:paraId="03832F6C"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Студенческая</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5ABEFFC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1,063</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6C664775"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1,063</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2AD0441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1,063</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12D2336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50ABD9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281885DA"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7,0–9,5</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4FD3CBE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0B42DA6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РЗ</w:t>
            </w:r>
          </w:p>
        </w:tc>
        <w:tc>
          <w:tcPr>
            <w:tcW w:w="341" w:type="pct"/>
            <w:tcBorders>
              <w:top w:val="nil"/>
              <w:left w:val="nil"/>
              <w:bottom w:val="single" w:sz="8" w:space="0" w:color="auto"/>
              <w:right w:val="single" w:sz="8" w:space="0" w:color="auto"/>
            </w:tcBorders>
            <w:vAlign w:val="center"/>
          </w:tcPr>
          <w:p w14:paraId="1EC167B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463</w:t>
            </w:r>
          </w:p>
        </w:tc>
        <w:tc>
          <w:tcPr>
            <w:tcW w:w="414" w:type="pct"/>
            <w:gridSpan w:val="2"/>
            <w:tcBorders>
              <w:top w:val="nil"/>
              <w:left w:val="nil"/>
              <w:bottom w:val="single" w:sz="8" w:space="0" w:color="auto"/>
              <w:right w:val="single" w:sz="8" w:space="0" w:color="auto"/>
            </w:tcBorders>
            <w:vAlign w:val="center"/>
          </w:tcPr>
          <w:p w14:paraId="7CB4266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6747</w:t>
            </w:r>
          </w:p>
        </w:tc>
      </w:tr>
      <w:tr w:rsidR="00EE4F3D" w:rsidRPr="007B2990" w14:paraId="4F1ED559" w14:textId="77777777" w:rsidTr="006A11B9">
        <w:trPr>
          <w:gridBefore w:val="1"/>
          <w:gridAfter w:val="1"/>
          <w:wBefore w:w="44" w:type="pct"/>
          <w:wAfter w:w="12" w:type="pct"/>
          <w:trHeight w:val="329"/>
        </w:trPr>
        <w:tc>
          <w:tcPr>
            <w:tcW w:w="154" w:type="pct"/>
            <w:gridSpan w:val="2"/>
            <w:tcBorders>
              <w:top w:val="nil"/>
              <w:left w:val="single" w:sz="8" w:space="0" w:color="auto"/>
              <w:bottom w:val="single" w:sz="8" w:space="0" w:color="auto"/>
              <w:right w:val="single" w:sz="8" w:space="0" w:color="auto"/>
            </w:tcBorders>
            <w:shd w:val="clear" w:color="auto" w:fill="auto"/>
            <w:vAlign w:val="center"/>
            <w:hideMark/>
          </w:tcPr>
          <w:p w14:paraId="6AD86EF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18</w:t>
            </w:r>
          </w:p>
        </w:tc>
        <w:tc>
          <w:tcPr>
            <w:tcW w:w="669" w:type="pct"/>
            <w:gridSpan w:val="2"/>
            <w:tcBorders>
              <w:top w:val="nil"/>
              <w:left w:val="nil"/>
              <w:bottom w:val="single" w:sz="8" w:space="0" w:color="auto"/>
              <w:right w:val="single" w:sz="8" w:space="0" w:color="auto"/>
            </w:tcBorders>
            <w:shd w:val="clear" w:color="auto" w:fill="auto"/>
            <w:vAlign w:val="center"/>
          </w:tcPr>
          <w:p w14:paraId="0C25EA4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71 187 2 ОП МГ 182</w:t>
            </w:r>
          </w:p>
        </w:tc>
        <w:tc>
          <w:tcPr>
            <w:tcW w:w="698" w:type="pct"/>
            <w:gridSpan w:val="2"/>
            <w:tcBorders>
              <w:top w:val="nil"/>
              <w:left w:val="nil"/>
              <w:bottom w:val="single" w:sz="8" w:space="0" w:color="auto"/>
              <w:right w:val="single" w:sz="4" w:space="0" w:color="auto"/>
            </w:tcBorders>
            <w:shd w:val="clear" w:color="auto" w:fill="auto"/>
            <w:vAlign w:val="center"/>
          </w:tcPr>
          <w:p w14:paraId="259952AD"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color w:val="auto"/>
                <w:sz w:val="20"/>
                <w:szCs w:val="20"/>
              </w:rPr>
            </w:pPr>
            <w:r w:rsidRPr="007B2990">
              <w:rPr>
                <w:rFonts w:ascii="PT Astra Serif" w:hAnsi="PT Astra Serif"/>
                <w:color w:val="auto"/>
                <w:sz w:val="20"/>
                <w:szCs w:val="20"/>
              </w:rPr>
              <w:t>транспортная развязка в 2–х уровнях</w:t>
            </w:r>
          </w:p>
          <w:p w14:paraId="0605891F" w14:textId="77777777" w:rsidR="00EE4F3D" w:rsidRPr="007B2990" w:rsidRDefault="00EE4F3D" w:rsidP="00F90AE3">
            <w:pPr>
              <w:widowControl/>
              <w:suppressAutoHyphens w:val="0"/>
              <w:autoSpaceDE/>
              <w:autoSpaceDN/>
              <w:adjustRightInd/>
              <w:spacing w:line="23" w:lineRule="atLeast"/>
              <w:ind w:firstLine="0"/>
              <w:rPr>
                <w:rFonts w:ascii="PT Astra Serif" w:hAnsi="PT Astra Serif"/>
                <w:sz w:val="20"/>
                <w:szCs w:val="20"/>
              </w:rPr>
            </w:pPr>
            <w:r w:rsidRPr="007B2990">
              <w:rPr>
                <w:rFonts w:ascii="PT Astra Serif" w:hAnsi="PT Astra Serif"/>
                <w:color w:val="auto"/>
                <w:sz w:val="20"/>
                <w:szCs w:val="20"/>
              </w:rPr>
              <w:t>(2–я очередь)</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1D6A2EA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3,637</w:t>
            </w:r>
          </w:p>
        </w:tc>
        <w:tc>
          <w:tcPr>
            <w:tcW w:w="456" w:type="pct"/>
            <w:gridSpan w:val="2"/>
            <w:tcBorders>
              <w:top w:val="nil"/>
              <w:left w:val="single" w:sz="4" w:space="0" w:color="auto"/>
              <w:bottom w:val="single" w:sz="8" w:space="0" w:color="auto"/>
              <w:right w:val="single" w:sz="4" w:space="0" w:color="auto"/>
            </w:tcBorders>
            <w:shd w:val="clear" w:color="auto" w:fill="auto"/>
            <w:vAlign w:val="center"/>
          </w:tcPr>
          <w:p w14:paraId="0D8D501C"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3,637</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0146EA9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3,637</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18A1461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E0BC26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0</w:t>
            </w:r>
          </w:p>
        </w:tc>
        <w:tc>
          <w:tcPr>
            <w:tcW w:w="370" w:type="pct"/>
            <w:gridSpan w:val="2"/>
            <w:tcBorders>
              <w:top w:val="nil"/>
              <w:left w:val="single" w:sz="4" w:space="0" w:color="auto"/>
              <w:bottom w:val="single" w:sz="8" w:space="0" w:color="auto"/>
              <w:right w:val="single" w:sz="4" w:space="0" w:color="auto"/>
            </w:tcBorders>
            <w:vAlign w:val="center"/>
          </w:tcPr>
          <w:p w14:paraId="242D6556"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5,0–13,0</w:t>
            </w:r>
          </w:p>
        </w:tc>
        <w:tc>
          <w:tcPr>
            <w:tcW w:w="259" w:type="pct"/>
            <w:gridSpan w:val="2"/>
            <w:tcBorders>
              <w:top w:val="nil"/>
              <w:left w:val="single" w:sz="4" w:space="0" w:color="auto"/>
              <w:bottom w:val="single" w:sz="8" w:space="0" w:color="auto"/>
              <w:right w:val="single" w:sz="8" w:space="0" w:color="auto"/>
            </w:tcBorders>
            <w:shd w:val="clear" w:color="auto" w:fill="auto"/>
            <w:vAlign w:val="center"/>
          </w:tcPr>
          <w:p w14:paraId="7C955EC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2</w:t>
            </w:r>
          </w:p>
        </w:tc>
        <w:tc>
          <w:tcPr>
            <w:tcW w:w="390" w:type="pct"/>
            <w:gridSpan w:val="2"/>
            <w:tcBorders>
              <w:top w:val="nil"/>
              <w:left w:val="nil"/>
              <w:bottom w:val="single" w:sz="8" w:space="0" w:color="auto"/>
              <w:right w:val="single" w:sz="8" w:space="0" w:color="auto"/>
            </w:tcBorders>
            <w:shd w:val="clear" w:color="auto" w:fill="auto"/>
            <w:vAlign w:val="center"/>
          </w:tcPr>
          <w:p w14:paraId="096287B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color w:val="auto"/>
                <w:sz w:val="20"/>
                <w:szCs w:val="20"/>
              </w:rPr>
              <w:t>ОГЗ</w:t>
            </w:r>
          </w:p>
        </w:tc>
        <w:tc>
          <w:tcPr>
            <w:tcW w:w="341" w:type="pct"/>
            <w:tcBorders>
              <w:top w:val="nil"/>
              <w:left w:val="nil"/>
              <w:bottom w:val="single" w:sz="8" w:space="0" w:color="auto"/>
              <w:right w:val="single" w:sz="8" w:space="0" w:color="auto"/>
            </w:tcBorders>
            <w:vAlign w:val="center"/>
          </w:tcPr>
          <w:p w14:paraId="23FC1AD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1146</w:t>
            </w:r>
          </w:p>
        </w:tc>
        <w:tc>
          <w:tcPr>
            <w:tcW w:w="414" w:type="pct"/>
            <w:gridSpan w:val="2"/>
            <w:tcBorders>
              <w:top w:val="nil"/>
              <w:left w:val="nil"/>
              <w:bottom w:val="single" w:sz="8" w:space="0" w:color="auto"/>
              <w:right w:val="single" w:sz="8" w:space="0" w:color="auto"/>
            </w:tcBorders>
            <w:vAlign w:val="center"/>
          </w:tcPr>
          <w:p w14:paraId="199DA06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color w:val="auto"/>
                <w:sz w:val="20"/>
                <w:szCs w:val="20"/>
              </w:rPr>
            </w:pPr>
            <w:r w:rsidRPr="007B2990">
              <w:rPr>
                <w:rFonts w:ascii="PT Astra Serif" w:hAnsi="PT Astra Serif"/>
                <w:color w:val="auto"/>
                <w:sz w:val="20"/>
                <w:szCs w:val="20"/>
              </w:rPr>
              <w:t>–</w:t>
            </w:r>
          </w:p>
        </w:tc>
      </w:tr>
      <w:tr w:rsidR="00EE4F3D" w:rsidRPr="007B2990" w14:paraId="148A29B7" w14:textId="77777777" w:rsidTr="006A11B9">
        <w:trPr>
          <w:gridBefore w:val="1"/>
          <w:gridAfter w:val="1"/>
          <w:wBefore w:w="44" w:type="pct"/>
          <w:wAfter w:w="12" w:type="pct"/>
          <w:trHeight w:val="329"/>
        </w:trPr>
        <w:tc>
          <w:tcPr>
            <w:tcW w:w="1521"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6CEB99EF" w14:textId="77777777" w:rsidR="00EE4F3D" w:rsidRPr="007B2990" w:rsidRDefault="00EE4F3D" w:rsidP="00F90AE3">
            <w:pPr>
              <w:widowControl/>
              <w:suppressAutoHyphens w:val="0"/>
              <w:autoSpaceDE/>
              <w:autoSpaceDN/>
              <w:adjustRightInd/>
              <w:spacing w:line="23" w:lineRule="atLeast"/>
              <w:ind w:firstLine="0"/>
              <w:jc w:val="right"/>
              <w:rPr>
                <w:rFonts w:ascii="PT Astra Serif" w:hAnsi="PT Astra Serif"/>
                <w:sz w:val="20"/>
                <w:szCs w:val="20"/>
              </w:rPr>
            </w:pPr>
            <w:r w:rsidRPr="007B2990">
              <w:rPr>
                <w:rFonts w:ascii="PT Astra Serif" w:hAnsi="PT Astra Serif"/>
                <w:sz w:val="20"/>
                <w:szCs w:val="20"/>
              </w:rPr>
              <w:t>Итого</w:t>
            </w:r>
          </w:p>
        </w:tc>
        <w:tc>
          <w:tcPr>
            <w:tcW w:w="356" w:type="pct"/>
            <w:gridSpan w:val="2"/>
            <w:tcBorders>
              <w:top w:val="single" w:sz="4" w:space="0" w:color="auto"/>
              <w:left w:val="single" w:sz="4" w:space="0" w:color="auto"/>
              <w:bottom w:val="single" w:sz="4" w:space="0" w:color="auto"/>
              <w:right w:val="single" w:sz="4" w:space="0" w:color="auto"/>
            </w:tcBorders>
            <w:vAlign w:val="center"/>
          </w:tcPr>
          <w:p w14:paraId="257D6787"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bCs/>
                <w:color w:val="auto"/>
                <w:sz w:val="20"/>
                <w:szCs w:val="20"/>
              </w:rPr>
              <w:t>54,248</w:t>
            </w:r>
          </w:p>
        </w:tc>
        <w:tc>
          <w:tcPr>
            <w:tcW w:w="4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F969B4"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36,057</w:t>
            </w:r>
          </w:p>
        </w:tc>
        <w:tc>
          <w:tcPr>
            <w:tcW w:w="340" w:type="pct"/>
            <w:gridSpan w:val="2"/>
            <w:tcBorders>
              <w:top w:val="single" w:sz="4" w:space="0" w:color="auto"/>
              <w:left w:val="single" w:sz="4" w:space="0" w:color="auto"/>
              <w:bottom w:val="single" w:sz="4" w:space="0" w:color="auto"/>
              <w:right w:val="single" w:sz="4" w:space="0" w:color="auto"/>
            </w:tcBorders>
            <w:vAlign w:val="center"/>
          </w:tcPr>
          <w:p w14:paraId="3958F90E"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32,281</w:t>
            </w:r>
          </w:p>
        </w:tc>
        <w:tc>
          <w:tcPr>
            <w:tcW w:w="243" w:type="pct"/>
            <w:gridSpan w:val="2"/>
            <w:tcBorders>
              <w:top w:val="single" w:sz="4" w:space="0" w:color="auto"/>
              <w:left w:val="single" w:sz="4" w:space="0" w:color="auto"/>
              <w:bottom w:val="single" w:sz="4" w:space="0" w:color="auto"/>
              <w:right w:val="single" w:sz="4" w:space="0" w:color="auto"/>
            </w:tcBorders>
            <w:vAlign w:val="center"/>
          </w:tcPr>
          <w:p w14:paraId="25575FA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3,776</w:t>
            </w:r>
          </w:p>
        </w:tc>
        <w:tc>
          <w:tcPr>
            <w:tcW w:w="2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FE8EF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0</w:t>
            </w:r>
          </w:p>
        </w:tc>
        <w:tc>
          <w:tcPr>
            <w:tcW w:w="370" w:type="pct"/>
            <w:gridSpan w:val="2"/>
            <w:tcBorders>
              <w:top w:val="single" w:sz="4" w:space="0" w:color="auto"/>
              <w:left w:val="single" w:sz="4" w:space="0" w:color="auto"/>
              <w:bottom w:val="single" w:sz="4" w:space="0" w:color="auto"/>
              <w:right w:val="single" w:sz="4" w:space="0" w:color="auto"/>
            </w:tcBorders>
            <w:vAlign w:val="center"/>
          </w:tcPr>
          <w:p w14:paraId="77C09EFB"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25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9FF4ED"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39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83F7C0"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341" w:type="pct"/>
            <w:tcBorders>
              <w:top w:val="single" w:sz="4" w:space="0" w:color="auto"/>
              <w:left w:val="single" w:sz="4" w:space="0" w:color="auto"/>
              <w:bottom w:val="single" w:sz="4" w:space="0" w:color="auto"/>
              <w:right w:val="single" w:sz="4" w:space="0" w:color="auto"/>
            </w:tcBorders>
            <w:vAlign w:val="center"/>
          </w:tcPr>
          <w:p w14:paraId="53C43772"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c>
          <w:tcPr>
            <w:tcW w:w="414" w:type="pct"/>
            <w:gridSpan w:val="2"/>
            <w:tcBorders>
              <w:top w:val="single" w:sz="4" w:space="0" w:color="auto"/>
              <w:left w:val="single" w:sz="4" w:space="0" w:color="auto"/>
              <w:bottom w:val="single" w:sz="4" w:space="0" w:color="auto"/>
              <w:right w:val="single" w:sz="4" w:space="0" w:color="auto"/>
            </w:tcBorders>
            <w:vAlign w:val="center"/>
          </w:tcPr>
          <w:p w14:paraId="2990012F" w14:textId="77777777" w:rsidR="00EE4F3D" w:rsidRPr="007B2990" w:rsidRDefault="00EE4F3D" w:rsidP="00F90AE3">
            <w:pPr>
              <w:widowControl/>
              <w:suppressAutoHyphens w:val="0"/>
              <w:autoSpaceDE/>
              <w:autoSpaceDN/>
              <w:adjustRightInd/>
              <w:spacing w:line="23" w:lineRule="atLeast"/>
              <w:ind w:firstLine="0"/>
              <w:jc w:val="center"/>
              <w:rPr>
                <w:rFonts w:ascii="PT Astra Serif" w:hAnsi="PT Astra Serif"/>
                <w:sz w:val="20"/>
                <w:szCs w:val="20"/>
              </w:rPr>
            </w:pPr>
            <w:r w:rsidRPr="007B2990">
              <w:rPr>
                <w:rFonts w:ascii="PT Astra Serif" w:hAnsi="PT Astra Serif"/>
                <w:sz w:val="20"/>
                <w:szCs w:val="20"/>
              </w:rPr>
              <w:t>–</w:t>
            </w:r>
          </w:p>
        </w:tc>
      </w:tr>
    </w:tbl>
    <w:p w14:paraId="136F0974" w14:textId="77777777" w:rsidR="00EE4F3D" w:rsidRPr="002976AF" w:rsidRDefault="00EE4F3D" w:rsidP="00F90AE3">
      <w:pPr>
        <w:spacing w:line="23" w:lineRule="atLeast"/>
        <w:ind w:firstLine="0"/>
        <w:rPr>
          <w:rFonts w:ascii="PT Astra Serif" w:hAnsi="PT Astra Serif"/>
        </w:rPr>
        <w:sectPr w:rsidR="00EE4F3D" w:rsidRPr="002976AF" w:rsidSect="006A11B9">
          <w:pgSz w:w="16838" w:h="11906" w:orient="landscape"/>
          <w:pgMar w:top="1418" w:right="1134" w:bottom="851" w:left="1134" w:header="709" w:footer="709" w:gutter="0"/>
          <w:cols w:space="708"/>
          <w:docGrid w:linePitch="381"/>
        </w:sectPr>
      </w:pPr>
    </w:p>
    <w:p w14:paraId="25CA74EB" w14:textId="77777777" w:rsidR="00EE4F3D" w:rsidRPr="002976AF" w:rsidRDefault="00EE4F3D" w:rsidP="00691AD9">
      <w:pPr>
        <w:widowControl/>
        <w:suppressAutoHyphens w:val="0"/>
        <w:spacing w:line="240" w:lineRule="auto"/>
        <w:ind w:firstLine="851"/>
        <w:rPr>
          <w:rFonts w:ascii="PT Astra Serif" w:hAnsi="PT Astra Serif"/>
          <w:lang w:eastAsia="x-none"/>
        </w:rPr>
      </w:pPr>
      <w:r w:rsidRPr="002976AF">
        <w:rPr>
          <w:rFonts w:ascii="PT Astra Serif" w:hAnsi="PT Astra Serif"/>
          <w:lang w:eastAsia="x-none"/>
        </w:rPr>
        <w:lastRenderedPageBreak/>
        <w:t xml:space="preserve">Проведенный анализ </w:t>
      </w:r>
      <w:proofErr w:type="spellStart"/>
      <w:r w:rsidRPr="002976AF">
        <w:rPr>
          <w:rFonts w:ascii="PT Astra Serif" w:hAnsi="PT Astra Serif"/>
          <w:lang w:eastAsia="x-none"/>
        </w:rPr>
        <w:t>транспортно</w:t>
      </w:r>
      <w:proofErr w:type="spellEnd"/>
      <w:r w:rsidRPr="002976AF">
        <w:rPr>
          <w:rFonts w:ascii="PT Astra Serif" w:hAnsi="PT Astra Serif"/>
          <w:lang w:eastAsia="x-none"/>
        </w:rPr>
        <w:t xml:space="preserve">–эксплуатационного состояния </w:t>
      </w:r>
      <w:proofErr w:type="spellStart"/>
      <w:r w:rsidRPr="002976AF">
        <w:rPr>
          <w:rFonts w:ascii="PT Astra Serif" w:hAnsi="PT Astra Serif"/>
          <w:lang w:eastAsia="x-none"/>
        </w:rPr>
        <w:t>улично</w:t>
      </w:r>
      <w:proofErr w:type="spellEnd"/>
      <w:r w:rsidRPr="002976AF">
        <w:rPr>
          <w:rFonts w:ascii="PT Astra Serif" w:hAnsi="PT Astra Serif"/>
          <w:lang w:eastAsia="x-none"/>
        </w:rPr>
        <w:t xml:space="preserve">–дорожной сети показал, что в целом опорная сеть автомобильных дорог имеет асфальтобетонное покрытие и обеспечивает нормативные </w:t>
      </w:r>
      <w:proofErr w:type="spellStart"/>
      <w:r w:rsidRPr="002976AF">
        <w:rPr>
          <w:rFonts w:ascii="PT Astra Serif" w:hAnsi="PT Astra Serif"/>
          <w:lang w:eastAsia="x-none"/>
        </w:rPr>
        <w:t>транспортно</w:t>
      </w:r>
      <w:proofErr w:type="spellEnd"/>
      <w:r w:rsidRPr="002976AF">
        <w:rPr>
          <w:rFonts w:ascii="PT Astra Serif" w:hAnsi="PT Astra Serif"/>
          <w:lang w:eastAsia="x-none"/>
        </w:rPr>
        <w:t>–эксплуатационные характеристики. Однако</w:t>
      </w:r>
      <w:proofErr w:type="gramStart"/>
      <w:r w:rsidRPr="002976AF">
        <w:rPr>
          <w:rFonts w:ascii="PT Astra Serif" w:hAnsi="PT Astra Serif"/>
          <w:lang w:eastAsia="x-none"/>
        </w:rPr>
        <w:t>,</w:t>
      </w:r>
      <w:proofErr w:type="gramEnd"/>
      <w:r w:rsidRPr="002976AF">
        <w:rPr>
          <w:rFonts w:ascii="PT Astra Serif" w:hAnsi="PT Astra Serif"/>
          <w:lang w:eastAsia="x-none"/>
        </w:rPr>
        <w:t xml:space="preserve"> существует ряд улиц, не отвечающих принятым категориям, в связи с чем требуются:</w:t>
      </w:r>
    </w:p>
    <w:p w14:paraId="62F423AD" w14:textId="77777777" w:rsidR="00EE4F3D" w:rsidRPr="002976AF" w:rsidRDefault="00EE4F3D" w:rsidP="00691AD9">
      <w:pPr>
        <w:pStyle w:val="1-"/>
        <w:numPr>
          <w:ilvl w:val="0"/>
          <w:numId w:val="1"/>
        </w:numPr>
        <w:spacing w:line="240" w:lineRule="auto"/>
        <w:ind w:firstLine="851"/>
        <w:rPr>
          <w:rFonts w:ascii="PT Astra Serif" w:hAnsi="PT Astra Serif"/>
        </w:rPr>
      </w:pPr>
      <w:r w:rsidRPr="002976AF">
        <w:rPr>
          <w:rFonts w:ascii="PT Astra Serif" w:hAnsi="PT Astra Serif"/>
        </w:rPr>
        <w:t>расширение проезжей части до 4–х полос движения по улицам Южная – Вавилова, Лесозаготовителей – Железнодорожная, Мира, Попова;</w:t>
      </w:r>
    </w:p>
    <w:p w14:paraId="47C867DB" w14:textId="728DB90D" w:rsidR="00EE4F3D" w:rsidRPr="002976AF" w:rsidRDefault="00EE4F3D" w:rsidP="00691AD9">
      <w:pPr>
        <w:pStyle w:val="1-"/>
        <w:numPr>
          <w:ilvl w:val="0"/>
          <w:numId w:val="1"/>
        </w:numPr>
        <w:spacing w:line="240" w:lineRule="auto"/>
        <w:ind w:firstLine="851"/>
        <w:rPr>
          <w:rFonts w:ascii="PT Astra Serif" w:hAnsi="PT Astra Serif"/>
        </w:rPr>
      </w:pPr>
      <w:proofErr w:type="gramStart"/>
      <w:r w:rsidRPr="002976AF">
        <w:rPr>
          <w:rFonts w:ascii="PT Astra Serif" w:hAnsi="PT Astra Serif"/>
        </w:rPr>
        <w:t>расширение проезжей части до 6,5–7,0 м по улицам Декабристов – Студенческая (от ул. Никольская до ул. Южная – Вавилова), Калинина (от ул. Гастелло до ул. Механизаторов), Ленина (от ул. 40 лет Победы до ул. Октябрьская – переулок Северный), Октябрьская – переулок Северный (от</w:t>
      </w:r>
      <w:r w:rsidRPr="002976AF">
        <w:rPr>
          <w:rFonts w:ascii="PT Astra Serif" w:hAnsi="PT Astra Serif"/>
          <w:lang w:val="en-US"/>
        </w:rPr>
        <w:t> </w:t>
      </w:r>
      <w:r w:rsidRPr="002976AF">
        <w:rPr>
          <w:rFonts w:ascii="PT Astra Serif" w:hAnsi="PT Astra Serif"/>
        </w:rPr>
        <w:t>ул. Лесозаготовителей – Железнодорожная до ул. Ленина), Спортивная (от</w:t>
      </w:r>
      <w:r w:rsidRPr="002976AF">
        <w:rPr>
          <w:rFonts w:ascii="PT Astra Serif" w:hAnsi="PT Astra Serif"/>
          <w:lang w:val="en-US"/>
        </w:rPr>
        <w:t> </w:t>
      </w:r>
      <w:r w:rsidRPr="002976AF">
        <w:rPr>
          <w:rFonts w:ascii="PT Astra Serif" w:hAnsi="PT Astra Serif"/>
        </w:rPr>
        <w:t>ул. Таежная до ул. Энтузиастов)</w:t>
      </w:r>
      <w:r w:rsidR="00BA0999" w:rsidRPr="002976AF">
        <w:rPr>
          <w:rFonts w:ascii="PT Astra Serif" w:hAnsi="PT Astra Serif"/>
        </w:rPr>
        <w:t>.</w:t>
      </w:r>
      <w:proofErr w:type="gramEnd"/>
    </w:p>
    <w:p w14:paraId="6E452634" w14:textId="77777777" w:rsidR="00EE4F3D" w:rsidRPr="002976AF" w:rsidRDefault="00EE4F3D" w:rsidP="00691AD9">
      <w:pPr>
        <w:spacing w:line="240" w:lineRule="auto"/>
        <w:ind w:firstLine="851"/>
        <w:rPr>
          <w:rFonts w:ascii="PT Astra Serif" w:hAnsi="PT Astra Serif"/>
        </w:rPr>
      </w:pPr>
      <w:r w:rsidRPr="002976AF">
        <w:rPr>
          <w:rFonts w:ascii="PT Astra Serif" w:hAnsi="PT Astra Serif"/>
        </w:rPr>
        <w:t xml:space="preserve">В целях формирования целостного транспортного каркаса города в перспективе необходимо включение в магистральную сеть следующих улиц: </w:t>
      </w:r>
      <w:proofErr w:type="gramStart"/>
      <w:r w:rsidRPr="002976AF">
        <w:rPr>
          <w:rFonts w:ascii="PT Astra Serif" w:hAnsi="PT Astra Serif"/>
        </w:rPr>
        <w:t>Торговая, Механизаторов, Киевская – Толстого, Газовиков – Пожарского – Дзержинского, переулок Северный, Сахарова, Шаумяна, Энтузиастов, продолжение ул. Спортивная до объездной города Югорска.</w:t>
      </w:r>
      <w:proofErr w:type="gramEnd"/>
    </w:p>
    <w:p w14:paraId="6DD79D70" w14:textId="77777777" w:rsidR="00EE4F3D" w:rsidRPr="002976AF" w:rsidRDefault="00EE4F3D" w:rsidP="00691AD9">
      <w:pPr>
        <w:spacing w:line="240" w:lineRule="auto"/>
        <w:ind w:firstLine="851"/>
        <w:rPr>
          <w:rFonts w:ascii="PT Astra Serif" w:hAnsi="PT Astra Serif"/>
          <w:lang w:eastAsia="x-none"/>
        </w:rPr>
      </w:pPr>
      <w:proofErr w:type="spellStart"/>
      <w:r w:rsidRPr="002976AF">
        <w:rPr>
          <w:rFonts w:ascii="PT Astra Serif" w:hAnsi="PT Astra Serif"/>
        </w:rPr>
        <w:t>Улично</w:t>
      </w:r>
      <w:proofErr w:type="spellEnd"/>
      <w:r w:rsidRPr="002976AF">
        <w:rPr>
          <w:rFonts w:ascii="PT Astra Serif" w:hAnsi="PT Astra Serif"/>
        </w:rPr>
        <w:t xml:space="preserve">–дорожная сеть города Югорска находится в стадии развития. Значительная часть транспортных узлов требует </w:t>
      </w:r>
      <w:proofErr w:type="spellStart"/>
      <w:r w:rsidRPr="002976AF">
        <w:rPr>
          <w:rFonts w:ascii="PT Astra Serif" w:hAnsi="PT Astra Serif"/>
        </w:rPr>
        <w:t>уширений</w:t>
      </w:r>
      <w:proofErr w:type="spellEnd"/>
      <w:r w:rsidRPr="002976AF">
        <w:rPr>
          <w:rFonts w:ascii="PT Astra Serif" w:hAnsi="PT Astra Serif"/>
        </w:rPr>
        <w:t xml:space="preserve">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14:paraId="03BFB7F8" w14:textId="7A0A523C" w:rsidR="00EE4F3D" w:rsidRPr="002976AF" w:rsidRDefault="00EE4F3D" w:rsidP="00691AD9">
      <w:pPr>
        <w:widowControl/>
        <w:spacing w:line="240" w:lineRule="auto"/>
        <w:ind w:firstLine="851"/>
        <w:contextualSpacing/>
        <w:rPr>
          <w:rFonts w:ascii="PT Astra Serif" w:hAnsi="PT Astra Serif"/>
          <w:bCs/>
        </w:rPr>
      </w:pPr>
      <w:proofErr w:type="gramStart"/>
      <w:r w:rsidRPr="002976AF">
        <w:rPr>
          <w:rFonts w:ascii="PT Astra Serif" w:hAnsi="PT Astra Serif"/>
          <w:bCs/>
        </w:rPr>
        <w:t>Наибольшие интенсивности движения</w:t>
      </w:r>
      <w:r w:rsidR="005D4633" w:rsidRPr="002976AF">
        <w:rPr>
          <w:rFonts w:ascii="PT Astra Serif" w:hAnsi="PT Astra Serif"/>
          <w:bCs/>
        </w:rPr>
        <w:t xml:space="preserve"> транспортных потоков</w:t>
      </w:r>
      <w:r w:rsidRPr="002976AF">
        <w:rPr>
          <w:rFonts w:ascii="PT Astra Serif" w:hAnsi="PT Astra Serif"/>
          <w:bCs/>
        </w:rPr>
        <w:t xml:space="preserve"> наблюдаются на перекрестках ул. Железнодорожная – ул. Торговая (у ж/д</w:t>
      </w:r>
      <w:r w:rsidR="005D4633" w:rsidRPr="002976AF">
        <w:rPr>
          <w:rFonts w:ascii="PT Astra Serif" w:hAnsi="PT Astra Serif"/>
          <w:bCs/>
        </w:rPr>
        <w:t> </w:t>
      </w:r>
      <w:r w:rsidRPr="002976AF">
        <w:rPr>
          <w:rFonts w:ascii="PT Astra Serif" w:hAnsi="PT Astra Serif"/>
          <w:bCs/>
        </w:rPr>
        <w:t>переезда), ул. Железнодорожная – ул. Вавилова,</w:t>
      </w:r>
      <w:r w:rsidR="005D4633" w:rsidRPr="002976AF">
        <w:rPr>
          <w:rFonts w:ascii="PT Astra Serif" w:hAnsi="PT Astra Serif"/>
          <w:bCs/>
        </w:rPr>
        <w:t xml:space="preserve"> ул. Железнодорожная – 40 лет Победы, ул. Попова – ул. Механизаторов,</w:t>
      </w:r>
      <w:r w:rsidRPr="002976AF">
        <w:rPr>
          <w:rFonts w:ascii="PT Astra Serif" w:hAnsi="PT Astra Serif"/>
          <w:bCs/>
        </w:rPr>
        <w:t xml:space="preserve"> а также на развязках ул. Толстого – ул.</w:t>
      </w:r>
      <w:r w:rsidR="005D4633" w:rsidRPr="002976AF">
        <w:rPr>
          <w:rFonts w:ascii="PT Astra Serif" w:hAnsi="PT Astra Serif"/>
          <w:bCs/>
        </w:rPr>
        <w:t> </w:t>
      </w:r>
      <w:r w:rsidRPr="002976AF">
        <w:rPr>
          <w:rFonts w:ascii="PT Astra Serif" w:hAnsi="PT Astra Serif"/>
          <w:bCs/>
        </w:rPr>
        <w:t>Студенческая – ул. Киевская и ул. Торговая – ул. Попова.</w:t>
      </w:r>
      <w:proofErr w:type="gramEnd"/>
    </w:p>
    <w:p w14:paraId="6D015652" w14:textId="4256F6BC" w:rsidR="00EE4F3D" w:rsidRPr="002976AF" w:rsidRDefault="00EE4F3D" w:rsidP="00691AD9">
      <w:pPr>
        <w:widowControl/>
        <w:spacing w:line="240" w:lineRule="auto"/>
        <w:ind w:firstLine="851"/>
        <w:contextualSpacing/>
        <w:rPr>
          <w:rFonts w:ascii="PT Astra Serif" w:hAnsi="PT Astra Serif"/>
          <w:bCs/>
        </w:rPr>
      </w:pPr>
      <w:r w:rsidRPr="002976AF">
        <w:rPr>
          <w:rFonts w:ascii="PT Astra Serif" w:hAnsi="PT Astra Serif"/>
          <w:bCs/>
        </w:rPr>
        <w:t xml:space="preserve">Высокие интенсивности движения на данных пересечениях обусловлены тем, что они находятся в зоне влияния или непосредственно примыкают к связям южной и северной частей города – железнодорожному переезду и мостовому переходу через железную дорогу. При этом стоит отметить, что при движении между южной и северной частями города железную дорогу можно пересечь и в третьей точке – через железнодорожный переезд на пересечении ул. Железнодорожная и ул. Вавилова. Поток грузового транспорта, следующий из южной части города в </w:t>
      </w:r>
      <w:proofErr w:type="gramStart"/>
      <w:r w:rsidRPr="002976AF">
        <w:rPr>
          <w:rFonts w:ascii="PT Astra Serif" w:hAnsi="PT Astra Serif"/>
          <w:bCs/>
        </w:rPr>
        <w:t>северную</w:t>
      </w:r>
      <w:proofErr w:type="gramEnd"/>
      <w:r w:rsidRPr="002976AF">
        <w:rPr>
          <w:rFonts w:ascii="PT Astra Serif" w:hAnsi="PT Astra Serif"/>
          <w:bCs/>
        </w:rPr>
        <w:t xml:space="preserve"> и обратно, движется преимущественно через данный железнодорожный переезд.</w:t>
      </w:r>
    </w:p>
    <w:p w14:paraId="67596E97" w14:textId="46D71914" w:rsidR="00EE4F3D" w:rsidRPr="002976AF" w:rsidRDefault="00EE4F3D" w:rsidP="00691AD9">
      <w:pPr>
        <w:widowControl/>
        <w:spacing w:line="240" w:lineRule="auto"/>
        <w:ind w:firstLine="851"/>
        <w:contextualSpacing/>
        <w:rPr>
          <w:rFonts w:ascii="PT Astra Serif" w:hAnsi="PT Astra Serif"/>
          <w:bCs/>
        </w:rPr>
      </w:pPr>
      <w:r w:rsidRPr="002976AF">
        <w:rPr>
          <w:rFonts w:ascii="PT Astra Serif" w:hAnsi="PT Astra Serif"/>
          <w:bCs/>
        </w:rPr>
        <w:t>В межпиковое время заторы на территории города практически отсутствуют, плотность транспортного потока в межпиковое время в среднем составляет менее 50 авт</w:t>
      </w:r>
      <w:r w:rsidR="005207E2" w:rsidRPr="002976AF">
        <w:rPr>
          <w:rFonts w:ascii="PT Astra Serif" w:hAnsi="PT Astra Serif"/>
          <w:bCs/>
        </w:rPr>
        <w:t>.</w:t>
      </w:r>
      <w:r w:rsidRPr="002976AF">
        <w:rPr>
          <w:rFonts w:ascii="PT Astra Serif" w:hAnsi="PT Astra Serif"/>
          <w:bCs/>
        </w:rPr>
        <w:t>/</w:t>
      </w:r>
      <w:proofErr w:type="gramStart"/>
      <w:r w:rsidRPr="002976AF">
        <w:rPr>
          <w:rFonts w:ascii="PT Astra Serif" w:hAnsi="PT Astra Serif"/>
          <w:bCs/>
        </w:rPr>
        <w:t>км</w:t>
      </w:r>
      <w:proofErr w:type="gramEnd"/>
      <w:r w:rsidRPr="002976AF">
        <w:rPr>
          <w:rFonts w:ascii="PT Astra Serif" w:hAnsi="PT Astra Serif"/>
          <w:bCs/>
        </w:rPr>
        <w:t>. Скорость движения в межпиковое время составляет в среднем 30 км/ч.</w:t>
      </w:r>
    </w:p>
    <w:p w14:paraId="6CF478C9" w14:textId="388E9FF0" w:rsidR="00EE4F3D" w:rsidRPr="002976AF" w:rsidRDefault="00EE4F3D" w:rsidP="00691AD9">
      <w:pPr>
        <w:spacing w:line="240" w:lineRule="auto"/>
        <w:ind w:firstLine="851"/>
        <w:rPr>
          <w:rFonts w:ascii="PT Astra Serif" w:hAnsi="PT Astra Serif"/>
        </w:rPr>
      </w:pPr>
      <w:r w:rsidRPr="002976AF">
        <w:rPr>
          <w:rFonts w:ascii="PT Astra Serif" w:hAnsi="PT Astra Serif"/>
        </w:rPr>
        <w:t xml:space="preserve">Загрузка </w:t>
      </w:r>
      <w:proofErr w:type="spellStart"/>
      <w:r w:rsidRPr="002976AF">
        <w:rPr>
          <w:rFonts w:ascii="PT Astra Serif" w:hAnsi="PT Astra Serif"/>
        </w:rPr>
        <w:t>улично</w:t>
      </w:r>
      <w:proofErr w:type="spellEnd"/>
      <w:r w:rsidRPr="002976AF">
        <w:rPr>
          <w:rFonts w:ascii="PT Astra Serif" w:hAnsi="PT Astra Serif"/>
        </w:rPr>
        <w:t>–дорожной сети города Югорска не превышает 60 % от пропускной способности дорог, перегрузки не наблюдается.</w:t>
      </w:r>
    </w:p>
    <w:p w14:paraId="6FD326B1" w14:textId="13ED9F65" w:rsidR="00B9608C" w:rsidRPr="002976AF" w:rsidRDefault="00B9608C" w:rsidP="00691AD9">
      <w:pPr>
        <w:pStyle w:val="24"/>
        <w:numPr>
          <w:ilvl w:val="1"/>
          <w:numId w:val="37"/>
        </w:numPr>
        <w:spacing w:line="23" w:lineRule="atLeast"/>
        <w:ind w:left="0" w:firstLine="851"/>
        <w:rPr>
          <w:rFonts w:ascii="PT Astra Serif" w:hAnsi="PT Astra Serif"/>
        </w:rPr>
      </w:pPr>
      <w:bookmarkStart w:id="23" w:name="_Toc193355576"/>
      <w:r w:rsidRPr="002976AF">
        <w:rPr>
          <w:rFonts w:ascii="PT Astra Serif" w:hAnsi="PT Astra Serif"/>
        </w:rPr>
        <w:lastRenderedPageBreak/>
        <w:t>Анализ уровня автомобилизации и структуры парка транспортных средств</w:t>
      </w:r>
      <w:bookmarkEnd w:id="23"/>
    </w:p>
    <w:p w14:paraId="6A2D297C" w14:textId="44DE7D5B" w:rsidR="00EE5E3C" w:rsidRPr="002976AF" w:rsidRDefault="00EE5E3C" w:rsidP="00691AD9">
      <w:pPr>
        <w:spacing w:line="23" w:lineRule="atLeast"/>
        <w:ind w:firstLine="851"/>
        <w:rPr>
          <w:rFonts w:ascii="PT Astra Serif" w:hAnsi="PT Astra Serif"/>
        </w:rPr>
        <w:sectPr w:rsidR="00EE5E3C" w:rsidRPr="002976AF" w:rsidSect="006A11B9">
          <w:footerReference w:type="default" r:id="rId28"/>
          <w:pgSz w:w="11906" w:h="16838"/>
          <w:pgMar w:top="1134" w:right="851" w:bottom="1134" w:left="1418" w:header="709" w:footer="709" w:gutter="0"/>
          <w:cols w:space="708"/>
          <w:docGrid w:linePitch="381"/>
        </w:sectPr>
      </w:pPr>
      <w:r w:rsidRPr="002976AF">
        <w:rPr>
          <w:rFonts w:ascii="PT Astra Serif" w:hAnsi="PT Astra Serif"/>
        </w:rPr>
        <w:t>Для проведения количественного и качественного анализа активного парка транспортных средств на территории города Югорска были использованы данные отчетов Федеральной налоговой службы Российской Федерации (</w:t>
      </w:r>
      <w:r w:rsidR="00FD6EEA">
        <w:rPr>
          <w:rFonts w:ascii="PT Astra Serif" w:hAnsi="PT Astra Serif"/>
        </w:rPr>
        <w:t xml:space="preserve">далее - </w:t>
      </w:r>
      <w:r w:rsidRPr="002976AF">
        <w:rPr>
          <w:rFonts w:ascii="PT Astra Serif" w:hAnsi="PT Astra Serif"/>
        </w:rPr>
        <w:t>ФНС РФ) за период 2017–2023 гг. (таблица</w:t>
      </w:r>
      <w:r w:rsidR="003F0FD2" w:rsidRPr="002976AF">
        <w:rPr>
          <w:rFonts w:ascii="PT Astra Serif" w:hAnsi="PT Astra Serif"/>
        </w:rPr>
        <w:t xml:space="preserve"> </w:t>
      </w:r>
      <w:r w:rsidRPr="002976AF">
        <w:rPr>
          <w:rFonts w:ascii="PT Astra Serif" w:hAnsi="PT Astra Serif"/>
        </w:rPr>
        <w:t>1.</w:t>
      </w:r>
      <w:r w:rsidR="003F0FD2" w:rsidRPr="002976AF">
        <w:rPr>
          <w:rFonts w:ascii="PT Astra Serif" w:hAnsi="PT Astra Serif"/>
        </w:rPr>
        <w:t>12</w:t>
      </w:r>
      <w:r w:rsidRPr="002976AF">
        <w:rPr>
          <w:rFonts w:ascii="PT Astra Serif" w:hAnsi="PT Astra Serif"/>
        </w:rPr>
        <w:t xml:space="preserve"> и рисунок 1.</w:t>
      </w:r>
      <w:r w:rsidR="003F0FD2" w:rsidRPr="002976AF">
        <w:rPr>
          <w:rFonts w:ascii="PT Astra Serif" w:hAnsi="PT Astra Serif"/>
        </w:rPr>
        <w:t>5</w:t>
      </w:r>
      <w:r w:rsidRPr="002976AF">
        <w:rPr>
          <w:rFonts w:ascii="PT Astra Serif" w:hAnsi="PT Astra Serif"/>
        </w:rPr>
        <w:t>).</w:t>
      </w:r>
    </w:p>
    <w:p w14:paraId="57B20F7F" w14:textId="77777777" w:rsidR="00975F30" w:rsidRDefault="00EE5E3C" w:rsidP="00975F30">
      <w:pPr>
        <w:pStyle w:val="af4"/>
        <w:spacing w:line="23" w:lineRule="atLeast"/>
        <w:jc w:val="right"/>
        <w:rPr>
          <w:rFonts w:ascii="PT Astra Serif" w:hAnsi="PT Astra Serif"/>
        </w:rPr>
      </w:pPr>
      <w:r w:rsidRPr="002976AF">
        <w:rPr>
          <w:rFonts w:ascii="PT Astra Serif" w:hAnsi="PT Astra Serif"/>
        </w:rPr>
        <w:lastRenderedPageBreak/>
        <w:t>Таблица 1.</w:t>
      </w:r>
      <w:r w:rsidR="003F0FD2" w:rsidRPr="002976AF">
        <w:rPr>
          <w:rFonts w:ascii="PT Astra Serif" w:hAnsi="PT Astra Serif"/>
        </w:rPr>
        <w:t>12 </w:t>
      </w:r>
    </w:p>
    <w:p w14:paraId="619D735B" w14:textId="33C2B8D6" w:rsidR="00EE5E3C" w:rsidRPr="002976AF" w:rsidRDefault="00EE5E3C" w:rsidP="00975F30">
      <w:pPr>
        <w:pStyle w:val="af4"/>
        <w:spacing w:line="23" w:lineRule="atLeast"/>
        <w:jc w:val="center"/>
        <w:rPr>
          <w:rFonts w:ascii="PT Astra Serif" w:hAnsi="PT Astra Serif"/>
        </w:rPr>
      </w:pPr>
      <w:r w:rsidRPr="002976AF">
        <w:rPr>
          <w:rFonts w:ascii="PT Astra Serif" w:hAnsi="PT Astra Serif"/>
        </w:rPr>
        <w:t>Количество транспортных средств и уровень автомобилизации города Югорска с 2017 по 2023 годы</w:t>
      </w:r>
    </w:p>
    <w:tbl>
      <w:tblPr>
        <w:tblW w:w="5000" w:type="pct"/>
        <w:tblLook w:val="04A0" w:firstRow="1" w:lastRow="0" w:firstColumn="1" w:lastColumn="0" w:noHBand="0" w:noVBand="1"/>
      </w:tblPr>
      <w:tblGrid>
        <w:gridCol w:w="3748"/>
        <w:gridCol w:w="1077"/>
        <w:gridCol w:w="1301"/>
        <w:gridCol w:w="1301"/>
        <w:gridCol w:w="1076"/>
        <w:gridCol w:w="1301"/>
        <w:gridCol w:w="1301"/>
        <w:gridCol w:w="1227"/>
        <w:gridCol w:w="1227"/>
        <w:gridCol w:w="1227"/>
      </w:tblGrid>
      <w:tr w:rsidR="005225FA" w:rsidRPr="009F30DF" w14:paraId="71F63096" w14:textId="77777777" w:rsidTr="005225FA">
        <w:trPr>
          <w:trHeight w:val="315"/>
        </w:trPr>
        <w:tc>
          <w:tcPr>
            <w:tcW w:w="1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1140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Год</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755B40A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2017</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48CCA2F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2018</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D946BB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2019</w:t>
            </w:r>
          </w:p>
        </w:tc>
      </w:tr>
      <w:tr w:rsidR="005225FA" w:rsidRPr="009F30DF" w14:paraId="4F20B873"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CB2DF4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Показатель</w:t>
            </w:r>
          </w:p>
        </w:tc>
        <w:tc>
          <w:tcPr>
            <w:tcW w:w="364" w:type="pct"/>
            <w:tcBorders>
              <w:top w:val="nil"/>
              <w:left w:val="nil"/>
              <w:bottom w:val="single" w:sz="4" w:space="0" w:color="auto"/>
              <w:right w:val="single" w:sz="4" w:space="0" w:color="auto"/>
            </w:tcBorders>
            <w:shd w:val="clear" w:color="auto" w:fill="auto"/>
            <w:noWrap/>
            <w:vAlign w:val="center"/>
            <w:hideMark/>
          </w:tcPr>
          <w:p w14:paraId="452D941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00963D2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1EB3AC2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c>
          <w:tcPr>
            <w:tcW w:w="364" w:type="pct"/>
            <w:tcBorders>
              <w:top w:val="nil"/>
              <w:left w:val="nil"/>
              <w:bottom w:val="single" w:sz="4" w:space="0" w:color="auto"/>
              <w:right w:val="single" w:sz="4" w:space="0" w:color="auto"/>
            </w:tcBorders>
            <w:shd w:val="clear" w:color="auto" w:fill="auto"/>
            <w:noWrap/>
            <w:vAlign w:val="center"/>
            <w:hideMark/>
          </w:tcPr>
          <w:p w14:paraId="6DDFF82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443F1CE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4443FB5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c>
          <w:tcPr>
            <w:tcW w:w="415" w:type="pct"/>
            <w:tcBorders>
              <w:top w:val="nil"/>
              <w:left w:val="nil"/>
              <w:bottom w:val="single" w:sz="4" w:space="0" w:color="auto"/>
              <w:right w:val="single" w:sz="4" w:space="0" w:color="auto"/>
            </w:tcBorders>
            <w:shd w:val="clear" w:color="auto" w:fill="auto"/>
            <w:noWrap/>
            <w:vAlign w:val="center"/>
            <w:hideMark/>
          </w:tcPr>
          <w:p w14:paraId="7F0D3DD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15" w:type="pct"/>
            <w:tcBorders>
              <w:top w:val="nil"/>
              <w:left w:val="nil"/>
              <w:bottom w:val="single" w:sz="4" w:space="0" w:color="auto"/>
              <w:right w:val="single" w:sz="4" w:space="0" w:color="auto"/>
            </w:tcBorders>
            <w:shd w:val="clear" w:color="auto" w:fill="auto"/>
            <w:noWrap/>
            <w:vAlign w:val="center"/>
            <w:hideMark/>
          </w:tcPr>
          <w:p w14:paraId="3A0B7FF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15" w:type="pct"/>
            <w:tcBorders>
              <w:top w:val="nil"/>
              <w:left w:val="nil"/>
              <w:bottom w:val="single" w:sz="4" w:space="0" w:color="auto"/>
              <w:right w:val="single" w:sz="4" w:space="0" w:color="auto"/>
            </w:tcBorders>
            <w:shd w:val="clear" w:color="auto" w:fill="auto"/>
            <w:noWrap/>
            <w:vAlign w:val="center"/>
            <w:hideMark/>
          </w:tcPr>
          <w:p w14:paraId="6639B6A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r>
      <w:tr w:rsidR="005225FA" w:rsidRPr="009F30DF" w14:paraId="30D21FC7"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3550EBD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Автомобили легковые</w:t>
            </w:r>
          </w:p>
        </w:tc>
        <w:tc>
          <w:tcPr>
            <w:tcW w:w="364" w:type="pct"/>
            <w:tcBorders>
              <w:top w:val="nil"/>
              <w:left w:val="nil"/>
              <w:bottom w:val="single" w:sz="4" w:space="0" w:color="auto"/>
              <w:right w:val="single" w:sz="4" w:space="0" w:color="auto"/>
            </w:tcBorders>
            <w:shd w:val="clear" w:color="auto" w:fill="auto"/>
            <w:noWrap/>
            <w:vAlign w:val="center"/>
            <w:hideMark/>
          </w:tcPr>
          <w:p w14:paraId="7C739B2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450</w:t>
            </w:r>
          </w:p>
        </w:tc>
        <w:tc>
          <w:tcPr>
            <w:tcW w:w="440" w:type="pct"/>
            <w:tcBorders>
              <w:top w:val="nil"/>
              <w:left w:val="nil"/>
              <w:bottom w:val="single" w:sz="4" w:space="0" w:color="auto"/>
              <w:right w:val="single" w:sz="4" w:space="0" w:color="auto"/>
            </w:tcBorders>
            <w:shd w:val="clear" w:color="auto" w:fill="auto"/>
            <w:noWrap/>
            <w:vAlign w:val="center"/>
            <w:hideMark/>
          </w:tcPr>
          <w:p w14:paraId="7A14D68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14 677</w:t>
            </w:r>
          </w:p>
        </w:tc>
        <w:tc>
          <w:tcPr>
            <w:tcW w:w="440" w:type="pct"/>
            <w:tcBorders>
              <w:top w:val="nil"/>
              <w:left w:val="nil"/>
              <w:bottom w:val="single" w:sz="4" w:space="0" w:color="auto"/>
              <w:right w:val="single" w:sz="4" w:space="0" w:color="auto"/>
            </w:tcBorders>
            <w:shd w:val="clear" w:color="auto" w:fill="auto"/>
            <w:noWrap/>
            <w:vAlign w:val="center"/>
            <w:hideMark/>
          </w:tcPr>
          <w:p w14:paraId="0C77CAE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15 127</w:t>
            </w:r>
          </w:p>
        </w:tc>
        <w:tc>
          <w:tcPr>
            <w:tcW w:w="364" w:type="pct"/>
            <w:tcBorders>
              <w:top w:val="nil"/>
              <w:left w:val="nil"/>
              <w:bottom w:val="single" w:sz="4" w:space="0" w:color="auto"/>
              <w:right w:val="single" w:sz="4" w:space="0" w:color="auto"/>
            </w:tcBorders>
            <w:shd w:val="clear" w:color="auto" w:fill="auto"/>
            <w:noWrap/>
            <w:vAlign w:val="center"/>
            <w:hideMark/>
          </w:tcPr>
          <w:p w14:paraId="6AAF8DC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482</w:t>
            </w:r>
          </w:p>
        </w:tc>
        <w:tc>
          <w:tcPr>
            <w:tcW w:w="440" w:type="pct"/>
            <w:tcBorders>
              <w:top w:val="nil"/>
              <w:left w:val="nil"/>
              <w:bottom w:val="single" w:sz="4" w:space="0" w:color="auto"/>
              <w:right w:val="single" w:sz="4" w:space="0" w:color="auto"/>
            </w:tcBorders>
            <w:shd w:val="clear" w:color="auto" w:fill="auto"/>
            <w:noWrap/>
            <w:vAlign w:val="center"/>
            <w:hideMark/>
          </w:tcPr>
          <w:p w14:paraId="6BDEFC4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14 984</w:t>
            </w:r>
          </w:p>
        </w:tc>
        <w:tc>
          <w:tcPr>
            <w:tcW w:w="440" w:type="pct"/>
            <w:tcBorders>
              <w:top w:val="nil"/>
              <w:left w:val="nil"/>
              <w:bottom w:val="single" w:sz="4" w:space="0" w:color="auto"/>
              <w:right w:val="single" w:sz="4" w:space="0" w:color="auto"/>
            </w:tcBorders>
            <w:shd w:val="clear" w:color="auto" w:fill="auto"/>
            <w:noWrap/>
            <w:vAlign w:val="center"/>
            <w:hideMark/>
          </w:tcPr>
          <w:p w14:paraId="6481530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15 466</w:t>
            </w:r>
          </w:p>
        </w:tc>
        <w:tc>
          <w:tcPr>
            <w:tcW w:w="415" w:type="pct"/>
            <w:tcBorders>
              <w:top w:val="nil"/>
              <w:left w:val="nil"/>
              <w:bottom w:val="single" w:sz="4" w:space="0" w:color="auto"/>
              <w:right w:val="single" w:sz="4" w:space="0" w:color="auto"/>
            </w:tcBorders>
            <w:shd w:val="clear" w:color="auto" w:fill="auto"/>
            <w:noWrap/>
            <w:vAlign w:val="center"/>
            <w:hideMark/>
          </w:tcPr>
          <w:p w14:paraId="505C5ED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386</w:t>
            </w:r>
          </w:p>
        </w:tc>
        <w:tc>
          <w:tcPr>
            <w:tcW w:w="415" w:type="pct"/>
            <w:tcBorders>
              <w:top w:val="nil"/>
              <w:left w:val="nil"/>
              <w:bottom w:val="single" w:sz="4" w:space="0" w:color="auto"/>
              <w:right w:val="single" w:sz="4" w:space="0" w:color="auto"/>
            </w:tcBorders>
            <w:shd w:val="clear" w:color="auto" w:fill="auto"/>
            <w:noWrap/>
            <w:vAlign w:val="center"/>
            <w:hideMark/>
          </w:tcPr>
          <w:p w14:paraId="02AFF3C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15 168</w:t>
            </w:r>
          </w:p>
        </w:tc>
        <w:tc>
          <w:tcPr>
            <w:tcW w:w="415" w:type="pct"/>
            <w:tcBorders>
              <w:top w:val="nil"/>
              <w:left w:val="nil"/>
              <w:bottom w:val="single" w:sz="4" w:space="0" w:color="auto"/>
              <w:right w:val="single" w:sz="4" w:space="0" w:color="auto"/>
            </w:tcBorders>
            <w:shd w:val="clear" w:color="auto" w:fill="auto"/>
            <w:noWrap/>
            <w:vAlign w:val="center"/>
            <w:hideMark/>
          </w:tcPr>
          <w:p w14:paraId="33286C5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15 554</w:t>
            </w:r>
          </w:p>
        </w:tc>
      </w:tr>
      <w:tr w:rsidR="005225FA" w:rsidRPr="009F30DF" w14:paraId="5A95E1F9"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819E6A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Мотоциклы и мотороллеры</w:t>
            </w:r>
          </w:p>
        </w:tc>
        <w:tc>
          <w:tcPr>
            <w:tcW w:w="364" w:type="pct"/>
            <w:tcBorders>
              <w:top w:val="nil"/>
              <w:left w:val="nil"/>
              <w:bottom w:val="single" w:sz="4" w:space="0" w:color="auto"/>
              <w:right w:val="single" w:sz="4" w:space="0" w:color="auto"/>
            </w:tcBorders>
            <w:shd w:val="clear" w:color="auto" w:fill="auto"/>
            <w:noWrap/>
            <w:vAlign w:val="center"/>
            <w:hideMark/>
          </w:tcPr>
          <w:p w14:paraId="64B2EBA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3F06AAE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264</w:t>
            </w:r>
          </w:p>
        </w:tc>
        <w:tc>
          <w:tcPr>
            <w:tcW w:w="440" w:type="pct"/>
            <w:tcBorders>
              <w:top w:val="nil"/>
              <w:left w:val="nil"/>
              <w:bottom w:val="single" w:sz="4" w:space="0" w:color="auto"/>
              <w:right w:val="single" w:sz="4" w:space="0" w:color="auto"/>
            </w:tcBorders>
            <w:shd w:val="clear" w:color="auto" w:fill="auto"/>
            <w:noWrap/>
            <w:vAlign w:val="center"/>
            <w:hideMark/>
          </w:tcPr>
          <w:p w14:paraId="7DD8105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272</w:t>
            </w:r>
          </w:p>
        </w:tc>
        <w:tc>
          <w:tcPr>
            <w:tcW w:w="364" w:type="pct"/>
            <w:tcBorders>
              <w:top w:val="nil"/>
              <w:left w:val="nil"/>
              <w:bottom w:val="single" w:sz="4" w:space="0" w:color="auto"/>
              <w:right w:val="single" w:sz="4" w:space="0" w:color="auto"/>
            </w:tcBorders>
            <w:shd w:val="clear" w:color="auto" w:fill="auto"/>
            <w:noWrap/>
            <w:vAlign w:val="center"/>
            <w:hideMark/>
          </w:tcPr>
          <w:p w14:paraId="64F826C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1EF3C73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267</w:t>
            </w:r>
          </w:p>
        </w:tc>
        <w:tc>
          <w:tcPr>
            <w:tcW w:w="440" w:type="pct"/>
            <w:tcBorders>
              <w:top w:val="nil"/>
              <w:left w:val="nil"/>
              <w:bottom w:val="single" w:sz="4" w:space="0" w:color="auto"/>
              <w:right w:val="single" w:sz="4" w:space="0" w:color="auto"/>
            </w:tcBorders>
            <w:shd w:val="clear" w:color="auto" w:fill="auto"/>
            <w:noWrap/>
            <w:vAlign w:val="center"/>
            <w:hideMark/>
          </w:tcPr>
          <w:p w14:paraId="092DF0D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275</w:t>
            </w:r>
          </w:p>
        </w:tc>
        <w:tc>
          <w:tcPr>
            <w:tcW w:w="415" w:type="pct"/>
            <w:tcBorders>
              <w:top w:val="nil"/>
              <w:left w:val="nil"/>
              <w:bottom w:val="single" w:sz="4" w:space="0" w:color="auto"/>
              <w:right w:val="single" w:sz="4" w:space="0" w:color="auto"/>
            </w:tcBorders>
            <w:shd w:val="clear" w:color="auto" w:fill="auto"/>
            <w:noWrap/>
            <w:vAlign w:val="center"/>
            <w:hideMark/>
          </w:tcPr>
          <w:p w14:paraId="427DC8A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415" w:type="pct"/>
            <w:tcBorders>
              <w:top w:val="nil"/>
              <w:left w:val="nil"/>
              <w:bottom w:val="single" w:sz="4" w:space="0" w:color="auto"/>
              <w:right w:val="single" w:sz="4" w:space="0" w:color="auto"/>
            </w:tcBorders>
            <w:shd w:val="clear" w:color="auto" w:fill="auto"/>
            <w:noWrap/>
            <w:vAlign w:val="center"/>
            <w:hideMark/>
          </w:tcPr>
          <w:p w14:paraId="6E880A0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267</w:t>
            </w:r>
          </w:p>
        </w:tc>
        <w:tc>
          <w:tcPr>
            <w:tcW w:w="415" w:type="pct"/>
            <w:tcBorders>
              <w:top w:val="nil"/>
              <w:left w:val="nil"/>
              <w:bottom w:val="single" w:sz="4" w:space="0" w:color="auto"/>
              <w:right w:val="single" w:sz="4" w:space="0" w:color="auto"/>
            </w:tcBorders>
            <w:shd w:val="clear" w:color="auto" w:fill="auto"/>
            <w:noWrap/>
            <w:vAlign w:val="center"/>
            <w:hideMark/>
          </w:tcPr>
          <w:p w14:paraId="73F6B54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273</w:t>
            </w:r>
          </w:p>
        </w:tc>
      </w:tr>
      <w:tr w:rsidR="005225FA" w:rsidRPr="009F30DF" w14:paraId="656C7749"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30B04A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Автобусы</w:t>
            </w:r>
          </w:p>
        </w:tc>
        <w:tc>
          <w:tcPr>
            <w:tcW w:w="364" w:type="pct"/>
            <w:tcBorders>
              <w:top w:val="nil"/>
              <w:left w:val="nil"/>
              <w:bottom w:val="single" w:sz="4" w:space="0" w:color="auto"/>
              <w:right w:val="single" w:sz="4" w:space="0" w:color="auto"/>
            </w:tcBorders>
            <w:shd w:val="clear" w:color="auto" w:fill="auto"/>
            <w:noWrap/>
            <w:vAlign w:val="center"/>
            <w:hideMark/>
          </w:tcPr>
          <w:p w14:paraId="18BEED9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423</w:t>
            </w:r>
          </w:p>
        </w:tc>
        <w:tc>
          <w:tcPr>
            <w:tcW w:w="440" w:type="pct"/>
            <w:tcBorders>
              <w:top w:val="nil"/>
              <w:left w:val="nil"/>
              <w:bottom w:val="single" w:sz="4" w:space="0" w:color="auto"/>
              <w:right w:val="single" w:sz="4" w:space="0" w:color="auto"/>
            </w:tcBorders>
            <w:shd w:val="clear" w:color="auto" w:fill="auto"/>
            <w:noWrap/>
            <w:vAlign w:val="center"/>
            <w:hideMark/>
          </w:tcPr>
          <w:p w14:paraId="6FAD68A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w:t>
            </w:r>
          </w:p>
        </w:tc>
        <w:tc>
          <w:tcPr>
            <w:tcW w:w="440" w:type="pct"/>
            <w:tcBorders>
              <w:top w:val="nil"/>
              <w:left w:val="nil"/>
              <w:bottom w:val="single" w:sz="4" w:space="0" w:color="auto"/>
              <w:right w:val="single" w:sz="4" w:space="0" w:color="auto"/>
            </w:tcBorders>
            <w:shd w:val="clear" w:color="auto" w:fill="auto"/>
            <w:noWrap/>
            <w:vAlign w:val="center"/>
            <w:hideMark/>
          </w:tcPr>
          <w:p w14:paraId="6A95EF9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501</w:t>
            </w:r>
          </w:p>
        </w:tc>
        <w:tc>
          <w:tcPr>
            <w:tcW w:w="364" w:type="pct"/>
            <w:tcBorders>
              <w:top w:val="nil"/>
              <w:left w:val="nil"/>
              <w:bottom w:val="single" w:sz="4" w:space="0" w:color="auto"/>
              <w:right w:val="single" w:sz="4" w:space="0" w:color="auto"/>
            </w:tcBorders>
            <w:shd w:val="clear" w:color="auto" w:fill="auto"/>
            <w:noWrap/>
            <w:vAlign w:val="center"/>
            <w:hideMark/>
          </w:tcPr>
          <w:p w14:paraId="1514806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402</w:t>
            </w:r>
          </w:p>
        </w:tc>
        <w:tc>
          <w:tcPr>
            <w:tcW w:w="440" w:type="pct"/>
            <w:tcBorders>
              <w:top w:val="nil"/>
              <w:left w:val="nil"/>
              <w:bottom w:val="single" w:sz="4" w:space="0" w:color="auto"/>
              <w:right w:val="single" w:sz="4" w:space="0" w:color="auto"/>
            </w:tcBorders>
            <w:shd w:val="clear" w:color="auto" w:fill="auto"/>
            <w:noWrap/>
            <w:vAlign w:val="center"/>
            <w:hideMark/>
          </w:tcPr>
          <w:p w14:paraId="4E8E59B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79</w:t>
            </w:r>
          </w:p>
        </w:tc>
        <w:tc>
          <w:tcPr>
            <w:tcW w:w="440" w:type="pct"/>
            <w:tcBorders>
              <w:top w:val="nil"/>
              <w:left w:val="nil"/>
              <w:bottom w:val="single" w:sz="4" w:space="0" w:color="auto"/>
              <w:right w:val="single" w:sz="4" w:space="0" w:color="auto"/>
            </w:tcBorders>
            <w:shd w:val="clear" w:color="auto" w:fill="auto"/>
            <w:noWrap/>
            <w:vAlign w:val="center"/>
            <w:hideMark/>
          </w:tcPr>
          <w:p w14:paraId="46139B3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481</w:t>
            </w:r>
          </w:p>
        </w:tc>
        <w:tc>
          <w:tcPr>
            <w:tcW w:w="415" w:type="pct"/>
            <w:tcBorders>
              <w:top w:val="nil"/>
              <w:left w:val="nil"/>
              <w:bottom w:val="single" w:sz="4" w:space="0" w:color="auto"/>
              <w:right w:val="single" w:sz="4" w:space="0" w:color="auto"/>
            </w:tcBorders>
            <w:shd w:val="clear" w:color="auto" w:fill="auto"/>
            <w:noWrap/>
            <w:vAlign w:val="center"/>
            <w:hideMark/>
          </w:tcPr>
          <w:p w14:paraId="7936647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404</w:t>
            </w:r>
          </w:p>
        </w:tc>
        <w:tc>
          <w:tcPr>
            <w:tcW w:w="415" w:type="pct"/>
            <w:tcBorders>
              <w:top w:val="nil"/>
              <w:left w:val="nil"/>
              <w:bottom w:val="single" w:sz="4" w:space="0" w:color="auto"/>
              <w:right w:val="single" w:sz="4" w:space="0" w:color="auto"/>
            </w:tcBorders>
            <w:shd w:val="clear" w:color="auto" w:fill="auto"/>
            <w:noWrap/>
            <w:vAlign w:val="center"/>
            <w:hideMark/>
          </w:tcPr>
          <w:p w14:paraId="36BA3BF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w:t>
            </w:r>
          </w:p>
        </w:tc>
        <w:tc>
          <w:tcPr>
            <w:tcW w:w="415" w:type="pct"/>
            <w:tcBorders>
              <w:top w:val="nil"/>
              <w:left w:val="nil"/>
              <w:bottom w:val="single" w:sz="4" w:space="0" w:color="auto"/>
              <w:right w:val="single" w:sz="4" w:space="0" w:color="auto"/>
            </w:tcBorders>
            <w:shd w:val="clear" w:color="auto" w:fill="auto"/>
            <w:noWrap/>
            <w:vAlign w:val="center"/>
            <w:hideMark/>
          </w:tcPr>
          <w:p w14:paraId="219B7F3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485</w:t>
            </w:r>
          </w:p>
        </w:tc>
      </w:tr>
      <w:tr w:rsidR="005225FA" w:rsidRPr="009F30DF" w14:paraId="08588DAA"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D29139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Грузовые автомобили</w:t>
            </w:r>
          </w:p>
        </w:tc>
        <w:tc>
          <w:tcPr>
            <w:tcW w:w="364" w:type="pct"/>
            <w:tcBorders>
              <w:top w:val="nil"/>
              <w:left w:val="nil"/>
              <w:bottom w:val="single" w:sz="4" w:space="0" w:color="auto"/>
              <w:right w:val="single" w:sz="4" w:space="0" w:color="auto"/>
            </w:tcBorders>
            <w:shd w:val="clear" w:color="auto" w:fill="auto"/>
            <w:noWrap/>
            <w:vAlign w:val="center"/>
            <w:hideMark/>
          </w:tcPr>
          <w:p w14:paraId="7BE1938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1 223</w:t>
            </w:r>
          </w:p>
        </w:tc>
        <w:tc>
          <w:tcPr>
            <w:tcW w:w="440" w:type="pct"/>
            <w:tcBorders>
              <w:top w:val="nil"/>
              <w:left w:val="nil"/>
              <w:bottom w:val="single" w:sz="4" w:space="0" w:color="auto"/>
              <w:right w:val="single" w:sz="4" w:space="0" w:color="auto"/>
            </w:tcBorders>
            <w:shd w:val="clear" w:color="auto" w:fill="auto"/>
            <w:noWrap/>
            <w:vAlign w:val="center"/>
            <w:hideMark/>
          </w:tcPr>
          <w:p w14:paraId="17E5455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1 231</w:t>
            </w:r>
          </w:p>
        </w:tc>
        <w:tc>
          <w:tcPr>
            <w:tcW w:w="440" w:type="pct"/>
            <w:tcBorders>
              <w:top w:val="nil"/>
              <w:left w:val="nil"/>
              <w:bottom w:val="single" w:sz="4" w:space="0" w:color="auto"/>
              <w:right w:val="single" w:sz="4" w:space="0" w:color="auto"/>
            </w:tcBorders>
            <w:shd w:val="clear" w:color="auto" w:fill="auto"/>
            <w:noWrap/>
            <w:vAlign w:val="center"/>
            <w:hideMark/>
          </w:tcPr>
          <w:p w14:paraId="51A1BCF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2 454</w:t>
            </w:r>
          </w:p>
        </w:tc>
        <w:tc>
          <w:tcPr>
            <w:tcW w:w="364" w:type="pct"/>
            <w:tcBorders>
              <w:top w:val="nil"/>
              <w:left w:val="nil"/>
              <w:bottom w:val="single" w:sz="4" w:space="0" w:color="auto"/>
              <w:right w:val="single" w:sz="4" w:space="0" w:color="auto"/>
            </w:tcBorders>
            <w:shd w:val="clear" w:color="auto" w:fill="auto"/>
            <w:noWrap/>
            <w:vAlign w:val="center"/>
            <w:hideMark/>
          </w:tcPr>
          <w:p w14:paraId="44DC6AC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1 148</w:t>
            </w:r>
          </w:p>
        </w:tc>
        <w:tc>
          <w:tcPr>
            <w:tcW w:w="440" w:type="pct"/>
            <w:tcBorders>
              <w:top w:val="nil"/>
              <w:left w:val="nil"/>
              <w:bottom w:val="single" w:sz="4" w:space="0" w:color="auto"/>
              <w:right w:val="single" w:sz="4" w:space="0" w:color="auto"/>
            </w:tcBorders>
            <w:shd w:val="clear" w:color="auto" w:fill="auto"/>
            <w:noWrap/>
            <w:vAlign w:val="center"/>
            <w:hideMark/>
          </w:tcPr>
          <w:p w14:paraId="56F98D4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1 242</w:t>
            </w:r>
          </w:p>
        </w:tc>
        <w:tc>
          <w:tcPr>
            <w:tcW w:w="440" w:type="pct"/>
            <w:tcBorders>
              <w:top w:val="nil"/>
              <w:left w:val="nil"/>
              <w:bottom w:val="single" w:sz="4" w:space="0" w:color="auto"/>
              <w:right w:val="single" w:sz="4" w:space="0" w:color="auto"/>
            </w:tcBorders>
            <w:shd w:val="clear" w:color="auto" w:fill="auto"/>
            <w:noWrap/>
            <w:vAlign w:val="center"/>
            <w:hideMark/>
          </w:tcPr>
          <w:p w14:paraId="3EAE3BC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2 390</w:t>
            </w:r>
          </w:p>
        </w:tc>
        <w:tc>
          <w:tcPr>
            <w:tcW w:w="415" w:type="pct"/>
            <w:tcBorders>
              <w:top w:val="nil"/>
              <w:left w:val="nil"/>
              <w:bottom w:val="single" w:sz="4" w:space="0" w:color="auto"/>
              <w:right w:val="single" w:sz="4" w:space="0" w:color="auto"/>
            </w:tcBorders>
            <w:shd w:val="clear" w:color="auto" w:fill="auto"/>
            <w:noWrap/>
            <w:vAlign w:val="center"/>
            <w:hideMark/>
          </w:tcPr>
          <w:p w14:paraId="3D3830B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1 115</w:t>
            </w:r>
          </w:p>
        </w:tc>
        <w:tc>
          <w:tcPr>
            <w:tcW w:w="415" w:type="pct"/>
            <w:tcBorders>
              <w:top w:val="nil"/>
              <w:left w:val="nil"/>
              <w:bottom w:val="single" w:sz="4" w:space="0" w:color="auto"/>
              <w:right w:val="single" w:sz="4" w:space="0" w:color="auto"/>
            </w:tcBorders>
            <w:shd w:val="clear" w:color="auto" w:fill="auto"/>
            <w:noWrap/>
            <w:vAlign w:val="center"/>
            <w:hideMark/>
          </w:tcPr>
          <w:p w14:paraId="2FB193C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1 232</w:t>
            </w:r>
          </w:p>
        </w:tc>
        <w:tc>
          <w:tcPr>
            <w:tcW w:w="415" w:type="pct"/>
            <w:tcBorders>
              <w:top w:val="nil"/>
              <w:left w:val="nil"/>
              <w:bottom w:val="single" w:sz="4" w:space="0" w:color="auto"/>
              <w:right w:val="single" w:sz="4" w:space="0" w:color="auto"/>
            </w:tcBorders>
            <w:shd w:val="clear" w:color="auto" w:fill="auto"/>
            <w:noWrap/>
            <w:vAlign w:val="center"/>
            <w:hideMark/>
          </w:tcPr>
          <w:p w14:paraId="4A7F1514"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2 347</w:t>
            </w:r>
          </w:p>
        </w:tc>
      </w:tr>
      <w:tr w:rsidR="005225FA" w:rsidRPr="009F30DF" w14:paraId="145DF210"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83F6DB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 ТС</w:t>
            </w:r>
          </w:p>
        </w:tc>
        <w:tc>
          <w:tcPr>
            <w:tcW w:w="364" w:type="pct"/>
            <w:tcBorders>
              <w:top w:val="nil"/>
              <w:left w:val="nil"/>
              <w:bottom w:val="single" w:sz="4" w:space="0" w:color="auto"/>
              <w:right w:val="single" w:sz="4" w:space="0" w:color="auto"/>
            </w:tcBorders>
            <w:shd w:val="clear" w:color="auto" w:fill="auto"/>
            <w:noWrap/>
            <w:vAlign w:val="center"/>
            <w:hideMark/>
          </w:tcPr>
          <w:p w14:paraId="4461508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2 104</w:t>
            </w:r>
          </w:p>
        </w:tc>
        <w:tc>
          <w:tcPr>
            <w:tcW w:w="440" w:type="pct"/>
            <w:tcBorders>
              <w:top w:val="nil"/>
              <w:left w:val="nil"/>
              <w:bottom w:val="single" w:sz="4" w:space="0" w:color="auto"/>
              <w:right w:val="single" w:sz="4" w:space="0" w:color="auto"/>
            </w:tcBorders>
            <w:shd w:val="clear" w:color="auto" w:fill="auto"/>
            <w:noWrap/>
            <w:vAlign w:val="center"/>
            <w:hideMark/>
          </w:tcPr>
          <w:p w14:paraId="645B7B0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16 250</w:t>
            </w:r>
          </w:p>
        </w:tc>
        <w:tc>
          <w:tcPr>
            <w:tcW w:w="440" w:type="pct"/>
            <w:tcBorders>
              <w:top w:val="nil"/>
              <w:left w:val="nil"/>
              <w:bottom w:val="single" w:sz="4" w:space="0" w:color="auto"/>
              <w:right w:val="single" w:sz="4" w:space="0" w:color="auto"/>
            </w:tcBorders>
            <w:shd w:val="clear" w:color="auto" w:fill="auto"/>
            <w:noWrap/>
            <w:vAlign w:val="center"/>
            <w:hideMark/>
          </w:tcPr>
          <w:p w14:paraId="248C6F0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18 354</w:t>
            </w:r>
          </w:p>
        </w:tc>
        <w:tc>
          <w:tcPr>
            <w:tcW w:w="364" w:type="pct"/>
            <w:tcBorders>
              <w:top w:val="nil"/>
              <w:left w:val="nil"/>
              <w:bottom w:val="single" w:sz="4" w:space="0" w:color="auto"/>
              <w:right w:val="single" w:sz="4" w:space="0" w:color="auto"/>
            </w:tcBorders>
            <w:shd w:val="clear" w:color="auto" w:fill="auto"/>
            <w:noWrap/>
            <w:vAlign w:val="center"/>
            <w:hideMark/>
          </w:tcPr>
          <w:p w14:paraId="3A8D0A9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2 040</w:t>
            </w:r>
          </w:p>
        </w:tc>
        <w:tc>
          <w:tcPr>
            <w:tcW w:w="440" w:type="pct"/>
            <w:tcBorders>
              <w:top w:val="nil"/>
              <w:left w:val="nil"/>
              <w:bottom w:val="single" w:sz="4" w:space="0" w:color="auto"/>
              <w:right w:val="single" w:sz="4" w:space="0" w:color="auto"/>
            </w:tcBorders>
            <w:shd w:val="clear" w:color="auto" w:fill="auto"/>
            <w:noWrap/>
            <w:vAlign w:val="center"/>
            <w:hideMark/>
          </w:tcPr>
          <w:p w14:paraId="4FDBCD3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16 572</w:t>
            </w:r>
          </w:p>
        </w:tc>
        <w:tc>
          <w:tcPr>
            <w:tcW w:w="440" w:type="pct"/>
            <w:tcBorders>
              <w:top w:val="nil"/>
              <w:left w:val="nil"/>
              <w:bottom w:val="single" w:sz="4" w:space="0" w:color="auto"/>
              <w:right w:val="single" w:sz="4" w:space="0" w:color="auto"/>
            </w:tcBorders>
            <w:shd w:val="clear" w:color="auto" w:fill="auto"/>
            <w:noWrap/>
            <w:vAlign w:val="center"/>
            <w:hideMark/>
          </w:tcPr>
          <w:p w14:paraId="3E5BD38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18 612</w:t>
            </w:r>
          </w:p>
        </w:tc>
        <w:tc>
          <w:tcPr>
            <w:tcW w:w="415" w:type="pct"/>
            <w:tcBorders>
              <w:top w:val="nil"/>
              <w:left w:val="nil"/>
              <w:bottom w:val="single" w:sz="4" w:space="0" w:color="auto"/>
              <w:right w:val="single" w:sz="4" w:space="0" w:color="auto"/>
            </w:tcBorders>
            <w:shd w:val="clear" w:color="auto" w:fill="auto"/>
            <w:noWrap/>
            <w:vAlign w:val="center"/>
            <w:hideMark/>
          </w:tcPr>
          <w:p w14:paraId="63CFA0A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1 911</w:t>
            </w:r>
          </w:p>
        </w:tc>
        <w:tc>
          <w:tcPr>
            <w:tcW w:w="415" w:type="pct"/>
            <w:tcBorders>
              <w:top w:val="nil"/>
              <w:left w:val="nil"/>
              <w:bottom w:val="single" w:sz="4" w:space="0" w:color="auto"/>
              <w:right w:val="single" w:sz="4" w:space="0" w:color="auto"/>
            </w:tcBorders>
            <w:shd w:val="clear" w:color="auto" w:fill="auto"/>
            <w:noWrap/>
            <w:vAlign w:val="center"/>
            <w:hideMark/>
          </w:tcPr>
          <w:p w14:paraId="2F5273F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16 748</w:t>
            </w:r>
          </w:p>
        </w:tc>
        <w:tc>
          <w:tcPr>
            <w:tcW w:w="415" w:type="pct"/>
            <w:tcBorders>
              <w:top w:val="nil"/>
              <w:left w:val="nil"/>
              <w:bottom w:val="single" w:sz="4" w:space="0" w:color="auto"/>
              <w:right w:val="single" w:sz="4" w:space="0" w:color="auto"/>
            </w:tcBorders>
            <w:shd w:val="clear" w:color="auto" w:fill="auto"/>
            <w:noWrap/>
            <w:vAlign w:val="center"/>
            <w:hideMark/>
          </w:tcPr>
          <w:p w14:paraId="0936BF84"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18 659</w:t>
            </w:r>
          </w:p>
        </w:tc>
      </w:tr>
      <w:tr w:rsidR="005225FA" w:rsidRPr="009F30DF" w14:paraId="4B4E8C5E" w14:textId="77777777" w:rsidTr="005225FA">
        <w:trPr>
          <w:trHeight w:val="510"/>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731C11B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Уровень автомобилизации, легковых автомобилей на 1 000 человек</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16E1C69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395</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E8C98F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401</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2D4730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405</w:t>
            </w:r>
          </w:p>
        </w:tc>
      </w:tr>
      <w:tr w:rsidR="005225FA" w:rsidRPr="009F30DF" w14:paraId="7EFF3A4C"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1F6BD96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Год</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0780037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2020</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551089F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2021</w:t>
            </w:r>
          </w:p>
        </w:tc>
        <w:tc>
          <w:tcPr>
            <w:tcW w:w="1244" w:type="pct"/>
            <w:gridSpan w:val="3"/>
            <w:tcBorders>
              <w:top w:val="single" w:sz="4" w:space="0" w:color="auto"/>
              <w:left w:val="nil"/>
              <w:bottom w:val="single" w:sz="4" w:space="0" w:color="auto"/>
              <w:right w:val="single" w:sz="4" w:space="0" w:color="auto"/>
            </w:tcBorders>
            <w:shd w:val="clear" w:color="auto" w:fill="auto"/>
            <w:vAlign w:val="center"/>
            <w:hideMark/>
          </w:tcPr>
          <w:p w14:paraId="7688F3D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2022</w:t>
            </w:r>
          </w:p>
        </w:tc>
      </w:tr>
      <w:tr w:rsidR="005225FA" w:rsidRPr="009F30DF" w14:paraId="471631F9"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06C62A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Показатель</w:t>
            </w:r>
          </w:p>
        </w:tc>
        <w:tc>
          <w:tcPr>
            <w:tcW w:w="364" w:type="pct"/>
            <w:tcBorders>
              <w:top w:val="nil"/>
              <w:left w:val="nil"/>
              <w:bottom w:val="single" w:sz="4" w:space="0" w:color="auto"/>
              <w:right w:val="single" w:sz="4" w:space="0" w:color="auto"/>
            </w:tcBorders>
            <w:shd w:val="clear" w:color="auto" w:fill="auto"/>
            <w:noWrap/>
            <w:vAlign w:val="center"/>
            <w:hideMark/>
          </w:tcPr>
          <w:p w14:paraId="79109F6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0DC0990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30BC3EC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c>
          <w:tcPr>
            <w:tcW w:w="364" w:type="pct"/>
            <w:tcBorders>
              <w:top w:val="nil"/>
              <w:left w:val="nil"/>
              <w:bottom w:val="single" w:sz="4" w:space="0" w:color="auto"/>
              <w:right w:val="single" w:sz="4" w:space="0" w:color="auto"/>
            </w:tcBorders>
            <w:shd w:val="clear" w:color="auto" w:fill="auto"/>
            <w:noWrap/>
            <w:vAlign w:val="center"/>
            <w:hideMark/>
          </w:tcPr>
          <w:p w14:paraId="40C1DEF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689489A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2572455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c>
          <w:tcPr>
            <w:tcW w:w="415" w:type="pct"/>
            <w:tcBorders>
              <w:top w:val="nil"/>
              <w:left w:val="nil"/>
              <w:bottom w:val="single" w:sz="4" w:space="0" w:color="auto"/>
              <w:right w:val="single" w:sz="4" w:space="0" w:color="auto"/>
            </w:tcBorders>
            <w:shd w:val="clear" w:color="auto" w:fill="auto"/>
            <w:vAlign w:val="center"/>
            <w:hideMark/>
          </w:tcPr>
          <w:p w14:paraId="2BDA8A0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15" w:type="pct"/>
            <w:tcBorders>
              <w:top w:val="nil"/>
              <w:left w:val="nil"/>
              <w:bottom w:val="single" w:sz="4" w:space="0" w:color="auto"/>
              <w:right w:val="single" w:sz="4" w:space="0" w:color="auto"/>
            </w:tcBorders>
            <w:shd w:val="clear" w:color="auto" w:fill="auto"/>
            <w:vAlign w:val="center"/>
            <w:hideMark/>
          </w:tcPr>
          <w:p w14:paraId="79EEC2B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15" w:type="pct"/>
            <w:tcBorders>
              <w:top w:val="nil"/>
              <w:left w:val="nil"/>
              <w:bottom w:val="single" w:sz="4" w:space="0" w:color="auto"/>
              <w:right w:val="single" w:sz="4" w:space="0" w:color="auto"/>
            </w:tcBorders>
            <w:shd w:val="clear" w:color="auto" w:fill="auto"/>
            <w:vAlign w:val="center"/>
            <w:hideMark/>
          </w:tcPr>
          <w:p w14:paraId="57B147A4"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r>
      <w:tr w:rsidR="005225FA" w:rsidRPr="009F30DF" w14:paraId="2D662AB0"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3987FDA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Автомобили легковые</w:t>
            </w:r>
          </w:p>
        </w:tc>
        <w:tc>
          <w:tcPr>
            <w:tcW w:w="364" w:type="pct"/>
            <w:tcBorders>
              <w:top w:val="nil"/>
              <w:left w:val="nil"/>
              <w:bottom w:val="single" w:sz="4" w:space="0" w:color="auto"/>
              <w:right w:val="single" w:sz="4" w:space="0" w:color="auto"/>
            </w:tcBorders>
            <w:shd w:val="clear" w:color="auto" w:fill="auto"/>
            <w:noWrap/>
            <w:vAlign w:val="center"/>
            <w:hideMark/>
          </w:tcPr>
          <w:p w14:paraId="311B454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364</w:t>
            </w:r>
          </w:p>
        </w:tc>
        <w:tc>
          <w:tcPr>
            <w:tcW w:w="440" w:type="pct"/>
            <w:tcBorders>
              <w:top w:val="nil"/>
              <w:left w:val="nil"/>
              <w:bottom w:val="single" w:sz="4" w:space="0" w:color="auto"/>
              <w:right w:val="single" w:sz="4" w:space="0" w:color="auto"/>
            </w:tcBorders>
            <w:shd w:val="clear" w:color="auto" w:fill="auto"/>
            <w:noWrap/>
            <w:vAlign w:val="center"/>
            <w:hideMark/>
          </w:tcPr>
          <w:p w14:paraId="7E3DFC4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15 216</w:t>
            </w:r>
          </w:p>
        </w:tc>
        <w:tc>
          <w:tcPr>
            <w:tcW w:w="440" w:type="pct"/>
            <w:tcBorders>
              <w:top w:val="nil"/>
              <w:left w:val="nil"/>
              <w:bottom w:val="single" w:sz="4" w:space="0" w:color="auto"/>
              <w:right w:val="single" w:sz="4" w:space="0" w:color="auto"/>
            </w:tcBorders>
            <w:shd w:val="clear" w:color="auto" w:fill="auto"/>
            <w:noWrap/>
            <w:vAlign w:val="center"/>
            <w:hideMark/>
          </w:tcPr>
          <w:p w14:paraId="2B03115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15 580</w:t>
            </w:r>
          </w:p>
        </w:tc>
        <w:tc>
          <w:tcPr>
            <w:tcW w:w="364" w:type="pct"/>
            <w:tcBorders>
              <w:top w:val="nil"/>
              <w:left w:val="nil"/>
              <w:bottom w:val="single" w:sz="4" w:space="0" w:color="auto"/>
              <w:right w:val="single" w:sz="4" w:space="0" w:color="auto"/>
            </w:tcBorders>
            <w:shd w:val="clear" w:color="auto" w:fill="auto"/>
            <w:noWrap/>
            <w:vAlign w:val="center"/>
            <w:hideMark/>
          </w:tcPr>
          <w:p w14:paraId="2FBC4A3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428</w:t>
            </w:r>
          </w:p>
        </w:tc>
        <w:tc>
          <w:tcPr>
            <w:tcW w:w="440" w:type="pct"/>
            <w:tcBorders>
              <w:top w:val="nil"/>
              <w:left w:val="nil"/>
              <w:bottom w:val="single" w:sz="4" w:space="0" w:color="auto"/>
              <w:right w:val="single" w:sz="4" w:space="0" w:color="auto"/>
            </w:tcBorders>
            <w:shd w:val="clear" w:color="auto" w:fill="auto"/>
            <w:noWrap/>
            <w:vAlign w:val="center"/>
            <w:hideMark/>
          </w:tcPr>
          <w:p w14:paraId="6576CD4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15 118</w:t>
            </w:r>
          </w:p>
        </w:tc>
        <w:tc>
          <w:tcPr>
            <w:tcW w:w="440" w:type="pct"/>
            <w:tcBorders>
              <w:top w:val="nil"/>
              <w:left w:val="nil"/>
              <w:bottom w:val="single" w:sz="4" w:space="0" w:color="auto"/>
              <w:right w:val="single" w:sz="4" w:space="0" w:color="auto"/>
            </w:tcBorders>
            <w:shd w:val="clear" w:color="auto" w:fill="auto"/>
            <w:noWrap/>
            <w:vAlign w:val="center"/>
            <w:hideMark/>
          </w:tcPr>
          <w:p w14:paraId="19AE25B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15 546</w:t>
            </w:r>
          </w:p>
        </w:tc>
        <w:tc>
          <w:tcPr>
            <w:tcW w:w="415" w:type="pct"/>
            <w:tcBorders>
              <w:top w:val="nil"/>
              <w:left w:val="nil"/>
              <w:bottom w:val="single" w:sz="4" w:space="0" w:color="auto"/>
              <w:right w:val="single" w:sz="4" w:space="0" w:color="auto"/>
            </w:tcBorders>
            <w:shd w:val="clear" w:color="auto" w:fill="auto"/>
            <w:vAlign w:val="center"/>
            <w:hideMark/>
          </w:tcPr>
          <w:p w14:paraId="48E8A54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326</w:t>
            </w:r>
          </w:p>
        </w:tc>
        <w:tc>
          <w:tcPr>
            <w:tcW w:w="415" w:type="pct"/>
            <w:tcBorders>
              <w:top w:val="nil"/>
              <w:left w:val="nil"/>
              <w:bottom w:val="single" w:sz="4" w:space="0" w:color="auto"/>
              <w:right w:val="single" w:sz="4" w:space="0" w:color="auto"/>
            </w:tcBorders>
            <w:shd w:val="clear" w:color="auto" w:fill="auto"/>
            <w:vAlign w:val="center"/>
            <w:hideMark/>
          </w:tcPr>
          <w:p w14:paraId="201A8F6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14 540</w:t>
            </w:r>
          </w:p>
        </w:tc>
        <w:tc>
          <w:tcPr>
            <w:tcW w:w="415" w:type="pct"/>
            <w:tcBorders>
              <w:top w:val="nil"/>
              <w:left w:val="nil"/>
              <w:bottom w:val="single" w:sz="4" w:space="0" w:color="auto"/>
              <w:right w:val="single" w:sz="4" w:space="0" w:color="auto"/>
            </w:tcBorders>
            <w:shd w:val="clear" w:color="auto" w:fill="auto"/>
            <w:noWrap/>
            <w:vAlign w:val="center"/>
            <w:hideMark/>
          </w:tcPr>
          <w:p w14:paraId="35FC5C1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14 866</w:t>
            </w:r>
          </w:p>
        </w:tc>
      </w:tr>
      <w:tr w:rsidR="005225FA" w:rsidRPr="009F30DF" w14:paraId="20FB8BA9"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380623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Мотоциклы и мотороллеры</w:t>
            </w:r>
          </w:p>
        </w:tc>
        <w:tc>
          <w:tcPr>
            <w:tcW w:w="364" w:type="pct"/>
            <w:tcBorders>
              <w:top w:val="nil"/>
              <w:left w:val="nil"/>
              <w:bottom w:val="single" w:sz="4" w:space="0" w:color="auto"/>
              <w:right w:val="single" w:sz="4" w:space="0" w:color="auto"/>
            </w:tcBorders>
            <w:shd w:val="clear" w:color="auto" w:fill="auto"/>
            <w:noWrap/>
            <w:vAlign w:val="center"/>
            <w:hideMark/>
          </w:tcPr>
          <w:p w14:paraId="2F451F1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09C59A6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275</w:t>
            </w:r>
          </w:p>
        </w:tc>
        <w:tc>
          <w:tcPr>
            <w:tcW w:w="440" w:type="pct"/>
            <w:tcBorders>
              <w:top w:val="nil"/>
              <w:left w:val="nil"/>
              <w:bottom w:val="single" w:sz="4" w:space="0" w:color="auto"/>
              <w:right w:val="single" w:sz="4" w:space="0" w:color="auto"/>
            </w:tcBorders>
            <w:shd w:val="clear" w:color="auto" w:fill="auto"/>
            <w:noWrap/>
            <w:vAlign w:val="center"/>
            <w:hideMark/>
          </w:tcPr>
          <w:p w14:paraId="7CC1495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283</w:t>
            </w:r>
          </w:p>
        </w:tc>
        <w:tc>
          <w:tcPr>
            <w:tcW w:w="364" w:type="pct"/>
            <w:tcBorders>
              <w:top w:val="nil"/>
              <w:left w:val="nil"/>
              <w:bottom w:val="single" w:sz="4" w:space="0" w:color="auto"/>
              <w:right w:val="single" w:sz="4" w:space="0" w:color="auto"/>
            </w:tcBorders>
            <w:shd w:val="clear" w:color="auto" w:fill="auto"/>
            <w:noWrap/>
            <w:vAlign w:val="center"/>
            <w:hideMark/>
          </w:tcPr>
          <w:p w14:paraId="1E278C5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440" w:type="pct"/>
            <w:tcBorders>
              <w:top w:val="nil"/>
              <w:left w:val="nil"/>
              <w:bottom w:val="single" w:sz="4" w:space="0" w:color="auto"/>
              <w:right w:val="single" w:sz="4" w:space="0" w:color="auto"/>
            </w:tcBorders>
            <w:shd w:val="clear" w:color="auto" w:fill="auto"/>
            <w:noWrap/>
            <w:vAlign w:val="center"/>
            <w:hideMark/>
          </w:tcPr>
          <w:p w14:paraId="6E3F914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289</w:t>
            </w:r>
          </w:p>
        </w:tc>
        <w:tc>
          <w:tcPr>
            <w:tcW w:w="440" w:type="pct"/>
            <w:tcBorders>
              <w:top w:val="nil"/>
              <w:left w:val="nil"/>
              <w:bottom w:val="single" w:sz="4" w:space="0" w:color="auto"/>
              <w:right w:val="single" w:sz="4" w:space="0" w:color="auto"/>
            </w:tcBorders>
            <w:shd w:val="clear" w:color="auto" w:fill="auto"/>
            <w:noWrap/>
            <w:vAlign w:val="center"/>
            <w:hideMark/>
          </w:tcPr>
          <w:p w14:paraId="17B599C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295</w:t>
            </w:r>
          </w:p>
        </w:tc>
        <w:tc>
          <w:tcPr>
            <w:tcW w:w="415" w:type="pct"/>
            <w:tcBorders>
              <w:top w:val="nil"/>
              <w:left w:val="nil"/>
              <w:bottom w:val="single" w:sz="4" w:space="0" w:color="auto"/>
              <w:right w:val="single" w:sz="4" w:space="0" w:color="auto"/>
            </w:tcBorders>
            <w:shd w:val="clear" w:color="auto" w:fill="auto"/>
            <w:vAlign w:val="center"/>
            <w:hideMark/>
          </w:tcPr>
          <w:p w14:paraId="2CD83AE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415" w:type="pct"/>
            <w:tcBorders>
              <w:top w:val="nil"/>
              <w:left w:val="nil"/>
              <w:bottom w:val="single" w:sz="4" w:space="0" w:color="auto"/>
              <w:right w:val="single" w:sz="4" w:space="0" w:color="auto"/>
            </w:tcBorders>
            <w:shd w:val="clear" w:color="auto" w:fill="auto"/>
            <w:vAlign w:val="center"/>
            <w:hideMark/>
          </w:tcPr>
          <w:p w14:paraId="7E57CBA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281</w:t>
            </w:r>
          </w:p>
        </w:tc>
        <w:tc>
          <w:tcPr>
            <w:tcW w:w="415" w:type="pct"/>
            <w:tcBorders>
              <w:top w:val="nil"/>
              <w:left w:val="nil"/>
              <w:bottom w:val="single" w:sz="4" w:space="0" w:color="auto"/>
              <w:right w:val="single" w:sz="4" w:space="0" w:color="auto"/>
            </w:tcBorders>
            <w:shd w:val="clear" w:color="auto" w:fill="auto"/>
            <w:noWrap/>
            <w:vAlign w:val="center"/>
            <w:hideMark/>
          </w:tcPr>
          <w:p w14:paraId="092D114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286</w:t>
            </w:r>
          </w:p>
        </w:tc>
      </w:tr>
      <w:tr w:rsidR="005225FA" w:rsidRPr="009F30DF" w14:paraId="7333E06C"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6D2989D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Автобусы</w:t>
            </w:r>
          </w:p>
        </w:tc>
        <w:tc>
          <w:tcPr>
            <w:tcW w:w="364" w:type="pct"/>
            <w:tcBorders>
              <w:top w:val="nil"/>
              <w:left w:val="nil"/>
              <w:bottom w:val="single" w:sz="4" w:space="0" w:color="auto"/>
              <w:right w:val="single" w:sz="4" w:space="0" w:color="auto"/>
            </w:tcBorders>
            <w:shd w:val="clear" w:color="auto" w:fill="auto"/>
            <w:noWrap/>
            <w:vAlign w:val="center"/>
            <w:hideMark/>
          </w:tcPr>
          <w:p w14:paraId="6D99E6D4"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365</w:t>
            </w:r>
          </w:p>
        </w:tc>
        <w:tc>
          <w:tcPr>
            <w:tcW w:w="440" w:type="pct"/>
            <w:tcBorders>
              <w:top w:val="nil"/>
              <w:left w:val="nil"/>
              <w:bottom w:val="single" w:sz="4" w:space="0" w:color="auto"/>
              <w:right w:val="single" w:sz="4" w:space="0" w:color="auto"/>
            </w:tcBorders>
            <w:shd w:val="clear" w:color="auto" w:fill="auto"/>
            <w:noWrap/>
            <w:vAlign w:val="center"/>
            <w:hideMark/>
          </w:tcPr>
          <w:p w14:paraId="4439383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w:t>
            </w:r>
          </w:p>
        </w:tc>
        <w:tc>
          <w:tcPr>
            <w:tcW w:w="440" w:type="pct"/>
            <w:tcBorders>
              <w:top w:val="nil"/>
              <w:left w:val="nil"/>
              <w:bottom w:val="single" w:sz="4" w:space="0" w:color="auto"/>
              <w:right w:val="single" w:sz="4" w:space="0" w:color="auto"/>
            </w:tcBorders>
            <w:shd w:val="clear" w:color="auto" w:fill="auto"/>
            <w:noWrap/>
            <w:vAlign w:val="center"/>
            <w:hideMark/>
          </w:tcPr>
          <w:p w14:paraId="622F8BA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440</w:t>
            </w:r>
          </w:p>
        </w:tc>
        <w:tc>
          <w:tcPr>
            <w:tcW w:w="364" w:type="pct"/>
            <w:tcBorders>
              <w:top w:val="nil"/>
              <w:left w:val="nil"/>
              <w:bottom w:val="single" w:sz="4" w:space="0" w:color="auto"/>
              <w:right w:val="single" w:sz="4" w:space="0" w:color="auto"/>
            </w:tcBorders>
            <w:shd w:val="clear" w:color="auto" w:fill="auto"/>
            <w:noWrap/>
            <w:vAlign w:val="center"/>
            <w:hideMark/>
          </w:tcPr>
          <w:p w14:paraId="550D331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346</w:t>
            </w:r>
          </w:p>
        </w:tc>
        <w:tc>
          <w:tcPr>
            <w:tcW w:w="440" w:type="pct"/>
            <w:tcBorders>
              <w:top w:val="nil"/>
              <w:left w:val="nil"/>
              <w:bottom w:val="single" w:sz="4" w:space="0" w:color="auto"/>
              <w:right w:val="single" w:sz="4" w:space="0" w:color="auto"/>
            </w:tcBorders>
            <w:shd w:val="clear" w:color="auto" w:fill="auto"/>
            <w:noWrap/>
            <w:vAlign w:val="center"/>
            <w:hideMark/>
          </w:tcPr>
          <w:p w14:paraId="766D3C9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72</w:t>
            </w:r>
          </w:p>
        </w:tc>
        <w:tc>
          <w:tcPr>
            <w:tcW w:w="440" w:type="pct"/>
            <w:tcBorders>
              <w:top w:val="nil"/>
              <w:left w:val="nil"/>
              <w:bottom w:val="single" w:sz="4" w:space="0" w:color="auto"/>
              <w:right w:val="single" w:sz="4" w:space="0" w:color="auto"/>
            </w:tcBorders>
            <w:shd w:val="clear" w:color="auto" w:fill="auto"/>
            <w:noWrap/>
            <w:vAlign w:val="center"/>
            <w:hideMark/>
          </w:tcPr>
          <w:p w14:paraId="57BA3AC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418</w:t>
            </w:r>
          </w:p>
        </w:tc>
        <w:tc>
          <w:tcPr>
            <w:tcW w:w="415" w:type="pct"/>
            <w:tcBorders>
              <w:top w:val="nil"/>
              <w:left w:val="nil"/>
              <w:bottom w:val="single" w:sz="4" w:space="0" w:color="auto"/>
              <w:right w:val="single" w:sz="4" w:space="0" w:color="auto"/>
            </w:tcBorders>
            <w:shd w:val="clear" w:color="auto" w:fill="auto"/>
            <w:vAlign w:val="center"/>
            <w:hideMark/>
          </w:tcPr>
          <w:p w14:paraId="1E6DE0E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316</w:t>
            </w:r>
          </w:p>
        </w:tc>
        <w:tc>
          <w:tcPr>
            <w:tcW w:w="415" w:type="pct"/>
            <w:tcBorders>
              <w:top w:val="nil"/>
              <w:left w:val="nil"/>
              <w:bottom w:val="single" w:sz="4" w:space="0" w:color="auto"/>
              <w:right w:val="single" w:sz="4" w:space="0" w:color="auto"/>
            </w:tcBorders>
            <w:shd w:val="clear" w:color="auto" w:fill="auto"/>
            <w:vAlign w:val="center"/>
            <w:hideMark/>
          </w:tcPr>
          <w:p w14:paraId="7859B40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w:t>
            </w:r>
          </w:p>
        </w:tc>
        <w:tc>
          <w:tcPr>
            <w:tcW w:w="415" w:type="pct"/>
            <w:tcBorders>
              <w:top w:val="nil"/>
              <w:left w:val="nil"/>
              <w:bottom w:val="single" w:sz="4" w:space="0" w:color="auto"/>
              <w:right w:val="single" w:sz="4" w:space="0" w:color="auto"/>
            </w:tcBorders>
            <w:shd w:val="clear" w:color="auto" w:fill="auto"/>
            <w:noWrap/>
            <w:vAlign w:val="center"/>
            <w:hideMark/>
          </w:tcPr>
          <w:p w14:paraId="245BDCD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379</w:t>
            </w:r>
          </w:p>
        </w:tc>
      </w:tr>
      <w:tr w:rsidR="005225FA" w:rsidRPr="009F30DF" w14:paraId="11ABB2C3"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835718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Грузовые автомобили</w:t>
            </w:r>
          </w:p>
        </w:tc>
        <w:tc>
          <w:tcPr>
            <w:tcW w:w="364" w:type="pct"/>
            <w:tcBorders>
              <w:top w:val="nil"/>
              <w:left w:val="nil"/>
              <w:bottom w:val="single" w:sz="4" w:space="0" w:color="auto"/>
              <w:right w:val="single" w:sz="4" w:space="0" w:color="auto"/>
            </w:tcBorders>
            <w:shd w:val="clear" w:color="auto" w:fill="auto"/>
            <w:noWrap/>
            <w:vAlign w:val="center"/>
            <w:hideMark/>
          </w:tcPr>
          <w:p w14:paraId="2551A0F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1 060</w:t>
            </w:r>
          </w:p>
        </w:tc>
        <w:tc>
          <w:tcPr>
            <w:tcW w:w="440" w:type="pct"/>
            <w:tcBorders>
              <w:top w:val="nil"/>
              <w:left w:val="nil"/>
              <w:bottom w:val="single" w:sz="4" w:space="0" w:color="auto"/>
              <w:right w:val="single" w:sz="4" w:space="0" w:color="auto"/>
            </w:tcBorders>
            <w:shd w:val="clear" w:color="auto" w:fill="auto"/>
            <w:noWrap/>
            <w:vAlign w:val="center"/>
            <w:hideMark/>
          </w:tcPr>
          <w:p w14:paraId="4798D17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1 185</w:t>
            </w:r>
          </w:p>
        </w:tc>
        <w:tc>
          <w:tcPr>
            <w:tcW w:w="440" w:type="pct"/>
            <w:tcBorders>
              <w:top w:val="nil"/>
              <w:left w:val="nil"/>
              <w:bottom w:val="single" w:sz="4" w:space="0" w:color="auto"/>
              <w:right w:val="single" w:sz="4" w:space="0" w:color="auto"/>
            </w:tcBorders>
            <w:shd w:val="clear" w:color="auto" w:fill="auto"/>
            <w:noWrap/>
            <w:vAlign w:val="center"/>
            <w:hideMark/>
          </w:tcPr>
          <w:p w14:paraId="4CA787E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2 245</w:t>
            </w:r>
          </w:p>
        </w:tc>
        <w:tc>
          <w:tcPr>
            <w:tcW w:w="364" w:type="pct"/>
            <w:tcBorders>
              <w:top w:val="nil"/>
              <w:left w:val="nil"/>
              <w:bottom w:val="single" w:sz="4" w:space="0" w:color="auto"/>
              <w:right w:val="single" w:sz="4" w:space="0" w:color="auto"/>
            </w:tcBorders>
            <w:shd w:val="clear" w:color="auto" w:fill="auto"/>
            <w:noWrap/>
            <w:vAlign w:val="center"/>
            <w:hideMark/>
          </w:tcPr>
          <w:p w14:paraId="5214CCE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968</w:t>
            </w:r>
          </w:p>
        </w:tc>
        <w:tc>
          <w:tcPr>
            <w:tcW w:w="440" w:type="pct"/>
            <w:tcBorders>
              <w:top w:val="nil"/>
              <w:left w:val="nil"/>
              <w:bottom w:val="single" w:sz="4" w:space="0" w:color="auto"/>
              <w:right w:val="single" w:sz="4" w:space="0" w:color="auto"/>
            </w:tcBorders>
            <w:shd w:val="clear" w:color="auto" w:fill="auto"/>
            <w:noWrap/>
            <w:vAlign w:val="center"/>
            <w:hideMark/>
          </w:tcPr>
          <w:p w14:paraId="0305B80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1 167</w:t>
            </w:r>
          </w:p>
        </w:tc>
        <w:tc>
          <w:tcPr>
            <w:tcW w:w="440" w:type="pct"/>
            <w:tcBorders>
              <w:top w:val="nil"/>
              <w:left w:val="nil"/>
              <w:bottom w:val="single" w:sz="4" w:space="0" w:color="auto"/>
              <w:right w:val="single" w:sz="4" w:space="0" w:color="auto"/>
            </w:tcBorders>
            <w:shd w:val="clear" w:color="auto" w:fill="auto"/>
            <w:noWrap/>
            <w:vAlign w:val="center"/>
            <w:hideMark/>
          </w:tcPr>
          <w:p w14:paraId="0D718C8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2 135</w:t>
            </w:r>
          </w:p>
        </w:tc>
        <w:tc>
          <w:tcPr>
            <w:tcW w:w="415" w:type="pct"/>
            <w:tcBorders>
              <w:top w:val="nil"/>
              <w:left w:val="nil"/>
              <w:bottom w:val="single" w:sz="4" w:space="0" w:color="auto"/>
              <w:right w:val="single" w:sz="4" w:space="0" w:color="auto"/>
            </w:tcBorders>
            <w:shd w:val="clear" w:color="auto" w:fill="auto"/>
            <w:vAlign w:val="center"/>
            <w:hideMark/>
          </w:tcPr>
          <w:p w14:paraId="5829FD4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990</w:t>
            </w:r>
          </w:p>
        </w:tc>
        <w:tc>
          <w:tcPr>
            <w:tcW w:w="415" w:type="pct"/>
            <w:tcBorders>
              <w:top w:val="nil"/>
              <w:left w:val="nil"/>
              <w:bottom w:val="single" w:sz="4" w:space="0" w:color="auto"/>
              <w:right w:val="single" w:sz="4" w:space="0" w:color="auto"/>
            </w:tcBorders>
            <w:shd w:val="clear" w:color="auto" w:fill="auto"/>
            <w:vAlign w:val="center"/>
            <w:hideMark/>
          </w:tcPr>
          <w:p w14:paraId="5DE6678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1 118</w:t>
            </w:r>
          </w:p>
        </w:tc>
        <w:tc>
          <w:tcPr>
            <w:tcW w:w="415" w:type="pct"/>
            <w:tcBorders>
              <w:top w:val="nil"/>
              <w:left w:val="nil"/>
              <w:bottom w:val="single" w:sz="4" w:space="0" w:color="auto"/>
              <w:right w:val="single" w:sz="4" w:space="0" w:color="auto"/>
            </w:tcBorders>
            <w:shd w:val="clear" w:color="auto" w:fill="auto"/>
            <w:noWrap/>
            <w:vAlign w:val="center"/>
            <w:hideMark/>
          </w:tcPr>
          <w:p w14:paraId="6B1EA4F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2 108</w:t>
            </w:r>
          </w:p>
        </w:tc>
      </w:tr>
      <w:tr w:rsidR="005225FA" w:rsidRPr="009F30DF" w14:paraId="7DB75D3D"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2F58F47"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 ТС</w:t>
            </w:r>
          </w:p>
        </w:tc>
        <w:tc>
          <w:tcPr>
            <w:tcW w:w="364" w:type="pct"/>
            <w:tcBorders>
              <w:top w:val="nil"/>
              <w:left w:val="nil"/>
              <w:bottom w:val="single" w:sz="4" w:space="0" w:color="auto"/>
              <w:right w:val="single" w:sz="4" w:space="0" w:color="auto"/>
            </w:tcBorders>
            <w:shd w:val="clear" w:color="auto" w:fill="auto"/>
            <w:noWrap/>
            <w:vAlign w:val="center"/>
            <w:hideMark/>
          </w:tcPr>
          <w:p w14:paraId="21863F4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1 797</w:t>
            </w:r>
          </w:p>
        </w:tc>
        <w:tc>
          <w:tcPr>
            <w:tcW w:w="440" w:type="pct"/>
            <w:tcBorders>
              <w:top w:val="nil"/>
              <w:left w:val="nil"/>
              <w:bottom w:val="single" w:sz="4" w:space="0" w:color="auto"/>
              <w:right w:val="single" w:sz="4" w:space="0" w:color="auto"/>
            </w:tcBorders>
            <w:shd w:val="clear" w:color="auto" w:fill="auto"/>
            <w:noWrap/>
            <w:vAlign w:val="center"/>
            <w:hideMark/>
          </w:tcPr>
          <w:p w14:paraId="36357DC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16 751</w:t>
            </w:r>
          </w:p>
        </w:tc>
        <w:tc>
          <w:tcPr>
            <w:tcW w:w="440" w:type="pct"/>
            <w:tcBorders>
              <w:top w:val="nil"/>
              <w:left w:val="nil"/>
              <w:bottom w:val="single" w:sz="4" w:space="0" w:color="auto"/>
              <w:right w:val="single" w:sz="4" w:space="0" w:color="auto"/>
            </w:tcBorders>
            <w:shd w:val="clear" w:color="auto" w:fill="auto"/>
            <w:noWrap/>
            <w:vAlign w:val="center"/>
            <w:hideMark/>
          </w:tcPr>
          <w:p w14:paraId="3D26172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18 548</w:t>
            </w:r>
          </w:p>
        </w:tc>
        <w:tc>
          <w:tcPr>
            <w:tcW w:w="364" w:type="pct"/>
            <w:tcBorders>
              <w:top w:val="nil"/>
              <w:left w:val="nil"/>
              <w:bottom w:val="single" w:sz="4" w:space="0" w:color="auto"/>
              <w:right w:val="single" w:sz="4" w:space="0" w:color="auto"/>
            </w:tcBorders>
            <w:shd w:val="clear" w:color="auto" w:fill="auto"/>
            <w:noWrap/>
            <w:vAlign w:val="center"/>
            <w:hideMark/>
          </w:tcPr>
          <w:p w14:paraId="7952016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1 748</w:t>
            </w:r>
          </w:p>
        </w:tc>
        <w:tc>
          <w:tcPr>
            <w:tcW w:w="440" w:type="pct"/>
            <w:tcBorders>
              <w:top w:val="nil"/>
              <w:left w:val="nil"/>
              <w:bottom w:val="single" w:sz="4" w:space="0" w:color="auto"/>
              <w:right w:val="single" w:sz="4" w:space="0" w:color="auto"/>
            </w:tcBorders>
            <w:shd w:val="clear" w:color="auto" w:fill="auto"/>
            <w:noWrap/>
            <w:vAlign w:val="center"/>
            <w:hideMark/>
          </w:tcPr>
          <w:p w14:paraId="5A0E053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16 646</w:t>
            </w:r>
          </w:p>
        </w:tc>
        <w:tc>
          <w:tcPr>
            <w:tcW w:w="440" w:type="pct"/>
            <w:tcBorders>
              <w:top w:val="nil"/>
              <w:left w:val="nil"/>
              <w:bottom w:val="single" w:sz="4" w:space="0" w:color="auto"/>
              <w:right w:val="single" w:sz="4" w:space="0" w:color="auto"/>
            </w:tcBorders>
            <w:shd w:val="clear" w:color="auto" w:fill="auto"/>
            <w:noWrap/>
            <w:vAlign w:val="center"/>
            <w:hideMark/>
          </w:tcPr>
          <w:p w14:paraId="66EB25F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18 394</w:t>
            </w:r>
          </w:p>
        </w:tc>
        <w:tc>
          <w:tcPr>
            <w:tcW w:w="415" w:type="pct"/>
            <w:tcBorders>
              <w:top w:val="nil"/>
              <w:left w:val="nil"/>
              <w:bottom w:val="single" w:sz="4" w:space="0" w:color="auto"/>
              <w:right w:val="single" w:sz="4" w:space="0" w:color="auto"/>
            </w:tcBorders>
            <w:shd w:val="clear" w:color="auto" w:fill="auto"/>
            <w:noWrap/>
            <w:vAlign w:val="center"/>
            <w:hideMark/>
          </w:tcPr>
          <w:p w14:paraId="661C286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1 637</w:t>
            </w:r>
          </w:p>
        </w:tc>
        <w:tc>
          <w:tcPr>
            <w:tcW w:w="415" w:type="pct"/>
            <w:tcBorders>
              <w:top w:val="nil"/>
              <w:left w:val="nil"/>
              <w:bottom w:val="single" w:sz="4" w:space="0" w:color="auto"/>
              <w:right w:val="single" w:sz="4" w:space="0" w:color="auto"/>
            </w:tcBorders>
            <w:shd w:val="clear" w:color="auto" w:fill="auto"/>
            <w:noWrap/>
            <w:vAlign w:val="center"/>
            <w:hideMark/>
          </w:tcPr>
          <w:p w14:paraId="6147EA8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16 002</w:t>
            </w:r>
          </w:p>
        </w:tc>
        <w:tc>
          <w:tcPr>
            <w:tcW w:w="415" w:type="pct"/>
            <w:tcBorders>
              <w:top w:val="nil"/>
              <w:left w:val="nil"/>
              <w:bottom w:val="single" w:sz="4" w:space="0" w:color="auto"/>
              <w:right w:val="single" w:sz="4" w:space="0" w:color="auto"/>
            </w:tcBorders>
            <w:shd w:val="clear" w:color="auto" w:fill="auto"/>
            <w:noWrap/>
            <w:vAlign w:val="center"/>
            <w:hideMark/>
          </w:tcPr>
          <w:p w14:paraId="1EFD7D2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17 639</w:t>
            </w:r>
          </w:p>
        </w:tc>
      </w:tr>
      <w:tr w:rsidR="005225FA" w:rsidRPr="009F30DF" w14:paraId="0B0F8173" w14:textId="77777777" w:rsidTr="005225FA">
        <w:trPr>
          <w:trHeight w:val="510"/>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7E80FB1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Уровень автомобилизации, легковых автомобилей на 1 000 человек</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52CE2F1"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401</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160B05B4"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392</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FE68F2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374</w:t>
            </w:r>
          </w:p>
        </w:tc>
      </w:tr>
      <w:tr w:rsidR="005225FA" w:rsidRPr="009F30DF" w14:paraId="0DB217DC"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6CE5D2E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Год</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47D97FC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2023</w:t>
            </w:r>
          </w:p>
        </w:tc>
        <w:tc>
          <w:tcPr>
            <w:tcW w:w="364" w:type="pct"/>
            <w:tcBorders>
              <w:top w:val="nil"/>
              <w:left w:val="nil"/>
              <w:bottom w:val="nil"/>
              <w:right w:val="nil"/>
            </w:tcBorders>
            <w:shd w:val="clear" w:color="auto" w:fill="auto"/>
            <w:noWrap/>
            <w:vAlign w:val="bottom"/>
            <w:hideMark/>
          </w:tcPr>
          <w:p w14:paraId="7E07B94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095AC2CA"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79EF80A4"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74271BCB"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B6243A5"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23C9BF06"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07FD8AE9"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449FBC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Показатель</w:t>
            </w:r>
          </w:p>
        </w:tc>
        <w:tc>
          <w:tcPr>
            <w:tcW w:w="364" w:type="pct"/>
            <w:tcBorders>
              <w:top w:val="nil"/>
              <w:left w:val="nil"/>
              <w:bottom w:val="single" w:sz="4" w:space="0" w:color="auto"/>
              <w:right w:val="single" w:sz="4" w:space="0" w:color="auto"/>
            </w:tcBorders>
            <w:shd w:val="clear" w:color="auto" w:fill="auto"/>
            <w:noWrap/>
            <w:vAlign w:val="center"/>
            <w:hideMark/>
          </w:tcPr>
          <w:p w14:paraId="254C1B18"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73B8247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7A5C8EC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w:t>
            </w:r>
          </w:p>
        </w:tc>
        <w:tc>
          <w:tcPr>
            <w:tcW w:w="364" w:type="pct"/>
            <w:tcBorders>
              <w:top w:val="nil"/>
              <w:left w:val="nil"/>
              <w:bottom w:val="nil"/>
              <w:right w:val="nil"/>
            </w:tcBorders>
            <w:shd w:val="clear" w:color="auto" w:fill="auto"/>
            <w:noWrap/>
            <w:vAlign w:val="bottom"/>
            <w:hideMark/>
          </w:tcPr>
          <w:p w14:paraId="4BDF1BB9"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49376C89"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6E4BA5EC"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67294CFD"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367B624C"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3676D607"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28909304"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4C6C13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Автомобили легковые</w:t>
            </w:r>
          </w:p>
        </w:tc>
        <w:tc>
          <w:tcPr>
            <w:tcW w:w="364" w:type="pct"/>
            <w:tcBorders>
              <w:top w:val="nil"/>
              <w:left w:val="nil"/>
              <w:bottom w:val="single" w:sz="4" w:space="0" w:color="auto"/>
              <w:right w:val="single" w:sz="4" w:space="0" w:color="auto"/>
            </w:tcBorders>
            <w:shd w:val="clear" w:color="auto" w:fill="auto"/>
            <w:noWrap/>
            <w:vAlign w:val="center"/>
            <w:hideMark/>
          </w:tcPr>
          <w:p w14:paraId="77F054F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332</w:t>
            </w:r>
          </w:p>
        </w:tc>
        <w:tc>
          <w:tcPr>
            <w:tcW w:w="440" w:type="pct"/>
            <w:tcBorders>
              <w:top w:val="nil"/>
              <w:left w:val="nil"/>
              <w:bottom w:val="single" w:sz="4" w:space="0" w:color="auto"/>
              <w:right w:val="single" w:sz="4" w:space="0" w:color="auto"/>
            </w:tcBorders>
            <w:shd w:val="clear" w:color="auto" w:fill="auto"/>
            <w:noWrap/>
            <w:vAlign w:val="center"/>
            <w:hideMark/>
          </w:tcPr>
          <w:p w14:paraId="59F97C9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14 690</w:t>
            </w:r>
          </w:p>
        </w:tc>
        <w:tc>
          <w:tcPr>
            <w:tcW w:w="440" w:type="pct"/>
            <w:tcBorders>
              <w:top w:val="nil"/>
              <w:left w:val="nil"/>
              <w:bottom w:val="single" w:sz="4" w:space="0" w:color="auto"/>
              <w:right w:val="single" w:sz="4" w:space="0" w:color="auto"/>
            </w:tcBorders>
            <w:shd w:val="clear" w:color="auto" w:fill="auto"/>
            <w:noWrap/>
            <w:vAlign w:val="center"/>
            <w:hideMark/>
          </w:tcPr>
          <w:p w14:paraId="532CE73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15 022</w:t>
            </w:r>
          </w:p>
        </w:tc>
        <w:tc>
          <w:tcPr>
            <w:tcW w:w="364" w:type="pct"/>
            <w:tcBorders>
              <w:top w:val="nil"/>
              <w:left w:val="nil"/>
              <w:bottom w:val="nil"/>
              <w:right w:val="nil"/>
            </w:tcBorders>
            <w:shd w:val="clear" w:color="auto" w:fill="auto"/>
            <w:noWrap/>
            <w:vAlign w:val="bottom"/>
            <w:hideMark/>
          </w:tcPr>
          <w:p w14:paraId="7CB03F8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1082814E"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79A73DA9"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FF582AB"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28A2A0C8"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01FED727"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20E45507"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D64BB8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Мотоциклы и мотороллеры</w:t>
            </w:r>
          </w:p>
        </w:tc>
        <w:tc>
          <w:tcPr>
            <w:tcW w:w="364" w:type="pct"/>
            <w:tcBorders>
              <w:top w:val="nil"/>
              <w:left w:val="nil"/>
              <w:bottom w:val="single" w:sz="4" w:space="0" w:color="auto"/>
              <w:right w:val="single" w:sz="4" w:space="0" w:color="auto"/>
            </w:tcBorders>
            <w:shd w:val="clear" w:color="auto" w:fill="auto"/>
            <w:noWrap/>
            <w:vAlign w:val="center"/>
            <w:hideMark/>
          </w:tcPr>
          <w:p w14:paraId="2C79ED1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440" w:type="pct"/>
            <w:tcBorders>
              <w:top w:val="nil"/>
              <w:left w:val="nil"/>
              <w:bottom w:val="single" w:sz="4" w:space="0" w:color="auto"/>
              <w:right w:val="single" w:sz="4" w:space="0" w:color="auto"/>
            </w:tcBorders>
            <w:shd w:val="clear" w:color="auto" w:fill="auto"/>
            <w:noWrap/>
            <w:vAlign w:val="center"/>
            <w:hideMark/>
          </w:tcPr>
          <w:p w14:paraId="5C88C7F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306</w:t>
            </w:r>
          </w:p>
        </w:tc>
        <w:tc>
          <w:tcPr>
            <w:tcW w:w="440" w:type="pct"/>
            <w:tcBorders>
              <w:top w:val="nil"/>
              <w:left w:val="nil"/>
              <w:bottom w:val="single" w:sz="4" w:space="0" w:color="auto"/>
              <w:right w:val="single" w:sz="4" w:space="0" w:color="auto"/>
            </w:tcBorders>
            <w:shd w:val="clear" w:color="auto" w:fill="auto"/>
            <w:noWrap/>
            <w:vAlign w:val="center"/>
            <w:hideMark/>
          </w:tcPr>
          <w:p w14:paraId="066D502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307</w:t>
            </w:r>
          </w:p>
        </w:tc>
        <w:tc>
          <w:tcPr>
            <w:tcW w:w="364" w:type="pct"/>
            <w:tcBorders>
              <w:top w:val="nil"/>
              <w:left w:val="nil"/>
              <w:bottom w:val="nil"/>
              <w:right w:val="nil"/>
            </w:tcBorders>
            <w:shd w:val="clear" w:color="auto" w:fill="auto"/>
            <w:noWrap/>
            <w:vAlign w:val="bottom"/>
            <w:hideMark/>
          </w:tcPr>
          <w:p w14:paraId="2AA91C8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34B7FC2C"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1152065E"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2CB0A96"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261C615"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4BF8BFD6"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39CBA4F8"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729EB0AD"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Автобусы</w:t>
            </w:r>
          </w:p>
        </w:tc>
        <w:tc>
          <w:tcPr>
            <w:tcW w:w="364" w:type="pct"/>
            <w:tcBorders>
              <w:top w:val="nil"/>
              <w:left w:val="nil"/>
              <w:bottom w:val="single" w:sz="4" w:space="0" w:color="auto"/>
              <w:right w:val="single" w:sz="4" w:space="0" w:color="auto"/>
            </w:tcBorders>
            <w:shd w:val="clear" w:color="auto" w:fill="auto"/>
            <w:noWrap/>
            <w:vAlign w:val="center"/>
            <w:hideMark/>
          </w:tcPr>
          <w:p w14:paraId="4CECD37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348</w:t>
            </w:r>
          </w:p>
        </w:tc>
        <w:tc>
          <w:tcPr>
            <w:tcW w:w="440" w:type="pct"/>
            <w:tcBorders>
              <w:top w:val="nil"/>
              <w:left w:val="nil"/>
              <w:bottom w:val="single" w:sz="4" w:space="0" w:color="auto"/>
              <w:right w:val="single" w:sz="4" w:space="0" w:color="auto"/>
            </w:tcBorders>
            <w:shd w:val="clear" w:color="auto" w:fill="auto"/>
            <w:noWrap/>
            <w:vAlign w:val="center"/>
            <w:hideMark/>
          </w:tcPr>
          <w:p w14:paraId="34791E0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w:t>
            </w:r>
          </w:p>
        </w:tc>
        <w:tc>
          <w:tcPr>
            <w:tcW w:w="440" w:type="pct"/>
            <w:tcBorders>
              <w:top w:val="nil"/>
              <w:left w:val="nil"/>
              <w:bottom w:val="single" w:sz="4" w:space="0" w:color="auto"/>
              <w:right w:val="single" w:sz="4" w:space="0" w:color="auto"/>
            </w:tcBorders>
            <w:shd w:val="clear" w:color="auto" w:fill="auto"/>
            <w:noWrap/>
            <w:vAlign w:val="center"/>
            <w:hideMark/>
          </w:tcPr>
          <w:p w14:paraId="2581A2F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412</w:t>
            </w:r>
          </w:p>
        </w:tc>
        <w:tc>
          <w:tcPr>
            <w:tcW w:w="364" w:type="pct"/>
            <w:tcBorders>
              <w:top w:val="nil"/>
              <w:left w:val="nil"/>
              <w:bottom w:val="nil"/>
              <w:right w:val="nil"/>
            </w:tcBorders>
            <w:shd w:val="clear" w:color="auto" w:fill="auto"/>
            <w:noWrap/>
            <w:vAlign w:val="bottom"/>
            <w:hideMark/>
          </w:tcPr>
          <w:p w14:paraId="795504CA"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4DA5A248"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664F8962"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4565DA7"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50539C78"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32A68867"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5BBEA5AB"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548497DB"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Грузовые автомобили</w:t>
            </w:r>
          </w:p>
        </w:tc>
        <w:tc>
          <w:tcPr>
            <w:tcW w:w="364" w:type="pct"/>
            <w:tcBorders>
              <w:top w:val="nil"/>
              <w:left w:val="nil"/>
              <w:bottom w:val="single" w:sz="4" w:space="0" w:color="auto"/>
              <w:right w:val="single" w:sz="4" w:space="0" w:color="auto"/>
            </w:tcBorders>
            <w:shd w:val="clear" w:color="auto" w:fill="auto"/>
            <w:noWrap/>
            <w:vAlign w:val="center"/>
            <w:hideMark/>
          </w:tcPr>
          <w:p w14:paraId="7DC29D9F"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1 062</w:t>
            </w:r>
          </w:p>
        </w:tc>
        <w:tc>
          <w:tcPr>
            <w:tcW w:w="440" w:type="pct"/>
            <w:tcBorders>
              <w:top w:val="nil"/>
              <w:left w:val="nil"/>
              <w:bottom w:val="single" w:sz="4" w:space="0" w:color="auto"/>
              <w:right w:val="single" w:sz="4" w:space="0" w:color="auto"/>
            </w:tcBorders>
            <w:shd w:val="clear" w:color="auto" w:fill="auto"/>
            <w:noWrap/>
            <w:vAlign w:val="center"/>
            <w:hideMark/>
          </w:tcPr>
          <w:p w14:paraId="2E25E0A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1 089</w:t>
            </w:r>
          </w:p>
        </w:tc>
        <w:tc>
          <w:tcPr>
            <w:tcW w:w="440" w:type="pct"/>
            <w:tcBorders>
              <w:top w:val="nil"/>
              <w:left w:val="nil"/>
              <w:bottom w:val="single" w:sz="4" w:space="0" w:color="auto"/>
              <w:right w:val="single" w:sz="4" w:space="0" w:color="auto"/>
            </w:tcBorders>
            <w:shd w:val="clear" w:color="auto" w:fill="auto"/>
            <w:noWrap/>
            <w:vAlign w:val="center"/>
            <w:hideMark/>
          </w:tcPr>
          <w:p w14:paraId="7E279B1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2 151</w:t>
            </w:r>
          </w:p>
        </w:tc>
        <w:tc>
          <w:tcPr>
            <w:tcW w:w="364" w:type="pct"/>
            <w:tcBorders>
              <w:top w:val="nil"/>
              <w:left w:val="nil"/>
              <w:bottom w:val="nil"/>
              <w:right w:val="nil"/>
            </w:tcBorders>
            <w:shd w:val="clear" w:color="auto" w:fill="auto"/>
            <w:noWrap/>
            <w:vAlign w:val="bottom"/>
            <w:hideMark/>
          </w:tcPr>
          <w:p w14:paraId="5074AA7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26BBDE83"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10540E2D"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03B08BE0"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26F2B458"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47FD4EA3"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7D22F7DB" w14:textId="77777777" w:rsidTr="005225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3BE684E3"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Всего ТС</w:t>
            </w:r>
          </w:p>
        </w:tc>
        <w:tc>
          <w:tcPr>
            <w:tcW w:w="364" w:type="pct"/>
            <w:tcBorders>
              <w:top w:val="nil"/>
              <w:left w:val="nil"/>
              <w:bottom w:val="single" w:sz="4" w:space="0" w:color="auto"/>
              <w:right w:val="single" w:sz="4" w:space="0" w:color="auto"/>
            </w:tcBorders>
            <w:shd w:val="clear" w:color="auto" w:fill="auto"/>
            <w:noWrap/>
            <w:vAlign w:val="center"/>
            <w:hideMark/>
          </w:tcPr>
          <w:p w14:paraId="1584C44C"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1 743</w:t>
            </w:r>
          </w:p>
        </w:tc>
        <w:tc>
          <w:tcPr>
            <w:tcW w:w="440" w:type="pct"/>
            <w:tcBorders>
              <w:top w:val="nil"/>
              <w:left w:val="nil"/>
              <w:bottom w:val="single" w:sz="4" w:space="0" w:color="auto"/>
              <w:right w:val="single" w:sz="4" w:space="0" w:color="auto"/>
            </w:tcBorders>
            <w:shd w:val="clear" w:color="auto" w:fill="auto"/>
            <w:noWrap/>
            <w:vAlign w:val="center"/>
            <w:hideMark/>
          </w:tcPr>
          <w:p w14:paraId="216B443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16 149</w:t>
            </w:r>
          </w:p>
        </w:tc>
        <w:tc>
          <w:tcPr>
            <w:tcW w:w="440" w:type="pct"/>
            <w:tcBorders>
              <w:top w:val="nil"/>
              <w:left w:val="nil"/>
              <w:bottom w:val="single" w:sz="4" w:space="0" w:color="auto"/>
              <w:right w:val="single" w:sz="4" w:space="0" w:color="auto"/>
            </w:tcBorders>
            <w:shd w:val="clear" w:color="auto" w:fill="auto"/>
            <w:noWrap/>
            <w:vAlign w:val="center"/>
            <w:hideMark/>
          </w:tcPr>
          <w:p w14:paraId="2B23E890"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17 892</w:t>
            </w:r>
          </w:p>
        </w:tc>
        <w:tc>
          <w:tcPr>
            <w:tcW w:w="364" w:type="pct"/>
            <w:tcBorders>
              <w:top w:val="nil"/>
              <w:left w:val="nil"/>
              <w:bottom w:val="nil"/>
              <w:right w:val="nil"/>
            </w:tcBorders>
            <w:shd w:val="clear" w:color="auto" w:fill="auto"/>
            <w:noWrap/>
            <w:vAlign w:val="bottom"/>
            <w:hideMark/>
          </w:tcPr>
          <w:p w14:paraId="1B9DB135"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0BA41061"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30150FB6"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330894FB"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6B482F2E"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4B46FB49"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r w:rsidR="005225FA" w:rsidRPr="009F30DF" w14:paraId="0D2816F0" w14:textId="77777777" w:rsidTr="005225FA">
        <w:trPr>
          <w:trHeight w:val="510"/>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18B92AE"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Уровень автомобилизации, легковых автомобилей на 1 000 человек</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286FC72"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380</w:t>
            </w:r>
          </w:p>
        </w:tc>
        <w:tc>
          <w:tcPr>
            <w:tcW w:w="364" w:type="pct"/>
            <w:tcBorders>
              <w:top w:val="nil"/>
              <w:left w:val="nil"/>
              <w:bottom w:val="nil"/>
              <w:right w:val="nil"/>
            </w:tcBorders>
            <w:shd w:val="clear" w:color="auto" w:fill="auto"/>
            <w:noWrap/>
            <w:vAlign w:val="bottom"/>
            <w:hideMark/>
          </w:tcPr>
          <w:p w14:paraId="2F8F7616" w14:textId="77777777" w:rsidR="005225FA" w:rsidRPr="009F30DF" w:rsidRDefault="005225FA" w:rsidP="00F90AE3">
            <w:pPr>
              <w:widowControl/>
              <w:suppressAutoHyphens w:val="0"/>
              <w:autoSpaceDE/>
              <w:autoSpaceDN/>
              <w:adjustRightInd/>
              <w:spacing w:line="23" w:lineRule="atLeast"/>
              <w:ind w:firstLine="0"/>
              <w:jc w:val="center"/>
              <w:rPr>
                <w:rFonts w:ascii="PT Astra Serif" w:hAnsi="PT Astra Serif"/>
                <w:sz w:val="20"/>
                <w:szCs w:val="20"/>
              </w:rPr>
            </w:pPr>
          </w:p>
        </w:tc>
        <w:tc>
          <w:tcPr>
            <w:tcW w:w="440" w:type="pct"/>
            <w:tcBorders>
              <w:top w:val="nil"/>
              <w:left w:val="nil"/>
              <w:bottom w:val="nil"/>
              <w:right w:val="nil"/>
            </w:tcBorders>
            <w:shd w:val="clear" w:color="auto" w:fill="auto"/>
            <w:noWrap/>
            <w:vAlign w:val="bottom"/>
            <w:hideMark/>
          </w:tcPr>
          <w:p w14:paraId="2DB1E736"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40" w:type="pct"/>
            <w:tcBorders>
              <w:top w:val="nil"/>
              <w:left w:val="nil"/>
              <w:bottom w:val="nil"/>
              <w:right w:val="nil"/>
            </w:tcBorders>
            <w:shd w:val="clear" w:color="auto" w:fill="auto"/>
            <w:noWrap/>
            <w:vAlign w:val="bottom"/>
            <w:hideMark/>
          </w:tcPr>
          <w:p w14:paraId="1CFFC575"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1B46CDE2"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0655094F"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c>
          <w:tcPr>
            <w:tcW w:w="415" w:type="pct"/>
            <w:tcBorders>
              <w:top w:val="nil"/>
              <w:left w:val="nil"/>
              <w:bottom w:val="nil"/>
              <w:right w:val="nil"/>
            </w:tcBorders>
            <w:shd w:val="clear" w:color="auto" w:fill="auto"/>
            <w:noWrap/>
            <w:vAlign w:val="bottom"/>
            <w:hideMark/>
          </w:tcPr>
          <w:p w14:paraId="0752C3A4" w14:textId="77777777" w:rsidR="005225FA" w:rsidRPr="009F30DF" w:rsidRDefault="005225FA" w:rsidP="00F90AE3">
            <w:pPr>
              <w:widowControl/>
              <w:suppressAutoHyphens w:val="0"/>
              <w:autoSpaceDE/>
              <w:autoSpaceDN/>
              <w:adjustRightInd/>
              <w:spacing w:line="23" w:lineRule="atLeast"/>
              <w:ind w:firstLine="0"/>
              <w:jc w:val="left"/>
              <w:rPr>
                <w:rFonts w:ascii="PT Astra Serif" w:hAnsi="PT Astra Serif"/>
                <w:color w:val="auto"/>
                <w:sz w:val="20"/>
                <w:szCs w:val="20"/>
              </w:rPr>
            </w:pPr>
          </w:p>
        </w:tc>
      </w:tr>
    </w:tbl>
    <w:p w14:paraId="7E6F91AF" w14:textId="465903BD" w:rsidR="005225FA" w:rsidRDefault="001A1B24" w:rsidP="00F90AE3">
      <w:pPr>
        <w:tabs>
          <w:tab w:val="left" w:pos="1970"/>
        </w:tabs>
        <w:spacing w:line="23" w:lineRule="atLeast"/>
        <w:ind w:firstLine="0"/>
        <w:rPr>
          <w:rFonts w:ascii="PT Astra Serif" w:hAnsi="PT Astra Serif"/>
        </w:rPr>
      </w:pPr>
      <w:r>
        <w:rPr>
          <w:rFonts w:ascii="PT Astra Serif" w:hAnsi="PT Astra Serif"/>
        </w:rPr>
        <w:t xml:space="preserve">Примечание: </w:t>
      </w:r>
      <w:r w:rsidRPr="001A1B24">
        <w:rPr>
          <w:rFonts w:ascii="PT Astra Serif" w:hAnsi="PT Astra Serif"/>
        </w:rPr>
        <w:t>ЮЛ</w:t>
      </w:r>
      <w:r w:rsidR="00F87476">
        <w:rPr>
          <w:rFonts w:ascii="PT Astra Serif" w:hAnsi="PT Astra Serif"/>
        </w:rPr>
        <w:t xml:space="preserve"> </w:t>
      </w:r>
      <w:r>
        <w:rPr>
          <w:rFonts w:ascii="PT Astra Serif" w:hAnsi="PT Astra Serif"/>
        </w:rPr>
        <w:t>-</w:t>
      </w:r>
      <w:r w:rsidR="00F87476">
        <w:rPr>
          <w:rFonts w:ascii="PT Astra Serif" w:hAnsi="PT Astra Serif"/>
        </w:rPr>
        <w:t xml:space="preserve"> </w:t>
      </w:r>
      <w:r>
        <w:rPr>
          <w:rFonts w:ascii="PT Astra Serif" w:hAnsi="PT Astra Serif"/>
        </w:rPr>
        <w:t>юридические лица, ФЛ - физические лица</w:t>
      </w:r>
    </w:p>
    <w:p w14:paraId="3C345E85" w14:textId="77777777" w:rsidR="001A1B24" w:rsidRPr="002976AF" w:rsidRDefault="001A1B24" w:rsidP="00F90AE3">
      <w:pPr>
        <w:tabs>
          <w:tab w:val="left" w:pos="1970"/>
        </w:tabs>
        <w:spacing w:line="23" w:lineRule="atLeast"/>
        <w:ind w:firstLine="0"/>
        <w:rPr>
          <w:rFonts w:ascii="PT Astra Serif" w:hAnsi="PT Astra Serif"/>
        </w:rPr>
        <w:sectPr w:rsidR="001A1B24" w:rsidRPr="002976AF" w:rsidSect="00257CAD">
          <w:footerReference w:type="even" r:id="rId29"/>
          <w:footerReference w:type="first" r:id="rId30"/>
          <w:pgSz w:w="16838" w:h="11906" w:orient="landscape"/>
          <w:pgMar w:top="1418" w:right="1134" w:bottom="851" w:left="1134" w:header="709" w:footer="709" w:gutter="0"/>
          <w:cols w:space="708"/>
          <w:docGrid w:linePitch="381"/>
        </w:sectPr>
      </w:pPr>
    </w:p>
    <w:p w14:paraId="1934E6C7" w14:textId="77777777" w:rsidR="00EE5E3C" w:rsidRPr="002976AF" w:rsidRDefault="00EE5E3C"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650B185D" wp14:editId="25BC08F1">
            <wp:extent cx="4286250" cy="3200400"/>
            <wp:effectExtent l="0" t="0" r="0" b="0"/>
            <wp:docPr id="10725916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86320B" w14:textId="77777777" w:rsidR="00EE5E3C" w:rsidRPr="002976AF" w:rsidRDefault="00EE5E3C"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5F488496" wp14:editId="0F34798B">
            <wp:extent cx="4248150" cy="3333750"/>
            <wp:effectExtent l="0" t="0" r="0" b="0"/>
            <wp:docPr id="88721538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03A89FE" w14:textId="0EFE2A02" w:rsidR="00EE5E3C" w:rsidRPr="002976AF" w:rsidRDefault="00EE5E3C" w:rsidP="00F90AE3">
      <w:pPr>
        <w:pStyle w:val="af2"/>
        <w:spacing w:line="23" w:lineRule="atLeast"/>
        <w:rPr>
          <w:rFonts w:ascii="PT Astra Serif" w:hAnsi="PT Astra Serif"/>
        </w:rPr>
      </w:pPr>
      <w:r w:rsidRPr="002976AF">
        <w:rPr>
          <w:rFonts w:ascii="PT Astra Serif" w:hAnsi="PT Astra Serif"/>
        </w:rPr>
        <w:t>Рисунок 1.</w:t>
      </w:r>
      <w:r w:rsidR="003F0FD2" w:rsidRPr="002976AF">
        <w:rPr>
          <w:rFonts w:ascii="PT Astra Serif" w:hAnsi="PT Astra Serif"/>
        </w:rPr>
        <w:t>5</w:t>
      </w:r>
      <w:r w:rsidRPr="002976AF">
        <w:rPr>
          <w:rFonts w:ascii="PT Astra Serif" w:hAnsi="PT Astra Serif"/>
        </w:rPr>
        <w:t xml:space="preserve"> – Состав парка транспортных средств города Югорска на</w:t>
      </w:r>
      <w:r w:rsidRPr="002976AF">
        <w:rPr>
          <w:rFonts w:ascii="PT Astra Serif" w:hAnsi="PT Astra Serif"/>
          <w:lang w:val="en-US"/>
        </w:rPr>
        <w:t> </w:t>
      </w:r>
      <w:r w:rsidRPr="002976AF">
        <w:rPr>
          <w:rFonts w:ascii="PT Astra Serif" w:hAnsi="PT Astra Serif"/>
        </w:rPr>
        <w:t>01.01.2023</w:t>
      </w:r>
    </w:p>
    <w:p w14:paraId="1E08944D" w14:textId="6E481324" w:rsidR="00EE5E3C" w:rsidRPr="002976AF" w:rsidRDefault="00EE5E3C" w:rsidP="00691AD9">
      <w:pPr>
        <w:spacing w:before="120" w:line="23" w:lineRule="atLeast"/>
        <w:ind w:firstLine="851"/>
        <w:contextualSpacing/>
        <w:rPr>
          <w:rFonts w:ascii="PT Astra Serif" w:hAnsi="PT Astra Serif"/>
        </w:rPr>
      </w:pPr>
      <w:r w:rsidRPr="002976AF">
        <w:rPr>
          <w:rFonts w:ascii="PT Astra Serif" w:hAnsi="PT Astra Serif"/>
        </w:rPr>
        <w:t>Среди транспортных средств в собственности организаций значительную долю составляют грузовые автомобили – 61</w:t>
      </w:r>
      <w:r w:rsidRPr="002976AF">
        <w:rPr>
          <w:rFonts w:ascii="PT Astra Serif" w:hAnsi="PT Astra Serif"/>
          <w:lang w:val="en-US"/>
        </w:rPr>
        <w:t> </w:t>
      </w:r>
      <w:r w:rsidRPr="002976AF">
        <w:rPr>
          <w:rFonts w:ascii="PT Astra Serif" w:hAnsi="PT Astra Serif"/>
        </w:rPr>
        <w:t>%, а</w:t>
      </w:r>
      <w:r w:rsidR="003D3E67" w:rsidRPr="002976AF">
        <w:rPr>
          <w:rFonts w:ascii="PT Astra Serif" w:hAnsi="PT Astra Serif"/>
        </w:rPr>
        <w:t xml:space="preserve"> </w:t>
      </w:r>
      <w:r w:rsidRPr="002976AF">
        <w:rPr>
          <w:rFonts w:ascii="PT Astra Serif" w:hAnsi="PT Astra Serif"/>
        </w:rPr>
        <w:t>в</w:t>
      </w:r>
      <w:r w:rsidR="003D3E67" w:rsidRPr="002976AF">
        <w:rPr>
          <w:rFonts w:ascii="PT Astra Serif" w:hAnsi="PT Astra Serif"/>
        </w:rPr>
        <w:t xml:space="preserve"> </w:t>
      </w:r>
      <w:r w:rsidRPr="002976AF">
        <w:rPr>
          <w:rFonts w:ascii="PT Astra Serif" w:hAnsi="PT Astra Serif"/>
        </w:rPr>
        <w:t xml:space="preserve">собственности физических лиц – легковые, </w:t>
      </w:r>
      <w:r w:rsidR="005225FA" w:rsidRPr="002976AF">
        <w:rPr>
          <w:rFonts w:ascii="PT Astra Serif" w:hAnsi="PT Astra Serif"/>
        </w:rPr>
        <w:t>84 </w:t>
      </w:r>
      <w:r w:rsidRPr="002976AF">
        <w:rPr>
          <w:rFonts w:ascii="PT Astra Serif" w:hAnsi="PT Astra Serif"/>
        </w:rPr>
        <w:t>%. Доля мотоциклов является незначительной в обоих случаях</w:t>
      </w:r>
      <w:r w:rsidR="007F5D7F" w:rsidRPr="002976AF">
        <w:rPr>
          <w:rFonts w:ascii="PT Astra Serif" w:hAnsi="PT Astra Serif"/>
          <w:lang w:val="en-US"/>
        </w:rPr>
        <w:t> </w:t>
      </w:r>
      <w:r w:rsidR="007F5D7F" w:rsidRPr="002976AF">
        <w:rPr>
          <w:rFonts w:ascii="PT Astra Serif" w:hAnsi="PT Astra Serif"/>
        </w:rPr>
        <w:t>–</w:t>
      </w:r>
      <w:r w:rsidR="007F5D7F" w:rsidRPr="002976AF">
        <w:rPr>
          <w:rFonts w:ascii="PT Astra Serif" w:hAnsi="PT Astra Serif"/>
          <w:lang w:val="en-US"/>
        </w:rPr>
        <w:t> </w:t>
      </w:r>
      <w:r w:rsidR="007F5D7F" w:rsidRPr="002976AF">
        <w:rPr>
          <w:rFonts w:ascii="PT Astra Serif" w:hAnsi="PT Astra Serif"/>
        </w:rPr>
        <w:t>0–2</w:t>
      </w:r>
      <w:r w:rsidR="007F5D7F" w:rsidRPr="002976AF">
        <w:rPr>
          <w:rFonts w:ascii="PT Astra Serif" w:hAnsi="PT Astra Serif"/>
          <w:lang w:val="en-US"/>
        </w:rPr>
        <w:t> </w:t>
      </w:r>
      <w:r w:rsidR="007F5D7F" w:rsidRPr="002976AF">
        <w:rPr>
          <w:rFonts w:ascii="PT Astra Serif" w:hAnsi="PT Astra Serif"/>
        </w:rPr>
        <w:t>%</w:t>
      </w:r>
      <w:r w:rsidRPr="002976AF">
        <w:rPr>
          <w:rFonts w:ascii="PT Astra Serif" w:hAnsi="PT Astra Serif"/>
        </w:rPr>
        <w:t>. Уровень автомобилизации на</w:t>
      </w:r>
      <w:r w:rsidR="003D3E67" w:rsidRPr="002976AF">
        <w:rPr>
          <w:rFonts w:ascii="PT Astra Serif" w:hAnsi="PT Astra Serif"/>
        </w:rPr>
        <w:t xml:space="preserve"> </w:t>
      </w:r>
      <w:r w:rsidRPr="002976AF">
        <w:rPr>
          <w:rFonts w:ascii="PT Astra Serif" w:hAnsi="PT Astra Serif"/>
        </w:rPr>
        <w:t>01.01.202</w:t>
      </w:r>
      <w:r w:rsidR="007F5D7F" w:rsidRPr="002976AF">
        <w:rPr>
          <w:rFonts w:ascii="PT Astra Serif" w:hAnsi="PT Astra Serif"/>
        </w:rPr>
        <w:t>4</w:t>
      </w:r>
      <w:r w:rsidRPr="002976AF">
        <w:rPr>
          <w:rFonts w:ascii="PT Astra Serif" w:hAnsi="PT Astra Serif"/>
        </w:rPr>
        <w:t xml:space="preserve"> год составляет 3</w:t>
      </w:r>
      <w:r w:rsidR="005225FA" w:rsidRPr="002976AF">
        <w:rPr>
          <w:rFonts w:ascii="PT Astra Serif" w:hAnsi="PT Astra Serif"/>
        </w:rPr>
        <w:t>80</w:t>
      </w:r>
      <w:r w:rsidR="00006547" w:rsidRPr="002976AF">
        <w:rPr>
          <w:rFonts w:ascii="PT Astra Serif" w:hAnsi="PT Astra Serif"/>
        </w:rPr>
        <w:t> </w:t>
      </w:r>
      <w:r w:rsidRPr="002976AF">
        <w:rPr>
          <w:rFonts w:ascii="PT Astra Serif" w:hAnsi="PT Astra Serif"/>
        </w:rPr>
        <w:t>ТС/тыс. человек.</w:t>
      </w:r>
    </w:p>
    <w:p w14:paraId="52BE9380" w14:textId="15EAAF8A" w:rsidR="00341F91" w:rsidRPr="002976AF" w:rsidRDefault="00B9608C" w:rsidP="00691AD9">
      <w:pPr>
        <w:pStyle w:val="24"/>
        <w:numPr>
          <w:ilvl w:val="1"/>
          <w:numId w:val="37"/>
        </w:numPr>
        <w:spacing w:before="240" w:after="240" w:line="23" w:lineRule="atLeast"/>
        <w:ind w:left="0" w:firstLine="851"/>
        <w:rPr>
          <w:rFonts w:ascii="PT Astra Serif" w:hAnsi="PT Astra Serif"/>
        </w:rPr>
      </w:pPr>
      <w:bookmarkStart w:id="24" w:name="_Toc193355577"/>
      <w:r w:rsidRPr="002976AF">
        <w:rPr>
          <w:rFonts w:ascii="PT Astra Serif" w:hAnsi="PT Astra Serif"/>
        </w:rPr>
        <w:lastRenderedPageBreak/>
        <w:t>Анализ системы транспортного обслуживания населения муниципального образования всеми видами ПТОП, включая сведения о маршрутной сети, подвижном составе, организациях, осуществляющих перевозки пассажиров и</w:t>
      </w:r>
      <w:r w:rsidR="00EE4F3D" w:rsidRPr="002976AF">
        <w:rPr>
          <w:rFonts w:ascii="PT Astra Serif" w:hAnsi="PT Astra Serif"/>
          <w:lang w:val="en-US"/>
        </w:rPr>
        <w:t> </w:t>
      </w:r>
      <w:r w:rsidRPr="002976AF">
        <w:rPr>
          <w:rFonts w:ascii="PT Astra Serif" w:hAnsi="PT Astra Serif"/>
        </w:rPr>
        <w:t>багажа, качестве транспортного обслуживания</w:t>
      </w:r>
      <w:bookmarkEnd w:id="24"/>
    </w:p>
    <w:p w14:paraId="4AED4A59" w14:textId="6C108783" w:rsidR="00B9608C" w:rsidRPr="002976AF" w:rsidRDefault="000B1181" w:rsidP="00691AD9">
      <w:pPr>
        <w:pStyle w:val="31"/>
        <w:numPr>
          <w:ilvl w:val="2"/>
          <w:numId w:val="37"/>
        </w:numPr>
        <w:spacing w:line="23" w:lineRule="atLeast"/>
        <w:ind w:left="0" w:firstLine="851"/>
        <w:rPr>
          <w:rFonts w:ascii="PT Astra Serif" w:hAnsi="PT Astra Serif"/>
        </w:rPr>
      </w:pPr>
      <w:bookmarkStart w:id="25" w:name="_Toc193355578"/>
      <w:r w:rsidRPr="002976AF">
        <w:rPr>
          <w:rFonts w:ascii="PT Astra Serif" w:hAnsi="PT Astra Serif"/>
        </w:rPr>
        <w:t>Воздушный транспорт</w:t>
      </w:r>
      <w:bookmarkEnd w:id="25"/>
    </w:p>
    <w:p w14:paraId="512B9EEE" w14:textId="68B6D2A6" w:rsidR="00EA1762" w:rsidRPr="002976AF" w:rsidRDefault="00142567" w:rsidP="00691AD9">
      <w:pPr>
        <w:spacing w:line="240" w:lineRule="auto"/>
        <w:ind w:firstLine="851"/>
        <w:rPr>
          <w:rFonts w:ascii="PT Astra Serif" w:hAnsi="PT Astra Serif"/>
        </w:rPr>
      </w:pPr>
      <w:r w:rsidRPr="002976AF">
        <w:rPr>
          <w:rFonts w:ascii="PT Astra Serif" w:hAnsi="PT Astra Serif"/>
        </w:rPr>
        <w:t>Транспортное обслуживание населения воздушным транспортом не осуществляется. Ближайший аэропорт находится в г</w:t>
      </w:r>
      <w:r w:rsidR="001A1B24">
        <w:rPr>
          <w:rFonts w:ascii="PT Astra Serif" w:hAnsi="PT Astra Serif"/>
        </w:rPr>
        <w:t>ороде</w:t>
      </w:r>
      <w:r w:rsidRPr="002976AF">
        <w:rPr>
          <w:rFonts w:ascii="PT Astra Serif" w:hAnsi="PT Astra Serif"/>
        </w:rPr>
        <w:t xml:space="preserve"> Советский в 18,7 км от центра города Югорска.</w:t>
      </w:r>
    </w:p>
    <w:p w14:paraId="3D0A2D0A" w14:textId="5C5F6FF0" w:rsidR="000B1181" w:rsidRPr="002976AF" w:rsidRDefault="000B1181" w:rsidP="00691AD9">
      <w:pPr>
        <w:pStyle w:val="31"/>
        <w:numPr>
          <w:ilvl w:val="2"/>
          <w:numId w:val="37"/>
        </w:numPr>
        <w:spacing w:line="23" w:lineRule="atLeast"/>
        <w:ind w:left="0" w:firstLine="851"/>
        <w:rPr>
          <w:rFonts w:ascii="PT Astra Serif" w:hAnsi="PT Astra Serif"/>
        </w:rPr>
      </w:pPr>
      <w:bookmarkStart w:id="26" w:name="_Toc193355579"/>
      <w:r w:rsidRPr="002976AF">
        <w:rPr>
          <w:rFonts w:ascii="PT Astra Serif" w:hAnsi="PT Astra Serif"/>
        </w:rPr>
        <w:t>Водный транспорт</w:t>
      </w:r>
      <w:bookmarkEnd w:id="26"/>
    </w:p>
    <w:p w14:paraId="60DD39C0" w14:textId="5CE40381" w:rsidR="006B1AFE" w:rsidRPr="002976AF" w:rsidRDefault="006B1AFE" w:rsidP="00691AD9">
      <w:pPr>
        <w:spacing w:line="23" w:lineRule="atLeast"/>
        <w:ind w:firstLine="851"/>
        <w:rPr>
          <w:rFonts w:ascii="PT Astra Serif" w:hAnsi="PT Astra Serif"/>
        </w:rPr>
      </w:pPr>
      <w:bookmarkStart w:id="27" w:name="_Hlk117238587"/>
      <w:r w:rsidRPr="002976AF">
        <w:rPr>
          <w:rFonts w:ascii="PT Astra Serif" w:hAnsi="PT Astra Serif"/>
        </w:rPr>
        <w:t>Транспортное обслуживание населения водным транспортом не</w:t>
      </w:r>
      <w:r w:rsidR="00142567" w:rsidRPr="002976AF">
        <w:rPr>
          <w:rFonts w:ascii="PT Astra Serif" w:hAnsi="PT Astra Serif"/>
        </w:rPr>
        <w:t> </w:t>
      </w:r>
      <w:r w:rsidRPr="002976AF">
        <w:rPr>
          <w:rFonts w:ascii="PT Astra Serif" w:hAnsi="PT Astra Serif"/>
        </w:rPr>
        <w:t>осуществляется.</w:t>
      </w:r>
    </w:p>
    <w:p w14:paraId="58A80985" w14:textId="476A5CF3" w:rsidR="000B1181" w:rsidRPr="002976AF" w:rsidRDefault="000B1181" w:rsidP="00691AD9">
      <w:pPr>
        <w:pStyle w:val="31"/>
        <w:numPr>
          <w:ilvl w:val="2"/>
          <w:numId w:val="37"/>
        </w:numPr>
        <w:spacing w:line="23" w:lineRule="atLeast"/>
        <w:ind w:left="0" w:firstLine="851"/>
        <w:rPr>
          <w:rFonts w:ascii="PT Astra Serif" w:hAnsi="PT Astra Serif"/>
        </w:rPr>
      </w:pPr>
      <w:bookmarkStart w:id="28" w:name="_Toc193355580"/>
      <w:bookmarkEnd w:id="27"/>
      <w:r w:rsidRPr="002976AF">
        <w:rPr>
          <w:rFonts w:ascii="PT Astra Serif" w:hAnsi="PT Astra Serif"/>
        </w:rPr>
        <w:t>Железнодорожный транспорт</w:t>
      </w:r>
      <w:bookmarkEnd w:id="28"/>
    </w:p>
    <w:p w14:paraId="08E4BBEB" w14:textId="6009E0E5" w:rsidR="00142567" w:rsidRPr="002976AF" w:rsidRDefault="00142567" w:rsidP="00691AD9">
      <w:pPr>
        <w:spacing w:line="23" w:lineRule="atLeast"/>
        <w:ind w:firstLine="851"/>
        <w:rPr>
          <w:rFonts w:ascii="PT Astra Serif" w:hAnsi="PT Astra Serif"/>
        </w:rPr>
      </w:pPr>
      <w:r w:rsidRPr="002976AF">
        <w:rPr>
          <w:rFonts w:ascii="PT Astra Serif" w:hAnsi="PT Astra Serif"/>
        </w:rPr>
        <w:t>В городе Югорске по ул. Железнодорожная,</w:t>
      </w:r>
      <w:r w:rsidR="00851311" w:rsidRPr="002976AF">
        <w:rPr>
          <w:rFonts w:ascii="PT Astra Serif" w:hAnsi="PT Astra Serif"/>
        </w:rPr>
        <w:t> </w:t>
      </w:r>
      <w:r w:rsidRPr="002976AF">
        <w:rPr>
          <w:rFonts w:ascii="PT Astra Serif" w:hAnsi="PT Astra Serif"/>
        </w:rPr>
        <w:t>6 расположена железнодорожная станция «Геологическая» Свердловской железной дороги, по которой проходит пассажирское и грузовое сообщение.</w:t>
      </w:r>
    </w:p>
    <w:p w14:paraId="4A09DE7E" w14:textId="47CB874A" w:rsidR="00142567" w:rsidRPr="002976AF" w:rsidRDefault="00142567" w:rsidP="00691AD9">
      <w:pPr>
        <w:spacing w:line="23" w:lineRule="atLeast"/>
        <w:ind w:firstLine="851"/>
        <w:rPr>
          <w:rFonts w:ascii="PT Astra Serif" w:hAnsi="PT Astra Serif"/>
        </w:rPr>
      </w:pPr>
      <w:r w:rsidRPr="002976AF">
        <w:rPr>
          <w:rFonts w:ascii="PT Astra Serif" w:hAnsi="PT Astra Serif"/>
        </w:rPr>
        <w:t>Со станции осуществляются отправления по следующим направлениям:</w:t>
      </w:r>
    </w:p>
    <w:p w14:paraId="77A9637C"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 xml:space="preserve">Екатеринбург – </w:t>
      </w:r>
      <w:proofErr w:type="spellStart"/>
      <w:r w:rsidRPr="002976AF">
        <w:rPr>
          <w:rFonts w:ascii="PT Astra Serif" w:hAnsi="PT Astra Serif"/>
        </w:rPr>
        <w:t>Приобье</w:t>
      </w:r>
      <w:proofErr w:type="spellEnd"/>
      <w:r w:rsidRPr="002976AF">
        <w:rPr>
          <w:rFonts w:ascii="PT Astra Serif" w:hAnsi="PT Astra Serif"/>
        </w:rPr>
        <w:t>;</w:t>
      </w:r>
    </w:p>
    <w:p w14:paraId="385A727A"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 xml:space="preserve">Новороссийск – </w:t>
      </w:r>
      <w:proofErr w:type="spellStart"/>
      <w:r w:rsidRPr="002976AF">
        <w:rPr>
          <w:rFonts w:ascii="PT Astra Serif" w:hAnsi="PT Astra Serif"/>
        </w:rPr>
        <w:t>Приобье</w:t>
      </w:r>
      <w:proofErr w:type="spellEnd"/>
      <w:r w:rsidRPr="002976AF">
        <w:rPr>
          <w:rFonts w:ascii="PT Astra Serif" w:hAnsi="PT Astra Serif"/>
        </w:rPr>
        <w:t>;</w:t>
      </w:r>
    </w:p>
    <w:p w14:paraId="00E6717D"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 xml:space="preserve">Москва – </w:t>
      </w:r>
      <w:proofErr w:type="spellStart"/>
      <w:r w:rsidRPr="002976AF">
        <w:rPr>
          <w:rFonts w:ascii="PT Astra Serif" w:hAnsi="PT Astra Serif"/>
        </w:rPr>
        <w:t>Приобье</w:t>
      </w:r>
      <w:proofErr w:type="spellEnd"/>
      <w:r w:rsidRPr="002976AF">
        <w:rPr>
          <w:rFonts w:ascii="PT Astra Serif" w:hAnsi="PT Astra Serif"/>
        </w:rPr>
        <w:t>;</w:t>
      </w:r>
    </w:p>
    <w:p w14:paraId="239C809C"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 xml:space="preserve">Нижний Тагил – </w:t>
      </w:r>
      <w:proofErr w:type="spellStart"/>
      <w:r w:rsidRPr="002976AF">
        <w:rPr>
          <w:rFonts w:ascii="PT Astra Serif" w:hAnsi="PT Astra Serif"/>
        </w:rPr>
        <w:t>Приобье</w:t>
      </w:r>
      <w:proofErr w:type="spellEnd"/>
      <w:r w:rsidRPr="002976AF">
        <w:rPr>
          <w:rFonts w:ascii="PT Astra Serif" w:hAnsi="PT Astra Serif"/>
        </w:rPr>
        <w:t>;</w:t>
      </w:r>
    </w:p>
    <w:p w14:paraId="45FE9CFE"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 xml:space="preserve">Екатеринбург – </w:t>
      </w:r>
      <w:proofErr w:type="spellStart"/>
      <w:r w:rsidRPr="002976AF">
        <w:rPr>
          <w:rFonts w:ascii="PT Astra Serif" w:hAnsi="PT Astra Serif"/>
        </w:rPr>
        <w:t>Приобье</w:t>
      </w:r>
      <w:proofErr w:type="spellEnd"/>
      <w:r w:rsidRPr="002976AF">
        <w:rPr>
          <w:rFonts w:ascii="PT Astra Serif" w:hAnsi="PT Astra Serif"/>
        </w:rPr>
        <w:t>.</w:t>
      </w:r>
    </w:p>
    <w:p w14:paraId="53D983B7" w14:textId="77777777" w:rsidR="00142567" w:rsidRPr="002976AF" w:rsidRDefault="00142567" w:rsidP="00691AD9">
      <w:pPr>
        <w:spacing w:line="23" w:lineRule="atLeast"/>
        <w:ind w:firstLine="851"/>
        <w:rPr>
          <w:rFonts w:ascii="PT Astra Serif" w:hAnsi="PT Astra Serif"/>
        </w:rPr>
      </w:pPr>
      <w:r w:rsidRPr="002976AF">
        <w:rPr>
          <w:rFonts w:ascii="PT Astra Serif" w:hAnsi="PT Astra Serif"/>
        </w:rPr>
        <w:t>Железнодорожные переезды расположены:</w:t>
      </w:r>
    </w:p>
    <w:p w14:paraId="5A9EF7EB"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178 км. ПК 1 перегона Геологическая–</w:t>
      </w:r>
      <w:proofErr w:type="spellStart"/>
      <w:r w:rsidRPr="002976AF">
        <w:rPr>
          <w:rFonts w:ascii="PT Astra Serif" w:hAnsi="PT Astra Serif"/>
        </w:rPr>
        <w:t>Верхнекондинская</w:t>
      </w:r>
      <w:proofErr w:type="spellEnd"/>
      <w:r w:rsidRPr="002976AF">
        <w:rPr>
          <w:rFonts w:ascii="PT Astra Serif" w:hAnsi="PT Astra Serif"/>
        </w:rPr>
        <w:t>;</w:t>
      </w:r>
    </w:p>
    <w:p w14:paraId="1F99D68D" w14:textId="77777777" w:rsidR="00142567" w:rsidRPr="002976AF" w:rsidRDefault="00142567" w:rsidP="00691AD9">
      <w:pPr>
        <w:pStyle w:val="1-"/>
        <w:numPr>
          <w:ilvl w:val="0"/>
          <w:numId w:val="1"/>
        </w:numPr>
        <w:spacing w:line="23" w:lineRule="atLeast"/>
        <w:ind w:firstLine="851"/>
        <w:rPr>
          <w:rFonts w:ascii="PT Astra Serif" w:hAnsi="PT Astra Serif"/>
        </w:rPr>
      </w:pPr>
      <w:r w:rsidRPr="002976AF">
        <w:rPr>
          <w:rFonts w:ascii="PT Astra Serif" w:hAnsi="PT Astra Serif"/>
        </w:rPr>
        <w:t>179 км. ПК 4 перегона Геологическая–</w:t>
      </w:r>
      <w:proofErr w:type="spellStart"/>
      <w:r w:rsidRPr="002976AF">
        <w:rPr>
          <w:rFonts w:ascii="PT Astra Serif" w:hAnsi="PT Astra Serif"/>
        </w:rPr>
        <w:t>Верхнекондинская</w:t>
      </w:r>
      <w:proofErr w:type="spellEnd"/>
      <w:r w:rsidRPr="002976AF">
        <w:rPr>
          <w:rFonts w:ascii="PT Astra Serif" w:hAnsi="PT Astra Serif"/>
        </w:rPr>
        <w:t>.</w:t>
      </w:r>
    </w:p>
    <w:p w14:paraId="00EFBED1" w14:textId="0299D052" w:rsidR="000B1181" w:rsidRPr="002976AF" w:rsidRDefault="000B1181" w:rsidP="00691AD9">
      <w:pPr>
        <w:pStyle w:val="31"/>
        <w:numPr>
          <w:ilvl w:val="2"/>
          <w:numId w:val="37"/>
        </w:numPr>
        <w:spacing w:line="23" w:lineRule="atLeast"/>
        <w:ind w:left="0" w:firstLine="851"/>
        <w:rPr>
          <w:rFonts w:ascii="PT Astra Serif" w:hAnsi="PT Astra Serif"/>
        </w:rPr>
      </w:pPr>
      <w:bookmarkStart w:id="29" w:name="_Toc193355581"/>
      <w:r w:rsidRPr="002976AF">
        <w:rPr>
          <w:rFonts w:ascii="PT Astra Serif" w:hAnsi="PT Astra Serif"/>
        </w:rPr>
        <w:t>Автомобильный транспорт</w:t>
      </w:r>
      <w:bookmarkEnd w:id="29"/>
    </w:p>
    <w:p w14:paraId="47514832" w14:textId="77777777" w:rsidR="00E02AE9" w:rsidRPr="002976AF" w:rsidRDefault="00E02AE9" w:rsidP="00691AD9">
      <w:pPr>
        <w:spacing w:line="23" w:lineRule="atLeast"/>
        <w:ind w:firstLine="851"/>
        <w:rPr>
          <w:rFonts w:ascii="PT Astra Serif" w:hAnsi="PT Astra Serif"/>
        </w:rPr>
      </w:pPr>
      <w:r w:rsidRPr="002976AF">
        <w:rPr>
          <w:rFonts w:ascii="PT Astra Serif" w:hAnsi="PT Astra Serif"/>
        </w:rPr>
        <w:t>Перевозки пассажиров автомобильным транспортом общего пользования по городу Югорску осуществляются по межрегиональным, межмуниципальным и муниципальным маршрутам.</w:t>
      </w:r>
    </w:p>
    <w:p w14:paraId="144B6E40" w14:textId="1B47CD28" w:rsidR="00E02AE9" w:rsidRPr="002976AF" w:rsidRDefault="00E02AE9" w:rsidP="00691AD9">
      <w:pPr>
        <w:spacing w:line="23" w:lineRule="atLeast"/>
        <w:ind w:firstLine="851"/>
        <w:rPr>
          <w:rFonts w:ascii="PT Astra Serif" w:hAnsi="PT Astra Serif"/>
        </w:rPr>
      </w:pPr>
      <w:r w:rsidRPr="002976AF">
        <w:rPr>
          <w:rFonts w:ascii="PT Astra Serif" w:hAnsi="PT Astra Serif"/>
        </w:rPr>
        <w:t>Перевозки пассажиров по территории города Югорска выполняются по 8 муниципальным маршрутам. Для организации перевозок преимущественно используется подвижной состав, относящийся к экологическому классу ЕВРО–4 и выше (таблица 1.</w:t>
      </w:r>
      <w:r w:rsidR="007D6BFB" w:rsidRPr="002976AF">
        <w:rPr>
          <w:rFonts w:ascii="PT Astra Serif" w:hAnsi="PT Astra Serif"/>
        </w:rPr>
        <w:t>13</w:t>
      </w:r>
      <w:r w:rsidRPr="002976AF">
        <w:rPr>
          <w:rFonts w:ascii="PT Astra Serif" w:hAnsi="PT Astra Serif"/>
        </w:rPr>
        <w:t xml:space="preserve">). </w:t>
      </w:r>
      <w:proofErr w:type="gramStart"/>
      <w:r w:rsidRPr="002976AF">
        <w:rPr>
          <w:rFonts w:ascii="PT Astra Serif" w:hAnsi="PT Astra Serif"/>
        </w:rPr>
        <w:t>Перечень межмуниципальных маршрутов регулярных перевозок перечислен в таблице 1.</w:t>
      </w:r>
      <w:r w:rsidR="00034315" w:rsidRPr="002976AF">
        <w:rPr>
          <w:rFonts w:ascii="PT Astra Serif" w:hAnsi="PT Astra Serif"/>
        </w:rPr>
        <w:t>14</w:t>
      </w:r>
      <w:r w:rsidRPr="002976AF">
        <w:rPr>
          <w:rFonts w:ascii="PT Astra Serif" w:hAnsi="PT Astra Serif"/>
        </w:rPr>
        <w:t>, региональных – в таблице 1.</w:t>
      </w:r>
      <w:r w:rsidR="00034315" w:rsidRPr="002976AF">
        <w:rPr>
          <w:rFonts w:ascii="PT Astra Serif" w:hAnsi="PT Astra Serif"/>
        </w:rPr>
        <w:t>15</w:t>
      </w:r>
      <w:r w:rsidRPr="002976AF">
        <w:rPr>
          <w:rFonts w:ascii="PT Astra Serif" w:hAnsi="PT Astra Serif"/>
        </w:rPr>
        <w:t>.</w:t>
      </w:r>
      <w:proofErr w:type="gramEnd"/>
    </w:p>
    <w:p w14:paraId="2CD136B0" w14:textId="576B7E28" w:rsidR="00E02AE9" w:rsidRPr="002976AF" w:rsidRDefault="00E02AE9" w:rsidP="00691AD9">
      <w:pPr>
        <w:spacing w:line="23" w:lineRule="atLeast"/>
        <w:ind w:firstLine="851"/>
        <w:rPr>
          <w:rFonts w:ascii="PT Astra Serif" w:hAnsi="PT Astra Serif"/>
        </w:rPr>
      </w:pPr>
      <w:r w:rsidRPr="002976AF">
        <w:rPr>
          <w:rFonts w:ascii="PT Astra Serif" w:hAnsi="PT Astra Serif"/>
        </w:rPr>
        <w:t>На рисунках 1.6–1.8 представлены схемы транспортного обслуживания территории города Югорска.</w:t>
      </w:r>
    </w:p>
    <w:p w14:paraId="712BC292" w14:textId="59F976CA" w:rsidR="00E02AE9" w:rsidRPr="002976AF" w:rsidRDefault="00E02AE9" w:rsidP="00691AD9">
      <w:pPr>
        <w:spacing w:line="23" w:lineRule="atLeast"/>
        <w:ind w:firstLine="851"/>
        <w:rPr>
          <w:rFonts w:ascii="PT Astra Serif" w:eastAsia="Calibri" w:hAnsi="PT Astra Serif"/>
        </w:rPr>
      </w:pPr>
      <w:r w:rsidRPr="002976AF">
        <w:rPr>
          <w:rFonts w:ascii="PT Astra Serif" w:eastAsia="Calibri" w:hAnsi="PT Astra Serif"/>
        </w:rPr>
        <w:t>Междугородные маршруты из г</w:t>
      </w:r>
      <w:r w:rsidR="00337BB4">
        <w:rPr>
          <w:rFonts w:ascii="PT Astra Serif" w:eastAsia="Calibri" w:hAnsi="PT Astra Serif"/>
        </w:rPr>
        <w:t>орода</w:t>
      </w:r>
      <w:r w:rsidRPr="002976AF">
        <w:rPr>
          <w:rFonts w:ascii="PT Astra Serif" w:eastAsia="Calibri" w:hAnsi="PT Astra Serif"/>
        </w:rPr>
        <w:t xml:space="preserve"> Советский проходят по улицам </w:t>
      </w:r>
      <w:proofErr w:type="gramStart"/>
      <w:r w:rsidRPr="002976AF">
        <w:rPr>
          <w:rFonts w:ascii="PT Astra Serif" w:eastAsia="Calibri" w:hAnsi="PT Astra Serif"/>
        </w:rPr>
        <w:t>Железнодорожной</w:t>
      </w:r>
      <w:proofErr w:type="gramEnd"/>
      <w:r w:rsidRPr="002976AF">
        <w:rPr>
          <w:rFonts w:ascii="PT Astra Serif" w:eastAsia="Calibri" w:hAnsi="PT Astra Serif"/>
        </w:rPr>
        <w:t xml:space="preserve">, Лесозаготовителей, Попова. Междугородные маршруты </w:t>
      </w:r>
      <w:r w:rsidRPr="002976AF">
        <w:rPr>
          <w:rFonts w:ascii="PT Astra Serif" w:eastAsia="Calibri" w:hAnsi="PT Astra Serif"/>
        </w:rPr>
        <w:lastRenderedPageBreak/>
        <w:t>из городов Ханты–</w:t>
      </w:r>
      <w:proofErr w:type="spellStart"/>
      <w:r w:rsidRPr="002976AF">
        <w:rPr>
          <w:rFonts w:ascii="PT Astra Serif" w:eastAsia="Calibri" w:hAnsi="PT Astra Serif"/>
        </w:rPr>
        <w:t>Мансийск</w:t>
      </w:r>
      <w:proofErr w:type="spellEnd"/>
      <w:r w:rsidRPr="002976AF">
        <w:rPr>
          <w:rFonts w:ascii="PT Astra Serif" w:eastAsia="Calibri" w:hAnsi="PT Astra Serif"/>
        </w:rPr>
        <w:t xml:space="preserve">, Екатеринбурга, </w:t>
      </w:r>
      <w:proofErr w:type="spellStart"/>
      <w:r w:rsidRPr="002976AF">
        <w:rPr>
          <w:rFonts w:ascii="PT Astra Serif" w:eastAsia="Calibri" w:hAnsi="PT Astra Serif"/>
        </w:rPr>
        <w:t>Урая</w:t>
      </w:r>
      <w:proofErr w:type="spellEnd"/>
      <w:r w:rsidRPr="002976AF">
        <w:rPr>
          <w:rFonts w:ascii="PT Astra Serif" w:eastAsia="Calibri" w:hAnsi="PT Astra Serif"/>
        </w:rPr>
        <w:t xml:space="preserve"> имеют конечную остановку в районе железнодорожного вокзала.</w:t>
      </w:r>
    </w:p>
    <w:p w14:paraId="36D44391" w14:textId="77777777" w:rsidR="00E02AE9" w:rsidRPr="002976AF" w:rsidRDefault="00E02AE9" w:rsidP="00691AD9">
      <w:pPr>
        <w:spacing w:line="23" w:lineRule="atLeast"/>
        <w:ind w:firstLine="851"/>
        <w:rPr>
          <w:rFonts w:ascii="PT Astra Serif" w:hAnsi="PT Astra Serif"/>
          <w:bCs/>
        </w:rPr>
      </w:pPr>
      <w:r w:rsidRPr="002976AF">
        <w:rPr>
          <w:rFonts w:ascii="PT Astra Serif" w:hAnsi="PT Astra Serif"/>
          <w:bCs/>
        </w:rPr>
        <w:t>Плотность сети общественного транспорта к 2035 году должна составить 2,6 км/км², что соответствует нормативной плотности 1,5–2,8 км/км².</w:t>
      </w:r>
    </w:p>
    <w:p w14:paraId="0830D424" w14:textId="77E76609" w:rsidR="00E02AE9" w:rsidRPr="002976AF" w:rsidRDefault="00E02AE9" w:rsidP="00691AD9">
      <w:pPr>
        <w:spacing w:line="23" w:lineRule="atLeast"/>
        <w:ind w:firstLine="851"/>
        <w:rPr>
          <w:rFonts w:ascii="PT Astra Serif" w:eastAsia="Calibri" w:hAnsi="PT Astra Serif"/>
        </w:rPr>
      </w:pPr>
      <w:r w:rsidRPr="002976AF">
        <w:rPr>
          <w:rFonts w:ascii="PT Astra Serif" w:eastAsia="Calibri" w:hAnsi="PT Astra Serif"/>
        </w:rPr>
        <w:t xml:space="preserve">Сеть пассажирских перевозок по территории города Югорска по критерию доступности остановок общественного транспорта, проходящего по ним, в соответствии </w:t>
      </w:r>
      <w:r w:rsidRPr="008805F7">
        <w:rPr>
          <w:rFonts w:ascii="PT Astra Serif" w:eastAsia="Calibri" w:hAnsi="PT Astra Serif"/>
        </w:rPr>
        <w:t>с СП 42.13330.2016</w:t>
      </w:r>
      <w:r w:rsidR="008805F7" w:rsidRPr="008805F7">
        <w:rPr>
          <w:rFonts w:ascii="PT Astra Serif" w:eastAsia="Calibri" w:hAnsi="PT Astra Serif"/>
        </w:rPr>
        <w:t xml:space="preserve">«СНиП 2.07.01-89* </w:t>
      </w:r>
      <w:r w:rsidR="008805F7">
        <w:rPr>
          <w:rFonts w:ascii="PT Astra Serif" w:eastAsia="Calibri" w:hAnsi="PT Astra Serif"/>
        </w:rPr>
        <w:t>«</w:t>
      </w:r>
      <w:r w:rsidR="008805F7" w:rsidRPr="008805F7">
        <w:rPr>
          <w:rFonts w:ascii="PT Astra Serif" w:eastAsia="Calibri" w:hAnsi="PT Astra Serif"/>
        </w:rPr>
        <w:t>Градостроительство. Планировка и застройка городских и сельских поселений» (Приказ Минстроя России от 30 декабря 2016 г. № 1034/</w:t>
      </w:r>
      <w:proofErr w:type="spellStart"/>
      <w:proofErr w:type="gramStart"/>
      <w:r w:rsidR="008805F7" w:rsidRPr="008805F7">
        <w:rPr>
          <w:rFonts w:ascii="PT Astra Serif" w:eastAsia="Calibri" w:hAnsi="PT Astra Serif"/>
        </w:rPr>
        <w:t>пр</w:t>
      </w:r>
      <w:proofErr w:type="spellEnd"/>
      <w:proofErr w:type="gramEnd"/>
      <w:r w:rsidR="008805F7" w:rsidRPr="008805F7">
        <w:rPr>
          <w:rFonts w:ascii="PT Astra Serif" w:eastAsia="Calibri" w:hAnsi="PT Astra Serif"/>
        </w:rPr>
        <w:t xml:space="preserve">) </w:t>
      </w:r>
      <w:r w:rsidRPr="008805F7">
        <w:rPr>
          <w:rFonts w:ascii="PT Astra Serif" w:eastAsia="Calibri" w:hAnsi="PT Astra Serif"/>
        </w:rPr>
        <w:t xml:space="preserve"> соответствует данным нормативам.</w:t>
      </w:r>
    </w:p>
    <w:p w14:paraId="544720F9" w14:textId="77777777" w:rsidR="00E02AE9" w:rsidRDefault="00E02AE9" w:rsidP="00691AD9">
      <w:pPr>
        <w:spacing w:line="23" w:lineRule="atLeast"/>
        <w:ind w:firstLine="851"/>
        <w:rPr>
          <w:rFonts w:ascii="PT Astra Serif" w:hAnsi="PT Astra Serif"/>
        </w:rPr>
      </w:pPr>
      <w:r w:rsidRPr="002976AF">
        <w:rPr>
          <w:rFonts w:ascii="PT Astra Serif" w:hAnsi="PT Astra Serif"/>
        </w:rPr>
        <w:t>В среднем пассажирооборот на территории города составляет 400–500 тыс. пасс</w:t>
      </w:r>
      <w:proofErr w:type="gramStart"/>
      <w:r w:rsidRPr="002976AF">
        <w:rPr>
          <w:rFonts w:ascii="PT Astra Serif" w:hAnsi="PT Astra Serif"/>
        </w:rPr>
        <w:t>.</w:t>
      </w:r>
      <w:proofErr w:type="gramEnd"/>
      <w:r w:rsidRPr="002976AF">
        <w:rPr>
          <w:rFonts w:ascii="PT Astra Serif" w:hAnsi="PT Astra Serif"/>
        </w:rPr>
        <w:t> </w:t>
      </w:r>
      <w:proofErr w:type="gramStart"/>
      <w:r w:rsidRPr="002976AF">
        <w:rPr>
          <w:rFonts w:ascii="PT Astra Serif" w:hAnsi="PT Astra Serif"/>
        </w:rPr>
        <w:t>к</w:t>
      </w:r>
      <w:proofErr w:type="gramEnd"/>
      <w:r w:rsidRPr="002976AF">
        <w:rPr>
          <w:rFonts w:ascii="PT Astra Serif" w:hAnsi="PT Astra Serif"/>
        </w:rPr>
        <w:t>м.</w:t>
      </w:r>
    </w:p>
    <w:p w14:paraId="109832A4" w14:textId="77777777" w:rsidR="008805F7" w:rsidRDefault="008805F7" w:rsidP="00691AD9">
      <w:pPr>
        <w:spacing w:line="23" w:lineRule="atLeast"/>
        <w:ind w:firstLine="851"/>
        <w:rPr>
          <w:rFonts w:ascii="PT Astra Serif" w:hAnsi="PT Astra Serif"/>
        </w:rPr>
      </w:pPr>
    </w:p>
    <w:p w14:paraId="315F2557" w14:textId="0E8A05C5" w:rsidR="008805F7" w:rsidRPr="002976AF" w:rsidRDefault="008805F7" w:rsidP="00691AD9">
      <w:pPr>
        <w:spacing w:line="23" w:lineRule="atLeast"/>
        <w:ind w:firstLine="851"/>
        <w:rPr>
          <w:rFonts w:ascii="PT Astra Serif" w:hAnsi="PT Astra Serif"/>
        </w:rPr>
        <w:sectPr w:rsidR="008805F7" w:rsidRPr="002976AF" w:rsidSect="006A11B9">
          <w:footerReference w:type="default" r:id="rId33"/>
          <w:pgSz w:w="11906" w:h="16838"/>
          <w:pgMar w:top="1134" w:right="851" w:bottom="1134" w:left="1418" w:header="709" w:footer="709" w:gutter="0"/>
          <w:cols w:space="708"/>
          <w:docGrid w:linePitch="381"/>
        </w:sectPr>
      </w:pPr>
    </w:p>
    <w:p w14:paraId="6891F535" w14:textId="77777777" w:rsidR="00DD6971" w:rsidRDefault="00E02AE9" w:rsidP="00DD6971">
      <w:pPr>
        <w:pStyle w:val="af4"/>
        <w:spacing w:line="23" w:lineRule="atLeast"/>
        <w:jc w:val="right"/>
        <w:rPr>
          <w:rFonts w:ascii="PT Astra Serif" w:hAnsi="PT Astra Serif"/>
        </w:rPr>
      </w:pPr>
      <w:r w:rsidRPr="002976AF">
        <w:rPr>
          <w:rFonts w:ascii="PT Astra Serif" w:hAnsi="PT Astra Serif"/>
        </w:rPr>
        <w:lastRenderedPageBreak/>
        <w:t>Таблица 1.</w:t>
      </w:r>
      <w:r w:rsidR="00034315" w:rsidRPr="002976AF">
        <w:rPr>
          <w:rFonts w:ascii="PT Astra Serif" w:hAnsi="PT Astra Serif"/>
        </w:rPr>
        <w:t>13</w:t>
      </w:r>
      <w:r w:rsidRPr="002976AF">
        <w:rPr>
          <w:rFonts w:ascii="PT Astra Serif" w:hAnsi="PT Astra Serif"/>
        </w:rPr>
        <w:t xml:space="preserve"> </w:t>
      </w:r>
    </w:p>
    <w:p w14:paraId="0F1971D7" w14:textId="780FD63D" w:rsidR="004C090C" w:rsidRDefault="00E02AE9" w:rsidP="004C090C">
      <w:pPr>
        <w:pStyle w:val="af4"/>
        <w:spacing w:line="23" w:lineRule="atLeast"/>
        <w:jc w:val="center"/>
        <w:rPr>
          <w:rFonts w:ascii="PT Astra Serif" w:hAnsi="PT Astra Serif"/>
        </w:rPr>
      </w:pPr>
      <w:r w:rsidRPr="002976AF">
        <w:rPr>
          <w:rFonts w:ascii="PT Astra Serif" w:hAnsi="PT Astra Serif"/>
        </w:rPr>
        <w:t>Перечень муниципальных маршрутов регулярных перевозок</w:t>
      </w:r>
    </w:p>
    <w:p w14:paraId="48D01549" w14:textId="3E52F1F7" w:rsidR="004C090C" w:rsidRDefault="004C090C" w:rsidP="00DD6971">
      <w:pPr>
        <w:pStyle w:val="af4"/>
        <w:spacing w:line="23" w:lineRule="atLeast"/>
        <w:jc w:val="center"/>
        <w:rPr>
          <w:rFonts w:ascii="PT Astra Serif" w:hAnsi="PT Astra Serif"/>
        </w:rPr>
      </w:pPr>
    </w:p>
    <w:tbl>
      <w:tblPr>
        <w:tblW w:w="1559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661"/>
        <w:gridCol w:w="1007"/>
        <w:gridCol w:w="2123"/>
        <w:gridCol w:w="1686"/>
        <w:gridCol w:w="566"/>
        <w:gridCol w:w="459"/>
        <w:gridCol w:w="459"/>
        <w:gridCol w:w="483"/>
        <w:gridCol w:w="1089"/>
        <w:gridCol w:w="459"/>
        <w:gridCol w:w="1775"/>
        <w:gridCol w:w="1684"/>
        <w:gridCol w:w="1233"/>
        <w:gridCol w:w="1450"/>
      </w:tblGrid>
      <w:tr w:rsidR="00060A42" w:rsidRPr="00060A42" w14:paraId="02F5D728" w14:textId="77777777" w:rsidTr="00060A42">
        <w:trPr>
          <w:trHeight w:val="1215"/>
        </w:trPr>
        <w:tc>
          <w:tcPr>
            <w:tcW w:w="459" w:type="dxa"/>
            <w:vMerge w:val="restart"/>
            <w:shd w:val="clear" w:color="auto" w:fill="auto"/>
            <w:textDirection w:val="btLr"/>
            <w:vAlign w:val="center"/>
            <w:hideMark/>
          </w:tcPr>
          <w:p w14:paraId="14E5655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Регистрационный номер маршрута регулярных перевозок</w:t>
            </w:r>
          </w:p>
        </w:tc>
        <w:tc>
          <w:tcPr>
            <w:tcW w:w="661" w:type="dxa"/>
            <w:vMerge w:val="restart"/>
            <w:shd w:val="clear" w:color="auto" w:fill="auto"/>
            <w:textDirection w:val="btLr"/>
            <w:vAlign w:val="center"/>
            <w:hideMark/>
          </w:tcPr>
          <w:p w14:paraId="3F6EB91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Порядковый номер маршрута  регулярных перевозок</w:t>
            </w:r>
          </w:p>
        </w:tc>
        <w:tc>
          <w:tcPr>
            <w:tcW w:w="1007" w:type="dxa"/>
            <w:vMerge w:val="restart"/>
            <w:shd w:val="clear" w:color="auto" w:fill="auto"/>
            <w:vAlign w:val="center"/>
            <w:hideMark/>
          </w:tcPr>
          <w:p w14:paraId="15C071F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Наименование маршрута регулярных перевозок </w:t>
            </w:r>
          </w:p>
        </w:tc>
        <w:tc>
          <w:tcPr>
            <w:tcW w:w="2123" w:type="dxa"/>
            <w:vMerge w:val="restart"/>
            <w:shd w:val="clear" w:color="auto" w:fill="auto"/>
            <w:vAlign w:val="center"/>
            <w:hideMark/>
          </w:tcPr>
          <w:p w14:paraId="12DFED5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Наименования промежуточных остановочных пунктов по маршруту регулярных перевозок</w:t>
            </w:r>
          </w:p>
        </w:tc>
        <w:tc>
          <w:tcPr>
            <w:tcW w:w="1686" w:type="dxa"/>
            <w:vMerge w:val="restart"/>
            <w:shd w:val="clear" w:color="auto" w:fill="auto"/>
            <w:vAlign w:val="center"/>
            <w:hideMark/>
          </w:tcPr>
          <w:p w14:paraId="339FE9D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Наименования улиц, автомобильных дорог, по которым предполагается движение транспортных средств между остановочными пунктами по маршруту регулярных перевозок </w:t>
            </w:r>
          </w:p>
        </w:tc>
        <w:tc>
          <w:tcPr>
            <w:tcW w:w="566" w:type="dxa"/>
            <w:vMerge w:val="restart"/>
            <w:shd w:val="clear" w:color="auto" w:fill="auto"/>
            <w:textDirection w:val="btLr"/>
            <w:vAlign w:val="center"/>
            <w:hideMark/>
          </w:tcPr>
          <w:p w14:paraId="18DA6D1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Протяженность маршрута регулярных перевозок, </w:t>
            </w:r>
            <w:proofErr w:type="gramStart"/>
            <w:r w:rsidRPr="00060A42">
              <w:rPr>
                <w:rFonts w:ascii="PT Astra Serif" w:hAnsi="PT Astra Serif"/>
                <w:sz w:val="16"/>
                <w:szCs w:val="16"/>
              </w:rPr>
              <w:t>км</w:t>
            </w:r>
            <w:proofErr w:type="gramEnd"/>
          </w:p>
        </w:tc>
        <w:tc>
          <w:tcPr>
            <w:tcW w:w="459" w:type="dxa"/>
            <w:vMerge w:val="restart"/>
            <w:shd w:val="clear" w:color="auto" w:fill="auto"/>
            <w:textDirection w:val="btLr"/>
            <w:vAlign w:val="center"/>
            <w:hideMark/>
          </w:tcPr>
          <w:p w14:paraId="0E96F31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Вид регулярных перевозок</w:t>
            </w:r>
          </w:p>
        </w:tc>
        <w:tc>
          <w:tcPr>
            <w:tcW w:w="2031" w:type="dxa"/>
            <w:gridSpan w:val="3"/>
            <w:shd w:val="clear" w:color="auto" w:fill="auto"/>
            <w:vAlign w:val="center"/>
            <w:hideMark/>
          </w:tcPr>
          <w:p w14:paraId="4FF902B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Характеристика транспортных средств</w:t>
            </w:r>
          </w:p>
        </w:tc>
        <w:tc>
          <w:tcPr>
            <w:tcW w:w="459" w:type="dxa"/>
            <w:vMerge w:val="restart"/>
            <w:shd w:val="clear" w:color="auto" w:fill="auto"/>
            <w:textDirection w:val="btLr"/>
            <w:vAlign w:val="center"/>
            <w:hideMark/>
          </w:tcPr>
          <w:p w14:paraId="1EE8F66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Максимальное количество ТС (включая резервные)</w:t>
            </w:r>
          </w:p>
        </w:tc>
        <w:tc>
          <w:tcPr>
            <w:tcW w:w="3459" w:type="dxa"/>
            <w:gridSpan w:val="2"/>
            <w:shd w:val="clear" w:color="auto" w:fill="auto"/>
            <w:vAlign w:val="center"/>
            <w:hideMark/>
          </w:tcPr>
          <w:p w14:paraId="6A41867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Данные о юридических лицах, индивидуальных предпринимателях, осуществляющих перевозки по маршруту регулярных перевозок</w:t>
            </w:r>
          </w:p>
        </w:tc>
        <w:tc>
          <w:tcPr>
            <w:tcW w:w="1233" w:type="dxa"/>
            <w:vMerge w:val="restart"/>
            <w:shd w:val="clear" w:color="auto" w:fill="auto"/>
            <w:vAlign w:val="center"/>
            <w:hideMark/>
          </w:tcPr>
          <w:p w14:paraId="6ECF594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Период действия маршрута регулярных перевозок (</w:t>
            </w:r>
            <w:proofErr w:type="gramStart"/>
            <w:r w:rsidRPr="00060A42">
              <w:rPr>
                <w:rFonts w:ascii="PT Astra Serif" w:hAnsi="PT Astra Serif"/>
                <w:sz w:val="16"/>
                <w:szCs w:val="16"/>
              </w:rPr>
              <w:t>согласно</w:t>
            </w:r>
            <w:proofErr w:type="gramEnd"/>
            <w:r w:rsidRPr="00060A42">
              <w:rPr>
                <w:rFonts w:ascii="PT Astra Serif" w:hAnsi="PT Astra Serif"/>
                <w:sz w:val="16"/>
                <w:szCs w:val="16"/>
              </w:rPr>
              <w:t xml:space="preserve"> заключенного муниципального контракта, выданного свидетельства)</w:t>
            </w:r>
          </w:p>
        </w:tc>
        <w:tc>
          <w:tcPr>
            <w:tcW w:w="1450" w:type="dxa"/>
            <w:vMerge w:val="restart"/>
            <w:shd w:val="clear" w:color="auto" w:fill="auto"/>
            <w:vAlign w:val="center"/>
            <w:hideMark/>
          </w:tcPr>
          <w:p w14:paraId="23A16D9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Наименование, дата, номер, серии (при наличии) и срок действия документы, подтверждающего право осуществления регулярных перевозок </w:t>
            </w:r>
          </w:p>
        </w:tc>
      </w:tr>
      <w:tr w:rsidR="00060A42" w:rsidRPr="00060A42" w14:paraId="428D1A7A" w14:textId="77777777" w:rsidTr="00060A42">
        <w:trPr>
          <w:trHeight w:val="2198"/>
        </w:trPr>
        <w:tc>
          <w:tcPr>
            <w:tcW w:w="459" w:type="dxa"/>
            <w:vMerge/>
            <w:vAlign w:val="center"/>
            <w:hideMark/>
          </w:tcPr>
          <w:p w14:paraId="2C4BCDD5"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661" w:type="dxa"/>
            <w:vMerge/>
            <w:vAlign w:val="center"/>
            <w:hideMark/>
          </w:tcPr>
          <w:p w14:paraId="732435FA"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1007" w:type="dxa"/>
            <w:vMerge/>
            <w:vAlign w:val="center"/>
            <w:hideMark/>
          </w:tcPr>
          <w:p w14:paraId="4F37A13E"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2123" w:type="dxa"/>
            <w:vMerge/>
            <w:vAlign w:val="center"/>
            <w:hideMark/>
          </w:tcPr>
          <w:p w14:paraId="2431B73E"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1686" w:type="dxa"/>
            <w:vMerge/>
            <w:vAlign w:val="center"/>
            <w:hideMark/>
          </w:tcPr>
          <w:p w14:paraId="224F98B2"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566" w:type="dxa"/>
            <w:vMerge/>
            <w:vAlign w:val="center"/>
            <w:hideMark/>
          </w:tcPr>
          <w:p w14:paraId="62A1AFF7"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459" w:type="dxa"/>
            <w:vMerge/>
            <w:vAlign w:val="center"/>
            <w:hideMark/>
          </w:tcPr>
          <w:p w14:paraId="6FE8859F"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459" w:type="dxa"/>
            <w:shd w:val="clear" w:color="auto" w:fill="auto"/>
            <w:textDirection w:val="btLr"/>
            <w:vAlign w:val="center"/>
            <w:hideMark/>
          </w:tcPr>
          <w:p w14:paraId="465B1E5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Вид</w:t>
            </w:r>
          </w:p>
        </w:tc>
        <w:tc>
          <w:tcPr>
            <w:tcW w:w="483" w:type="dxa"/>
            <w:shd w:val="clear" w:color="auto" w:fill="auto"/>
            <w:textDirection w:val="btLr"/>
            <w:vAlign w:val="center"/>
            <w:hideMark/>
          </w:tcPr>
          <w:p w14:paraId="30A8F4D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Класс</w:t>
            </w:r>
          </w:p>
        </w:tc>
        <w:tc>
          <w:tcPr>
            <w:tcW w:w="1089" w:type="dxa"/>
            <w:shd w:val="clear" w:color="auto" w:fill="auto"/>
            <w:textDirection w:val="btLr"/>
            <w:vAlign w:val="center"/>
            <w:hideMark/>
          </w:tcPr>
          <w:p w14:paraId="5CC6674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proofErr w:type="gramStart"/>
            <w:r w:rsidRPr="00060A42">
              <w:rPr>
                <w:rFonts w:ascii="PT Astra Serif" w:hAnsi="PT Astra Serif"/>
                <w:color w:val="auto"/>
                <w:sz w:val="16"/>
                <w:szCs w:val="16"/>
              </w:rPr>
              <w:t>Экологические</w:t>
            </w:r>
            <w:proofErr w:type="gramEnd"/>
            <w:r w:rsidRPr="00060A42">
              <w:rPr>
                <w:rFonts w:ascii="PT Astra Serif" w:hAnsi="PT Astra Serif"/>
                <w:color w:val="auto"/>
                <w:sz w:val="16"/>
                <w:szCs w:val="16"/>
              </w:rPr>
              <w:t xml:space="preserve"> характеристики транспортных средств (класс)</w:t>
            </w:r>
          </w:p>
        </w:tc>
        <w:tc>
          <w:tcPr>
            <w:tcW w:w="459" w:type="dxa"/>
            <w:vMerge/>
            <w:vAlign w:val="center"/>
            <w:hideMark/>
          </w:tcPr>
          <w:p w14:paraId="4275C479"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1775" w:type="dxa"/>
            <w:shd w:val="clear" w:color="auto" w:fill="auto"/>
            <w:vAlign w:val="center"/>
            <w:hideMark/>
          </w:tcPr>
          <w:p w14:paraId="3AFF251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наименование юридического лица, фамилия, имя, отчество индивидуального предпринимателя, ИНН</w:t>
            </w:r>
          </w:p>
        </w:tc>
        <w:tc>
          <w:tcPr>
            <w:tcW w:w="1684" w:type="dxa"/>
            <w:shd w:val="clear" w:color="auto" w:fill="auto"/>
            <w:vAlign w:val="center"/>
            <w:hideMark/>
          </w:tcPr>
          <w:p w14:paraId="693E694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место нахождения </w:t>
            </w:r>
          </w:p>
        </w:tc>
        <w:tc>
          <w:tcPr>
            <w:tcW w:w="1233" w:type="dxa"/>
            <w:vMerge/>
            <w:vAlign w:val="center"/>
            <w:hideMark/>
          </w:tcPr>
          <w:p w14:paraId="1A5989AF"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1450" w:type="dxa"/>
            <w:vMerge/>
            <w:vAlign w:val="center"/>
            <w:hideMark/>
          </w:tcPr>
          <w:p w14:paraId="7803BD96"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r>
      <w:tr w:rsidR="00060A42" w:rsidRPr="00060A42" w14:paraId="7C1F992B" w14:textId="77777777" w:rsidTr="00060A42">
        <w:trPr>
          <w:trHeight w:val="300"/>
        </w:trPr>
        <w:tc>
          <w:tcPr>
            <w:tcW w:w="459" w:type="dxa"/>
            <w:shd w:val="clear" w:color="auto" w:fill="auto"/>
            <w:vAlign w:val="center"/>
            <w:hideMark/>
          </w:tcPr>
          <w:p w14:paraId="3A3DA53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w:t>
            </w:r>
          </w:p>
        </w:tc>
        <w:tc>
          <w:tcPr>
            <w:tcW w:w="661" w:type="dxa"/>
            <w:shd w:val="clear" w:color="auto" w:fill="auto"/>
            <w:vAlign w:val="center"/>
            <w:hideMark/>
          </w:tcPr>
          <w:p w14:paraId="69F91D1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007" w:type="dxa"/>
            <w:shd w:val="clear" w:color="auto" w:fill="auto"/>
            <w:vAlign w:val="center"/>
            <w:hideMark/>
          </w:tcPr>
          <w:p w14:paraId="14DD752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3</w:t>
            </w:r>
          </w:p>
        </w:tc>
        <w:tc>
          <w:tcPr>
            <w:tcW w:w="2123" w:type="dxa"/>
            <w:shd w:val="clear" w:color="auto" w:fill="auto"/>
            <w:vAlign w:val="center"/>
            <w:hideMark/>
          </w:tcPr>
          <w:p w14:paraId="0EE396A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4</w:t>
            </w:r>
          </w:p>
        </w:tc>
        <w:tc>
          <w:tcPr>
            <w:tcW w:w="1686" w:type="dxa"/>
            <w:shd w:val="clear" w:color="auto" w:fill="auto"/>
            <w:vAlign w:val="center"/>
            <w:hideMark/>
          </w:tcPr>
          <w:p w14:paraId="4C16934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5</w:t>
            </w:r>
          </w:p>
        </w:tc>
        <w:tc>
          <w:tcPr>
            <w:tcW w:w="566" w:type="dxa"/>
            <w:shd w:val="clear" w:color="auto" w:fill="auto"/>
            <w:vAlign w:val="center"/>
            <w:hideMark/>
          </w:tcPr>
          <w:p w14:paraId="191DD1A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w:t>
            </w:r>
          </w:p>
        </w:tc>
        <w:tc>
          <w:tcPr>
            <w:tcW w:w="459" w:type="dxa"/>
            <w:shd w:val="clear" w:color="auto" w:fill="auto"/>
            <w:vAlign w:val="center"/>
            <w:hideMark/>
          </w:tcPr>
          <w:p w14:paraId="27FFF378"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7</w:t>
            </w:r>
          </w:p>
        </w:tc>
        <w:tc>
          <w:tcPr>
            <w:tcW w:w="459" w:type="dxa"/>
            <w:shd w:val="clear" w:color="auto" w:fill="auto"/>
            <w:vAlign w:val="center"/>
            <w:hideMark/>
          </w:tcPr>
          <w:p w14:paraId="212BFE3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8</w:t>
            </w:r>
          </w:p>
        </w:tc>
        <w:tc>
          <w:tcPr>
            <w:tcW w:w="483" w:type="dxa"/>
            <w:shd w:val="clear" w:color="auto" w:fill="auto"/>
            <w:vAlign w:val="center"/>
            <w:hideMark/>
          </w:tcPr>
          <w:p w14:paraId="2FC5341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9</w:t>
            </w:r>
          </w:p>
        </w:tc>
        <w:tc>
          <w:tcPr>
            <w:tcW w:w="1089" w:type="dxa"/>
            <w:shd w:val="clear" w:color="auto" w:fill="auto"/>
            <w:vAlign w:val="center"/>
            <w:hideMark/>
          </w:tcPr>
          <w:p w14:paraId="3B6D211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10</w:t>
            </w:r>
          </w:p>
        </w:tc>
        <w:tc>
          <w:tcPr>
            <w:tcW w:w="459" w:type="dxa"/>
            <w:shd w:val="clear" w:color="auto" w:fill="auto"/>
            <w:vAlign w:val="center"/>
            <w:hideMark/>
          </w:tcPr>
          <w:p w14:paraId="649B400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11</w:t>
            </w:r>
          </w:p>
        </w:tc>
        <w:tc>
          <w:tcPr>
            <w:tcW w:w="1775" w:type="dxa"/>
            <w:shd w:val="clear" w:color="auto" w:fill="auto"/>
            <w:vAlign w:val="center"/>
            <w:hideMark/>
          </w:tcPr>
          <w:p w14:paraId="32F5249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12</w:t>
            </w:r>
          </w:p>
        </w:tc>
        <w:tc>
          <w:tcPr>
            <w:tcW w:w="1684" w:type="dxa"/>
            <w:shd w:val="clear" w:color="auto" w:fill="auto"/>
            <w:vAlign w:val="center"/>
            <w:hideMark/>
          </w:tcPr>
          <w:p w14:paraId="018A787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13</w:t>
            </w:r>
          </w:p>
        </w:tc>
        <w:tc>
          <w:tcPr>
            <w:tcW w:w="1233" w:type="dxa"/>
            <w:shd w:val="clear" w:color="auto" w:fill="auto"/>
            <w:vAlign w:val="center"/>
            <w:hideMark/>
          </w:tcPr>
          <w:p w14:paraId="383C80D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14</w:t>
            </w:r>
          </w:p>
        </w:tc>
        <w:tc>
          <w:tcPr>
            <w:tcW w:w="1450" w:type="dxa"/>
            <w:shd w:val="clear" w:color="auto" w:fill="auto"/>
            <w:vAlign w:val="center"/>
            <w:hideMark/>
          </w:tcPr>
          <w:p w14:paraId="04278B8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15</w:t>
            </w:r>
          </w:p>
        </w:tc>
      </w:tr>
      <w:tr w:rsidR="00060A42" w:rsidRPr="00060A42" w14:paraId="19A28ED1" w14:textId="77777777" w:rsidTr="00060A42">
        <w:trPr>
          <w:trHeight w:val="282"/>
        </w:trPr>
        <w:tc>
          <w:tcPr>
            <w:tcW w:w="459" w:type="dxa"/>
            <w:shd w:val="clear" w:color="auto" w:fill="auto"/>
            <w:vAlign w:val="center"/>
            <w:hideMark/>
          </w:tcPr>
          <w:p w14:paraId="6344077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w:t>
            </w:r>
          </w:p>
        </w:tc>
        <w:tc>
          <w:tcPr>
            <w:tcW w:w="661" w:type="dxa"/>
            <w:shd w:val="clear" w:color="auto" w:fill="auto"/>
            <w:vAlign w:val="center"/>
            <w:hideMark/>
          </w:tcPr>
          <w:p w14:paraId="43E07D2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w:t>
            </w:r>
          </w:p>
        </w:tc>
        <w:tc>
          <w:tcPr>
            <w:tcW w:w="1007" w:type="dxa"/>
            <w:shd w:val="clear" w:color="auto" w:fill="auto"/>
            <w:vAlign w:val="center"/>
            <w:hideMark/>
          </w:tcPr>
          <w:p w14:paraId="162E689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«Авалон – Школа №2»</w:t>
            </w:r>
          </w:p>
        </w:tc>
        <w:tc>
          <w:tcPr>
            <w:tcW w:w="2123" w:type="dxa"/>
            <w:shd w:val="clear" w:color="auto" w:fill="auto"/>
            <w:vAlign w:val="center"/>
            <w:hideMark/>
          </w:tcPr>
          <w:p w14:paraId="0D6E078D"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Авалон-5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-Декабристов -18 </w:t>
            </w:r>
            <w:proofErr w:type="spellStart"/>
            <w:r w:rsidRPr="00060A42">
              <w:rPr>
                <w:rFonts w:ascii="PT Astra Serif" w:hAnsi="PT Astra Serif"/>
                <w:sz w:val="16"/>
                <w:szCs w:val="16"/>
              </w:rPr>
              <w:t>мк</w:t>
            </w:r>
            <w:proofErr w:type="gramStart"/>
            <w:r w:rsidRPr="00060A42">
              <w:rPr>
                <w:rFonts w:ascii="PT Astra Serif" w:hAnsi="PT Astra Serif"/>
                <w:sz w:val="16"/>
                <w:szCs w:val="16"/>
              </w:rPr>
              <w:t>р</w:t>
            </w:r>
            <w:proofErr w:type="spellEnd"/>
            <w:r w:rsidRPr="00060A42">
              <w:rPr>
                <w:rFonts w:ascii="PT Astra Serif" w:hAnsi="PT Astra Serif"/>
                <w:sz w:val="16"/>
                <w:szCs w:val="16"/>
              </w:rPr>
              <w:t>-</w:t>
            </w:r>
            <w:proofErr w:type="gramEnd"/>
            <w:r w:rsidRPr="00060A42">
              <w:rPr>
                <w:rFonts w:ascii="PT Astra Serif" w:hAnsi="PT Astra Serif"/>
                <w:sz w:val="16"/>
                <w:szCs w:val="16"/>
              </w:rPr>
              <w:t xml:space="preserve"> Вишневая- 7 «Б»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Вавилова- Финский комплекс-Сбербанк-Смена-Лидия- Студенческая- МФЦ- Ж/д вокзал-Общежитие -Почта-Больница-Светлана-Школа №2-Торговый центр - Таежная-ЮГА-Ромашка </w:t>
            </w:r>
            <w:r w:rsidRPr="00060A42">
              <w:rPr>
                <w:rFonts w:ascii="PT Astra Serif" w:hAnsi="PT Astra Serif"/>
                <w:color w:val="FF0000"/>
                <w:sz w:val="16"/>
                <w:szCs w:val="16"/>
              </w:rPr>
              <w:t xml:space="preserve"> </w:t>
            </w:r>
            <w:r w:rsidRPr="00060A42">
              <w:rPr>
                <w:rFonts w:ascii="PT Astra Serif" w:hAnsi="PT Astra Serif"/>
                <w:sz w:val="16"/>
                <w:szCs w:val="16"/>
              </w:rPr>
              <w:t xml:space="preserve">- ЮИИЦ – Ж/д вокзал – Рынок – Горгаз – Лидия – Смена - Сбербанк – Финский комплекс – 7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Вавилова – 18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Южная- Авалон</w:t>
            </w:r>
          </w:p>
        </w:tc>
        <w:tc>
          <w:tcPr>
            <w:tcW w:w="1686" w:type="dxa"/>
            <w:shd w:val="clear" w:color="auto" w:fill="auto"/>
            <w:vAlign w:val="center"/>
            <w:hideMark/>
          </w:tcPr>
          <w:p w14:paraId="51245848"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roofErr w:type="gramStart"/>
            <w:r w:rsidRPr="00060A42">
              <w:rPr>
                <w:rFonts w:ascii="PT Astra Serif" w:hAnsi="PT Astra Serif"/>
                <w:sz w:val="16"/>
                <w:szCs w:val="16"/>
              </w:rPr>
              <w:t>ул. Чкалова, ул. Декабристов, ул. Садовая, ул. Студенческая, ул. Железнодорожная, ул. Лесозаготовителей, ул. 40 лет Победы, ул. Спортивная, ул. Энтузиастов, ул. Мира, ул. Таежная, ул. Гастелло</w:t>
            </w:r>
            <w:proofErr w:type="gramEnd"/>
          </w:p>
        </w:tc>
        <w:tc>
          <w:tcPr>
            <w:tcW w:w="566" w:type="dxa"/>
            <w:shd w:val="clear" w:color="auto" w:fill="auto"/>
            <w:vAlign w:val="center"/>
            <w:hideMark/>
          </w:tcPr>
          <w:p w14:paraId="7A5B948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20,2</w:t>
            </w:r>
          </w:p>
        </w:tc>
        <w:tc>
          <w:tcPr>
            <w:tcW w:w="459" w:type="dxa"/>
            <w:shd w:val="clear" w:color="auto" w:fill="auto"/>
            <w:vAlign w:val="center"/>
            <w:hideMark/>
          </w:tcPr>
          <w:p w14:paraId="265CE43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54ACEE0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09342B4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316E21F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691A816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4</w:t>
            </w:r>
          </w:p>
        </w:tc>
        <w:tc>
          <w:tcPr>
            <w:tcW w:w="1775" w:type="dxa"/>
            <w:shd w:val="clear" w:color="auto" w:fill="auto"/>
            <w:vAlign w:val="center"/>
            <w:hideMark/>
          </w:tcPr>
          <w:p w14:paraId="38E464B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2CF81E0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45A4440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01.01.2025-31.12.2025</w:t>
            </w:r>
          </w:p>
        </w:tc>
        <w:tc>
          <w:tcPr>
            <w:tcW w:w="1450" w:type="dxa"/>
            <w:shd w:val="clear" w:color="auto" w:fill="auto"/>
            <w:vAlign w:val="center"/>
            <w:hideMark/>
          </w:tcPr>
          <w:p w14:paraId="49D208A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 000202, № 000203, № 000204,  № 000205, срок действия  с 01.01.2025-31.12.2025</w:t>
            </w:r>
          </w:p>
        </w:tc>
      </w:tr>
      <w:tr w:rsidR="00060A42" w:rsidRPr="00060A42" w14:paraId="3CE3BD64" w14:textId="77777777" w:rsidTr="00060A42">
        <w:trPr>
          <w:trHeight w:val="2205"/>
        </w:trPr>
        <w:tc>
          <w:tcPr>
            <w:tcW w:w="459" w:type="dxa"/>
            <w:shd w:val="clear" w:color="auto" w:fill="auto"/>
            <w:vAlign w:val="center"/>
            <w:hideMark/>
          </w:tcPr>
          <w:p w14:paraId="0C4D987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lastRenderedPageBreak/>
              <w:t>2</w:t>
            </w:r>
          </w:p>
        </w:tc>
        <w:tc>
          <w:tcPr>
            <w:tcW w:w="661" w:type="dxa"/>
            <w:shd w:val="clear" w:color="auto" w:fill="auto"/>
            <w:vAlign w:val="center"/>
            <w:hideMark/>
          </w:tcPr>
          <w:p w14:paraId="17DF752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007" w:type="dxa"/>
            <w:shd w:val="clear" w:color="auto" w:fill="auto"/>
            <w:vAlign w:val="center"/>
            <w:hideMark/>
          </w:tcPr>
          <w:p w14:paraId="729D7A0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«Школа №6 –Школа №2»</w:t>
            </w:r>
          </w:p>
        </w:tc>
        <w:tc>
          <w:tcPr>
            <w:tcW w:w="2123" w:type="dxa"/>
            <w:shd w:val="clear" w:color="auto" w:fill="auto"/>
            <w:vAlign w:val="center"/>
            <w:hideMark/>
          </w:tcPr>
          <w:p w14:paraId="117F454F"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Школа №6- Финский комплекс-Сбербан</w:t>
            </w:r>
            <w:proofErr w:type="gramStart"/>
            <w:r w:rsidRPr="00060A42">
              <w:rPr>
                <w:rFonts w:ascii="PT Astra Serif" w:hAnsi="PT Astra Serif"/>
                <w:sz w:val="16"/>
                <w:szCs w:val="16"/>
              </w:rPr>
              <w:t>к-</w:t>
            </w:r>
            <w:proofErr w:type="gramEnd"/>
            <w:r w:rsidRPr="00060A42">
              <w:rPr>
                <w:rFonts w:ascii="PT Astra Serif" w:hAnsi="PT Astra Serif"/>
                <w:sz w:val="16"/>
                <w:szCs w:val="16"/>
              </w:rPr>
              <w:t xml:space="preserve"> Смена- Лидия-ФСК-5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Декабристов- Авалон –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Декабристов- Студенческая-Лайнер-Школа №1-почта-Больница- Светлана-Школа №2-Торговый центр - Таежная-ЮГА - Ромашка-ЮИИЦ- Общежитие - Ж/д вокзал-Рынок - Горгаз- Лидия-Смена-Сбербанк-Финский комплекс</w:t>
            </w:r>
          </w:p>
          <w:p w14:paraId="5A92B360"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p w14:paraId="48F860C0"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p w14:paraId="7BA47313"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p w14:paraId="6EDF8B1F"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p w14:paraId="1E5E84B5"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
        </w:tc>
        <w:tc>
          <w:tcPr>
            <w:tcW w:w="1686" w:type="dxa"/>
            <w:shd w:val="clear" w:color="auto" w:fill="auto"/>
            <w:vAlign w:val="center"/>
            <w:hideMark/>
          </w:tcPr>
          <w:p w14:paraId="2B15CF7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proofErr w:type="gramStart"/>
            <w:r w:rsidRPr="00060A42">
              <w:rPr>
                <w:rFonts w:ascii="PT Astra Serif" w:hAnsi="PT Astra Serif"/>
                <w:sz w:val="16"/>
                <w:szCs w:val="16"/>
              </w:rPr>
              <w:t>ул. Ермака, ул. Вавилова, ул. Садовая, ул. Декабристов, ул. Чкалова, ул. Студенческая, ул. Железнодорожная, ул. Октябрьская, ул. Ленина, ул. 40 лет Победы, ул. Спортивная, ул. Энтузиастов, ул. Мира,  ул. Таежная, ул. Гастелло, ул. Лесозаготовителей, ул. Железнодорожная, ул. Студенческая, ул. Садовая</w:t>
            </w:r>
            <w:proofErr w:type="gramEnd"/>
          </w:p>
        </w:tc>
        <w:tc>
          <w:tcPr>
            <w:tcW w:w="566" w:type="dxa"/>
            <w:shd w:val="clear" w:color="auto" w:fill="auto"/>
            <w:vAlign w:val="center"/>
            <w:hideMark/>
          </w:tcPr>
          <w:p w14:paraId="7EC525E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14,7</w:t>
            </w:r>
          </w:p>
        </w:tc>
        <w:tc>
          <w:tcPr>
            <w:tcW w:w="459" w:type="dxa"/>
            <w:shd w:val="clear" w:color="auto" w:fill="auto"/>
            <w:vAlign w:val="center"/>
            <w:hideMark/>
          </w:tcPr>
          <w:p w14:paraId="6C4B092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15ABAE2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76441D6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2E28C41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6CF7B81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765E2F5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164BB09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70C183E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4AEE8EA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 000185, № 000195, срок действия с 01.01.2024 по 31.12.2025</w:t>
            </w:r>
          </w:p>
        </w:tc>
      </w:tr>
      <w:tr w:rsidR="00060A42" w:rsidRPr="00060A42" w14:paraId="17EFB17D" w14:textId="77777777" w:rsidTr="00060A42">
        <w:trPr>
          <w:trHeight w:val="2550"/>
        </w:trPr>
        <w:tc>
          <w:tcPr>
            <w:tcW w:w="459" w:type="dxa"/>
            <w:shd w:val="clear" w:color="auto" w:fill="auto"/>
            <w:vAlign w:val="center"/>
            <w:hideMark/>
          </w:tcPr>
          <w:p w14:paraId="07E5708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3</w:t>
            </w:r>
          </w:p>
        </w:tc>
        <w:tc>
          <w:tcPr>
            <w:tcW w:w="661" w:type="dxa"/>
            <w:shd w:val="clear" w:color="auto" w:fill="auto"/>
            <w:vAlign w:val="center"/>
            <w:hideMark/>
          </w:tcPr>
          <w:p w14:paraId="081BDF8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4</w:t>
            </w:r>
          </w:p>
        </w:tc>
        <w:tc>
          <w:tcPr>
            <w:tcW w:w="1007" w:type="dxa"/>
            <w:shd w:val="clear" w:color="auto" w:fill="auto"/>
            <w:vAlign w:val="center"/>
            <w:hideMark/>
          </w:tcPr>
          <w:p w14:paraId="305A7BF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«Школа №2 –Зеленая зона»</w:t>
            </w:r>
          </w:p>
        </w:tc>
        <w:tc>
          <w:tcPr>
            <w:tcW w:w="2123" w:type="dxa"/>
            <w:shd w:val="clear" w:color="auto" w:fill="auto"/>
            <w:vAlign w:val="center"/>
            <w:hideMark/>
          </w:tcPr>
          <w:p w14:paraId="1A5237E7"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Парус – Светлана Школа №2 – Торговый центр </w:t>
            </w:r>
            <w:proofErr w:type="gramStart"/>
            <w:r w:rsidRPr="00060A42">
              <w:rPr>
                <w:rFonts w:ascii="PT Astra Serif" w:hAnsi="PT Astra Serif"/>
                <w:sz w:val="16"/>
                <w:szCs w:val="16"/>
              </w:rPr>
              <w:t>–Т</w:t>
            </w:r>
            <w:proofErr w:type="gramEnd"/>
            <w:r w:rsidRPr="00060A42">
              <w:rPr>
                <w:rFonts w:ascii="PT Astra Serif" w:hAnsi="PT Astra Serif"/>
                <w:sz w:val="16"/>
                <w:szCs w:val="16"/>
              </w:rPr>
              <w:t xml:space="preserve">аежная – ЮГА – Ромашка – ЮИИЦ - Общежитие– ж/д вокзал – Рынок - КСЗН – ул. 30 лет ТТГ  –ФСК–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–Березка 1 км– УЖ и Еж-Морошка – Котлован –Березка 7 км -Тихая – Зеленый луг-Зеленый бор-Нива-Тополя-Зеленый бор-Зеленый луг-Тихая-Березка 7 км-Котлован – Морошка-Уж и Еж- Березка 1 км-5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-ул. 30 лет ТТГ-КСЗН-МФЦ-ж/д вокзал-Общежитие-ЮИИЦ-Ромашка-ЮГА-Таежная-Торговый центр-Школа №2-Парус</w:t>
            </w:r>
          </w:p>
        </w:tc>
        <w:tc>
          <w:tcPr>
            <w:tcW w:w="1686" w:type="dxa"/>
            <w:shd w:val="clear" w:color="auto" w:fill="auto"/>
            <w:vAlign w:val="center"/>
            <w:hideMark/>
          </w:tcPr>
          <w:p w14:paraId="5F3760D9"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roofErr w:type="gramStart"/>
            <w:r w:rsidRPr="00060A42">
              <w:rPr>
                <w:rFonts w:ascii="PT Astra Serif" w:hAnsi="PT Astra Serif"/>
                <w:sz w:val="16"/>
                <w:szCs w:val="16"/>
              </w:rPr>
              <w:t xml:space="preserve">ул. Энтузиастов, ул. Мира, ул. Таежная, ул. Гастелло, ул. Попова,  ул. Лесозаготовителей, ул. Железнодорожная, ул. Толстого, ул. Газовиков, ул. Бородинская, ул. Декабристов, ул. Южная, ул. </w:t>
            </w:r>
            <w:proofErr w:type="spellStart"/>
            <w:r w:rsidRPr="00060A42">
              <w:rPr>
                <w:rFonts w:ascii="PT Astra Serif" w:hAnsi="PT Astra Serif"/>
                <w:sz w:val="16"/>
                <w:szCs w:val="16"/>
              </w:rPr>
              <w:t>Арантурская</w:t>
            </w:r>
            <w:proofErr w:type="spellEnd"/>
            <w:r w:rsidRPr="00060A42">
              <w:rPr>
                <w:rFonts w:ascii="PT Astra Serif" w:hAnsi="PT Astra Serif"/>
                <w:sz w:val="16"/>
                <w:szCs w:val="16"/>
              </w:rPr>
              <w:t xml:space="preserve"> </w:t>
            </w:r>
            <w:proofErr w:type="gramEnd"/>
          </w:p>
        </w:tc>
        <w:tc>
          <w:tcPr>
            <w:tcW w:w="566" w:type="dxa"/>
            <w:shd w:val="clear" w:color="auto" w:fill="auto"/>
            <w:vAlign w:val="center"/>
            <w:hideMark/>
          </w:tcPr>
          <w:p w14:paraId="6A8B4D0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27</w:t>
            </w:r>
          </w:p>
        </w:tc>
        <w:tc>
          <w:tcPr>
            <w:tcW w:w="459" w:type="dxa"/>
            <w:shd w:val="clear" w:color="auto" w:fill="auto"/>
            <w:vAlign w:val="center"/>
            <w:hideMark/>
          </w:tcPr>
          <w:p w14:paraId="7D18055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1D9128E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64DBFBF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665E13D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422BE22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289054E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4415EE1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185CEAB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3FA42A18"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 000186, № 000196, срок действия с 01.01.2024 по 31.12.2025</w:t>
            </w:r>
          </w:p>
        </w:tc>
      </w:tr>
      <w:tr w:rsidR="00060A42" w:rsidRPr="00060A42" w14:paraId="06117C80" w14:textId="77777777" w:rsidTr="00060A42">
        <w:trPr>
          <w:trHeight w:val="4676"/>
        </w:trPr>
        <w:tc>
          <w:tcPr>
            <w:tcW w:w="459" w:type="dxa"/>
            <w:shd w:val="clear" w:color="auto" w:fill="auto"/>
            <w:vAlign w:val="center"/>
            <w:hideMark/>
          </w:tcPr>
          <w:p w14:paraId="6178C8E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lastRenderedPageBreak/>
              <w:t>4</w:t>
            </w:r>
          </w:p>
        </w:tc>
        <w:tc>
          <w:tcPr>
            <w:tcW w:w="661" w:type="dxa"/>
            <w:shd w:val="clear" w:color="auto" w:fill="auto"/>
            <w:vAlign w:val="center"/>
            <w:hideMark/>
          </w:tcPr>
          <w:p w14:paraId="71C0EEA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5«А»</w:t>
            </w:r>
          </w:p>
        </w:tc>
        <w:tc>
          <w:tcPr>
            <w:tcW w:w="1007" w:type="dxa"/>
            <w:shd w:val="clear" w:color="auto" w:fill="auto"/>
            <w:vAlign w:val="center"/>
            <w:hideMark/>
          </w:tcPr>
          <w:p w14:paraId="118FA215"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«Финский комплекс-16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-Экспоцентр»</w:t>
            </w:r>
          </w:p>
        </w:tc>
        <w:tc>
          <w:tcPr>
            <w:tcW w:w="2123" w:type="dxa"/>
            <w:shd w:val="clear" w:color="auto" w:fill="auto"/>
            <w:vAlign w:val="center"/>
            <w:hideMark/>
          </w:tcPr>
          <w:p w14:paraId="4E49C264"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roofErr w:type="gramStart"/>
            <w:r w:rsidRPr="00060A42">
              <w:rPr>
                <w:rFonts w:ascii="PT Astra Serif" w:hAnsi="PT Astra Serif"/>
                <w:sz w:val="16"/>
                <w:szCs w:val="16"/>
              </w:rPr>
              <w:t xml:space="preserve">Экспоцентр (Светофор) – Столичный Плаза – ПММК – Покровская – Ремизова – Защитников Отечества – пер. Северный – Механизаторов – Хобби – Больница – Светлана – Школа № 2 – Торговый центр – Таежная – ЮГА – Ромашка-ЮИИЦ – Общежитие (Столичный Сити) – Железнодорожный вокзал – Рынок – КСЗН (ГИБДД) – ул. 30 лет ТТГ – Пожарского – Дзержинского – </w:t>
            </w:r>
            <w:proofErr w:type="spellStart"/>
            <w:r w:rsidRPr="00060A42">
              <w:rPr>
                <w:rFonts w:ascii="PT Astra Serif" w:hAnsi="PT Astra Serif"/>
                <w:sz w:val="16"/>
                <w:szCs w:val="16"/>
              </w:rPr>
              <w:t>Остравская</w:t>
            </w:r>
            <w:proofErr w:type="spellEnd"/>
            <w:r w:rsidRPr="00060A42">
              <w:rPr>
                <w:rFonts w:ascii="PT Astra Serif" w:hAnsi="PT Astra Serif"/>
                <w:sz w:val="16"/>
                <w:szCs w:val="16"/>
              </w:rPr>
              <w:t xml:space="preserve"> –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w:t>
            </w:r>
            <w:proofErr w:type="gramEnd"/>
            <w:r w:rsidRPr="00060A42">
              <w:rPr>
                <w:rFonts w:ascii="PT Astra Serif" w:hAnsi="PT Astra Serif"/>
                <w:sz w:val="16"/>
                <w:szCs w:val="16"/>
              </w:rPr>
              <w:t xml:space="preserve"> Декабристов – Менделеева 1 (Парк) – Менделеева 2 (Прометей) – Финский комплекс – Сбербанк – Смена – Лидия – ФСК –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w:t>
            </w:r>
            <w:proofErr w:type="gramStart"/>
            <w:r w:rsidRPr="00060A42">
              <w:rPr>
                <w:rFonts w:ascii="PT Astra Serif" w:hAnsi="PT Astra Serif"/>
                <w:sz w:val="16"/>
                <w:szCs w:val="16"/>
              </w:rPr>
              <w:t xml:space="preserve">Декабристов – </w:t>
            </w:r>
            <w:proofErr w:type="spellStart"/>
            <w:r w:rsidRPr="00060A42">
              <w:rPr>
                <w:rFonts w:ascii="PT Astra Serif" w:hAnsi="PT Astra Serif"/>
                <w:sz w:val="16"/>
                <w:szCs w:val="16"/>
              </w:rPr>
              <w:t>Остравская</w:t>
            </w:r>
            <w:proofErr w:type="spellEnd"/>
            <w:r w:rsidRPr="00060A42">
              <w:rPr>
                <w:rFonts w:ascii="PT Astra Serif" w:hAnsi="PT Astra Serif"/>
                <w:sz w:val="16"/>
                <w:szCs w:val="16"/>
              </w:rPr>
              <w:t xml:space="preserve"> – Дзержинского – Пожарского – ул. 30 лет ТТГ – КСЗН (Толстого) – МФЦ – Железнодорожный вокзал – Общежитие  – ЮИИЦ – Ромашка – ЮГА – Таежная – Торговый центр (Торос) – Школа № 2 – Светлана (Бизнес-Центр) – Больница – Храм – Октябрьский – ПММК – Столичный Плаза – Экспоцентр (Светофор)</w:t>
            </w:r>
            <w:proofErr w:type="gramEnd"/>
          </w:p>
        </w:tc>
        <w:tc>
          <w:tcPr>
            <w:tcW w:w="1686" w:type="dxa"/>
            <w:shd w:val="clear" w:color="auto" w:fill="auto"/>
            <w:vAlign w:val="center"/>
            <w:hideMark/>
          </w:tcPr>
          <w:p w14:paraId="7EB34A18"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roofErr w:type="gramStart"/>
            <w:r w:rsidRPr="00060A42">
              <w:rPr>
                <w:rFonts w:ascii="PT Astra Serif" w:hAnsi="PT Astra Serif"/>
                <w:sz w:val="16"/>
                <w:szCs w:val="16"/>
              </w:rPr>
              <w:t xml:space="preserve">ул. </w:t>
            </w:r>
            <w:proofErr w:type="spellStart"/>
            <w:r w:rsidRPr="00060A42">
              <w:rPr>
                <w:rFonts w:ascii="PT Astra Serif" w:hAnsi="PT Astra Serif"/>
                <w:sz w:val="16"/>
                <w:szCs w:val="16"/>
              </w:rPr>
              <w:t>Агиришская</w:t>
            </w:r>
            <w:proofErr w:type="spellEnd"/>
            <w:r w:rsidRPr="00060A42">
              <w:rPr>
                <w:rFonts w:ascii="PT Astra Serif" w:hAnsi="PT Astra Serif"/>
                <w:sz w:val="16"/>
                <w:szCs w:val="16"/>
              </w:rPr>
              <w:t xml:space="preserve">, ул. Калинина, ул. Механизаторов, ул. Попова, ул. Спортивная, ул. Энтузиастов, ул. Мира, ул. Таежная, ул. Гастелло, ул. Лесозаготовителей, ул. Железнодорожная, ул. Толстого, ул. Газовиков, ул. Бородинская, ул. Никольская, ул. Декабристов,  ул. Студенческая, ул. Менделеева, ул. Садовая, ул. </w:t>
            </w:r>
            <w:proofErr w:type="spellStart"/>
            <w:r w:rsidRPr="00060A42">
              <w:rPr>
                <w:rFonts w:ascii="PT Astra Serif" w:hAnsi="PT Astra Serif"/>
                <w:sz w:val="16"/>
                <w:szCs w:val="16"/>
              </w:rPr>
              <w:t>Остравская</w:t>
            </w:r>
            <w:proofErr w:type="spellEnd"/>
            <w:r w:rsidRPr="00060A42">
              <w:rPr>
                <w:rFonts w:ascii="PT Astra Serif" w:hAnsi="PT Astra Serif"/>
                <w:sz w:val="16"/>
                <w:szCs w:val="16"/>
              </w:rPr>
              <w:t>, ул. Дзержинского, ул. Пожарского, ул. Плеханова, ул. Октябрьская</w:t>
            </w:r>
            <w:proofErr w:type="gramEnd"/>
          </w:p>
        </w:tc>
        <w:tc>
          <w:tcPr>
            <w:tcW w:w="566" w:type="dxa"/>
            <w:shd w:val="clear" w:color="auto" w:fill="auto"/>
            <w:vAlign w:val="center"/>
            <w:hideMark/>
          </w:tcPr>
          <w:p w14:paraId="3F2E7DC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28,6</w:t>
            </w:r>
          </w:p>
        </w:tc>
        <w:tc>
          <w:tcPr>
            <w:tcW w:w="459" w:type="dxa"/>
            <w:shd w:val="clear" w:color="auto" w:fill="auto"/>
            <w:vAlign w:val="center"/>
            <w:hideMark/>
          </w:tcPr>
          <w:p w14:paraId="759BBC9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729DE3E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2E3C53C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5B67E5A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3BE2B72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0399FBF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4563D23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2183D37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5953FCA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 000187, № 000197, срок действия с 01.01.2024 по 31.12.2025</w:t>
            </w:r>
          </w:p>
        </w:tc>
      </w:tr>
      <w:tr w:rsidR="00060A42" w:rsidRPr="00060A42" w14:paraId="0CC1588C" w14:textId="77777777" w:rsidTr="00060A42">
        <w:trPr>
          <w:trHeight w:val="1545"/>
        </w:trPr>
        <w:tc>
          <w:tcPr>
            <w:tcW w:w="459" w:type="dxa"/>
            <w:shd w:val="clear" w:color="auto" w:fill="auto"/>
            <w:vAlign w:val="center"/>
            <w:hideMark/>
          </w:tcPr>
          <w:p w14:paraId="67E1F37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5</w:t>
            </w:r>
          </w:p>
        </w:tc>
        <w:tc>
          <w:tcPr>
            <w:tcW w:w="661" w:type="dxa"/>
            <w:shd w:val="clear" w:color="auto" w:fill="auto"/>
            <w:vAlign w:val="center"/>
            <w:hideMark/>
          </w:tcPr>
          <w:p w14:paraId="6245380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w:t>
            </w:r>
          </w:p>
        </w:tc>
        <w:tc>
          <w:tcPr>
            <w:tcW w:w="1007" w:type="dxa"/>
            <w:shd w:val="clear" w:color="auto" w:fill="auto"/>
            <w:vAlign w:val="center"/>
            <w:hideMark/>
          </w:tcPr>
          <w:p w14:paraId="14842A2F"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«Югорск (МФЦ) – Югорск 2»</w:t>
            </w:r>
          </w:p>
        </w:tc>
        <w:tc>
          <w:tcPr>
            <w:tcW w:w="2123" w:type="dxa"/>
            <w:shd w:val="clear" w:color="auto" w:fill="auto"/>
            <w:vAlign w:val="center"/>
            <w:hideMark/>
          </w:tcPr>
          <w:p w14:paraId="2D531049"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МФЦ-ж/д вокзал – Столичный Сити (Общежитие)- ЮИИЦ - Ромашка-кладбище-Югорск-2- кладбищ</w:t>
            </w:r>
            <w:proofErr w:type="gramStart"/>
            <w:r w:rsidRPr="00060A42">
              <w:rPr>
                <w:rFonts w:ascii="PT Astra Serif" w:hAnsi="PT Astra Serif"/>
                <w:sz w:val="16"/>
                <w:szCs w:val="16"/>
              </w:rPr>
              <w:t>е-</w:t>
            </w:r>
            <w:proofErr w:type="gramEnd"/>
            <w:r w:rsidRPr="00060A42">
              <w:rPr>
                <w:rFonts w:ascii="PT Astra Serif" w:hAnsi="PT Astra Serif"/>
                <w:sz w:val="16"/>
                <w:szCs w:val="16"/>
              </w:rPr>
              <w:t xml:space="preserve"> Ромашка-ЮИИЦ – Общежитие (Лесозаготовителей,9) - ж/д вокзал- рынок</w:t>
            </w:r>
          </w:p>
        </w:tc>
        <w:tc>
          <w:tcPr>
            <w:tcW w:w="1686" w:type="dxa"/>
            <w:shd w:val="clear" w:color="auto" w:fill="auto"/>
            <w:vAlign w:val="center"/>
            <w:hideMark/>
          </w:tcPr>
          <w:p w14:paraId="66A497BC"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ул. Железнодорожная, ул. Лесозаготовителей, ул. Попова,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Югорск-2</w:t>
            </w:r>
          </w:p>
        </w:tc>
        <w:tc>
          <w:tcPr>
            <w:tcW w:w="566" w:type="dxa"/>
            <w:shd w:val="clear" w:color="auto" w:fill="auto"/>
            <w:vAlign w:val="center"/>
            <w:hideMark/>
          </w:tcPr>
          <w:p w14:paraId="535DF19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28</w:t>
            </w:r>
          </w:p>
        </w:tc>
        <w:tc>
          <w:tcPr>
            <w:tcW w:w="459" w:type="dxa"/>
            <w:shd w:val="clear" w:color="auto" w:fill="auto"/>
            <w:vAlign w:val="center"/>
            <w:hideMark/>
          </w:tcPr>
          <w:p w14:paraId="560B30E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0661284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5853E5E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25A7467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1D4695D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37EE96A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57160D5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040B5EF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4346C35B"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 000188, № 000198, срок действия с 01.01.2024 по 31.12.2025</w:t>
            </w:r>
          </w:p>
        </w:tc>
      </w:tr>
      <w:tr w:rsidR="00060A42" w:rsidRPr="00060A42" w14:paraId="7E0261CA" w14:textId="77777777" w:rsidTr="00060A42">
        <w:trPr>
          <w:trHeight w:val="707"/>
        </w:trPr>
        <w:tc>
          <w:tcPr>
            <w:tcW w:w="459" w:type="dxa"/>
            <w:shd w:val="clear" w:color="auto" w:fill="auto"/>
            <w:vAlign w:val="center"/>
            <w:hideMark/>
          </w:tcPr>
          <w:p w14:paraId="706EA83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w:t>
            </w:r>
          </w:p>
        </w:tc>
        <w:tc>
          <w:tcPr>
            <w:tcW w:w="661" w:type="dxa"/>
            <w:shd w:val="clear" w:color="auto" w:fill="auto"/>
            <w:vAlign w:val="center"/>
            <w:hideMark/>
          </w:tcPr>
          <w:p w14:paraId="6037DFAE"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 «Б»</w:t>
            </w:r>
          </w:p>
        </w:tc>
        <w:tc>
          <w:tcPr>
            <w:tcW w:w="1007" w:type="dxa"/>
            <w:shd w:val="clear" w:color="auto" w:fill="auto"/>
            <w:vAlign w:val="center"/>
            <w:hideMark/>
          </w:tcPr>
          <w:p w14:paraId="5A8CFBBD"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«Югорск (МФЦ) – Югорск 2»</w:t>
            </w:r>
          </w:p>
        </w:tc>
        <w:tc>
          <w:tcPr>
            <w:tcW w:w="2123" w:type="dxa"/>
            <w:shd w:val="clear" w:color="auto" w:fill="auto"/>
            <w:vAlign w:val="center"/>
            <w:hideMark/>
          </w:tcPr>
          <w:p w14:paraId="6DA26038"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МФЦ-ж/д вокзал-Столичный Сити (Общежитие) – ЮИИЦ - Ромашка-кладбище-</w:t>
            </w:r>
            <w:r w:rsidRPr="00060A42">
              <w:rPr>
                <w:rFonts w:ascii="PT Astra Serif" w:hAnsi="PT Astra Serif"/>
                <w:sz w:val="16"/>
                <w:szCs w:val="16"/>
              </w:rPr>
              <w:lastRenderedPageBreak/>
              <w:t>Югорск-2- кладбище – Ромашка - Аврора (Храм</w:t>
            </w:r>
            <w:proofErr w:type="gramStart"/>
            <w:r w:rsidRPr="00060A42">
              <w:rPr>
                <w:rFonts w:ascii="PT Astra Serif" w:hAnsi="PT Astra Serif"/>
                <w:sz w:val="16"/>
                <w:szCs w:val="16"/>
              </w:rPr>
              <w:t>)-</w:t>
            </w:r>
            <w:proofErr w:type="gramEnd"/>
            <w:r w:rsidRPr="00060A42">
              <w:rPr>
                <w:rFonts w:ascii="PT Astra Serif" w:hAnsi="PT Astra Serif"/>
                <w:sz w:val="16"/>
                <w:szCs w:val="16"/>
              </w:rPr>
              <w:t>Школа№1-Рынок</w:t>
            </w:r>
          </w:p>
        </w:tc>
        <w:tc>
          <w:tcPr>
            <w:tcW w:w="1686" w:type="dxa"/>
            <w:shd w:val="clear" w:color="auto" w:fill="auto"/>
            <w:vAlign w:val="center"/>
            <w:hideMark/>
          </w:tcPr>
          <w:p w14:paraId="09522707"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lastRenderedPageBreak/>
              <w:t xml:space="preserve">ул. Железнодорожная, ул. Лесозаготовителей, </w:t>
            </w:r>
            <w:r w:rsidRPr="00060A42">
              <w:rPr>
                <w:rFonts w:ascii="PT Astra Serif" w:hAnsi="PT Astra Serif"/>
                <w:sz w:val="16"/>
                <w:szCs w:val="16"/>
              </w:rPr>
              <w:lastRenderedPageBreak/>
              <w:t xml:space="preserve">ул. Попова,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w:t>
            </w:r>
            <w:proofErr w:type="gramStart"/>
            <w:r w:rsidRPr="00060A42">
              <w:rPr>
                <w:rFonts w:ascii="PT Astra Serif" w:hAnsi="PT Astra Serif"/>
                <w:sz w:val="16"/>
                <w:szCs w:val="16"/>
              </w:rPr>
              <w:t>Югорск-2, ул. Попова, ул. Механизатор, ул. Ленина, ул. 40 лет Победы, ул. Железнодорожная</w:t>
            </w:r>
            <w:proofErr w:type="gramEnd"/>
          </w:p>
        </w:tc>
        <w:tc>
          <w:tcPr>
            <w:tcW w:w="566" w:type="dxa"/>
            <w:shd w:val="clear" w:color="auto" w:fill="auto"/>
            <w:vAlign w:val="center"/>
            <w:hideMark/>
          </w:tcPr>
          <w:p w14:paraId="2FAFF39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lastRenderedPageBreak/>
              <w:t>29,4</w:t>
            </w:r>
          </w:p>
        </w:tc>
        <w:tc>
          <w:tcPr>
            <w:tcW w:w="459" w:type="dxa"/>
            <w:shd w:val="clear" w:color="auto" w:fill="auto"/>
            <w:vAlign w:val="center"/>
            <w:hideMark/>
          </w:tcPr>
          <w:p w14:paraId="0C1FA1C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348CEC56"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1D5371D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254218D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73BFFFF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27CB9D58"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4960012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0317FF6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4AAD863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 xml:space="preserve">Карты маршрута серия ПП № 000189, № 000199, срок </w:t>
            </w:r>
            <w:r w:rsidRPr="00060A42">
              <w:rPr>
                <w:rFonts w:ascii="PT Astra Serif" w:hAnsi="PT Astra Serif"/>
                <w:sz w:val="16"/>
                <w:szCs w:val="16"/>
              </w:rPr>
              <w:lastRenderedPageBreak/>
              <w:t>действия с 01.01.2024 по 31.12.2025</w:t>
            </w:r>
          </w:p>
        </w:tc>
      </w:tr>
      <w:tr w:rsidR="00060A42" w:rsidRPr="00060A42" w14:paraId="7357899B" w14:textId="77777777" w:rsidTr="00060A42">
        <w:trPr>
          <w:trHeight w:val="3375"/>
        </w:trPr>
        <w:tc>
          <w:tcPr>
            <w:tcW w:w="459" w:type="dxa"/>
            <w:shd w:val="clear" w:color="auto" w:fill="auto"/>
            <w:vAlign w:val="center"/>
            <w:hideMark/>
          </w:tcPr>
          <w:p w14:paraId="3C6E7E9D"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lastRenderedPageBreak/>
              <w:t>7</w:t>
            </w:r>
          </w:p>
        </w:tc>
        <w:tc>
          <w:tcPr>
            <w:tcW w:w="661" w:type="dxa"/>
            <w:shd w:val="clear" w:color="auto" w:fill="auto"/>
            <w:vAlign w:val="center"/>
            <w:hideMark/>
          </w:tcPr>
          <w:p w14:paraId="75FC2D0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7</w:t>
            </w:r>
          </w:p>
        </w:tc>
        <w:tc>
          <w:tcPr>
            <w:tcW w:w="1007" w:type="dxa"/>
            <w:shd w:val="clear" w:color="auto" w:fill="auto"/>
            <w:vAlign w:val="center"/>
            <w:hideMark/>
          </w:tcPr>
          <w:p w14:paraId="6657E671"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«Зеленая зона – Лайнер - Школа №2»</w:t>
            </w:r>
          </w:p>
        </w:tc>
        <w:tc>
          <w:tcPr>
            <w:tcW w:w="2123" w:type="dxa"/>
            <w:shd w:val="clear" w:color="auto" w:fill="auto"/>
            <w:vAlign w:val="center"/>
            <w:hideMark/>
          </w:tcPr>
          <w:p w14:paraId="55305DC8"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proofErr w:type="gramStart"/>
            <w:r w:rsidRPr="00060A42">
              <w:rPr>
                <w:rFonts w:ascii="PT Astra Serif" w:hAnsi="PT Astra Serif"/>
                <w:sz w:val="16"/>
                <w:szCs w:val="16"/>
              </w:rPr>
              <w:t xml:space="preserve">Парус – Светлана - Школа №2 – Торговый центр – Таежная – ЮГА – Ромашка – ЮИИЦ – Общежитие – ж/д вокзал – Рынок – КСЗН (ГИБДД) – ул. 30 лет ТТГ  – ФСК –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Березка 1 км – Уж и Еж-Морошка – Котлован (Озерный) - Березка – 7 км - Тихая – Зеленый луг - Зеленый бор-Нива (Тополя) - Зеленый бор - Зеленый луг – Тихая - Березка 7 км - Котлован (Озерный) – Морошка - Уж и Еж - Березка 1 км -5 </w:t>
            </w:r>
            <w:proofErr w:type="spellStart"/>
            <w:r w:rsidRPr="00060A42">
              <w:rPr>
                <w:rFonts w:ascii="PT Astra Serif" w:hAnsi="PT Astra Serif"/>
                <w:sz w:val="16"/>
                <w:szCs w:val="16"/>
              </w:rPr>
              <w:t>мкр</w:t>
            </w:r>
            <w:proofErr w:type="spellEnd"/>
            <w:proofErr w:type="gramEnd"/>
            <w:r w:rsidRPr="00060A42">
              <w:rPr>
                <w:rFonts w:ascii="PT Astra Serif" w:hAnsi="PT Astra Serif"/>
                <w:sz w:val="16"/>
                <w:szCs w:val="16"/>
              </w:rPr>
              <w:t xml:space="preserve"> – ул. 30 лет ТТГ-КСЗН (Толстого) – Лайнер – школа №1-Почта – Больница – Светлана – Школа №2 – Парус</w:t>
            </w:r>
          </w:p>
        </w:tc>
        <w:tc>
          <w:tcPr>
            <w:tcW w:w="1686" w:type="dxa"/>
            <w:shd w:val="clear" w:color="auto" w:fill="auto"/>
            <w:vAlign w:val="center"/>
            <w:hideMark/>
          </w:tcPr>
          <w:p w14:paraId="3B8AAE9A"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 ул. Октябрьска</w:t>
            </w:r>
            <w:proofErr w:type="gramStart"/>
            <w:r w:rsidRPr="00060A42">
              <w:rPr>
                <w:rFonts w:ascii="PT Astra Serif" w:hAnsi="PT Astra Serif"/>
                <w:sz w:val="16"/>
                <w:szCs w:val="16"/>
              </w:rPr>
              <w:t>я-</w:t>
            </w:r>
            <w:proofErr w:type="gramEnd"/>
            <w:r w:rsidRPr="00060A42">
              <w:rPr>
                <w:rFonts w:ascii="PT Astra Serif" w:hAnsi="PT Astra Serif"/>
                <w:sz w:val="16"/>
                <w:szCs w:val="16"/>
              </w:rPr>
              <w:t xml:space="preserve"> ул. Ленина-Спортивная - ул. Энтузиастов, ул. Мира, ул. Таежная, ул. Гастелло, ул. Попова,  ул. Лесозаготовителей, ул. Железнодорожная, ул. Толстого, ул. Газовиков, ул. Бородинская, ул. Декабристов, ул. Южная, ул. </w:t>
            </w:r>
            <w:proofErr w:type="spellStart"/>
            <w:r w:rsidRPr="00060A42">
              <w:rPr>
                <w:rFonts w:ascii="PT Astra Serif" w:hAnsi="PT Astra Serif"/>
                <w:sz w:val="16"/>
                <w:szCs w:val="16"/>
              </w:rPr>
              <w:t>Арантурская</w:t>
            </w:r>
            <w:proofErr w:type="spellEnd"/>
          </w:p>
        </w:tc>
        <w:tc>
          <w:tcPr>
            <w:tcW w:w="566" w:type="dxa"/>
            <w:shd w:val="clear" w:color="auto" w:fill="auto"/>
            <w:vAlign w:val="center"/>
            <w:hideMark/>
          </w:tcPr>
          <w:p w14:paraId="525927D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27</w:t>
            </w:r>
          </w:p>
        </w:tc>
        <w:tc>
          <w:tcPr>
            <w:tcW w:w="459" w:type="dxa"/>
            <w:shd w:val="clear" w:color="auto" w:fill="auto"/>
            <w:vAlign w:val="center"/>
            <w:hideMark/>
          </w:tcPr>
          <w:p w14:paraId="4159E0B5"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300E60C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32A3E17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540DD2B8"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3159CF09"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5D685F37"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08199DB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59C556E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02A4477F"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№000190, №000200  срок действия с 01.01.2024 по 31.12.2025</w:t>
            </w:r>
          </w:p>
        </w:tc>
      </w:tr>
      <w:tr w:rsidR="00060A42" w:rsidRPr="00060A42" w14:paraId="5A1D06D7" w14:textId="77777777" w:rsidTr="00060A42">
        <w:trPr>
          <w:trHeight w:val="2880"/>
        </w:trPr>
        <w:tc>
          <w:tcPr>
            <w:tcW w:w="459" w:type="dxa"/>
            <w:shd w:val="clear" w:color="auto" w:fill="auto"/>
            <w:vAlign w:val="center"/>
            <w:hideMark/>
          </w:tcPr>
          <w:p w14:paraId="0047018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8</w:t>
            </w:r>
          </w:p>
        </w:tc>
        <w:tc>
          <w:tcPr>
            <w:tcW w:w="661" w:type="dxa"/>
            <w:shd w:val="clear" w:color="auto" w:fill="auto"/>
            <w:vAlign w:val="center"/>
            <w:hideMark/>
          </w:tcPr>
          <w:p w14:paraId="3F12C9B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7»А»</w:t>
            </w:r>
          </w:p>
        </w:tc>
        <w:tc>
          <w:tcPr>
            <w:tcW w:w="1007" w:type="dxa"/>
            <w:shd w:val="clear" w:color="auto" w:fill="auto"/>
            <w:vAlign w:val="center"/>
            <w:hideMark/>
          </w:tcPr>
          <w:p w14:paraId="4ED0A534"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«Зеленая зона – Финский комплекс» </w:t>
            </w:r>
          </w:p>
        </w:tc>
        <w:tc>
          <w:tcPr>
            <w:tcW w:w="2123" w:type="dxa"/>
            <w:shd w:val="clear" w:color="auto" w:fill="auto"/>
            <w:vAlign w:val="center"/>
            <w:hideMark/>
          </w:tcPr>
          <w:p w14:paraId="355EA790" w14:textId="77777777" w:rsidR="00060A42" w:rsidRPr="00060A42" w:rsidRDefault="00060A42" w:rsidP="00060A42">
            <w:pPr>
              <w:widowControl/>
              <w:suppressAutoHyphens w:val="0"/>
              <w:autoSpaceDE/>
              <w:autoSpaceDN/>
              <w:adjustRightInd/>
              <w:spacing w:line="240" w:lineRule="auto"/>
              <w:ind w:firstLine="0"/>
              <w:jc w:val="left"/>
              <w:rPr>
                <w:rFonts w:ascii="PT Astra Serif" w:hAnsi="PT Astra Serif"/>
                <w:sz w:val="16"/>
                <w:szCs w:val="16"/>
              </w:rPr>
            </w:pPr>
            <w:r w:rsidRPr="00060A42">
              <w:rPr>
                <w:rFonts w:ascii="PT Astra Serif" w:hAnsi="PT Astra Serif"/>
                <w:sz w:val="16"/>
                <w:szCs w:val="16"/>
              </w:rPr>
              <w:t xml:space="preserve">Финский комплекс – Сбербанк – Смена – Лидия - Студенческая </w:t>
            </w:r>
            <w:proofErr w:type="gramStart"/>
            <w:r w:rsidRPr="00060A42">
              <w:rPr>
                <w:rFonts w:ascii="PT Astra Serif" w:hAnsi="PT Astra Serif"/>
                <w:sz w:val="16"/>
                <w:szCs w:val="16"/>
              </w:rPr>
              <w:t>-К</w:t>
            </w:r>
            <w:proofErr w:type="gramEnd"/>
            <w:r w:rsidRPr="00060A42">
              <w:rPr>
                <w:rFonts w:ascii="PT Astra Serif" w:hAnsi="PT Astra Serif"/>
                <w:sz w:val="16"/>
                <w:szCs w:val="16"/>
              </w:rPr>
              <w:t xml:space="preserve">СЗН (ГИБДД) – ул. 30 лет ТТГ  - ФСК –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Березка 1 км – Уж и Еж-Морошка – Котлован (Озерный) - Березка – 7 км - Тихая – Зеленый луг - Зеленый бор-Нива (Тополя) - Зеленый луг – Тихая - Березка 7 км - Котлован (Озерный) – Морошка - Уж и Еж - Березка 1 км -5 </w:t>
            </w:r>
            <w:proofErr w:type="spellStart"/>
            <w:r w:rsidRPr="00060A42">
              <w:rPr>
                <w:rFonts w:ascii="PT Astra Serif" w:hAnsi="PT Astra Serif"/>
                <w:sz w:val="16"/>
                <w:szCs w:val="16"/>
              </w:rPr>
              <w:t>мкр</w:t>
            </w:r>
            <w:proofErr w:type="spellEnd"/>
            <w:r w:rsidRPr="00060A42">
              <w:rPr>
                <w:rFonts w:ascii="PT Astra Serif" w:hAnsi="PT Astra Serif"/>
                <w:sz w:val="16"/>
                <w:szCs w:val="16"/>
              </w:rPr>
              <w:t xml:space="preserve"> – ул. 30 лет ТТГ-КСЗН (Толстого) – Горгаз – Лидия – Смена – Сбербанк - Финский комплекс</w:t>
            </w:r>
          </w:p>
        </w:tc>
        <w:tc>
          <w:tcPr>
            <w:tcW w:w="1686" w:type="dxa"/>
            <w:shd w:val="clear" w:color="auto" w:fill="auto"/>
            <w:vAlign w:val="center"/>
            <w:hideMark/>
          </w:tcPr>
          <w:p w14:paraId="0B4F19D4" w14:textId="77777777" w:rsidR="00060A42" w:rsidRPr="00060A42" w:rsidRDefault="00060A42" w:rsidP="00060A42">
            <w:pPr>
              <w:widowControl/>
              <w:suppressAutoHyphens w:val="0"/>
              <w:autoSpaceDE/>
              <w:autoSpaceDN/>
              <w:adjustRightInd/>
              <w:spacing w:line="240" w:lineRule="auto"/>
              <w:ind w:firstLine="0"/>
              <w:rPr>
                <w:rFonts w:ascii="PT Astra Serif" w:hAnsi="PT Astra Serif"/>
                <w:sz w:val="16"/>
                <w:szCs w:val="16"/>
              </w:rPr>
            </w:pPr>
            <w:r w:rsidRPr="00060A42">
              <w:rPr>
                <w:rFonts w:ascii="PT Astra Serif" w:hAnsi="PT Astra Serif"/>
                <w:sz w:val="16"/>
                <w:szCs w:val="16"/>
              </w:rPr>
              <w:t>ул. Садовая – ул. Студенческая - ул. Толстог</w:t>
            </w:r>
            <w:proofErr w:type="gramStart"/>
            <w:r w:rsidRPr="00060A42">
              <w:rPr>
                <w:rFonts w:ascii="PT Astra Serif" w:hAnsi="PT Astra Serif"/>
                <w:sz w:val="16"/>
                <w:szCs w:val="16"/>
              </w:rPr>
              <w:t>о-</w:t>
            </w:r>
            <w:proofErr w:type="gramEnd"/>
            <w:r w:rsidRPr="00060A42">
              <w:rPr>
                <w:rFonts w:ascii="PT Astra Serif" w:hAnsi="PT Astra Serif"/>
                <w:sz w:val="16"/>
                <w:szCs w:val="16"/>
              </w:rPr>
              <w:t xml:space="preserve"> ул. Газовиков – ул. Декабристов – ул. </w:t>
            </w:r>
            <w:proofErr w:type="spellStart"/>
            <w:r w:rsidRPr="00060A42">
              <w:rPr>
                <w:rFonts w:ascii="PT Astra Serif" w:hAnsi="PT Astra Serif"/>
                <w:sz w:val="16"/>
                <w:szCs w:val="16"/>
              </w:rPr>
              <w:t>Арантурская</w:t>
            </w:r>
            <w:proofErr w:type="spellEnd"/>
            <w:r w:rsidRPr="00060A42">
              <w:rPr>
                <w:rFonts w:ascii="PT Astra Serif" w:hAnsi="PT Astra Serif"/>
                <w:sz w:val="16"/>
                <w:szCs w:val="16"/>
              </w:rPr>
              <w:t>- ул. Декабристов - ул. Газовиков - ул. Толстого - ул. Студенческая – ул. Садовая</w:t>
            </w:r>
          </w:p>
        </w:tc>
        <w:tc>
          <w:tcPr>
            <w:tcW w:w="566" w:type="dxa"/>
            <w:shd w:val="clear" w:color="auto" w:fill="auto"/>
            <w:vAlign w:val="center"/>
            <w:hideMark/>
          </w:tcPr>
          <w:p w14:paraId="749E9DA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24</w:t>
            </w:r>
          </w:p>
        </w:tc>
        <w:tc>
          <w:tcPr>
            <w:tcW w:w="459" w:type="dxa"/>
            <w:shd w:val="clear" w:color="auto" w:fill="auto"/>
            <w:vAlign w:val="center"/>
            <w:hideMark/>
          </w:tcPr>
          <w:p w14:paraId="0413D08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РТ</w:t>
            </w:r>
          </w:p>
        </w:tc>
        <w:tc>
          <w:tcPr>
            <w:tcW w:w="459" w:type="dxa"/>
            <w:shd w:val="clear" w:color="auto" w:fill="auto"/>
            <w:vAlign w:val="center"/>
            <w:hideMark/>
          </w:tcPr>
          <w:p w14:paraId="07330331"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А</w:t>
            </w:r>
          </w:p>
        </w:tc>
        <w:tc>
          <w:tcPr>
            <w:tcW w:w="483" w:type="dxa"/>
            <w:shd w:val="clear" w:color="auto" w:fill="auto"/>
            <w:vAlign w:val="center"/>
            <w:hideMark/>
          </w:tcPr>
          <w:p w14:paraId="4B0E1ADC"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СК</w:t>
            </w:r>
          </w:p>
        </w:tc>
        <w:tc>
          <w:tcPr>
            <w:tcW w:w="1089" w:type="dxa"/>
            <w:shd w:val="clear" w:color="auto" w:fill="auto"/>
            <w:vAlign w:val="center"/>
            <w:hideMark/>
          </w:tcPr>
          <w:p w14:paraId="77293C44"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color w:val="auto"/>
                <w:sz w:val="16"/>
                <w:szCs w:val="16"/>
              </w:rPr>
            </w:pPr>
            <w:r w:rsidRPr="00060A42">
              <w:rPr>
                <w:rFonts w:ascii="PT Astra Serif" w:hAnsi="PT Astra Serif"/>
                <w:color w:val="auto"/>
                <w:sz w:val="16"/>
                <w:szCs w:val="16"/>
              </w:rPr>
              <w:t>5</w:t>
            </w:r>
          </w:p>
        </w:tc>
        <w:tc>
          <w:tcPr>
            <w:tcW w:w="459" w:type="dxa"/>
            <w:shd w:val="clear" w:color="auto" w:fill="auto"/>
            <w:vAlign w:val="center"/>
            <w:hideMark/>
          </w:tcPr>
          <w:p w14:paraId="03F9EE7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2</w:t>
            </w:r>
          </w:p>
        </w:tc>
        <w:tc>
          <w:tcPr>
            <w:tcW w:w="1775" w:type="dxa"/>
            <w:shd w:val="clear" w:color="auto" w:fill="auto"/>
            <w:vAlign w:val="center"/>
            <w:hideMark/>
          </w:tcPr>
          <w:p w14:paraId="263D5AEA"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ООО «Русское», ИНН 8602076851</w:t>
            </w:r>
          </w:p>
        </w:tc>
        <w:tc>
          <w:tcPr>
            <w:tcW w:w="1684" w:type="dxa"/>
            <w:shd w:val="clear" w:color="auto" w:fill="auto"/>
            <w:vAlign w:val="center"/>
            <w:hideMark/>
          </w:tcPr>
          <w:p w14:paraId="1AD59222"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628408, ХМАО-Югра, г. Сургут, ул. Домостроителей, д.21/2</w:t>
            </w:r>
          </w:p>
        </w:tc>
        <w:tc>
          <w:tcPr>
            <w:tcW w:w="1233" w:type="dxa"/>
            <w:shd w:val="clear" w:color="auto" w:fill="auto"/>
            <w:vAlign w:val="center"/>
            <w:hideMark/>
          </w:tcPr>
          <w:p w14:paraId="0E53F500"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01.01.2024-31.12.2025</w:t>
            </w:r>
          </w:p>
        </w:tc>
        <w:tc>
          <w:tcPr>
            <w:tcW w:w="1450" w:type="dxa"/>
            <w:shd w:val="clear" w:color="auto" w:fill="auto"/>
            <w:vAlign w:val="center"/>
            <w:hideMark/>
          </w:tcPr>
          <w:p w14:paraId="45EAC1E3" w14:textId="77777777" w:rsidR="00060A42" w:rsidRPr="00060A42" w:rsidRDefault="00060A42" w:rsidP="00060A42">
            <w:pPr>
              <w:widowControl/>
              <w:suppressAutoHyphens w:val="0"/>
              <w:autoSpaceDE/>
              <w:autoSpaceDN/>
              <w:adjustRightInd/>
              <w:spacing w:line="240" w:lineRule="auto"/>
              <w:ind w:firstLine="0"/>
              <w:jc w:val="center"/>
              <w:rPr>
                <w:rFonts w:ascii="PT Astra Serif" w:hAnsi="PT Astra Serif"/>
                <w:sz w:val="16"/>
                <w:szCs w:val="16"/>
              </w:rPr>
            </w:pPr>
            <w:r w:rsidRPr="00060A42">
              <w:rPr>
                <w:rFonts w:ascii="PT Astra Serif" w:hAnsi="PT Astra Serif"/>
                <w:sz w:val="16"/>
                <w:szCs w:val="16"/>
              </w:rPr>
              <w:t>Карты маршрута серия ПП №000191, №000201  срок действия с 01.01.2024 по 31.12.2025</w:t>
            </w:r>
          </w:p>
        </w:tc>
      </w:tr>
    </w:tbl>
    <w:p w14:paraId="59CABF54" w14:textId="004F7ADF" w:rsidR="00F4534B" w:rsidRPr="00F87476" w:rsidRDefault="00F4534B" w:rsidP="00F90AE3">
      <w:pPr>
        <w:spacing w:line="23" w:lineRule="atLeast"/>
        <w:ind w:firstLine="0"/>
        <w:rPr>
          <w:rFonts w:ascii="PT Astra Serif" w:hAnsi="PT Astra Serif"/>
          <w:sz w:val="24"/>
          <w:szCs w:val="24"/>
        </w:rPr>
      </w:pPr>
      <w:r w:rsidRPr="00F87476">
        <w:rPr>
          <w:rFonts w:ascii="PT Astra Serif" w:hAnsi="PT Astra Serif"/>
          <w:sz w:val="24"/>
          <w:szCs w:val="24"/>
        </w:rPr>
        <w:t>Примечание:</w:t>
      </w:r>
      <w:r w:rsidR="00060A42">
        <w:rPr>
          <w:rFonts w:ascii="PT Astra Serif" w:hAnsi="PT Astra Serif"/>
          <w:sz w:val="24"/>
          <w:szCs w:val="24"/>
        </w:rPr>
        <w:t xml:space="preserve"> </w:t>
      </w:r>
      <w:r w:rsidRPr="00F87476">
        <w:rPr>
          <w:rFonts w:ascii="PT Astra Serif" w:hAnsi="PT Astra Serif"/>
          <w:sz w:val="24"/>
          <w:szCs w:val="24"/>
        </w:rPr>
        <w:t>Р</w:t>
      </w:r>
      <w:proofErr w:type="gramStart"/>
      <w:r w:rsidRPr="00F87476">
        <w:rPr>
          <w:rFonts w:ascii="PT Astra Serif" w:hAnsi="PT Astra Serif"/>
          <w:sz w:val="24"/>
          <w:szCs w:val="24"/>
        </w:rPr>
        <w:t>Т-</w:t>
      </w:r>
      <w:proofErr w:type="gramEnd"/>
      <w:r w:rsidRPr="00F87476">
        <w:rPr>
          <w:rFonts w:ascii="PT Astra Serif" w:hAnsi="PT Astra Serif"/>
          <w:sz w:val="24"/>
          <w:szCs w:val="24"/>
        </w:rPr>
        <w:t xml:space="preserve"> регулируемый тариф</w:t>
      </w:r>
      <w:r w:rsidR="00060A42">
        <w:rPr>
          <w:rFonts w:ascii="PT Astra Serif" w:hAnsi="PT Astra Serif"/>
          <w:sz w:val="24"/>
          <w:szCs w:val="24"/>
        </w:rPr>
        <w:t xml:space="preserve">, </w:t>
      </w:r>
      <w:r w:rsidRPr="00F87476">
        <w:rPr>
          <w:rFonts w:ascii="PT Astra Serif" w:hAnsi="PT Astra Serif"/>
          <w:sz w:val="24"/>
          <w:szCs w:val="24"/>
        </w:rPr>
        <w:t>А- автобус</w:t>
      </w:r>
      <w:r w:rsidR="00060A42">
        <w:rPr>
          <w:rFonts w:ascii="PT Astra Serif" w:hAnsi="PT Astra Serif"/>
          <w:sz w:val="24"/>
          <w:szCs w:val="24"/>
        </w:rPr>
        <w:t xml:space="preserve">, </w:t>
      </w:r>
      <w:r w:rsidRPr="00F87476">
        <w:rPr>
          <w:rFonts w:ascii="PT Astra Serif" w:hAnsi="PT Astra Serif"/>
          <w:sz w:val="24"/>
          <w:szCs w:val="24"/>
        </w:rPr>
        <w:t>СК – средний класс</w:t>
      </w:r>
    </w:p>
    <w:p w14:paraId="7847F38E" w14:textId="77777777" w:rsidR="00E02AE9" w:rsidRPr="002976AF" w:rsidRDefault="00E02AE9"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5D4EDEA5" wp14:editId="35C04745">
            <wp:extent cx="7766271" cy="5493029"/>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72048" cy="5497115"/>
                    </a:xfrm>
                    <a:prstGeom prst="rect">
                      <a:avLst/>
                    </a:prstGeom>
                    <a:noFill/>
                    <a:ln>
                      <a:noFill/>
                    </a:ln>
                  </pic:spPr>
                </pic:pic>
              </a:graphicData>
            </a:graphic>
          </wp:inline>
        </w:drawing>
      </w:r>
    </w:p>
    <w:p w14:paraId="7B578532" w14:textId="3DBD3C34" w:rsidR="00E02AE9" w:rsidRPr="002976AF" w:rsidRDefault="00E02AE9" w:rsidP="00F90AE3">
      <w:pPr>
        <w:pStyle w:val="af2"/>
        <w:spacing w:line="23" w:lineRule="atLeast"/>
        <w:rPr>
          <w:rFonts w:ascii="PT Astra Serif" w:hAnsi="PT Astra Serif"/>
        </w:rPr>
      </w:pPr>
      <w:r w:rsidRPr="002976AF">
        <w:rPr>
          <w:rFonts w:ascii="PT Astra Serif" w:hAnsi="PT Astra Serif"/>
        </w:rPr>
        <w:t>Рисунок 1.6 – Схема прохождения муниципальных маршрутов</w:t>
      </w:r>
      <w:r w:rsidRPr="002976AF">
        <w:rPr>
          <w:rFonts w:ascii="PT Astra Serif" w:hAnsi="PT Astra Serif"/>
        </w:rPr>
        <w:br w:type="page"/>
      </w:r>
    </w:p>
    <w:p w14:paraId="53A056E8" w14:textId="77777777" w:rsidR="00DD6971" w:rsidRDefault="00E02AE9" w:rsidP="00DD6971">
      <w:pPr>
        <w:pStyle w:val="af4"/>
        <w:spacing w:line="23" w:lineRule="atLeast"/>
        <w:jc w:val="right"/>
        <w:rPr>
          <w:rFonts w:ascii="PT Astra Serif" w:hAnsi="PT Astra Serif"/>
        </w:rPr>
      </w:pPr>
      <w:r w:rsidRPr="002976AF">
        <w:rPr>
          <w:rFonts w:ascii="PT Astra Serif" w:hAnsi="PT Astra Serif"/>
        </w:rPr>
        <w:lastRenderedPageBreak/>
        <w:t>Таблица 1.</w:t>
      </w:r>
      <w:r w:rsidR="00034315" w:rsidRPr="002976AF">
        <w:rPr>
          <w:rFonts w:ascii="PT Astra Serif" w:hAnsi="PT Astra Serif"/>
        </w:rPr>
        <w:t>14</w:t>
      </w:r>
      <w:r w:rsidRPr="002976AF">
        <w:rPr>
          <w:rFonts w:ascii="PT Astra Serif" w:hAnsi="PT Astra Serif"/>
        </w:rPr>
        <w:t xml:space="preserve"> </w:t>
      </w:r>
    </w:p>
    <w:p w14:paraId="71FE1F6A" w14:textId="41ABC67B" w:rsidR="00E02AE9" w:rsidRPr="002976AF" w:rsidRDefault="00E02AE9" w:rsidP="00DD6971">
      <w:pPr>
        <w:pStyle w:val="af4"/>
        <w:spacing w:line="23" w:lineRule="atLeast"/>
        <w:jc w:val="center"/>
        <w:rPr>
          <w:rFonts w:ascii="PT Astra Serif" w:hAnsi="PT Astra Serif"/>
        </w:rPr>
      </w:pPr>
      <w:r w:rsidRPr="002976AF">
        <w:rPr>
          <w:rFonts w:ascii="PT Astra Serif" w:hAnsi="PT Astra Serif"/>
        </w:rPr>
        <w:t>Перечень межмуниципальных маршрутов регулярных перевозок</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65"/>
        <w:gridCol w:w="862"/>
        <w:gridCol w:w="1215"/>
        <w:gridCol w:w="1106"/>
        <w:gridCol w:w="1560"/>
        <w:gridCol w:w="796"/>
        <w:gridCol w:w="851"/>
        <w:gridCol w:w="1221"/>
        <w:gridCol w:w="1221"/>
        <w:gridCol w:w="846"/>
        <w:gridCol w:w="982"/>
        <w:gridCol w:w="1003"/>
        <w:gridCol w:w="796"/>
        <w:gridCol w:w="1160"/>
      </w:tblGrid>
      <w:tr w:rsidR="00691AD9" w:rsidRPr="00691AD9" w14:paraId="2A9D127C" w14:textId="77777777" w:rsidTr="00691AD9">
        <w:trPr>
          <w:trHeight w:val="1575"/>
        </w:trPr>
        <w:tc>
          <w:tcPr>
            <w:tcW w:w="675" w:type="dxa"/>
            <w:vMerge w:val="restart"/>
            <w:shd w:val="clear" w:color="auto" w:fill="auto"/>
            <w:vAlign w:val="center"/>
            <w:hideMark/>
          </w:tcPr>
          <w:p w14:paraId="1F03699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 xml:space="preserve">Регистра </w:t>
            </w:r>
            <w:proofErr w:type="spellStart"/>
            <w:r w:rsidRPr="00691AD9">
              <w:rPr>
                <w:rFonts w:ascii="PT Astra Serif" w:hAnsi="PT Astra Serif"/>
                <w:color w:val="auto"/>
                <w:sz w:val="16"/>
                <w:szCs w:val="16"/>
              </w:rPr>
              <w:t>ционный</w:t>
            </w:r>
            <w:proofErr w:type="spellEnd"/>
            <w:proofErr w:type="gramEnd"/>
            <w:r w:rsidRPr="00691AD9">
              <w:rPr>
                <w:rFonts w:ascii="PT Astra Serif" w:hAnsi="PT Astra Serif"/>
                <w:color w:val="auto"/>
                <w:sz w:val="16"/>
                <w:szCs w:val="16"/>
              </w:rPr>
              <w:t xml:space="preserve"> номер маршрута</w:t>
            </w:r>
          </w:p>
        </w:tc>
        <w:tc>
          <w:tcPr>
            <w:tcW w:w="1265" w:type="dxa"/>
            <w:vMerge w:val="restart"/>
            <w:shd w:val="clear" w:color="auto" w:fill="auto"/>
            <w:vAlign w:val="center"/>
            <w:hideMark/>
          </w:tcPr>
          <w:p w14:paraId="60F61693"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Порядковый номер маршрута, установленный </w:t>
            </w:r>
            <w:proofErr w:type="spellStart"/>
            <w:r w:rsidRPr="00691AD9">
              <w:rPr>
                <w:rFonts w:ascii="PT Astra Serif" w:hAnsi="PT Astra Serif"/>
                <w:color w:val="auto"/>
                <w:sz w:val="16"/>
                <w:szCs w:val="16"/>
              </w:rPr>
              <w:t>Депдорхоза</w:t>
            </w:r>
            <w:proofErr w:type="spellEnd"/>
            <w:r w:rsidRPr="00691AD9">
              <w:rPr>
                <w:rFonts w:ascii="PT Astra Serif" w:hAnsi="PT Astra Serif"/>
                <w:color w:val="auto"/>
                <w:sz w:val="16"/>
                <w:szCs w:val="16"/>
              </w:rPr>
              <w:t xml:space="preserve"> и транспорта Югры</w:t>
            </w:r>
          </w:p>
        </w:tc>
        <w:tc>
          <w:tcPr>
            <w:tcW w:w="862" w:type="dxa"/>
            <w:vMerge w:val="restart"/>
            <w:shd w:val="clear" w:color="auto" w:fill="auto"/>
            <w:vAlign w:val="center"/>
            <w:hideMark/>
          </w:tcPr>
          <w:p w14:paraId="5BCCEE00" w14:textId="1CAB31B7" w:rsidR="00F272E6" w:rsidRPr="00691AD9" w:rsidRDefault="00F272E6" w:rsidP="00F87476">
            <w:pPr>
              <w:widowControl/>
              <w:suppressAutoHyphens w:val="0"/>
              <w:autoSpaceDE/>
              <w:autoSpaceDN/>
              <w:adjustRightInd/>
              <w:spacing w:line="23" w:lineRule="atLeast"/>
              <w:ind w:firstLine="0"/>
              <w:jc w:val="center"/>
              <w:rPr>
                <w:rFonts w:ascii="PT Astra Serif" w:hAnsi="PT Astra Serif"/>
                <w:color w:val="auto"/>
                <w:sz w:val="16"/>
                <w:szCs w:val="16"/>
              </w:rPr>
            </w:pPr>
            <w:r w:rsidRPr="00F87476">
              <w:rPr>
                <w:rFonts w:ascii="PT Astra Serif" w:hAnsi="PT Astra Serif"/>
                <w:color w:val="auto"/>
                <w:sz w:val="16"/>
                <w:szCs w:val="16"/>
              </w:rPr>
              <w:t xml:space="preserve">Вид перевозок </w:t>
            </w:r>
          </w:p>
        </w:tc>
        <w:tc>
          <w:tcPr>
            <w:tcW w:w="1215" w:type="dxa"/>
            <w:vMerge w:val="restart"/>
            <w:shd w:val="clear" w:color="auto" w:fill="auto"/>
            <w:vAlign w:val="center"/>
            <w:hideMark/>
          </w:tcPr>
          <w:p w14:paraId="5FD365B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Наименование маршрута (с указанием наименования начального и конечного остановочных пунктов)</w:t>
            </w:r>
          </w:p>
        </w:tc>
        <w:tc>
          <w:tcPr>
            <w:tcW w:w="1106" w:type="dxa"/>
            <w:vMerge w:val="restart"/>
            <w:shd w:val="clear" w:color="auto" w:fill="auto"/>
            <w:vAlign w:val="center"/>
            <w:hideMark/>
          </w:tcPr>
          <w:p w14:paraId="4BF2170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Наименование промежуточных остановочных пунктов</w:t>
            </w:r>
          </w:p>
        </w:tc>
        <w:tc>
          <w:tcPr>
            <w:tcW w:w="1560" w:type="dxa"/>
            <w:vMerge w:val="restart"/>
            <w:shd w:val="clear" w:color="auto" w:fill="auto"/>
            <w:vAlign w:val="center"/>
            <w:hideMark/>
          </w:tcPr>
          <w:p w14:paraId="2169BFC2" w14:textId="15ED8585"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Наименование улиц, автомобильных дорог между остановочными пунктами</w:t>
            </w:r>
          </w:p>
        </w:tc>
        <w:tc>
          <w:tcPr>
            <w:tcW w:w="1647" w:type="dxa"/>
            <w:gridSpan w:val="2"/>
            <w:shd w:val="clear" w:color="auto" w:fill="auto"/>
            <w:vAlign w:val="center"/>
            <w:hideMark/>
          </w:tcPr>
          <w:p w14:paraId="7ECDA5F8" w14:textId="21A2D69E"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Дни отправления транспортных средств</w:t>
            </w:r>
          </w:p>
        </w:tc>
        <w:tc>
          <w:tcPr>
            <w:tcW w:w="2442" w:type="dxa"/>
            <w:gridSpan w:val="2"/>
            <w:shd w:val="clear" w:color="auto" w:fill="auto"/>
            <w:vAlign w:val="center"/>
            <w:hideMark/>
          </w:tcPr>
          <w:p w14:paraId="326513C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Планируемое расписание или интервалы отправления транспортных средств </w:t>
            </w:r>
          </w:p>
        </w:tc>
        <w:tc>
          <w:tcPr>
            <w:tcW w:w="846" w:type="dxa"/>
            <w:vMerge w:val="restart"/>
            <w:shd w:val="clear" w:color="auto" w:fill="auto"/>
            <w:vAlign w:val="center"/>
            <w:hideMark/>
          </w:tcPr>
          <w:p w14:paraId="6AB5914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Протяженность маршрута, км</w:t>
            </w:r>
          </w:p>
        </w:tc>
        <w:tc>
          <w:tcPr>
            <w:tcW w:w="982" w:type="dxa"/>
            <w:vMerge w:val="restart"/>
            <w:shd w:val="clear" w:color="auto" w:fill="auto"/>
            <w:vAlign w:val="center"/>
            <w:hideMark/>
          </w:tcPr>
          <w:p w14:paraId="52939A5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Максимальное количество транспортных средств каждого класса</w:t>
            </w:r>
          </w:p>
        </w:tc>
        <w:tc>
          <w:tcPr>
            <w:tcW w:w="1003" w:type="dxa"/>
            <w:vMerge w:val="restart"/>
            <w:shd w:val="clear" w:color="auto" w:fill="auto"/>
            <w:vAlign w:val="center"/>
            <w:hideMark/>
          </w:tcPr>
          <w:p w14:paraId="039539B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Наименование, дата, номер, серия (при наличии) и срок действия документа, подтверждающего право осуществления регулярных перевозок по маршруту регулярных перевозок </w:t>
            </w:r>
          </w:p>
        </w:tc>
        <w:tc>
          <w:tcPr>
            <w:tcW w:w="796" w:type="dxa"/>
            <w:vMerge w:val="restart"/>
            <w:shd w:val="clear" w:color="auto" w:fill="auto"/>
            <w:vAlign w:val="center"/>
            <w:hideMark/>
          </w:tcPr>
          <w:p w14:paraId="0ED35B0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Дата начала осуществления регулярных перевозок</w:t>
            </w:r>
          </w:p>
        </w:tc>
        <w:tc>
          <w:tcPr>
            <w:tcW w:w="1160" w:type="dxa"/>
            <w:vMerge w:val="restart"/>
            <w:shd w:val="clear" w:color="auto" w:fill="auto"/>
            <w:vAlign w:val="center"/>
            <w:hideMark/>
          </w:tcPr>
          <w:p w14:paraId="5D58BF16" w14:textId="61F045CF"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 xml:space="preserve">Наименование, место нахождения (для юридического лица), фамилия, имя, и, если имеется, отчество (для индивидуального предпринимателя) </w:t>
            </w:r>
            <w:proofErr w:type="gramEnd"/>
          </w:p>
        </w:tc>
      </w:tr>
      <w:tr w:rsidR="00691AD9" w:rsidRPr="00691AD9" w14:paraId="79E558DF" w14:textId="77777777" w:rsidTr="00691AD9">
        <w:trPr>
          <w:trHeight w:val="945"/>
        </w:trPr>
        <w:tc>
          <w:tcPr>
            <w:tcW w:w="675" w:type="dxa"/>
            <w:vMerge/>
            <w:shd w:val="clear" w:color="auto" w:fill="auto"/>
            <w:vAlign w:val="center"/>
            <w:hideMark/>
          </w:tcPr>
          <w:p w14:paraId="66DAF85C"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265" w:type="dxa"/>
            <w:vMerge/>
            <w:shd w:val="clear" w:color="auto" w:fill="auto"/>
            <w:vAlign w:val="center"/>
            <w:hideMark/>
          </w:tcPr>
          <w:p w14:paraId="7976CF0A"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862" w:type="dxa"/>
            <w:vMerge/>
            <w:shd w:val="clear" w:color="auto" w:fill="auto"/>
            <w:vAlign w:val="center"/>
            <w:hideMark/>
          </w:tcPr>
          <w:p w14:paraId="5DF1A8DE"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215" w:type="dxa"/>
            <w:vMerge/>
            <w:shd w:val="clear" w:color="auto" w:fill="auto"/>
            <w:vAlign w:val="center"/>
            <w:hideMark/>
          </w:tcPr>
          <w:p w14:paraId="1AE83EC4"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106" w:type="dxa"/>
            <w:vMerge/>
            <w:shd w:val="clear" w:color="auto" w:fill="auto"/>
            <w:vAlign w:val="center"/>
            <w:hideMark/>
          </w:tcPr>
          <w:p w14:paraId="5ABCB12E"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560" w:type="dxa"/>
            <w:vMerge/>
            <w:shd w:val="clear" w:color="auto" w:fill="auto"/>
            <w:vAlign w:val="center"/>
            <w:hideMark/>
          </w:tcPr>
          <w:p w14:paraId="13E61299"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796" w:type="dxa"/>
            <w:shd w:val="clear" w:color="auto" w:fill="auto"/>
            <w:vAlign w:val="center"/>
            <w:hideMark/>
          </w:tcPr>
          <w:p w14:paraId="2908994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в прямом направлении </w:t>
            </w:r>
          </w:p>
        </w:tc>
        <w:tc>
          <w:tcPr>
            <w:tcW w:w="851" w:type="dxa"/>
            <w:shd w:val="clear" w:color="auto" w:fill="auto"/>
            <w:vAlign w:val="center"/>
            <w:hideMark/>
          </w:tcPr>
          <w:p w14:paraId="49EE107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в обратном направлении</w:t>
            </w:r>
          </w:p>
        </w:tc>
        <w:tc>
          <w:tcPr>
            <w:tcW w:w="1221" w:type="dxa"/>
            <w:shd w:val="clear" w:color="auto" w:fill="auto"/>
            <w:vAlign w:val="center"/>
            <w:hideMark/>
          </w:tcPr>
          <w:p w14:paraId="4CFB6C5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из начального остановочного пункта</w:t>
            </w:r>
          </w:p>
        </w:tc>
        <w:tc>
          <w:tcPr>
            <w:tcW w:w="1221" w:type="dxa"/>
            <w:shd w:val="clear" w:color="auto" w:fill="auto"/>
            <w:vAlign w:val="center"/>
            <w:hideMark/>
          </w:tcPr>
          <w:p w14:paraId="64792DA2"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из конечного остановочного пункта </w:t>
            </w:r>
          </w:p>
        </w:tc>
        <w:tc>
          <w:tcPr>
            <w:tcW w:w="846" w:type="dxa"/>
            <w:vMerge/>
            <w:shd w:val="clear" w:color="auto" w:fill="auto"/>
            <w:vAlign w:val="center"/>
            <w:hideMark/>
          </w:tcPr>
          <w:p w14:paraId="17D897BD"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982" w:type="dxa"/>
            <w:vMerge/>
            <w:shd w:val="clear" w:color="auto" w:fill="auto"/>
            <w:vAlign w:val="center"/>
            <w:hideMark/>
          </w:tcPr>
          <w:p w14:paraId="6B41F91C"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003" w:type="dxa"/>
            <w:vMerge/>
            <w:shd w:val="clear" w:color="auto" w:fill="auto"/>
            <w:vAlign w:val="center"/>
            <w:hideMark/>
          </w:tcPr>
          <w:p w14:paraId="5CFEA400"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796" w:type="dxa"/>
            <w:vMerge/>
            <w:shd w:val="clear" w:color="auto" w:fill="auto"/>
            <w:vAlign w:val="center"/>
            <w:hideMark/>
          </w:tcPr>
          <w:p w14:paraId="2FE68585"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c>
          <w:tcPr>
            <w:tcW w:w="1160" w:type="dxa"/>
            <w:vMerge/>
            <w:shd w:val="clear" w:color="auto" w:fill="auto"/>
            <w:vAlign w:val="center"/>
            <w:hideMark/>
          </w:tcPr>
          <w:p w14:paraId="399CF9E9"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olor w:val="auto"/>
                <w:sz w:val="16"/>
                <w:szCs w:val="16"/>
              </w:rPr>
            </w:pPr>
          </w:p>
        </w:tc>
      </w:tr>
      <w:tr w:rsidR="00691AD9" w:rsidRPr="00691AD9" w14:paraId="4CBCD281" w14:textId="77777777" w:rsidTr="00691AD9">
        <w:trPr>
          <w:trHeight w:val="315"/>
        </w:trPr>
        <w:tc>
          <w:tcPr>
            <w:tcW w:w="675" w:type="dxa"/>
            <w:shd w:val="clear" w:color="auto" w:fill="auto"/>
            <w:vAlign w:val="center"/>
            <w:hideMark/>
          </w:tcPr>
          <w:p w14:paraId="6E8F54D3"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w:t>
            </w:r>
          </w:p>
        </w:tc>
        <w:tc>
          <w:tcPr>
            <w:tcW w:w="1265" w:type="dxa"/>
            <w:shd w:val="clear" w:color="auto" w:fill="auto"/>
            <w:vAlign w:val="center"/>
            <w:hideMark/>
          </w:tcPr>
          <w:p w14:paraId="0BB61F9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w:t>
            </w:r>
          </w:p>
        </w:tc>
        <w:tc>
          <w:tcPr>
            <w:tcW w:w="862" w:type="dxa"/>
            <w:shd w:val="clear" w:color="auto" w:fill="auto"/>
            <w:vAlign w:val="center"/>
            <w:hideMark/>
          </w:tcPr>
          <w:p w14:paraId="64E582F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3</w:t>
            </w:r>
          </w:p>
        </w:tc>
        <w:tc>
          <w:tcPr>
            <w:tcW w:w="1215" w:type="dxa"/>
            <w:shd w:val="clear" w:color="auto" w:fill="auto"/>
            <w:vAlign w:val="center"/>
            <w:hideMark/>
          </w:tcPr>
          <w:p w14:paraId="53DF4681"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4</w:t>
            </w:r>
          </w:p>
        </w:tc>
        <w:tc>
          <w:tcPr>
            <w:tcW w:w="1106" w:type="dxa"/>
            <w:shd w:val="clear" w:color="auto" w:fill="auto"/>
            <w:vAlign w:val="center"/>
            <w:hideMark/>
          </w:tcPr>
          <w:p w14:paraId="37A0A2D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5</w:t>
            </w:r>
          </w:p>
        </w:tc>
        <w:tc>
          <w:tcPr>
            <w:tcW w:w="1560" w:type="dxa"/>
            <w:shd w:val="clear" w:color="auto" w:fill="auto"/>
            <w:vAlign w:val="center"/>
            <w:hideMark/>
          </w:tcPr>
          <w:p w14:paraId="28942C76"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6</w:t>
            </w:r>
          </w:p>
        </w:tc>
        <w:tc>
          <w:tcPr>
            <w:tcW w:w="796" w:type="dxa"/>
            <w:shd w:val="clear" w:color="auto" w:fill="auto"/>
            <w:vAlign w:val="center"/>
            <w:hideMark/>
          </w:tcPr>
          <w:p w14:paraId="0D8A9BB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8</w:t>
            </w:r>
          </w:p>
        </w:tc>
        <w:tc>
          <w:tcPr>
            <w:tcW w:w="851" w:type="dxa"/>
            <w:shd w:val="clear" w:color="auto" w:fill="auto"/>
            <w:vAlign w:val="center"/>
            <w:hideMark/>
          </w:tcPr>
          <w:p w14:paraId="1985A5E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9</w:t>
            </w:r>
          </w:p>
        </w:tc>
        <w:tc>
          <w:tcPr>
            <w:tcW w:w="1221" w:type="dxa"/>
            <w:shd w:val="clear" w:color="auto" w:fill="auto"/>
            <w:vAlign w:val="center"/>
            <w:hideMark/>
          </w:tcPr>
          <w:p w14:paraId="373AA5F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10</w:t>
            </w:r>
          </w:p>
        </w:tc>
        <w:tc>
          <w:tcPr>
            <w:tcW w:w="1221" w:type="dxa"/>
            <w:shd w:val="clear" w:color="auto" w:fill="auto"/>
            <w:vAlign w:val="center"/>
            <w:hideMark/>
          </w:tcPr>
          <w:p w14:paraId="5FFE227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11</w:t>
            </w:r>
          </w:p>
        </w:tc>
        <w:tc>
          <w:tcPr>
            <w:tcW w:w="846" w:type="dxa"/>
            <w:shd w:val="clear" w:color="auto" w:fill="auto"/>
            <w:vAlign w:val="center"/>
            <w:hideMark/>
          </w:tcPr>
          <w:p w14:paraId="337DF7D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13</w:t>
            </w:r>
          </w:p>
        </w:tc>
        <w:tc>
          <w:tcPr>
            <w:tcW w:w="982" w:type="dxa"/>
            <w:shd w:val="clear" w:color="auto" w:fill="auto"/>
            <w:vAlign w:val="center"/>
            <w:hideMark/>
          </w:tcPr>
          <w:p w14:paraId="029ACD0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15</w:t>
            </w:r>
          </w:p>
        </w:tc>
        <w:tc>
          <w:tcPr>
            <w:tcW w:w="1003" w:type="dxa"/>
            <w:shd w:val="clear" w:color="auto" w:fill="auto"/>
            <w:vAlign w:val="center"/>
            <w:hideMark/>
          </w:tcPr>
          <w:p w14:paraId="07B9378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21</w:t>
            </w:r>
          </w:p>
        </w:tc>
        <w:tc>
          <w:tcPr>
            <w:tcW w:w="796" w:type="dxa"/>
            <w:shd w:val="clear" w:color="auto" w:fill="auto"/>
            <w:vAlign w:val="center"/>
            <w:hideMark/>
          </w:tcPr>
          <w:p w14:paraId="6794EF2B"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22</w:t>
            </w:r>
          </w:p>
        </w:tc>
        <w:tc>
          <w:tcPr>
            <w:tcW w:w="1160" w:type="dxa"/>
            <w:shd w:val="clear" w:color="auto" w:fill="auto"/>
            <w:vAlign w:val="center"/>
            <w:hideMark/>
          </w:tcPr>
          <w:p w14:paraId="57A8386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23</w:t>
            </w:r>
          </w:p>
        </w:tc>
      </w:tr>
      <w:tr w:rsidR="00691AD9" w:rsidRPr="00691AD9" w14:paraId="78105D9B" w14:textId="77777777" w:rsidTr="00691AD9">
        <w:trPr>
          <w:trHeight w:val="3855"/>
        </w:trPr>
        <w:tc>
          <w:tcPr>
            <w:tcW w:w="675" w:type="dxa"/>
            <w:shd w:val="clear" w:color="auto" w:fill="auto"/>
            <w:vAlign w:val="center"/>
            <w:hideMark/>
          </w:tcPr>
          <w:p w14:paraId="02E4786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015</w:t>
            </w:r>
          </w:p>
        </w:tc>
        <w:tc>
          <w:tcPr>
            <w:tcW w:w="1265" w:type="dxa"/>
            <w:shd w:val="clear" w:color="auto" w:fill="auto"/>
            <w:vAlign w:val="center"/>
            <w:hideMark/>
          </w:tcPr>
          <w:p w14:paraId="11EBE39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207</w:t>
            </w:r>
          </w:p>
        </w:tc>
        <w:tc>
          <w:tcPr>
            <w:tcW w:w="862" w:type="dxa"/>
            <w:shd w:val="clear" w:color="auto" w:fill="auto"/>
            <w:vAlign w:val="center"/>
            <w:hideMark/>
          </w:tcPr>
          <w:p w14:paraId="21868EA5" w14:textId="3FA7C470"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Pr>
                <w:rFonts w:ascii="PT Astra Serif" w:hAnsi="PT Astra Serif"/>
                <w:color w:val="auto"/>
                <w:sz w:val="16"/>
                <w:szCs w:val="16"/>
              </w:rPr>
              <w:t>НРТ</w:t>
            </w:r>
          </w:p>
        </w:tc>
        <w:tc>
          <w:tcPr>
            <w:tcW w:w="1215" w:type="dxa"/>
            <w:shd w:val="clear" w:color="auto" w:fill="auto"/>
            <w:vAlign w:val="center"/>
            <w:hideMark/>
          </w:tcPr>
          <w:p w14:paraId="421B0D4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Таежный -</w:t>
            </w:r>
            <w:r w:rsidRPr="00691AD9">
              <w:rPr>
                <w:rFonts w:ascii="PT Astra Serif" w:hAnsi="PT Astra Serif"/>
                <w:color w:val="auto"/>
                <w:sz w:val="16"/>
                <w:szCs w:val="16"/>
              </w:rPr>
              <w:br/>
              <w:t>Пионерский</w:t>
            </w:r>
            <w:r w:rsidRPr="00691AD9">
              <w:rPr>
                <w:rFonts w:ascii="PT Astra Serif" w:hAnsi="PT Astra Serif"/>
                <w:color w:val="auto"/>
                <w:sz w:val="16"/>
                <w:szCs w:val="16"/>
              </w:rPr>
              <w:br/>
              <w:t>Югорск -</w:t>
            </w:r>
            <w:r w:rsidRPr="00691AD9">
              <w:rPr>
                <w:rFonts w:ascii="PT Astra Serif" w:hAnsi="PT Astra Serif"/>
                <w:color w:val="auto"/>
                <w:sz w:val="16"/>
                <w:szCs w:val="16"/>
              </w:rPr>
              <w:br/>
              <w:t>Советский</w:t>
            </w:r>
          </w:p>
        </w:tc>
        <w:tc>
          <w:tcPr>
            <w:tcW w:w="1106" w:type="dxa"/>
            <w:shd w:val="clear" w:color="auto" w:fill="auto"/>
            <w:vAlign w:val="center"/>
            <w:hideMark/>
          </w:tcPr>
          <w:p w14:paraId="22DA607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отсутствуют</w:t>
            </w:r>
          </w:p>
        </w:tc>
        <w:tc>
          <w:tcPr>
            <w:tcW w:w="1560" w:type="dxa"/>
            <w:shd w:val="clear" w:color="auto" w:fill="auto"/>
            <w:vAlign w:val="center"/>
            <w:hideMark/>
          </w:tcPr>
          <w:p w14:paraId="2EB3D47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spellStart"/>
            <w:r w:rsidRPr="00691AD9">
              <w:rPr>
                <w:rFonts w:ascii="PT Astra Serif" w:hAnsi="PT Astra Serif"/>
                <w:color w:val="auto"/>
                <w:sz w:val="16"/>
                <w:szCs w:val="16"/>
              </w:rPr>
              <w:t>г.п</w:t>
            </w:r>
            <w:proofErr w:type="gramStart"/>
            <w:r w:rsidRPr="00691AD9">
              <w:rPr>
                <w:rFonts w:ascii="PT Astra Serif" w:hAnsi="PT Astra Serif"/>
                <w:color w:val="auto"/>
                <w:sz w:val="16"/>
                <w:szCs w:val="16"/>
              </w:rPr>
              <w:t>.Т</w:t>
            </w:r>
            <w:proofErr w:type="gramEnd"/>
            <w:r w:rsidRPr="00691AD9">
              <w:rPr>
                <w:rFonts w:ascii="PT Astra Serif" w:hAnsi="PT Astra Serif"/>
                <w:color w:val="auto"/>
                <w:sz w:val="16"/>
                <w:szCs w:val="16"/>
              </w:rPr>
              <w:t>аежный</w:t>
            </w:r>
            <w:proofErr w:type="spellEnd"/>
            <w:r w:rsidRPr="00691AD9">
              <w:rPr>
                <w:rFonts w:ascii="PT Astra Serif" w:hAnsi="PT Astra Serif"/>
                <w:color w:val="auto"/>
                <w:sz w:val="16"/>
                <w:szCs w:val="16"/>
              </w:rPr>
              <w:t xml:space="preserve"> Ж/Д вокзал по ул. Железнодорожная; </w:t>
            </w:r>
            <w:proofErr w:type="spellStart"/>
            <w:r w:rsidRPr="00691AD9">
              <w:rPr>
                <w:rFonts w:ascii="PT Astra Serif" w:hAnsi="PT Astra Serif"/>
                <w:color w:val="auto"/>
                <w:sz w:val="16"/>
                <w:szCs w:val="16"/>
              </w:rPr>
              <w:t>г.п.Малиновский</w:t>
            </w:r>
            <w:proofErr w:type="spellEnd"/>
            <w:r w:rsidRPr="00691AD9">
              <w:rPr>
                <w:rFonts w:ascii="PT Astra Serif" w:hAnsi="PT Astra Serif"/>
                <w:color w:val="auto"/>
                <w:sz w:val="16"/>
                <w:szCs w:val="16"/>
              </w:rPr>
              <w:t xml:space="preserve"> остановочный пункт «Школа»; </w:t>
            </w:r>
            <w:proofErr w:type="spellStart"/>
            <w:r w:rsidRPr="00691AD9">
              <w:rPr>
                <w:rFonts w:ascii="PT Astra Serif" w:hAnsi="PT Astra Serif"/>
                <w:color w:val="auto"/>
                <w:sz w:val="16"/>
                <w:szCs w:val="16"/>
              </w:rPr>
              <w:t>г.п.Пионерский</w:t>
            </w:r>
            <w:proofErr w:type="spellEnd"/>
            <w:r w:rsidRPr="00691AD9">
              <w:rPr>
                <w:rFonts w:ascii="PT Astra Serif" w:hAnsi="PT Astra Serif"/>
                <w:color w:val="auto"/>
                <w:sz w:val="16"/>
                <w:szCs w:val="16"/>
              </w:rPr>
              <w:t xml:space="preserve"> «</w:t>
            </w:r>
            <w:proofErr w:type="spellStart"/>
            <w:r w:rsidRPr="00691AD9">
              <w:rPr>
                <w:rFonts w:ascii="PT Astra Serif" w:hAnsi="PT Astra Serif"/>
                <w:color w:val="auto"/>
                <w:sz w:val="16"/>
                <w:szCs w:val="16"/>
              </w:rPr>
              <w:t>Болница</w:t>
            </w:r>
            <w:proofErr w:type="spellEnd"/>
            <w:r w:rsidRPr="00691AD9">
              <w:rPr>
                <w:rFonts w:ascii="PT Astra Serif" w:hAnsi="PT Astra Serif"/>
                <w:color w:val="auto"/>
                <w:sz w:val="16"/>
                <w:szCs w:val="16"/>
              </w:rPr>
              <w:t xml:space="preserve">» по ул. Советская; </w:t>
            </w:r>
            <w:proofErr w:type="spellStart"/>
            <w:r w:rsidRPr="00691AD9">
              <w:rPr>
                <w:rFonts w:ascii="PT Astra Serif" w:hAnsi="PT Astra Serif"/>
                <w:color w:val="auto"/>
                <w:sz w:val="16"/>
                <w:szCs w:val="16"/>
              </w:rPr>
              <w:t>г.Югорск</w:t>
            </w:r>
            <w:proofErr w:type="spellEnd"/>
            <w:r w:rsidRPr="00691AD9">
              <w:rPr>
                <w:rFonts w:ascii="PT Astra Serif" w:hAnsi="PT Astra Serif"/>
                <w:color w:val="auto"/>
                <w:sz w:val="16"/>
                <w:szCs w:val="16"/>
              </w:rPr>
              <w:t xml:space="preserve">, Ж/Д вокзала по ул. Железнодорожная 8;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Советский</w:t>
            </w:r>
            <w:proofErr w:type="gramStart"/>
            <w:r w:rsidRPr="00691AD9">
              <w:rPr>
                <w:rFonts w:ascii="PT Astra Serif" w:hAnsi="PT Astra Serif"/>
                <w:color w:val="auto"/>
                <w:sz w:val="16"/>
                <w:szCs w:val="16"/>
              </w:rPr>
              <w:t xml:space="preserve"> Ж</w:t>
            </w:r>
            <w:proofErr w:type="gramEnd"/>
            <w:r w:rsidRPr="00691AD9">
              <w:rPr>
                <w:rFonts w:ascii="PT Astra Serif" w:hAnsi="PT Astra Serif"/>
                <w:color w:val="auto"/>
                <w:sz w:val="16"/>
                <w:szCs w:val="16"/>
              </w:rPr>
              <w:t xml:space="preserve">/Д вокзал по ул. Железнодорожная. </w:t>
            </w:r>
          </w:p>
        </w:tc>
        <w:tc>
          <w:tcPr>
            <w:tcW w:w="796" w:type="dxa"/>
            <w:shd w:val="clear" w:color="auto" w:fill="auto"/>
            <w:vAlign w:val="center"/>
            <w:hideMark/>
          </w:tcPr>
          <w:p w14:paraId="0C9132C4" w14:textId="77777777" w:rsidR="00F272E6" w:rsidRPr="00691AD9" w:rsidRDefault="00F272E6" w:rsidP="00F90AE3">
            <w:pPr>
              <w:widowControl/>
              <w:suppressAutoHyphens w:val="0"/>
              <w:autoSpaceDE/>
              <w:autoSpaceDN/>
              <w:adjustRightInd/>
              <w:spacing w:after="240"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br/>
            </w:r>
            <w:proofErr w:type="gramStart"/>
            <w:r w:rsidRPr="00691AD9">
              <w:rPr>
                <w:rFonts w:ascii="PT Astra Serif" w:hAnsi="PT Astra Serif"/>
                <w:color w:val="auto"/>
                <w:sz w:val="16"/>
                <w:szCs w:val="16"/>
              </w:rPr>
              <w:t xml:space="preserve">пн., вт., ср., чт., пт., кроме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кроме </w:t>
            </w:r>
            <w:proofErr w:type="spellStart"/>
            <w:r w:rsidRPr="00691AD9">
              <w:rPr>
                <w:rFonts w:ascii="PT Astra Serif" w:hAnsi="PT Astra Serif"/>
                <w:color w:val="auto"/>
                <w:sz w:val="16"/>
                <w:szCs w:val="16"/>
              </w:rPr>
              <w:t>пр.дн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t xml:space="preserve">вс. и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roofErr w:type="gramEnd"/>
          </w:p>
        </w:tc>
        <w:tc>
          <w:tcPr>
            <w:tcW w:w="851" w:type="dxa"/>
            <w:shd w:val="clear" w:color="auto" w:fill="auto"/>
            <w:vAlign w:val="center"/>
            <w:hideMark/>
          </w:tcPr>
          <w:p w14:paraId="395532B7" w14:textId="77777777" w:rsidR="00F272E6" w:rsidRPr="00691AD9" w:rsidRDefault="00F272E6" w:rsidP="00F90AE3">
            <w:pPr>
              <w:widowControl/>
              <w:suppressAutoHyphens w:val="0"/>
              <w:autoSpaceDE/>
              <w:autoSpaceDN/>
              <w:adjustRightInd/>
              <w:spacing w:after="240"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br/>
            </w:r>
            <w:proofErr w:type="gramStart"/>
            <w:r w:rsidRPr="00691AD9">
              <w:rPr>
                <w:rFonts w:ascii="PT Astra Serif" w:hAnsi="PT Astra Serif"/>
                <w:color w:val="auto"/>
                <w:sz w:val="16"/>
                <w:szCs w:val="16"/>
              </w:rPr>
              <w:t xml:space="preserve">пн., вт., ср., чт., пт., кроме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кроме </w:t>
            </w:r>
            <w:proofErr w:type="spellStart"/>
            <w:r w:rsidRPr="00691AD9">
              <w:rPr>
                <w:rFonts w:ascii="PT Astra Serif" w:hAnsi="PT Astra Serif"/>
                <w:color w:val="auto"/>
                <w:sz w:val="16"/>
                <w:szCs w:val="16"/>
              </w:rPr>
              <w:t>пр.дн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r>
            <w:r w:rsidRPr="00691AD9">
              <w:rPr>
                <w:rFonts w:ascii="PT Astra Serif" w:hAnsi="PT Astra Serif"/>
                <w:color w:val="auto"/>
                <w:sz w:val="16"/>
                <w:szCs w:val="16"/>
              </w:rPr>
              <w:br/>
              <w:t xml:space="preserve">вс. и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roofErr w:type="gramEnd"/>
          </w:p>
        </w:tc>
        <w:tc>
          <w:tcPr>
            <w:tcW w:w="1221" w:type="dxa"/>
            <w:shd w:val="clear" w:color="auto" w:fill="auto"/>
            <w:vAlign w:val="center"/>
            <w:hideMark/>
          </w:tcPr>
          <w:p w14:paraId="14876216"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06:30, 06:45, 07:00, 07:20, 08:00, 08:30, 09:30, 10:20, 11:45, 12:20, 13:30, 14:15, 15:30, 16:10, 17:00, 18:30</w:t>
            </w:r>
            <w:r w:rsidRPr="00691AD9">
              <w:rPr>
                <w:rFonts w:ascii="PT Astra Serif" w:hAnsi="PT Astra Serif"/>
                <w:color w:val="auto"/>
                <w:sz w:val="16"/>
                <w:szCs w:val="16"/>
              </w:rPr>
              <w:br/>
            </w:r>
            <w:r w:rsidRPr="00691AD9">
              <w:rPr>
                <w:rFonts w:ascii="PT Astra Serif" w:hAnsi="PT Astra Serif"/>
                <w:color w:val="auto"/>
                <w:sz w:val="16"/>
                <w:szCs w:val="16"/>
              </w:rPr>
              <w:br/>
              <w:t>06:45, 07:00, 08:00, 09:30, 10:20, 11:30, 13:00, 14:10, 15:00, 18:30</w:t>
            </w:r>
            <w:r w:rsidRPr="00691AD9">
              <w:rPr>
                <w:rFonts w:ascii="PT Astra Serif" w:hAnsi="PT Astra Serif"/>
                <w:color w:val="auto"/>
                <w:sz w:val="16"/>
                <w:szCs w:val="16"/>
              </w:rPr>
              <w:br/>
            </w:r>
            <w:r w:rsidRPr="00691AD9">
              <w:rPr>
                <w:rFonts w:ascii="PT Astra Serif" w:hAnsi="PT Astra Serif"/>
                <w:color w:val="auto"/>
                <w:sz w:val="16"/>
                <w:szCs w:val="16"/>
              </w:rPr>
              <w:br/>
              <w:t>06:45, 07:00, 08:00, 10:20</w:t>
            </w:r>
            <w:proofErr w:type="gramEnd"/>
            <w:r w:rsidRPr="00691AD9">
              <w:rPr>
                <w:rFonts w:ascii="PT Astra Serif" w:hAnsi="PT Astra Serif"/>
                <w:color w:val="auto"/>
                <w:sz w:val="16"/>
                <w:szCs w:val="16"/>
              </w:rPr>
              <w:t xml:space="preserve">, 11:30, 15:00, </w:t>
            </w:r>
            <w:r w:rsidRPr="00691AD9">
              <w:rPr>
                <w:rFonts w:ascii="PT Astra Serif" w:hAnsi="PT Astra Serif"/>
                <w:color w:val="auto"/>
                <w:sz w:val="16"/>
                <w:szCs w:val="16"/>
              </w:rPr>
              <w:br/>
              <w:t>18:30</w:t>
            </w:r>
          </w:p>
        </w:tc>
        <w:tc>
          <w:tcPr>
            <w:tcW w:w="1221" w:type="dxa"/>
            <w:shd w:val="clear" w:color="auto" w:fill="auto"/>
            <w:vAlign w:val="center"/>
            <w:hideMark/>
          </w:tcPr>
          <w:p w14:paraId="28CAA40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08:15, 08:45, 10:00, 10:30, 11:00, 12:30, 13:00, 14:00, 15:40, 16:20, 16:50, 17:15, 17:45, 18:45, 19:30, 21:00</w:t>
            </w:r>
            <w:r w:rsidRPr="00691AD9">
              <w:rPr>
                <w:rFonts w:ascii="PT Astra Serif" w:hAnsi="PT Astra Serif"/>
                <w:color w:val="auto"/>
                <w:sz w:val="16"/>
                <w:szCs w:val="16"/>
              </w:rPr>
              <w:br/>
            </w:r>
            <w:r w:rsidRPr="00691AD9">
              <w:rPr>
                <w:rFonts w:ascii="PT Astra Serif" w:hAnsi="PT Astra Serif"/>
                <w:color w:val="auto"/>
                <w:sz w:val="16"/>
                <w:szCs w:val="16"/>
              </w:rPr>
              <w:br/>
              <w:t xml:space="preserve">08:45, 10:45, 11:45, 13:00, 13:30, 14:45, </w:t>
            </w:r>
            <w:r w:rsidRPr="00691AD9">
              <w:rPr>
                <w:rFonts w:ascii="PT Astra Serif" w:hAnsi="PT Astra Serif"/>
                <w:color w:val="auto"/>
                <w:sz w:val="16"/>
                <w:szCs w:val="16"/>
              </w:rPr>
              <w:br/>
              <w:t>15:45, 16:45, 17:10, 21:00</w:t>
            </w:r>
            <w:r w:rsidRPr="00691AD9">
              <w:rPr>
                <w:rFonts w:ascii="PT Astra Serif" w:hAnsi="PT Astra Serif"/>
                <w:color w:val="auto"/>
                <w:sz w:val="16"/>
                <w:szCs w:val="16"/>
              </w:rPr>
              <w:br/>
            </w:r>
            <w:r w:rsidRPr="00691AD9">
              <w:rPr>
                <w:rFonts w:ascii="PT Astra Serif" w:hAnsi="PT Astra Serif"/>
                <w:color w:val="auto"/>
                <w:sz w:val="16"/>
                <w:szCs w:val="16"/>
              </w:rPr>
              <w:br/>
              <w:t>08:45, 10:00, 13:00, 15:00</w:t>
            </w:r>
            <w:proofErr w:type="gramEnd"/>
            <w:r w:rsidRPr="00691AD9">
              <w:rPr>
                <w:rFonts w:ascii="PT Astra Serif" w:hAnsi="PT Astra Serif"/>
                <w:color w:val="auto"/>
                <w:sz w:val="16"/>
                <w:szCs w:val="16"/>
              </w:rPr>
              <w:t>, 15:45, 17:10, 21:00</w:t>
            </w:r>
          </w:p>
        </w:tc>
        <w:tc>
          <w:tcPr>
            <w:tcW w:w="846" w:type="dxa"/>
            <w:shd w:val="clear" w:color="auto" w:fill="auto"/>
            <w:vAlign w:val="center"/>
            <w:hideMark/>
          </w:tcPr>
          <w:p w14:paraId="0103B00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В прямом направлении: 70</w:t>
            </w:r>
            <w:proofErr w:type="gramStart"/>
            <w:r w:rsidRPr="00691AD9">
              <w:rPr>
                <w:rFonts w:ascii="PT Astra Serif" w:hAnsi="PT Astra Serif"/>
                <w:color w:val="auto"/>
                <w:sz w:val="16"/>
                <w:szCs w:val="16"/>
              </w:rPr>
              <w:br/>
              <w:t>В</w:t>
            </w:r>
            <w:proofErr w:type="gramEnd"/>
            <w:r w:rsidRPr="00691AD9">
              <w:rPr>
                <w:rFonts w:ascii="PT Astra Serif" w:hAnsi="PT Astra Serif"/>
                <w:color w:val="auto"/>
                <w:sz w:val="16"/>
                <w:szCs w:val="16"/>
              </w:rPr>
              <w:t xml:space="preserve"> обратном направлении: 70</w:t>
            </w:r>
          </w:p>
        </w:tc>
        <w:tc>
          <w:tcPr>
            <w:tcW w:w="982" w:type="dxa"/>
            <w:shd w:val="clear" w:color="auto" w:fill="auto"/>
            <w:vAlign w:val="center"/>
            <w:hideMark/>
          </w:tcPr>
          <w:p w14:paraId="0584F6A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5</w:t>
            </w:r>
          </w:p>
        </w:tc>
        <w:tc>
          <w:tcPr>
            <w:tcW w:w="1003" w:type="dxa"/>
            <w:shd w:val="clear" w:color="auto" w:fill="auto"/>
            <w:vAlign w:val="center"/>
            <w:hideMark/>
          </w:tcPr>
          <w:p w14:paraId="58F8278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свидетельство 000086 №004671, срок действия с 02.01.2024 по 02.01.2029</w:t>
            </w:r>
          </w:p>
        </w:tc>
        <w:tc>
          <w:tcPr>
            <w:tcW w:w="796" w:type="dxa"/>
            <w:shd w:val="clear" w:color="auto" w:fill="auto"/>
            <w:vAlign w:val="center"/>
            <w:hideMark/>
          </w:tcPr>
          <w:p w14:paraId="43118C31"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02.01.2024</w:t>
            </w:r>
          </w:p>
        </w:tc>
        <w:tc>
          <w:tcPr>
            <w:tcW w:w="1160" w:type="dxa"/>
            <w:shd w:val="clear" w:color="auto" w:fill="auto"/>
            <w:vAlign w:val="center"/>
            <w:hideMark/>
          </w:tcPr>
          <w:p w14:paraId="133C111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br/>
              <w:t>Индивидуальный предприниматель Мартемьянов Иван Дмитриевич</w:t>
            </w:r>
            <w:r w:rsidRPr="00691AD9">
              <w:rPr>
                <w:rFonts w:ascii="PT Astra Serif" w:hAnsi="PT Astra Serif"/>
                <w:color w:val="auto"/>
                <w:sz w:val="16"/>
                <w:szCs w:val="16"/>
              </w:rPr>
              <w:br/>
            </w:r>
            <w:r w:rsidRPr="00691AD9">
              <w:rPr>
                <w:rFonts w:ascii="PT Astra Serif" w:hAnsi="PT Astra Serif"/>
                <w:color w:val="auto"/>
                <w:sz w:val="16"/>
                <w:szCs w:val="16"/>
              </w:rPr>
              <w:br/>
              <w:t xml:space="preserve">Ханты-Мансийский автономный округ - Югра,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xml:space="preserve"> Пионерский</w:t>
            </w:r>
          </w:p>
        </w:tc>
      </w:tr>
      <w:tr w:rsidR="00691AD9" w:rsidRPr="00691AD9" w14:paraId="1DCF63DD" w14:textId="77777777" w:rsidTr="00691AD9">
        <w:trPr>
          <w:trHeight w:val="2415"/>
        </w:trPr>
        <w:tc>
          <w:tcPr>
            <w:tcW w:w="675" w:type="dxa"/>
            <w:shd w:val="clear" w:color="auto" w:fill="auto"/>
            <w:vAlign w:val="center"/>
            <w:hideMark/>
          </w:tcPr>
          <w:p w14:paraId="26E40922"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lastRenderedPageBreak/>
              <w:t>017</w:t>
            </w:r>
          </w:p>
        </w:tc>
        <w:tc>
          <w:tcPr>
            <w:tcW w:w="1265" w:type="dxa"/>
            <w:shd w:val="clear" w:color="auto" w:fill="auto"/>
            <w:vAlign w:val="center"/>
            <w:hideMark/>
          </w:tcPr>
          <w:p w14:paraId="153F37A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303</w:t>
            </w:r>
          </w:p>
        </w:tc>
        <w:tc>
          <w:tcPr>
            <w:tcW w:w="862" w:type="dxa"/>
            <w:shd w:val="clear" w:color="auto" w:fill="auto"/>
            <w:vAlign w:val="center"/>
            <w:hideMark/>
          </w:tcPr>
          <w:p w14:paraId="354663B3" w14:textId="14A575CD"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Pr>
                <w:rFonts w:ascii="PT Astra Serif" w:hAnsi="PT Astra Serif"/>
                <w:color w:val="auto"/>
                <w:sz w:val="16"/>
                <w:szCs w:val="16"/>
              </w:rPr>
              <w:t>НРТ</w:t>
            </w:r>
          </w:p>
        </w:tc>
        <w:tc>
          <w:tcPr>
            <w:tcW w:w="1215" w:type="dxa"/>
            <w:shd w:val="clear" w:color="auto" w:fill="auto"/>
            <w:vAlign w:val="center"/>
            <w:hideMark/>
          </w:tcPr>
          <w:p w14:paraId="686B8AB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spellStart"/>
            <w:r w:rsidRPr="00691AD9">
              <w:rPr>
                <w:rFonts w:ascii="PT Astra Serif" w:hAnsi="PT Astra Serif"/>
                <w:color w:val="auto"/>
                <w:sz w:val="16"/>
                <w:szCs w:val="16"/>
              </w:rPr>
              <w:t>Алябьевский</w:t>
            </w:r>
            <w:proofErr w:type="spellEnd"/>
            <w:r w:rsidRPr="00691AD9">
              <w:rPr>
                <w:rFonts w:ascii="PT Astra Serif" w:hAnsi="PT Astra Serif"/>
                <w:color w:val="auto"/>
                <w:sz w:val="16"/>
                <w:szCs w:val="16"/>
              </w:rPr>
              <w:t xml:space="preserve"> - Югорск - Советский</w:t>
            </w:r>
          </w:p>
        </w:tc>
        <w:tc>
          <w:tcPr>
            <w:tcW w:w="1106" w:type="dxa"/>
            <w:shd w:val="clear" w:color="auto" w:fill="auto"/>
            <w:vAlign w:val="center"/>
            <w:hideMark/>
          </w:tcPr>
          <w:p w14:paraId="00B478C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spellStart"/>
            <w:r w:rsidRPr="00691AD9">
              <w:rPr>
                <w:rFonts w:ascii="PT Astra Serif" w:hAnsi="PT Astra Serif"/>
                <w:color w:val="auto"/>
                <w:sz w:val="16"/>
                <w:szCs w:val="16"/>
              </w:rPr>
              <w:t>г.п</w:t>
            </w:r>
            <w:proofErr w:type="gramStart"/>
            <w:r w:rsidRPr="00691AD9">
              <w:rPr>
                <w:rFonts w:ascii="PT Astra Serif" w:hAnsi="PT Astra Serif"/>
                <w:color w:val="auto"/>
                <w:sz w:val="16"/>
                <w:szCs w:val="16"/>
              </w:rPr>
              <w:t>.М</w:t>
            </w:r>
            <w:proofErr w:type="gramEnd"/>
            <w:r w:rsidRPr="00691AD9">
              <w:rPr>
                <w:rFonts w:ascii="PT Astra Serif" w:hAnsi="PT Astra Serif"/>
                <w:color w:val="auto"/>
                <w:sz w:val="16"/>
                <w:szCs w:val="16"/>
              </w:rPr>
              <w:t>алиновский</w:t>
            </w:r>
            <w:proofErr w:type="spellEnd"/>
            <w:r w:rsidRPr="00691AD9">
              <w:rPr>
                <w:rFonts w:ascii="PT Astra Serif" w:hAnsi="PT Astra Serif"/>
                <w:color w:val="auto"/>
                <w:sz w:val="16"/>
                <w:szCs w:val="16"/>
              </w:rPr>
              <w:t xml:space="preserve"> остановочный пункт «Школа»;</w:t>
            </w:r>
            <w:r w:rsidRPr="00691AD9">
              <w:rPr>
                <w:rFonts w:ascii="PT Astra Serif" w:hAnsi="PT Astra Serif"/>
                <w:color w:val="auto"/>
                <w:sz w:val="16"/>
                <w:szCs w:val="16"/>
              </w:rPr>
              <w:br/>
              <w:t>-</w:t>
            </w:r>
            <w:proofErr w:type="spellStart"/>
            <w:r w:rsidRPr="00691AD9">
              <w:rPr>
                <w:rFonts w:ascii="PT Astra Serif" w:hAnsi="PT Astra Serif"/>
                <w:color w:val="auto"/>
                <w:sz w:val="16"/>
                <w:szCs w:val="16"/>
              </w:rPr>
              <w:t>г.п.Пионерский</w:t>
            </w:r>
            <w:proofErr w:type="spellEnd"/>
            <w:r w:rsidRPr="00691AD9">
              <w:rPr>
                <w:rFonts w:ascii="PT Astra Serif" w:hAnsi="PT Astra Serif"/>
                <w:color w:val="auto"/>
                <w:sz w:val="16"/>
                <w:szCs w:val="16"/>
              </w:rPr>
              <w:t xml:space="preserve"> остановочный пункт «</w:t>
            </w:r>
            <w:proofErr w:type="spellStart"/>
            <w:r w:rsidRPr="00691AD9">
              <w:rPr>
                <w:rFonts w:ascii="PT Astra Serif" w:hAnsi="PT Astra Serif"/>
                <w:color w:val="auto"/>
                <w:sz w:val="16"/>
                <w:szCs w:val="16"/>
              </w:rPr>
              <w:t>Болница</w:t>
            </w:r>
            <w:proofErr w:type="spellEnd"/>
            <w:r w:rsidRPr="00691AD9">
              <w:rPr>
                <w:rFonts w:ascii="PT Astra Serif" w:hAnsi="PT Astra Serif"/>
                <w:color w:val="auto"/>
                <w:sz w:val="16"/>
                <w:szCs w:val="16"/>
              </w:rPr>
              <w:t>» по ул. Советская;</w:t>
            </w:r>
            <w:r w:rsidRPr="00691AD9">
              <w:rPr>
                <w:rFonts w:ascii="PT Astra Serif" w:hAnsi="PT Astra Serif"/>
                <w:color w:val="auto"/>
                <w:sz w:val="16"/>
                <w:szCs w:val="16"/>
              </w:rPr>
              <w:br/>
              <w:t xml:space="preserve">- </w:t>
            </w:r>
            <w:proofErr w:type="spellStart"/>
            <w:r w:rsidRPr="00691AD9">
              <w:rPr>
                <w:rFonts w:ascii="PT Astra Serif" w:hAnsi="PT Astra Serif"/>
                <w:color w:val="auto"/>
                <w:sz w:val="16"/>
                <w:szCs w:val="16"/>
              </w:rPr>
              <w:t>г.Югорск</w:t>
            </w:r>
            <w:proofErr w:type="spellEnd"/>
            <w:r w:rsidRPr="00691AD9">
              <w:rPr>
                <w:rFonts w:ascii="PT Astra Serif" w:hAnsi="PT Astra Serif"/>
                <w:color w:val="auto"/>
                <w:sz w:val="16"/>
                <w:szCs w:val="16"/>
              </w:rPr>
              <w:t>, остановочная площадка возле ж/д вокзала по ул. Железнодорожная 8.</w:t>
            </w:r>
          </w:p>
        </w:tc>
        <w:tc>
          <w:tcPr>
            <w:tcW w:w="1560" w:type="dxa"/>
            <w:shd w:val="clear" w:color="auto" w:fill="auto"/>
            <w:vAlign w:val="center"/>
            <w:hideMark/>
          </w:tcPr>
          <w:p w14:paraId="268A20EB"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spellStart"/>
            <w:r w:rsidRPr="00691AD9">
              <w:rPr>
                <w:rFonts w:ascii="PT Astra Serif" w:hAnsi="PT Astra Serif"/>
                <w:color w:val="auto"/>
                <w:sz w:val="16"/>
                <w:szCs w:val="16"/>
              </w:rPr>
              <w:t>г.п</w:t>
            </w:r>
            <w:proofErr w:type="gramStart"/>
            <w:r w:rsidRPr="00691AD9">
              <w:rPr>
                <w:rFonts w:ascii="PT Astra Serif" w:hAnsi="PT Astra Serif"/>
                <w:color w:val="auto"/>
                <w:sz w:val="16"/>
                <w:szCs w:val="16"/>
              </w:rPr>
              <w:t>.А</w:t>
            </w:r>
            <w:proofErr w:type="gramEnd"/>
            <w:r w:rsidRPr="00691AD9">
              <w:rPr>
                <w:rFonts w:ascii="PT Astra Serif" w:hAnsi="PT Astra Serif"/>
                <w:color w:val="auto"/>
                <w:sz w:val="16"/>
                <w:szCs w:val="16"/>
              </w:rPr>
              <w:t>лябьевский</w:t>
            </w:r>
            <w:proofErr w:type="spellEnd"/>
            <w:r w:rsidRPr="00691AD9">
              <w:rPr>
                <w:rFonts w:ascii="PT Astra Serif" w:hAnsi="PT Astra Serif"/>
                <w:color w:val="auto"/>
                <w:sz w:val="16"/>
                <w:szCs w:val="16"/>
              </w:rPr>
              <w:t xml:space="preserve">, остановочный пункт «Конечная» по ул. Ленина; </w:t>
            </w:r>
            <w:proofErr w:type="spellStart"/>
            <w:r w:rsidRPr="00691AD9">
              <w:rPr>
                <w:rFonts w:ascii="PT Astra Serif" w:hAnsi="PT Astra Serif"/>
                <w:color w:val="auto"/>
                <w:sz w:val="16"/>
                <w:szCs w:val="16"/>
              </w:rPr>
              <w:t>г.п.Малиновский</w:t>
            </w:r>
            <w:proofErr w:type="spellEnd"/>
            <w:r w:rsidRPr="00691AD9">
              <w:rPr>
                <w:rFonts w:ascii="PT Astra Serif" w:hAnsi="PT Astra Serif"/>
                <w:color w:val="auto"/>
                <w:sz w:val="16"/>
                <w:szCs w:val="16"/>
              </w:rPr>
              <w:t xml:space="preserve"> остановочный пункт «Школа»; </w:t>
            </w:r>
            <w:proofErr w:type="spellStart"/>
            <w:r w:rsidRPr="00691AD9">
              <w:rPr>
                <w:rFonts w:ascii="PT Astra Serif" w:hAnsi="PT Astra Serif"/>
                <w:color w:val="auto"/>
                <w:sz w:val="16"/>
                <w:szCs w:val="16"/>
              </w:rPr>
              <w:t>г.п.Пионерский</w:t>
            </w:r>
            <w:proofErr w:type="spellEnd"/>
            <w:r w:rsidRPr="00691AD9">
              <w:rPr>
                <w:rFonts w:ascii="PT Astra Serif" w:hAnsi="PT Astra Serif"/>
                <w:color w:val="auto"/>
                <w:sz w:val="16"/>
                <w:szCs w:val="16"/>
              </w:rPr>
              <w:t xml:space="preserve"> «</w:t>
            </w:r>
            <w:proofErr w:type="spellStart"/>
            <w:r w:rsidRPr="00691AD9">
              <w:rPr>
                <w:rFonts w:ascii="PT Astra Serif" w:hAnsi="PT Astra Serif"/>
                <w:color w:val="auto"/>
                <w:sz w:val="16"/>
                <w:szCs w:val="16"/>
              </w:rPr>
              <w:t>Болница</w:t>
            </w:r>
            <w:proofErr w:type="spellEnd"/>
            <w:r w:rsidRPr="00691AD9">
              <w:rPr>
                <w:rFonts w:ascii="PT Astra Serif" w:hAnsi="PT Astra Serif"/>
                <w:color w:val="auto"/>
                <w:sz w:val="16"/>
                <w:szCs w:val="16"/>
              </w:rPr>
              <w:t xml:space="preserve">» по ул. Советская; </w:t>
            </w:r>
            <w:proofErr w:type="spellStart"/>
            <w:r w:rsidRPr="00691AD9">
              <w:rPr>
                <w:rFonts w:ascii="PT Astra Serif" w:hAnsi="PT Astra Serif"/>
                <w:color w:val="auto"/>
                <w:sz w:val="16"/>
                <w:szCs w:val="16"/>
              </w:rPr>
              <w:t>г.Югорск</w:t>
            </w:r>
            <w:proofErr w:type="spellEnd"/>
            <w:r w:rsidRPr="00691AD9">
              <w:rPr>
                <w:rFonts w:ascii="PT Astra Serif" w:hAnsi="PT Astra Serif"/>
                <w:color w:val="auto"/>
                <w:sz w:val="16"/>
                <w:szCs w:val="16"/>
              </w:rPr>
              <w:t xml:space="preserve">, Ж/Д вокзала по ул. Железнодорожная 8;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Советский</w:t>
            </w:r>
            <w:proofErr w:type="gramStart"/>
            <w:r w:rsidRPr="00691AD9">
              <w:rPr>
                <w:rFonts w:ascii="PT Astra Serif" w:hAnsi="PT Astra Serif"/>
                <w:color w:val="auto"/>
                <w:sz w:val="16"/>
                <w:szCs w:val="16"/>
              </w:rPr>
              <w:t xml:space="preserve"> Ж</w:t>
            </w:r>
            <w:proofErr w:type="gramEnd"/>
            <w:r w:rsidRPr="00691AD9">
              <w:rPr>
                <w:rFonts w:ascii="PT Astra Serif" w:hAnsi="PT Astra Serif"/>
                <w:color w:val="auto"/>
                <w:sz w:val="16"/>
                <w:szCs w:val="16"/>
              </w:rPr>
              <w:t>/Д вокзал по ул. Железнодорожная.</w:t>
            </w:r>
          </w:p>
        </w:tc>
        <w:tc>
          <w:tcPr>
            <w:tcW w:w="796" w:type="dxa"/>
            <w:shd w:val="clear" w:color="auto" w:fill="auto"/>
            <w:vAlign w:val="center"/>
            <w:hideMark/>
          </w:tcPr>
          <w:p w14:paraId="36C8C876"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 xml:space="preserve">пн., вт., ср., чт., пт., кроме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вс. и </w:t>
            </w:r>
            <w:proofErr w:type="spellStart"/>
            <w:r w:rsidRPr="00691AD9">
              <w:rPr>
                <w:rFonts w:ascii="PT Astra Serif" w:hAnsi="PT Astra Serif"/>
                <w:color w:val="auto"/>
                <w:sz w:val="16"/>
                <w:szCs w:val="16"/>
              </w:rPr>
              <w:t>пр.дн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t xml:space="preserve">ежедневно кроме вс. и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roofErr w:type="gramEnd"/>
          </w:p>
        </w:tc>
        <w:tc>
          <w:tcPr>
            <w:tcW w:w="851" w:type="dxa"/>
            <w:shd w:val="clear" w:color="auto" w:fill="auto"/>
            <w:vAlign w:val="center"/>
            <w:hideMark/>
          </w:tcPr>
          <w:p w14:paraId="4FBF1D1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gramStart"/>
            <w:r w:rsidRPr="00691AD9">
              <w:rPr>
                <w:rFonts w:ascii="PT Astra Serif" w:hAnsi="PT Astra Serif"/>
                <w:color w:val="auto"/>
                <w:sz w:val="16"/>
                <w:szCs w:val="16"/>
              </w:rPr>
              <w:t xml:space="preserve">пн., вт., ср., чт., пт., кроме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вс. и </w:t>
            </w:r>
            <w:proofErr w:type="spellStart"/>
            <w:r w:rsidRPr="00691AD9">
              <w:rPr>
                <w:rFonts w:ascii="PT Astra Serif" w:hAnsi="PT Astra Serif"/>
                <w:color w:val="auto"/>
                <w:sz w:val="16"/>
                <w:szCs w:val="16"/>
              </w:rPr>
              <w:t>пр.дн</w:t>
            </w:r>
            <w:proofErr w:type="spellEnd"/>
            <w:r w:rsidRPr="00691AD9">
              <w:rPr>
                <w:rFonts w:ascii="PT Astra Serif" w:hAnsi="PT Astra Serif"/>
                <w:color w:val="auto"/>
                <w:sz w:val="16"/>
                <w:szCs w:val="16"/>
              </w:rPr>
              <w:t>.</w:t>
            </w:r>
            <w:r w:rsidRPr="00691AD9">
              <w:rPr>
                <w:rFonts w:ascii="PT Astra Serif" w:hAnsi="PT Astra Serif"/>
                <w:color w:val="auto"/>
                <w:sz w:val="16"/>
                <w:szCs w:val="16"/>
              </w:rPr>
              <w:br/>
            </w:r>
            <w:r w:rsidRPr="00691AD9">
              <w:rPr>
                <w:rFonts w:ascii="PT Astra Serif" w:hAnsi="PT Astra Serif"/>
                <w:color w:val="auto"/>
                <w:sz w:val="16"/>
                <w:szCs w:val="16"/>
              </w:rPr>
              <w:br/>
              <w:t xml:space="preserve">ежедневно кроме вс. и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roofErr w:type="gramEnd"/>
          </w:p>
        </w:tc>
        <w:tc>
          <w:tcPr>
            <w:tcW w:w="1221" w:type="dxa"/>
            <w:shd w:val="clear" w:color="auto" w:fill="auto"/>
            <w:vAlign w:val="center"/>
            <w:hideMark/>
          </w:tcPr>
          <w:p w14:paraId="71CCB33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06:30,  09:00, 11:00, 13:00, 15:00, 18:00</w:t>
            </w:r>
            <w:r w:rsidRPr="00691AD9">
              <w:rPr>
                <w:rFonts w:ascii="PT Astra Serif" w:hAnsi="PT Astra Serif"/>
                <w:color w:val="auto"/>
                <w:sz w:val="16"/>
                <w:szCs w:val="16"/>
              </w:rPr>
              <w:br/>
              <w:t xml:space="preserve">                       </w:t>
            </w:r>
            <w:r w:rsidRPr="00691AD9">
              <w:rPr>
                <w:rFonts w:ascii="PT Astra Serif" w:hAnsi="PT Astra Serif"/>
                <w:color w:val="auto"/>
                <w:sz w:val="16"/>
                <w:szCs w:val="16"/>
              </w:rPr>
              <w:br/>
              <w:t>07:00, 12:00, 17:50</w:t>
            </w:r>
            <w:r w:rsidRPr="00691AD9">
              <w:rPr>
                <w:rFonts w:ascii="PT Astra Serif" w:hAnsi="PT Astra Serif"/>
                <w:color w:val="auto"/>
                <w:sz w:val="16"/>
                <w:szCs w:val="16"/>
              </w:rPr>
              <w:br/>
            </w:r>
            <w:r w:rsidRPr="00691AD9">
              <w:rPr>
                <w:rFonts w:ascii="PT Astra Serif" w:hAnsi="PT Astra Serif"/>
                <w:color w:val="auto"/>
                <w:sz w:val="16"/>
                <w:szCs w:val="16"/>
              </w:rPr>
              <w:br/>
              <w:t xml:space="preserve">06:45                                                   </w:t>
            </w:r>
          </w:p>
        </w:tc>
        <w:tc>
          <w:tcPr>
            <w:tcW w:w="1221" w:type="dxa"/>
            <w:shd w:val="clear" w:color="auto" w:fill="auto"/>
            <w:vAlign w:val="center"/>
            <w:hideMark/>
          </w:tcPr>
          <w:p w14:paraId="5503D1A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br/>
              <w:t>09:30, 11:30, 13:30, 14:30, 18:15, 20:00</w:t>
            </w:r>
            <w:r w:rsidRPr="00691AD9">
              <w:rPr>
                <w:rFonts w:ascii="PT Astra Serif" w:hAnsi="PT Astra Serif"/>
                <w:color w:val="auto"/>
                <w:sz w:val="16"/>
                <w:szCs w:val="16"/>
              </w:rPr>
              <w:br/>
            </w:r>
            <w:r w:rsidRPr="00691AD9">
              <w:rPr>
                <w:rFonts w:ascii="PT Astra Serif" w:hAnsi="PT Astra Serif"/>
                <w:color w:val="auto"/>
                <w:sz w:val="16"/>
                <w:szCs w:val="16"/>
              </w:rPr>
              <w:br/>
              <w:t xml:space="preserve"> </w:t>
            </w:r>
            <w:r w:rsidRPr="00691AD9">
              <w:rPr>
                <w:rFonts w:ascii="PT Astra Serif" w:hAnsi="PT Astra Serif"/>
                <w:color w:val="auto"/>
                <w:sz w:val="16"/>
                <w:szCs w:val="16"/>
              </w:rPr>
              <w:br/>
              <w:t>10:30, 14:00, 20:00</w:t>
            </w:r>
            <w:r w:rsidRPr="00691AD9">
              <w:rPr>
                <w:rFonts w:ascii="PT Astra Serif" w:hAnsi="PT Astra Serif"/>
                <w:color w:val="auto"/>
                <w:sz w:val="16"/>
                <w:szCs w:val="16"/>
              </w:rPr>
              <w:br/>
            </w:r>
            <w:r w:rsidRPr="00691AD9">
              <w:rPr>
                <w:rFonts w:ascii="PT Astra Serif" w:hAnsi="PT Astra Serif"/>
                <w:color w:val="auto"/>
                <w:sz w:val="16"/>
                <w:szCs w:val="16"/>
              </w:rPr>
              <w:br/>
              <w:t>15:05</w:t>
            </w:r>
          </w:p>
        </w:tc>
        <w:tc>
          <w:tcPr>
            <w:tcW w:w="846" w:type="dxa"/>
            <w:shd w:val="clear" w:color="auto" w:fill="auto"/>
            <w:vAlign w:val="center"/>
            <w:hideMark/>
          </w:tcPr>
          <w:p w14:paraId="0E8E753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В прямом направлении: 66</w:t>
            </w:r>
            <w:proofErr w:type="gramStart"/>
            <w:r w:rsidRPr="00691AD9">
              <w:rPr>
                <w:rFonts w:ascii="PT Astra Serif" w:hAnsi="PT Astra Serif"/>
                <w:color w:val="auto"/>
                <w:sz w:val="16"/>
                <w:szCs w:val="16"/>
              </w:rPr>
              <w:br/>
              <w:t>В</w:t>
            </w:r>
            <w:proofErr w:type="gramEnd"/>
            <w:r w:rsidRPr="00691AD9">
              <w:rPr>
                <w:rFonts w:ascii="PT Astra Serif" w:hAnsi="PT Astra Serif"/>
                <w:color w:val="auto"/>
                <w:sz w:val="16"/>
                <w:szCs w:val="16"/>
              </w:rPr>
              <w:t xml:space="preserve"> обратном направлении: 66</w:t>
            </w:r>
          </w:p>
        </w:tc>
        <w:tc>
          <w:tcPr>
            <w:tcW w:w="982" w:type="dxa"/>
            <w:shd w:val="clear" w:color="auto" w:fill="auto"/>
            <w:vAlign w:val="center"/>
            <w:hideMark/>
          </w:tcPr>
          <w:p w14:paraId="0A349E3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w:t>
            </w:r>
          </w:p>
        </w:tc>
        <w:tc>
          <w:tcPr>
            <w:tcW w:w="1003" w:type="dxa"/>
            <w:shd w:val="clear" w:color="auto" w:fill="auto"/>
            <w:vAlign w:val="center"/>
            <w:hideMark/>
          </w:tcPr>
          <w:p w14:paraId="1FA79EB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свидетельство 000086 №004674, срок действия с 02.01.2024 по 02.01.2029</w:t>
            </w:r>
          </w:p>
        </w:tc>
        <w:tc>
          <w:tcPr>
            <w:tcW w:w="796" w:type="dxa"/>
            <w:shd w:val="clear" w:color="auto" w:fill="auto"/>
            <w:vAlign w:val="center"/>
            <w:hideMark/>
          </w:tcPr>
          <w:p w14:paraId="7C81C04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02.01.2024</w:t>
            </w:r>
          </w:p>
        </w:tc>
        <w:tc>
          <w:tcPr>
            <w:tcW w:w="1160" w:type="dxa"/>
            <w:shd w:val="clear" w:color="auto" w:fill="auto"/>
            <w:vAlign w:val="center"/>
            <w:hideMark/>
          </w:tcPr>
          <w:p w14:paraId="18BA5B2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br/>
              <w:t xml:space="preserve">Индивидуальный предприниматель </w:t>
            </w:r>
            <w:r w:rsidRPr="00691AD9">
              <w:rPr>
                <w:rFonts w:ascii="PT Astra Serif" w:hAnsi="PT Astra Serif"/>
                <w:color w:val="auto"/>
                <w:sz w:val="16"/>
                <w:szCs w:val="16"/>
              </w:rPr>
              <w:br/>
              <w:t>Баталов Николай Николаевич</w:t>
            </w:r>
            <w:r w:rsidRPr="00691AD9">
              <w:rPr>
                <w:rFonts w:ascii="PT Astra Serif" w:hAnsi="PT Astra Serif"/>
                <w:color w:val="auto"/>
                <w:sz w:val="16"/>
                <w:szCs w:val="16"/>
              </w:rPr>
              <w:br/>
            </w:r>
            <w:r w:rsidRPr="00691AD9">
              <w:rPr>
                <w:rFonts w:ascii="PT Astra Serif" w:hAnsi="PT Astra Serif"/>
                <w:color w:val="auto"/>
                <w:sz w:val="16"/>
                <w:szCs w:val="16"/>
              </w:rPr>
              <w:br/>
              <w:t xml:space="preserve">Ханты-Мансийский автономный округ - Югра, </w:t>
            </w:r>
            <w:r w:rsidRPr="00691AD9">
              <w:rPr>
                <w:rFonts w:ascii="PT Astra Serif" w:hAnsi="PT Astra Serif"/>
                <w:color w:val="auto"/>
                <w:sz w:val="16"/>
                <w:szCs w:val="16"/>
              </w:rPr>
              <w:br/>
              <w:t xml:space="preserve">п. </w:t>
            </w:r>
            <w:proofErr w:type="spellStart"/>
            <w:r w:rsidRPr="00691AD9">
              <w:rPr>
                <w:rFonts w:ascii="PT Astra Serif" w:hAnsi="PT Astra Serif"/>
                <w:color w:val="auto"/>
                <w:sz w:val="16"/>
                <w:szCs w:val="16"/>
              </w:rPr>
              <w:t>Алябьевский</w:t>
            </w:r>
            <w:proofErr w:type="spellEnd"/>
          </w:p>
        </w:tc>
      </w:tr>
      <w:tr w:rsidR="00691AD9" w:rsidRPr="00691AD9" w14:paraId="0105DE51" w14:textId="77777777" w:rsidTr="00691AD9">
        <w:trPr>
          <w:trHeight w:val="410"/>
        </w:trPr>
        <w:tc>
          <w:tcPr>
            <w:tcW w:w="675" w:type="dxa"/>
            <w:shd w:val="clear" w:color="auto" w:fill="auto"/>
            <w:noWrap/>
            <w:vAlign w:val="center"/>
            <w:hideMark/>
          </w:tcPr>
          <w:p w14:paraId="3836D98C"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113</w:t>
            </w:r>
          </w:p>
        </w:tc>
        <w:tc>
          <w:tcPr>
            <w:tcW w:w="1265" w:type="dxa"/>
            <w:shd w:val="clear" w:color="auto" w:fill="auto"/>
            <w:noWrap/>
            <w:vAlign w:val="center"/>
            <w:hideMark/>
          </w:tcPr>
          <w:p w14:paraId="2B44958B"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107</w:t>
            </w:r>
          </w:p>
        </w:tc>
        <w:tc>
          <w:tcPr>
            <w:tcW w:w="862" w:type="dxa"/>
            <w:shd w:val="clear" w:color="auto" w:fill="auto"/>
            <w:vAlign w:val="center"/>
            <w:hideMark/>
          </w:tcPr>
          <w:p w14:paraId="0129CC7E" w14:textId="67431F3B"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Pr>
                <w:rFonts w:ascii="PT Astra Serif" w:hAnsi="PT Astra Serif"/>
                <w:color w:val="auto"/>
                <w:sz w:val="16"/>
                <w:szCs w:val="16"/>
              </w:rPr>
              <w:t>РТ</w:t>
            </w:r>
          </w:p>
        </w:tc>
        <w:tc>
          <w:tcPr>
            <w:tcW w:w="1215" w:type="dxa"/>
            <w:shd w:val="clear" w:color="auto" w:fill="auto"/>
            <w:vAlign w:val="center"/>
            <w:hideMark/>
          </w:tcPr>
          <w:p w14:paraId="3B96ACD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Югорск – Ханты-Мансийск</w:t>
            </w:r>
          </w:p>
        </w:tc>
        <w:tc>
          <w:tcPr>
            <w:tcW w:w="1106" w:type="dxa"/>
            <w:shd w:val="clear" w:color="auto" w:fill="auto"/>
            <w:vAlign w:val="center"/>
            <w:hideMark/>
          </w:tcPr>
          <w:p w14:paraId="1E711D8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отсутствуют</w:t>
            </w:r>
          </w:p>
        </w:tc>
        <w:tc>
          <w:tcPr>
            <w:tcW w:w="1560" w:type="dxa"/>
            <w:shd w:val="clear" w:color="auto" w:fill="auto"/>
            <w:vAlign w:val="center"/>
            <w:hideMark/>
          </w:tcPr>
          <w:p w14:paraId="74879C09" w14:textId="59B30564"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В прямом направлении: г. Югорск: ул. Железнодорожная; а/д «Югра» г. Югорск - г. Советский; г. Советский: ул. Железнодорожная; а/д «Югра»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xml:space="preserve">. </w:t>
            </w:r>
            <w:proofErr w:type="spellStart"/>
            <w:r w:rsidRPr="00691AD9">
              <w:rPr>
                <w:rFonts w:ascii="PT Astra Serif" w:hAnsi="PT Astra Serif"/>
                <w:color w:val="auto"/>
                <w:sz w:val="16"/>
                <w:szCs w:val="16"/>
              </w:rPr>
              <w:t>Талинк</w:t>
            </w:r>
            <w:proofErr w:type="gramStart"/>
            <w:r w:rsidRPr="00691AD9">
              <w:rPr>
                <w:rFonts w:ascii="PT Astra Serif" w:hAnsi="PT Astra Serif"/>
                <w:color w:val="auto"/>
                <w:sz w:val="16"/>
                <w:szCs w:val="16"/>
              </w:rPr>
              <w:t>а</w:t>
            </w:r>
            <w:proofErr w:type="spellEnd"/>
            <w:r w:rsidRPr="00691AD9">
              <w:rPr>
                <w:rFonts w:ascii="PT Astra Serif" w:hAnsi="PT Astra Serif"/>
                <w:color w:val="auto"/>
                <w:sz w:val="16"/>
                <w:szCs w:val="16"/>
              </w:rPr>
              <w:t>-</w:t>
            </w:r>
            <w:proofErr w:type="gramEnd"/>
            <w:r w:rsidRPr="00691AD9">
              <w:rPr>
                <w:rFonts w:ascii="PT Astra Serif" w:hAnsi="PT Astra Serif"/>
                <w:color w:val="auto"/>
                <w:sz w:val="16"/>
                <w:szCs w:val="16"/>
              </w:rPr>
              <w:t xml:space="preserve">                г. Советский, г. Ханты-Мансийск-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xml:space="preserve">. </w:t>
            </w:r>
            <w:proofErr w:type="spellStart"/>
            <w:proofErr w:type="gramStart"/>
            <w:r w:rsidRPr="00691AD9">
              <w:rPr>
                <w:rFonts w:ascii="PT Astra Serif" w:hAnsi="PT Astra Serif"/>
                <w:color w:val="auto"/>
                <w:sz w:val="16"/>
                <w:szCs w:val="16"/>
              </w:rPr>
              <w:t>Талинка</w:t>
            </w:r>
            <w:proofErr w:type="spellEnd"/>
            <w:r w:rsidRPr="00691AD9">
              <w:rPr>
                <w:rFonts w:ascii="PT Astra Serif" w:hAnsi="PT Astra Serif"/>
                <w:color w:val="auto"/>
                <w:sz w:val="16"/>
                <w:szCs w:val="16"/>
              </w:rPr>
              <w:t>; г. Ханты-Мансийск: ул. Объездная, ул. Луговая, ул. Свободы, ул. Конева, ул. Бориса Щербины;</w:t>
            </w:r>
            <w:r w:rsidRPr="00691AD9">
              <w:rPr>
                <w:rFonts w:ascii="PT Astra Serif" w:hAnsi="PT Astra Serif"/>
                <w:color w:val="auto"/>
                <w:sz w:val="16"/>
                <w:szCs w:val="16"/>
              </w:rPr>
              <w:br/>
              <w:t xml:space="preserve">В обратном направлении: г. Ханты-Мансийск: ул. Бориса Щербины, ул. Конева, ул. Свободы, ул. Луговая, ул. Объездная; а/д </w:t>
            </w:r>
            <w:r w:rsidRPr="00691AD9">
              <w:rPr>
                <w:rFonts w:ascii="PT Astra Serif" w:hAnsi="PT Astra Serif"/>
                <w:color w:val="auto"/>
                <w:sz w:val="16"/>
                <w:szCs w:val="16"/>
              </w:rPr>
              <w:lastRenderedPageBreak/>
              <w:t xml:space="preserve">«Югра»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w:t>
            </w:r>
            <w:proofErr w:type="gramEnd"/>
            <w:r w:rsidRPr="00691AD9">
              <w:rPr>
                <w:rFonts w:ascii="PT Astra Serif" w:hAnsi="PT Astra Serif"/>
                <w:color w:val="auto"/>
                <w:sz w:val="16"/>
                <w:szCs w:val="16"/>
              </w:rPr>
              <w:t xml:space="preserve"> </w:t>
            </w:r>
            <w:proofErr w:type="spellStart"/>
            <w:r w:rsidRPr="00691AD9">
              <w:rPr>
                <w:rFonts w:ascii="PT Astra Serif" w:hAnsi="PT Astra Serif"/>
                <w:color w:val="auto"/>
                <w:sz w:val="16"/>
                <w:szCs w:val="16"/>
              </w:rPr>
              <w:t>Талинк</w:t>
            </w:r>
            <w:proofErr w:type="gramStart"/>
            <w:r w:rsidRPr="00691AD9">
              <w:rPr>
                <w:rFonts w:ascii="PT Astra Serif" w:hAnsi="PT Astra Serif"/>
                <w:color w:val="auto"/>
                <w:sz w:val="16"/>
                <w:szCs w:val="16"/>
              </w:rPr>
              <w:t>а</w:t>
            </w:r>
            <w:proofErr w:type="spellEnd"/>
            <w:r w:rsidRPr="00691AD9">
              <w:rPr>
                <w:rFonts w:ascii="PT Astra Serif" w:hAnsi="PT Astra Serif"/>
                <w:color w:val="auto"/>
                <w:sz w:val="16"/>
                <w:szCs w:val="16"/>
              </w:rPr>
              <w:t>-</w:t>
            </w:r>
            <w:proofErr w:type="gramEnd"/>
            <w:r w:rsidRPr="00691AD9">
              <w:rPr>
                <w:rFonts w:ascii="PT Astra Serif" w:hAnsi="PT Astra Serif"/>
                <w:color w:val="auto"/>
                <w:sz w:val="16"/>
                <w:szCs w:val="16"/>
              </w:rPr>
              <w:t xml:space="preserve">                                  г. Советский, г. Ханты-Мансийск- </w:t>
            </w: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xml:space="preserve">. </w:t>
            </w:r>
            <w:proofErr w:type="spellStart"/>
            <w:r w:rsidRPr="00691AD9">
              <w:rPr>
                <w:rFonts w:ascii="PT Astra Serif" w:hAnsi="PT Astra Serif"/>
                <w:color w:val="auto"/>
                <w:sz w:val="16"/>
                <w:szCs w:val="16"/>
              </w:rPr>
              <w:t>Талинка</w:t>
            </w:r>
            <w:proofErr w:type="spellEnd"/>
            <w:r w:rsidRPr="00691AD9">
              <w:rPr>
                <w:rFonts w:ascii="PT Astra Serif" w:hAnsi="PT Astra Serif"/>
                <w:color w:val="auto"/>
                <w:sz w:val="16"/>
                <w:szCs w:val="16"/>
              </w:rPr>
              <w:t>; г. Советский: ул. Железнодорожная; а/д «Югра» г. Югорск - г. Советский; г. Югорск: ул. Железнодорожная</w:t>
            </w:r>
          </w:p>
        </w:tc>
        <w:tc>
          <w:tcPr>
            <w:tcW w:w="796" w:type="dxa"/>
            <w:shd w:val="clear" w:color="auto" w:fill="auto"/>
            <w:vAlign w:val="center"/>
            <w:hideMark/>
          </w:tcPr>
          <w:p w14:paraId="10AF6A9A"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lastRenderedPageBreak/>
              <w:t>пн., вт., ср., чт., пт.</w:t>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вс.,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
        </w:tc>
        <w:tc>
          <w:tcPr>
            <w:tcW w:w="851" w:type="dxa"/>
            <w:shd w:val="clear" w:color="auto" w:fill="auto"/>
            <w:vAlign w:val="center"/>
            <w:hideMark/>
          </w:tcPr>
          <w:p w14:paraId="3499508A"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пн., вт., ср., чт., пт.</w:t>
            </w:r>
            <w:r w:rsidRPr="00691AD9">
              <w:rPr>
                <w:rFonts w:ascii="PT Astra Serif" w:hAnsi="PT Astra Serif"/>
                <w:color w:val="auto"/>
                <w:sz w:val="16"/>
                <w:szCs w:val="16"/>
              </w:rPr>
              <w:br/>
            </w:r>
            <w:r w:rsidRPr="00691AD9">
              <w:rPr>
                <w:rFonts w:ascii="PT Astra Serif" w:hAnsi="PT Astra Serif"/>
                <w:color w:val="auto"/>
                <w:sz w:val="16"/>
                <w:szCs w:val="16"/>
              </w:rPr>
              <w:br/>
              <w:t xml:space="preserve">сб., вс., пр. </w:t>
            </w:r>
            <w:proofErr w:type="spellStart"/>
            <w:r w:rsidRPr="00691AD9">
              <w:rPr>
                <w:rFonts w:ascii="PT Astra Serif" w:hAnsi="PT Astra Serif"/>
                <w:color w:val="auto"/>
                <w:sz w:val="16"/>
                <w:szCs w:val="16"/>
              </w:rPr>
              <w:t>дн</w:t>
            </w:r>
            <w:proofErr w:type="spellEnd"/>
            <w:r w:rsidRPr="00691AD9">
              <w:rPr>
                <w:rFonts w:ascii="PT Astra Serif" w:hAnsi="PT Astra Serif"/>
                <w:color w:val="auto"/>
                <w:sz w:val="16"/>
                <w:szCs w:val="16"/>
              </w:rPr>
              <w:t>.</w:t>
            </w:r>
          </w:p>
        </w:tc>
        <w:tc>
          <w:tcPr>
            <w:tcW w:w="1221" w:type="dxa"/>
            <w:shd w:val="clear" w:color="auto" w:fill="auto"/>
            <w:vAlign w:val="center"/>
            <w:hideMark/>
          </w:tcPr>
          <w:p w14:paraId="78B3999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04:00</w:t>
            </w:r>
            <w:r w:rsidRPr="00691AD9">
              <w:rPr>
                <w:rFonts w:ascii="PT Astra Serif" w:hAnsi="PT Astra Serif"/>
                <w:color w:val="auto"/>
                <w:sz w:val="16"/>
                <w:szCs w:val="16"/>
              </w:rPr>
              <w:br/>
            </w:r>
            <w:r w:rsidRPr="00691AD9">
              <w:rPr>
                <w:rFonts w:ascii="PT Astra Serif" w:hAnsi="PT Astra Serif"/>
                <w:color w:val="auto"/>
                <w:sz w:val="16"/>
                <w:szCs w:val="16"/>
              </w:rPr>
              <w:br/>
              <w:t>06:25</w:t>
            </w:r>
          </w:p>
        </w:tc>
        <w:tc>
          <w:tcPr>
            <w:tcW w:w="1221" w:type="dxa"/>
            <w:shd w:val="clear" w:color="auto" w:fill="auto"/>
            <w:vAlign w:val="center"/>
            <w:hideMark/>
          </w:tcPr>
          <w:p w14:paraId="1D193A4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16:00</w:t>
            </w:r>
            <w:r w:rsidRPr="00691AD9">
              <w:rPr>
                <w:rFonts w:ascii="PT Astra Serif" w:hAnsi="PT Astra Serif"/>
                <w:color w:val="auto"/>
                <w:sz w:val="16"/>
                <w:szCs w:val="16"/>
              </w:rPr>
              <w:br/>
            </w:r>
            <w:r w:rsidRPr="00691AD9">
              <w:rPr>
                <w:rFonts w:ascii="PT Astra Serif" w:hAnsi="PT Astra Serif"/>
                <w:color w:val="auto"/>
                <w:sz w:val="16"/>
                <w:szCs w:val="16"/>
              </w:rPr>
              <w:br/>
              <w:t>16:00</w:t>
            </w:r>
          </w:p>
        </w:tc>
        <w:tc>
          <w:tcPr>
            <w:tcW w:w="846" w:type="dxa"/>
            <w:shd w:val="clear" w:color="auto" w:fill="auto"/>
            <w:vAlign w:val="center"/>
            <w:hideMark/>
          </w:tcPr>
          <w:p w14:paraId="6BDDCDF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В прямом направлении: 375</w:t>
            </w:r>
            <w:proofErr w:type="gramStart"/>
            <w:r w:rsidRPr="00691AD9">
              <w:rPr>
                <w:rFonts w:ascii="PT Astra Serif" w:hAnsi="PT Astra Serif"/>
                <w:color w:val="auto"/>
                <w:sz w:val="16"/>
                <w:szCs w:val="16"/>
              </w:rPr>
              <w:br/>
              <w:t>В</w:t>
            </w:r>
            <w:proofErr w:type="gramEnd"/>
            <w:r w:rsidRPr="00691AD9">
              <w:rPr>
                <w:rFonts w:ascii="PT Astra Serif" w:hAnsi="PT Astra Serif"/>
                <w:color w:val="auto"/>
                <w:sz w:val="16"/>
                <w:szCs w:val="16"/>
              </w:rPr>
              <w:t xml:space="preserve"> обратном направлении: 375</w:t>
            </w:r>
          </w:p>
        </w:tc>
        <w:tc>
          <w:tcPr>
            <w:tcW w:w="982" w:type="dxa"/>
            <w:shd w:val="clear" w:color="auto" w:fill="auto"/>
            <w:vAlign w:val="center"/>
            <w:hideMark/>
          </w:tcPr>
          <w:p w14:paraId="37339FE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3</w:t>
            </w:r>
          </w:p>
        </w:tc>
        <w:tc>
          <w:tcPr>
            <w:tcW w:w="1003" w:type="dxa"/>
            <w:shd w:val="clear" w:color="auto" w:fill="auto"/>
            <w:vAlign w:val="center"/>
            <w:hideMark/>
          </w:tcPr>
          <w:p w14:paraId="528B124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ГК №75 от 25.11.2024 , срок действия с 02.12.2024 по 06.12.2024</w:t>
            </w:r>
          </w:p>
        </w:tc>
        <w:tc>
          <w:tcPr>
            <w:tcW w:w="796" w:type="dxa"/>
            <w:shd w:val="clear" w:color="auto" w:fill="auto"/>
            <w:noWrap/>
            <w:vAlign w:val="center"/>
            <w:hideMark/>
          </w:tcPr>
          <w:p w14:paraId="3C48023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20.11.2023</w:t>
            </w:r>
          </w:p>
        </w:tc>
        <w:tc>
          <w:tcPr>
            <w:tcW w:w="1160" w:type="dxa"/>
            <w:shd w:val="clear" w:color="auto" w:fill="auto"/>
            <w:vAlign w:val="center"/>
            <w:hideMark/>
          </w:tcPr>
          <w:p w14:paraId="318986B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ООО «Советское автотранспортное предприятие»</w:t>
            </w:r>
            <w:r w:rsidRPr="00691AD9">
              <w:rPr>
                <w:rFonts w:ascii="PT Astra Serif" w:hAnsi="PT Astra Serif"/>
                <w:color w:val="auto"/>
                <w:sz w:val="16"/>
                <w:szCs w:val="16"/>
              </w:rPr>
              <w:br/>
            </w:r>
            <w:r w:rsidRPr="00691AD9">
              <w:rPr>
                <w:rFonts w:ascii="PT Astra Serif" w:hAnsi="PT Astra Serif"/>
                <w:color w:val="auto"/>
                <w:sz w:val="16"/>
                <w:szCs w:val="16"/>
              </w:rPr>
              <w:br/>
              <w:t xml:space="preserve">628240, Ханты-Мансийский - Югра автономный округ, Советский район, город Советский, пер. Свободы, д. 1, кв. 1 </w:t>
            </w:r>
          </w:p>
        </w:tc>
      </w:tr>
      <w:tr w:rsidR="00691AD9" w:rsidRPr="00691AD9" w14:paraId="134629A7" w14:textId="77777777" w:rsidTr="00691AD9">
        <w:trPr>
          <w:trHeight w:val="3135"/>
        </w:trPr>
        <w:tc>
          <w:tcPr>
            <w:tcW w:w="675" w:type="dxa"/>
            <w:shd w:val="clear" w:color="auto" w:fill="auto"/>
            <w:vAlign w:val="center"/>
            <w:hideMark/>
          </w:tcPr>
          <w:p w14:paraId="592E798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lastRenderedPageBreak/>
              <w:t>146</w:t>
            </w:r>
          </w:p>
        </w:tc>
        <w:tc>
          <w:tcPr>
            <w:tcW w:w="1265" w:type="dxa"/>
            <w:shd w:val="clear" w:color="auto" w:fill="auto"/>
            <w:vAlign w:val="center"/>
            <w:hideMark/>
          </w:tcPr>
          <w:p w14:paraId="66F9216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207/1</w:t>
            </w:r>
          </w:p>
        </w:tc>
        <w:tc>
          <w:tcPr>
            <w:tcW w:w="862" w:type="dxa"/>
            <w:shd w:val="clear" w:color="auto" w:fill="auto"/>
            <w:vAlign w:val="center"/>
            <w:hideMark/>
          </w:tcPr>
          <w:p w14:paraId="7E8397A0" w14:textId="71618B9B"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sz w:val="16"/>
                <w:szCs w:val="16"/>
              </w:rPr>
            </w:pPr>
            <w:r>
              <w:rPr>
                <w:rFonts w:ascii="PT Astra Serif" w:hAnsi="PT Astra Serif"/>
                <w:sz w:val="16"/>
                <w:szCs w:val="16"/>
              </w:rPr>
              <w:t>РТ</w:t>
            </w:r>
          </w:p>
        </w:tc>
        <w:tc>
          <w:tcPr>
            <w:tcW w:w="1215" w:type="dxa"/>
            <w:shd w:val="clear" w:color="auto" w:fill="auto"/>
            <w:vAlign w:val="center"/>
            <w:hideMark/>
          </w:tcPr>
          <w:p w14:paraId="195CD73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Югорск - Таежный</w:t>
            </w:r>
          </w:p>
        </w:tc>
        <w:tc>
          <w:tcPr>
            <w:tcW w:w="1106" w:type="dxa"/>
            <w:shd w:val="clear" w:color="auto" w:fill="auto"/>
            <w:vAlign w:val="center"/>
            <w:hideMark/>
          </w:tcPr>
          <w:p w14:paraId="19B8A5F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 п. Юбилейный остановочный пункт по ул. Советская</w:t>
            </w:r>
            <w:r w:rsidRPr="00691AD9">
              <w:rPr>
                <w:rFonts w:ascii="PT Astra Serif" w:hAnsi="PT Astra Serif"/>
                <w:sz w:val="16"/>
                <w:szCs w:val="16"/>
              </w:rPr>
              <w:br/>
              <w:t xml:space="preserve">- </w:t>
            </w:r>
            <w:proofErr w:type="spellStart"/>
            <w:r w:rsidRPr="00691AD9">
              <w:rPr>
                <w:rFonts w:ascii="PT Astra Serif" w:hAnsi="PT Astra Serif"/>
                <w:sz w:val="16"/>
                <w:szCs w:val="16"/>
              </w:rPr>
              <w:t>г.п</w:t>
            </w:r>
            <w:proofErr w:type="gramStart"/>
            <w:r w:rsidRPr="00691AD9">
              <w:rPr>
                <w:rFonts w:ascii="PT Astra Serif" w:hAnsi="PT Astra Serif"/>
                <w:sz w:val="16"/>
                <w:szCs w:val="16"/>
              </w:rPr>
              <w:t>.М</w:t>
            </w:r>
            <w:proofErr w:type="gramEnd"/>
            <w:r w:rsidRPr="00691AD9">
              <w:rPr>
                <w:rFonts w:ascii="PT Astra Serif" w:hAnsi="PT Astra Serif"/>
                <w:sz w:val="16"/>
                <w:szCs w:val="16"/>
              </w:rPr>
              <w:t>алиновский</w:t>
            </w:r>
            <w:proofErr w:type="spellEnd"/>
            <w:r w:rsidRPr="00691AD9">
              <w:rPr>
                <w:rFonts w:ascii="PT Astra Serif" w:hAnsi="PT Astra Serif"/>
                <w:sz w:val="16"/>
                <w:szCs w:val="16"/>
              </w:rPr>
              <w:t xml:space="preserve"> остановочный пункт «Школа»; </w:t>
            </w:r>
            <w:r w:rsidRPr="00691AD9">
              <w:rPr>
                <w:rFonts w:ascii="PT Astra Serif" w:hAnsi="PT Astra Serif"/>
                <w:sz w:val="16"/>
                <w:szCs w:val="16"/>
              </w:rPr>
              <w:br/>
              <w:t xml:space="preserve">- </w:t>
            </w:r>
            <w:proofErr w:type="spellStart"/>
            <w:r w:rsidRPr="00691AD9">
              <w:rPr>
                <w:rFonts w:ascii="PT Astra Serif" w:hAnsi="PT Astra Serif"/>
                <w:sz w:val="16"/>
                <w:szCs w:val="16"/>
              </w:rPr>
              <w:t>г.п.Пионерский</w:t>
            </w:r>
            <w:proofErr w:type="spellEnd"/>
            <w:r w:rsidRPr="00691AD9">
              <w:rPr>
                <w:rFonts w:ascii="PT Astra Serif" w:hAnsi="PT Astra Serif"/>
                <w:sz w:val="16"/>
                <w:szCs w:val="16"/>
              </w:rPr>
              <w:t xml:space="preserve"> «Больница» по ул. Советская; </w:t>
            </w:r>
            <w:r w:rsidRPr="00691AD9">
              <w:rPr>
                <w:rFonts w:ascii="PT Astra Serif" w:hAnsi="PT Astra Serif"/>
                <w:sz w:val="16"/>
                <w:szCs w:val="16"/>
              </w:rPr>
              <w:br/>
              <w:t xml:space="preserve">- </w:t>
            </w:r>
            <w:proofErr w:type="spellStart"/>
            <w:r w:rsidRPr="00691AD9">
              <w:rPr>
                <w:rFonts w:ascii="PT Astra Serif" w:hAnsi="PT Astra Serif"/>
                <w:sz w:val="16"/>
                <w:szCs w:val="16"/>
              </w:rPr>
              <w:t>г.п.Алябьевский</w:t>
            </w:r>
            <w:proofErr w:type="spellEnd"/>
            <w:r w:rsidRPr="00691AD9">
              <w:rPr>
                <w:rFonts w:ascii="PT Astra Serif" w:hAnsi="PT Astra Serif"/>
                <w:sz w:val="16"/>
                <w:szCs w:val="16"/>
              </w:rPr>
              <w:t>, остановочный пункт «Конечная» по ул. Ленина</w:t>
            </w:r>
          </w:p>
        </w:tc>
        <w:tc>
          <w:tcPr>
            <w:tcW w:w="1560" w:type="dxa"/>
            <w:shd w:val="clear" w:color="auto" w:fill="auto"/>
            <w:vAlign w:val="center"/>
            <w:hideMark/>
          </w:tcPr>
          <w:p w14:paraId="5BC3671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В прямом направлении:</w:t>
            </w:r>
            <w:r w:rsidRPr="00691AD9">
              <w:rPr>
                <w:rFonts w:ascii="PT Astra Serif" w:hAnsi="PT Astra Serif"/>
                <w:sz w:val="16"/>
                <w:szCs w:val="16"/>
              </w:rPr>
              <w:br/>
              <w:t xml:space="preserve"> г. Югорск: ул. Железнодорожная, ул. Лесозаготовителей;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Таежный»; а/д «подъезд </w:t>
            </w:r>
            <w:proofErr w:type="gramStart"/>
            <w:r w:rsidRPr="00691AD9">
              <w:rPr>
                <w:rFonts w:ascii="PT Astra Serif" w:hAnsi="PT Astra Serif"/>
                <w:sz w:val="16"/>
                <w:szCs w:val="16"/>
              </w:rPr>
              <w:t>к</w:t>
            </w:r>
            <w:proofErr w:type="gramEnd"/>
            <w:r w:rsidRPr="00691AD9">
              <w:rPr>
                <w:rFonts w:ascii="PT Astra Serif" w:hAnsi="PT Astra Serif"/>
                <w:sz w:val="16"/>
                <w:szCs w:val="16"/>
              </w:rPr>
              <w:t xml:space="preserve"> Пионерский»;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 xml:space="preserve">Пионерский: ул. Кирова, ул. Советская, ул. Морозова, ул. Железнодорожная; п. Малиновский: ул. Строителей; ул. Кузнецова;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w:t>
            </w:r>
            <w:proofErr w:type="gramEnd"/>
            <w:r w:rsidRPr="00691AD9">
              <w:rPr>
                <w:rFonts w:ascii="PT Astra Serif" w:hAnsi="PT Astra Serif"/>
                <w:sz w:val="16"/>
                <w:szCs w:val="16"/>
              </w:rPr>
              <w:t xml:space="preserve"> Таежный»;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Юбилейный</w:t>
            </w:r>
            <w:proofErr w:type="gramEnd"/>
            <w:r w:rsidRPr="00691AD9">
              <w:rPr>
                <w:rFonts w:ascii="PT Astra Serif" w:hAnsi="PT Astra Serif"/>
                <w:sz w:val="16"/>
                <w:szCs w:val="16"/>
              </w:rPr>
              <w:t xml:space="preserve">: ул. Лесная;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Таежный»;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Таежный</w:t>
            </w:r>
            <w:proofErr w:type="gramEnd"/>
            <w:r w:rsidRPr="00691AD9">
              <w:rPr>
                <w:rFonts w:ascii="PT Astra Serif" w:hAnsi="PT Astra Serif"/>
                <w:sz w:val="16"/>
                <w:szCs w:val="16"/>
              </w:rPr>
              <w:t>: ул. Железнодорожная В обратном направлении:</w:t>
            </w:r>
            <w:r w:rsidRPr="00691AD9">
              <w:rPr>
                <w:rFonts w:ascii="PT Astra Serif" w:hAnsi="PT Astra Serif"/>
                <w:sz w:val="16"/>
                <w:szCs w:val="16"/>
              </w:rPr>
              <w:br/>
              <w:t xml:space="preserve">: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Таежный</w:t>
            </w:r>
            <w:proofErr w:type="gramEnd"/>
            <w:r w:rsidRPr="00691AD9">
              <w:rPr>
                <w:rFonts w:ascii="PT Astra Serif" w:hAnsi="PT Astra Serif"/>
                <w:sz w:val="16"/>
                <w:szCs w:val="16"/>
              </w:rPr>
              <w:t xml:space="preserve">: ул. Железнодорожная;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Таежный»;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Юбилейный</w:t>
            </w:r>
            <w:proofErr w:type="gramEnd"/>
            <w:r w:rsidRPr="00691AD9">
              <w:rPr>
                <w:rFonts w:ascii="PT Astra Serif" w:hAnsi="PT Astra Serif"/>
                <w:sz w:val="16"/>
                <w:szCs w:val="16"/>
              </w:rPr>
              <w:t xml:space="preserve">: ул. Лесная;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Таежный»; </w:t>
            </w:r>
            <w:r w:rsidRPr="00691AD9">
              <w:rPr>
                <w:rFonts w:ascii="PT Astra Serif" w:hAnsi="PT Astra Serif"/>
                <w:sz w:val="16"/>
                <w:szCs w:val="16"/>
              </w:rPr>
              <w:br/>
            </w:r>
            <w:r w:rsidRPr="00691AD9">
              <w:rPr>
                <w:rFonts w:ascii="PT Astra Serif" w:hAnsi="PT Astra Serif"/>
                <w:sz w:val="16"/>
                <w:szCs w:val="16"/>
              </w:rPr>
              <w:lastRenderedPageBreak/>
              <w:t xml:space="preserve">п. Малиновский: ул. Кузнецова, ул. Строителей; </w:t>
            </w:r>
            <w:proofErr w:type="spellStart"/>
            <w:r w:rsidRPr="00691AD9">
              <w:rPr>
                <w:rFonts w:ascii="PT Astra Serif" w:hAnsi="PT Astra Serif"/>
                <w:sz w:val="16"/>
                <w:szCs w:val="16"/>
              </w:rPr>
              <w:t>г.п</w:t>
            </w:r>
            <w:proofErr w:type="spellEnd"/>
            <w:r w:rsidRPr="00691AD9">
              <w:rPr>
                <w:rFonts w:ascii="PT Astra Serif" w:hAnsi="PT Astra Serif"/>
                <w:sz w:val="16"/>
                <w:szCs w:val="16"/>
              </w:rPr>
              <w:t xml:space="preserve">. </w:t>
            </w:r>
            <w:proofErr w:type="gramStart"/>
            <w:r w:rsidRPr="00691AD9">
              <w:rPr>
                <w:rFonts w:ascii="PT Astra Serif" w:hAnsi="PT Astra Serif"/>
                <w:sz w:val="16"/>
                <w:szCs w:val="16"/>
              </w:rPr>
              <w:t xml:space="preserve">Пионерский: ул. Кирова, ул. Советская, ул. Морозова, ул. Железнодорожная; а/д «подъезд к Пионерский»; а/д Югра «г. Югорск –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w:t>
            </w:r>
            <w:proofErr w:type="gramEnd"/>
            <w:r w:rsidRPr="00691AD9">
              <w:rPr>
                <w:rFonts w:ascii="PT Astra Serif" w:hAnsi="PT Astra Serif"/>
                <w:sz w:val="16"/>
                <w:szCs w:val="16"/>
              </w:rPr>
              <w:t xml:space="preserve"> Таежный»; г. Югорск: ул. Лесозаготовителей, ул. Железнодорожная; </w:t>
            </w:r>
          </w:p>
        </w:tc>
        <w:tc>
          <w:tcPr>
            <w:tcW w:w="796" w:type="dxa"/>
            <w:shd w:val="clear" w:color="auto" w:fill="auto"/>
            <w:vAlign w:val="center"/>
            <w:hideMark/>
          </w:tcPr>
          <w:p w14:paraId="09284C81"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lastRenderedPageBreak/>
              <w:t xml:space="preserve">вт., </w:t>
            </w:r>
            <w:proofErr w:type="spellStart"/>
            <w:r w:rsidRPr="00691AD9">
              <w:rPr>
                <w:rFonts w:ascii="PT Astra Serif" w:hAnsi="PT Astra Serif"/>
                <w:sz w:val="16"/>
                <w:szCs w:val="16"/>
              </w:rPr>
              <w:t>чт</w:t>
            </w:r>
            <w:proofErr w:type="spellEnd"/>
          </w:p>
        </w:tc>
        <w:tc>
          <w:tcPr>
            <w:tcW w:w="851" w:type="dxa"/>
            <w:shd w:val="clear" w:color="auto" w:fill="auto"/>
            <w:vAlign w:val="center"/>
            <w:hideMark/>
          </w:tcPr>
          <w:p w14:paraId="6A0BAC6E"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 xml:space="preserve">вт., </w:t>
            </w:r>
            <w:proofErr w:type="spellStart"/>
            <w:r w:rsidRPr="00691AD9">
              <w:rPr>
                <w:rFonts w:ascii="PT Astra Serif" w:hAnsi="PT Astra Serif"/>
                <w:sz w:val="16"/>
                <w:szCs w:val="16"/>
              </w:rPr>
              <w:t>чт</w:t>
            </w:r>
            <w:proofErr w:type="spellEnd"/>
          </w:p>
        </w:tc>
        <w:tc>
          <w:tcPr>
            <w:tcW w:w="1221" w:type="dxa"/>
            <w:shd w:val="clear" w:color="auto" w:fill="auto"/>
            <w:vAlign w:val="center"/>
            <w:hideMark/>
          </w:tcPr>
          <w:p w14:paraId="5CE2E14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23:00</w:t>
            </w:r>
          </w:p>
        </w:tc>
        <w:tc>
          <w:tcPr>
            <w:tcW w:w="1221" w:type="dxa"/>
            <w:shd w:val="clear" w:color="auto" w:fill="auto"/>
            <w:vAlign w:val="center"/>
            <w:hideMark/>
          </w:tcPr>
          <w:p w14:paraId="06EA7C61"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02:30</w:t>
            </w:r>
          </w:p>
        </w:tc>
        <w:tc>
          <w:tcPr>
            <w:tcW w:w="846" w:type="dxa"/>
            <w:shd w:val="clear" w:color="auto" w:fill="auto"/>
            <w:vAlign w:val="center"/>
            <w:hideMark/>
          </w:tcPr>
          <w:p w14:paraId="6CB23F32"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В прямом направлении: 58</w:t>
            </w:r>
            <w:proofErr w:type="gramStart"/>
            <w:r w:rsidRPr="00691AD9">
              <w:rPr>
                <w:rFonts w:ascii="PT Astra Serif" w:hAnsi="PT Astra Serif"/>
                <w:sz w:val="16"/>
                <w:szCs w:val="16"/>
              </w:rPr>
              <w:br/>
              <w:t>В</w:t>
            </w:r>
            <w:proofErr w:type="gramEnd"/>
            <w:r w:rsidRPr="00691AD9">
              <w:rPr>
                <w:rFonts w:ascii="PT Astra Serif" w:hAnsi="PT Astra Serif"/>
                <w:sz w:val="16"/>
                <w:szCs w:val="16"/>
              </w:rPr>
              <w:t xml:space="preserve"> обратном направлении: 58</w:t>
            </w:r>
          </w:p>
        </w:tc>
        <w:tc>
          <w:tcPr>
            <w:tcW w:w="982" w:type="dxa"/>
            <w:shd w:val="clear" w:color="auto" w:fill="auto"/>
            <w:vAlign w:val="center"/>
            <w:hideMark/>
          </w:tcPr>
          <w:p w14:paraId="0D2F569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1</w:t>
            </w:r>
          </w:p>
        </w:tc>
        <w:tc>
          <w:tcPr>
            <w:tcW w:w="1003" w:type="dxa"/>
            <w:shd w:val="clear" w:color="auto" w:fill="auto"/>
            <w:vAlign w:val="center"/>
            <w:hideMark/>
          </w:tcPr>
          <w:p w14:paraId="6C19378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ГК от 14.12.2023 № 95,</w:t>
            </w:r>
            <w:r w:rsidRPr="00691AD9">
              <w:rPr>
                <w:rFonts w:ascii="PT Astra Serif" w:hAnsi="PT Astra Serif"/>
                <w:sz w:val="16"/>
                <w:szCs w:val="16"/>
              </w:rPr>
              <w:br/>
              <w:t xml:space="preserve">срок </w:t>
            </w:r>
            <w:proofErr w:type="spellStart"/>
            <w:r w:rsidRPr="00691AD9">
              <w:rPr>
                <w:rFonts w:ascii="PT Astra Serif" w:hAnsi="PT Astra Serif"/>
                <w:sz w:val="16"/>
                <w:szCs w:val="16"/>
              </w:rPr>
              <w:t>дейсвия</w:t>
            </w:r>
            <w:proofErr w:type="spellEnd"/>
            <w:r w:rsidRPr="00691AD9">
              <w:rPr>
                <w:rFonts w:ascii="PT Astra Serif" w:hAnsi="PT Astra Serif"/>
                <w:sz w:val="16"/>
                <w:szCs w:val="16"/>
              </w:rPr>
              <w:t xml:space="preserve"> с 21.12.2023 по 20.12.2025</w:t>
            </w:r>
          </w:p>
        </w:tc>
        <w:tc>
          <w:tcPr>
            <w:tcW w:w="796" w:type="dxa"/>
            <w:shd w:val="clear" w:color="auto" w:fill="auto"/>
            <w:vAlign w:val="center"/>
            <w:hideMark/>
          </w:tcPr>
          <w:p w14:paraId="1E73B54C"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21.12.2023</w:t>
            </w:r>
          </w:p>
        </w:tc>
        <w:tc>
          <w:tcPr>
            <w:tcW w:w="1160" w:type="dxa"/>
            <w:shd w:val="clear" w:color="auto" w:fill="auto"/>
            <w:vAlign w:val="center"/>
            <w:hideMark/>
          </w:tcPr>
          <w:p w14:paraId="57FEDF4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ООО «Советское автотранспортное предприятие»</w:t>
            </w:r>
            <w:r w:rsidRPr="00691AD9">
              <w:rPr>
                <w:rFonts w:ascii="PT Astra Serif" w:hAnsi="PT Astra Serif"/>
                <w:color w:val="auto"/>
                <w:sz w:val="16"/>
                <w:szCs w:val="16"/>
              </w:rPr>
              <w:br/>
            </w:r>
            <w:r w:rsidRPr="00691AD9">
              <w:rPr>
                <w:rFonts w:ascii="PT Astra Serif" w:hAnsi="PT Astra Serif"/>
                <w:color w:val="auto"/>
                <w:sz w:val="16"/>
                <w:szCs w:val="16"/>
              </w:rPr>
              <w:br/>
              <w:t xml:space="preserve">628240, Ханты-Мансийский - Югра автономный округ, Советский район, город Советский, пер. Свободы, д. 1, кв. 1 </w:t>
            </w:r>
          </w:p>
        </w:tc>
      </w:tr>
      <w:tr w:rsidR="00691AD9" w:rsidRPr="00691AD9" w14:paraId="64841388" w14:textId="77777777" w:rsidTr="00691AD9">
        <w:trPr>
          <w:trHeight w:val="3555"/>
        </w:trPr>
        <w:tc>
          <w:tcPr>
            <w:tcW w:w="675" w:type="dxa"/>
            <w:shd w:val="clear" w:color="auto" w:fill="auto"/>
            <w:vAlign w:val="center"/>
            <w:hideMark/>
          </w:tcPr>
          <w:p w14:paraId="05B8B78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lastRenderedPageBreak/>
              <w:t>155</w:t>
            </w:r>
          </w:p>
        </w:tc>
        <w:tc>
          <w:tcPr>
            <w:tcW w:w="1265" w:type="dxa"/>
            <w:shd w:val="clear" w:color="auto" w:fill="auto"/>
            <w:vAlign w:val="center"/>
            <w:hideMark/>
          </w:tcPr>
          <w:p w14:paraId="1A645616"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91</w:t>
            </w:r>
          </w:p>
        </w:tc>
        <w:tc>
          <w:tcPr>
            <w:tcW w:w="862" w:type="dxa"/>
            <w:shd w:val="clear" w:color="auto" w:fill="auto"/>
            <w:vAlign w:val="center"/>
            <w:hideMark/>
          </w:tcPr>
          <w:p w14:paraId="16474065" w14:textId="2DDBBB5F"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Pr>
                <w:rFonts w:ascii="PT Astra Serif" w:hAnsi="PT Astra Serif"/>
                <w:color w:val="auto"/>
                <w:sz w:val="16"/>
                <w:szCs w:val="16"/>
              </w:rPr>
              <w:t>РТ</w:t>
            </w:r>
          </w:p>
        </w:tc>
        <w:tc>
          <w:tcPr>
            <w:tcW w:w="1215" w:type="dxa"/>
            <w:shd w:val="clear" w:color="auto" w:fill="auto"/>
            <w:vAlign w:val="center"/>
            <w:hideMark/>
          </w:tcPr>
          <w:p w14:paraId="467E1139"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 xml:space="preserve">Советский -    Югорск </w:t>
            </w:r>
          </w:p>
        </w:tc>
        <w:tc>
          <w:tcPr>
            <w:tcW w:w="1106" w:type="dxa"/>
            <w:shd w:val="clear" w:color="auto" w:fill="auto"/>
            <w:vAlign w:val="center"/>
            <w:hideMark/>
          </w:tcPr>
          <w:p w14:paraId="6D6789D3"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отсутствуют</w:t>
            </w:r>
          </w:p>
        </w:tc>
        <w:tc>
          <w:tcPr>
            <w:tcW w:w="1560" w:type="dxa"/>
            <w:shd w:val="clear" w:color="auto" w:fill="auto"/>
            <w:vAlign w:val="center"/>
            <w:hideMark/>
          </w:tcPr>
          <w:p w14:paraId="381F66DA"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proofErr w:type="spellStart"/>
            <w:r w:rsidRPr="00691AD9">
              <w:rPr>
                <w:rFonts w:ascii="PT Astra Serif" w:hAnsi="PT Astra Serif"/>
                <w:color w:val="auto"/>
                <w:sz w:val="16"/>
                <w:szCs w:val="16"/>
              </w:rPr>
              <w:t>пгт</w:t>
            </w:r>
            <w:proofErr w:type="spellEnd"/>
            <w:r w:rsidRPr="00691AD9">
              <w:rPr>
                <w:rFonts w:ascii="PT Astra Serif" w:hAnsi="PT Astra Serif"/>
                <w:color w:val="auto"/>
                <w:sz w:val="16"/>
                <w:szCs w:val="16"/>
              </w:rPr>
              <w:t xml:space="preserve">. Советский ул. Железнодорожная,  </w:t>
            </w:r>
            <w:proofErr w:type="spellStart"/>
            <w:r w:rsidRPr="00691AD9">
              <w:rPr>
                <w:rFonts w:ascii="PT Astra Serif" w:hAnsi="PT Astra Serif"/>
                <w:color w:val="auto"/>
                <w:sz w:val="16"/>
                <w:szCs w:val="16"/>
              </w:rPr>
              <w:t>г</w:t>
            </w:r>
            <w:proofErr w:type="gramStart"/>
            <w:r w:rsidRPr="00691AD9">
              <w:rPr>
                <w:rFonts w:ascii="PT Astra Serif" w:hAnsi="PT Astra Serif"/>
                <w:color w:val="auto"/>
                <w:sz w:val="16"/>
                <w:szCs w:val="16"/>
              </w:rPr>
              <w:t>.Ю</w:t>
            </w:r>
            <w:proofErr w:type="gramEnd"/>
            <w:r w:rsidRPr="00691AD9">
              <w:rPr>
                <w:rFonts w:ascii="PT Astra Serif" w:hAnsi="PT Astra Serif"/>
                <w:color w:val="auto"/>
                <w:sz w:val="16"/>
                <w:szCs w:val="16"/>
              </w:rPr>
              <w:t>горск</w:t>
            </w:r>
            <w:proofErr w:type="spellEnd"/>
            <w:r w:rsidRPr="00691AD9">
              <w:rPr>
                <w:rFonts w:ascii="PT Astra Serif" w:hAnsi="PT Astra Serif"/>
                <w:color w:val="auto"/>
                <w:sz w:val="16"/>
                <w:szCs w:val="16"/>
              </w:rPr>
              <w:t xml:space="preserve">  ул. Железнодорожная</w:t>
            </w:r>
          </w:p>
        </w:tc>
        <w:tc>
          <w:tcPr>
            <w:tcW w:w="796" w:type="dxa"/>
            <w:shd w:val="clear" w:color="auto" w:fill="auto"/>
            <w:vAlign w:val="center"/>
            <w:hideMark/>
          </w:tcPr>
          <w:p w14:paraId="159B0E53"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ежедневно</w:t>
            </w:r>
          </w:p>
        </w:tc>
        <w:tc>
          <w:tcPr>
            <w:tcW w:w="851" w:type="dxa"/>
            <w:shd w:val="clear" w:color="auto" w:fill="auto"/>
            <w:vAlign w:val="center"/>
            <w:hideMark/>
          </w:tcPr>
          <w:p w14:paraId="788138E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ежедневно</w:t>
            </w:r>
          </w:p>
        </w:tc>
        <w:tc>
          <w:tcPr>
            <w:tcW w:w="1221" w:type="dxa"/>
            <w:shd w:val="clear" w:color="auto" w:fill="auto"/>
            <w:vAlign w:val="center"/>
            <w:hideMark/>
          </w:tcPr>
          <w:p w14:paraId="106FE875"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06:40, 07:20, 08:00,  08:40, 09:20, 10:00, 11:10, 11:50, 12:30,  13:10, 13:50, 14:30, 15:40, 16:20, 17:00, 17:40, 18:20, 19:00, 19:40, 20:20</w:t>
            </w:r>
          </w:p>
        </w:tc>
        <w:tc>
          <w:tcPr>
            <w:tcW w:w="1221" w:type="dxa"/>
            <w:shd w:val="clear" w:color="auto" w:fill="auto"/>
            <w:vAlign w:val="center"/>
            <w:hideMark/>
          </w:tcPr>
          <w:p w14:paraId="30358661"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07:20, 08:00, 08:40,  09:20, 10:00, 10:40, 11:50, 12:30, 13:10, 13:50, 14:30, 15:10, 16:20, 17:00, 17:40, 18:20, 19:00, 19:40,  20:20, 21:00</w:t>
            </w:r>
          </w:p>
        </w:tc>
        <w:tc>
          <w:tcPr>
            <w:tcW w:w="846" w:type="dxa"/>
            <w:shd w:val="clear" w:color="auto" w:fill="auto"/>
            <w:vAlign w:val="center"/>
            <w:hideMark/>
          </w:tcPr>
          <w:p w14:paraId="107101B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В прямом направлении: 17,7</w:t>
            </w:r>
            <w:proofErr w:type="gramStart"/>
            <w:r w:rsidRPr="00691AD9">
              <w:rPr>
                <w:rFonts w:ascii="PT Astra Serif" w:hAnsi="PT Astra Serif"/>
                <w:color w:val="auto"/>
                <w:sz w:val="16"/>
                <w:szCs w:val="16"/>
              </w:rPr>
              <w:br/>
              <w:t>В</w:t>
            </w:r>
            <w:proofErr w:type="gramEnd"/>
            <w:r w:rsidRPr="00691AD9">
              <w:rPr>
                <w:rFonts w:ascii="PT Astra Serif" w:hAnsi="PT Astra Serif"/>
                <w:color w:val="auto"/>
                <w:sz w:val="16"/>
                <w:szCs w:val="16"/>
              </w:rPr>
              <w:t xml:space="preserve"> обратном направлении: 17,7</w:t>
            </w:r>
          </w:p>
        </w:tc>
        <w:tc>
          <w:tcPr>
            <w:tcW w:w="982" w:type="dxa"/>
            <w:shd w:val="clear" w:color="auto" w:fill="auto"/>
            <w:vAlign w:val="center"/>
            <w:hideMark/>
          </w:tcPr>
          <w:p w14:paraId="5A5BB873"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w:t>
            </w:r>
          </w:p>
        </w:tc>
        <w:tc>
          <w:tcPr>
            <w:tcW w:w="1003" w:type="dxa"/>
            <w:shd w:val="clear" w:color="auto" w:fill="auto"/>
            <w:vAlign w:val="center"/>
            <w:hideMark/>
          </w:tcPr>
          <w:p w14:paraId="0BBFEDFF"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ГК №77 от 25.11.2024 , срок действия с 02.12.2024 по 06.12.2024</w:t>
            </w:r>
          </w:p>
        </w:tc>
        <w:tc>
          <w:tcPr>
            <w:tcW w:w="796" w:type="dxa"/>
            <w:shd w:val="clear" w:color="auto" w:fill="auto"/>
            <w:vAlign w:val="center"/>
            <w:hideMark/>
          </w:tcPr>
          <w:p w14:paraId="5D19F76C"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02.12.2024</w:t>
            </w:r>
          </w:p>
        </w:tc>
        <w:tc>
          <w:tcPr>
            <w:tcW w:w="1160" w:type="dxa"/>
            <w:shd w:val="clear" w:color="auto" w:fill="auto"/>
            <w:vAlign w:val="center"/>
            <w:hideMark/>
          </w:tcPr>
          <w:p w14:paraId="4835D562"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ООО «Русское»</w:t>
            </w:r>
            <w:r w:rsidRPr="00691AD9">
              <w:rPr>
                <w:rFonts w:ascii="PT Astra Serif" w:hAnsi="PT Astra Serif"/>
                <w:color w:val="auto"/>
                <w:sz w:val="16"/>
                <w:szCs w:val="16"/>
              </w:rPr>
              <w:br/>
            </w:r>
            <w:r w:rsidRPr="00691AD9">
              <w:rPr>
                <w:rFonts w:ascii="PT Astra Serif" w:hAnsi="PT Astra Serif"/>
                <w:color w:val="auto"/>
                <w:sz w:val="16"/>
                <w:szCs w:val="16"/>
              </w:rPr>
              <w:br/>
              <w:t>628422, Ханты-Мансийский автономный округ - Югра, г. о. Сургут, г. Сургут, ул. Домостроителей, д. 21/2</w:t>
            </w:r>
          </w:p>
        </w:tc>
      </w:tr>
      <w:tr w:rsidR="00691AD9" w:rsidRPr="00691AD9" w14:paraId="3A4999FA" w14:textId="77777777" w:rsidTr="00691AD9">
        <w:trPr>
          <w:trHeight w:val="410"/>
        </w:trPr>
        <w:tc>
          <w:tcPr>
            <w:tcW w:w="675" w:type="dxa"/>
            <w:shd w:val="clear" w:color="auto" w:fill="auto"/>
            <w:noWrap/>
            <w:vAlign w:val="center"/>
            <w:hideMark/>
          </w:tcPr>
          <w:p w14:paraId="39EE46D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156</w:t>
            </w:r>
          </w:p>
        </w:tc>
        <w:tc>
          <w:tcPr>
            <w:tcW w:w="1265" w:type="dxa"/>
            <w:shd w:val="clear" w:color="auto" w:fill="auto"/>
            <w:vAlign w:val="center"/>
            <w:hideMark/>
          </w:tcPr>
          <w:p w14:paraId="051F5D7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color w:val="auto"/>
                <w:sz w:val="16"/>
                <w:szCs w:val="16"/>
              </w:rPr>
            </w:pPr>
            <w:r w:rsidRPr="00691AD9">
              <w:rPr>
                <w:rFonts w:ascii="PT Astra Serif" w:hAnsi="PT Astra Serif"/>
                <w:color w:val="auto"/>
                <w:sz w:val="16"/>
                <w:szCs w:val="16"/>
              </w:rPr>
              <w:t>107</w:t>
            </w:r>
          </w:p>
        </w:tc>
        <w:tc>
          <w:tcPr>
            <w:tcW w:w="862" w:type="dxa"/>
            <w:shd w:val="clear" w:color="auto" w:fill="auto"/>
            <w:noWrap/>
            <w:vAlign w:val="center"/>
            <w:hideMark/>
          </w:tcPr>
          <w:p w14:paraId="1F50CDFC" w14:textId="5C895C6A" w:rsidR="00F272E6" w:rsidRPr="00691AD9" w:rsidRDefault="00F87476" w:rsidP="00F90AE3">
            <w:pPr>
              <w:widowControl/>
              <w:suppressAutoHyphens w:val="0"/>
              <w:autoSpaceDE/>
              <w:autoSpaceDN/>
              <w:adjustRightInd/>
              <w:spacing w:line="23" w:lineRule="atLeast"/>
              <w:ind w:firstLine="0"/>
              <w:jc w:val="center"/>
              <w:rPr>
                <w:rFonts w:ascii="PT Astra Serif" w:hAnsi="PT Astra Serif"/>
                <w:sz w:val="16"/>
                <w:szCs w:val="16"/>
              </w:rPr>
            </w:pPr>
            <w:r>
              <w:rPr>
                <w:rFonts w:ascii="PT Astra Serif" w:hAnsi="PT Astra Serif"/>
                <w:sz w:val="16"/>
                <w:szCs w:val="16"/>
              </w:rPr>
              <w:t>РТ</w:t>
            </w:r>
          </w:p>
        </w:tc>
        <w:tc>
          <w:tcPr>
            <w:tcW w:w="1215" w:type="dxa"/>
            <w:shd w:val="clear" w:color="auto" w:fill="auto"/>
            <w:vAlign w:val="center"/>
            <w:hideMark/>
          </w:tcPr>
          <w:p w14:paraId="79FB01C7"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Югорск – Ханты-Мансийск</w:t>
            </w:r>
          </w:p>
        </w:tc>
        <w:tc>
          <w:tcPr>
            <w:tcW w:w="1106" w:type="dxa"/>
            <w:shd w:val="clear" w:color="auto" w:fill="auto"/>
            <w:vAlign w:val="center"/>
            <w:hideMark/>
          </w:tcPr>
          <w:p w14:paraId="2D802934"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отсутствуют</w:t>
            </w:r>
          </w:p>
        </w:tc>
        <w:tc>
          <w:tcPr>
            <w:tcW w:w="1560" w:type="dxa"/>
            <w:shd w:val="clear" w:color="auto" w:fill="auto"/>
            <w:vAlign w:val="center"/>
            <w:hideMark/>
          </w:tcPr>
          <w:p w14:paraId="28B977C0" w14:textId="460B6778"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 xml:space="preserve">В прямом направлении: г. Югорск: ул. Железнодорожная; а/д «Югра» г. Югорск - г. Советский; г. Советский: ул. Железнодорожная; а/д «Югра»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w:t>
            </w:r>
            <w:proofErr w:type="spellStart"/>
            <w:r w:rsidRPr="00691AD9">
              <w:rPr>
                <w:rFonts w:ascii="PT Astra Serif" w:hAnsi="PT Astra Serif"/>
                <w:sz w:val="16"/>
                <w:szCs w:val="16"/>
              </w:rPr>
              <w:t>Талинк</w:t>
            </w:r>
            <w:proofErr w:type="gramStart"/>
            <w:r w:rsidRPr="00691AD9">
              <w:rPr>
                <w:rFonts w:ascii="PT Astra Serif" w:hAnsi="PT Astra Serif"/>
                <w:sz w:val="16"/>
                <w:szCs w:val="16"/>
              </w:rPr>
              <w:t>а</w:t>
            </w:r>
            <w:proofErr w:type="spellEnd"/>
            <w:r w:rsidRPr="00691AD9">
              <w:rPr>
                <w:rFonts w:ascii="PT Astra Serif" w:hAnsi="PT Astra Serif"/>
                <w:sz w:val="16"/>
                <w:szCs w:val="16"/>
              </w:rPr>
              <w:t>-</w:t>
            </w:r>
            <w:proofErr w:type="gramEnd"/>
            <w:r w:rsidRPr="00691AD9">
              <w:rPr>
                <w:rFonts w:ascii="PT Astra Serif" w:hAnsi="PT Astra Serif"/>
                <w:sz w:val="16"/>
                <w:szCs w:val="16"/>
              </w:rPr>
              <w:t xml:space="preserve">                г. Советский, г. Ханты-Мансийск- </w:t>
            </w:r>
            <w:proofErr w:type="spellStart"/>
            <w:r w:rsidRPr="00691AD9">
              <w:rPr>
                <w:rFonts w:ascii="PT Astra Serif" w:hAnsi="PT Astra Serif"/>
                <w:sz w:val="16"/>
                <w:szCs w:val="16"/>
              </w:rPr>
              <w:lastRenderedPageBreak/>
              <w:t>пгт</w:t>
            </w:r>
            <w:proofErr w:type="spellEnd"/>
            <w:r w:rsidRPr="00691AD9">
              <w:rPr>
                <w:rFonts w:ascii="PT Astra Serif" w:hAnsi="PT Astra Serif"/>
                <w:sz w:val="16"/>
                <w:szCs w:val="16"/>
              </w:rPr>
              <w:t xml:space="preserve">. </w:t>
            </w:r>
            <w:proofErr w:type="spellStart"/>
            <w:proofErr w:type="gramStart"/>
            <w:r w:rsidRPr="00691AD9">
              <w:rPr>
                <w:rFonts w:ascii="PT Astra Serif" w:hAnsi="PT Astra Serif"/>
                <w:sz w:val="16"/>
                <w:szCs w:val="16"/>
              </w:rPr>
              <w:t>Талинка</w:t>
            </w:r>
            <w:proofErr w:type="spellEnd"/>
            <w:r w:rsidRPr="00691AD9">
              <w:rPr>
                <w:rFonts w:ascii="PT Astra Serif" w:hAnsi="PT Astra Serif"/>
                <w:sz w:val="16"/>
                <w:szCs w:val="16"/>
              </w:rPr>
              <w:t>; г. Ханты-Мансийск: ул. Объездная, ул. Луговая, ул. Свободы, ул. Конева, ул. Бориса Щербины;</w:t>
            </w:r>
            <w:r w:rsidRPr="00691AD9">
              <w:rPr>
                <w:rFonts w:ascii="PT Astra Serif" w:hAnsi="PT Astra Serif"/>
                <w:sz w:val="16"/>
                <w:szCs w:val="16"/>
              </w:rPr>
              <w:br/>
              <w:t xml:space="preserve">В обратном направлении: г. Ханты-Мансийск: ул. Бориса Щербины, ул. Конева, ул. Свободы, ул. Луговая, ул. Объездная; а/д «Югра»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w:t>
            </w:r>
            <w:proofErr w:type="gramEnd"/>
            <w:r w:rsidRPr="00691AD9">
              <w:rPr>
                <w:rFonts w:ascii="PT Astra Serif" w:hAnsi="PT Astra Serif"/>
                <w:sz w:val="16"/>
                <w:szCs w:val="16"/>
              </w:rPr>
              <w:t xml:space="preserve"> </w:t>
            </w:r>
            <w:proofErr w:type="spellStart"/>
            <w:r w:rsidRPr="00691AD9">
              <w:rPr>
                <w:rFonts w:ascii="PT Astra Serif" w:hAnsi="PT Astra Serif"/>
                <w:sz w:val="16"/>
                <w:szCs w:val="16"/>
              </w:rPr>
              <w:t>Талинк</w:t>
            </w:r>
            <w:proofErr w:type="gramStart"/>
            <w:r w:rsidRPr="00691AD9">
              <w:rPr>
                <w:rFonts w:ascii="PT Astra Serif" w:hAnsi="PT Astra Serif"/>
                <w:sz w:val="16"/>
                <w:szCs w:val="16"/>
              </w:rPr>
              <w:t>а</w:t>
            </w:r>
            <w:proofErr w:type="spellEnd"/>
            <w:r w:rsidRPr="00691AD9">
              <w:rPr>
                <w:rFonts w:ascii="PT Astra Serif" w:hAnsi="PT Astra Serif"/>
                <w:sz w:val="16"/>
                <w:szCs w:val="16"/>
              </w:rPr>
              <w:t>-</w:t>
            </w:r>
            <w:proofErr w:type="gramEnd"/>
            <w:r w:rsidRPr="00691AD9">
              <w:rPr>
                <w:rFonts w:ascii="PT Astra Serif" w:hAnsi="PT Astra Serif"/>
                <w:sz w:val="16"/>
                <w:szCs w:val="16"/>
              </w:rPr>
              <w:t xml:space="preserve">                                  г. Советский, г. Ханты-Мансийск- </w:t>
            </w:r>
            <w:proofErr w:type="spellStart"/>
            <w:r w:rsidRPr="00691AD9">
              <w:rPr>
                <w:rFonts w:ascii="PT Astra Serif" w:hAnsi="PT Astra Serif"/>
                <w:sz w:val="16"/>
                <w:szCs w:val="16"/>
              </w:rPr>
              <w:t>пгт</w:t>
            </w:r>
            <w:proofErr w:type="spellEnd"/>
            <w:r w:rsidRPr="00691AD9">
              <w:rPr>
                <w:rFonts w:ascii="PT Astra Serif" w:hAnsi="PT Astra Serif"/>
                <w:sz w:val="16"/>
                <w:szCs w:val="16"/>
              </w:rPr>
              <w:t xml:space="preserve">. </w:t>
            </w:r>
            <w:proofErr w:type="spellStart"/>
            <w:r w:rsidRPr="00691AD9">
              <w:rPr>
                <w:rFonts w:ascii="PT Astra Serif" w:hAnsi="PT Astra Serif"/>
                <w:sz w:val="16"/>
                <w:szCs w:val="16"/>
              </w:rPr>
              <w:t>Талинка</w:t>
            </w:r>
            <w:proofErr w:type="spellEnd"/>
            <w:r w:rsidRPr="00691AD9">
              <w:rPr>
                <w:rFonts w:ascii="PT Astra Serif" w:hAnsi="PT Astra Serif"/>
                <w:sz w:val="16"/>
                <w:szCs w:val="16"/>
              </w:rPr>
              <w:t>; г. Советский: ул. Железнодорожная; а/д «Югра» г. Югорск - г. Советский; г. Югорск: ул. Железнодорожная</w:t>
            </w:r>
          </w:p>
        </w:tc>
        <w:tc>
          <w:tcPr>
            <w:tcW w:w="796" w:type="dxa"/>
            <w:shd w:val="clear" w:color="auto" w:fill="auto"/>
            <w:vAlign w:val="center"/>
            <w:hideMark/>
          </w:tcPr>
          <w:p w14:paraId="51B279F0"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lastRenderedPageBreak/>
              <w:t>пн., вт., ср., чт., пт.</w:t>
            </w:r>
            <w:r w:rsidRPr="00691AD9">
              <w:rPr>
                <w:rFonts w:ascii="PT Astra Serif" w:hAnsi="PT Astra Serif"/>
                <w:sz w:val="16"/>
                <w:szCs w:val="16"/>
              </w:rPr>
              <w:br/>
            </w:r>
            <w:r w:rsidRPr="00691AD9">
              <w:rPr>
                <w:rFonts w:ascii="PT Astra Serif" w:hAnsi="PT Astra Serif"/>
                <w:sz w:val="16"/>
                <w:szCs w:val="16"/>
              </w:rPr>
              <w:br/>
              <w:t xml:space="preserve">сб., вс., пр. </w:t>
            </w:r>
            <w:proofErr w:type="spellStart"/>
            <w:r w:rsidRPr="00691AD9">
              <w:rPr>
                <w:rFonts w:ascii="PT Astra Serif" w:hAnsi="PT Astra Serif"/>
                <w:sz w:val="16"/>
                <w:szCs w:val="16"/>
              </w:rPr>
              <w:t>дн</w:t>
            </w:r>
            <w:proofErr w:type="spellEnd"/>
            <w:r w:rsidRPr="00691AD9">
              <w:rPr>
                <w:rFonts w:ascii="PT Astra Serif" w:hAnsi="PT Astra Serif"/>
                <w:sz w:val="16"/>
                <w:szCs w:val="16"/>
              </w:rPr>
              <w:t>.</w:t>
            </w:r>
          </w:p>
        </w:tc>
        <w:tc>
          <w:tcPr>
            <w:tcW w:w="851" w:type="dxa"/>
            <w:shd w:val="clear" w:color="auto" w:fill="auto"/>
            <w:vAlign w:val="center"/>
            <w:hideMark/>
          </w:tcPr>
          <w:p w14:paraId="46FCD3AA"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пн., вт., ср., чт., пт.</w:t>
            </w:r>
            <w:r w:rsidRPr="00691AD9">
              <w:rPr>
                <w:rFonts w:ascii="PT Astra Serif" w:hAnsi="PT Astra Serif"/>
                <w:sz w:val="16"/>
                <w:szCs w:val="16"/>
              </w:rPr>
              <w:br/>
            </w:r>
            <w:r w:rsidRPr="00691AD9">
              <w:rPr>
                <w:rFonts w:ascii="PT Astra Serif" w:hAnsi="PT Astra Serif"/>
                <w:sz w:val="16"/>
                <w:szCs w:val="16"/>
              </w:rPr>
              <w:br/>
              <w:t xml:space="preserve">сб., вс., пр. </w:t>
            </w:r>
            <w:proofErr w:type="spellStart"/>
            <w:r w:rsidRPr="00691AD9">
              <w:rPr>
                <w:rFonts w:ascii="PT Astra Serif" w:hAnsi="PT Astra Serif"/>
                <w:sz w:val="16"/>
                <w:szCs w:val="16"/>
              </w:rPr>
              <w:t>дн</w:t>
            </w:r>
            <w:proofErr w:type="spellEnd"/>
            <w:r w:rsidRPr="00691AD9">
              <w:rPr>
                <w:rFonts w:ascii="PT Astra Serif" w:hAnsi="PT Astra Serif"/>
                <w:sz w:val="16"/>
                <w:szCs w:val="16"/>
              </w:rPr>
              <w:t>.</w:t>
            </w:r>
          </w:p>
        </w:tc>
        <w:tc>
          <w:tcPr>
            <w:tcW w:w="1221" w:type="dxa"/>
            <w:shd w:val="clear" w:color="auto" w:fill="auto"/>
            <w:vAlign w:val="center"/>
            <w:hideMark/>
          </w:tcPr>
          <w:p w14:paraId="6C50F4AD"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04:00</w:t>
            </w:r>
            <w:r w:rsidRPr="00691AD9">
              <w:rPr>
                <w:rFonts w:ascii="PT Astra Serif" w:hAnsi="PT Astra Serif"/>
                <w:sz w:val="16"/>
                <w:szCs w:val="16"/>
              </w:rPr>
              <w:br/>
            </w:r>
            <w:r w:rsidRPr="00691AD9">
              <w:rPr>
                <w:rFonts w:ascii="PT Astra Serif" w:hAnsi="PT Astra Serif"/>
                <w:sz w:val="16"/>
                <w:szCs w:val="16"/>
              </w:rPr>
              <w:br/>
              <w:t>06:25</w:t>
            </w:r>
          </w:p>
        </w:tc>
        <w:tc>
          <w:tcPr>
            <w:tcW w:w="1221" w:type="dxa"/>
            <w:shd w:val="clear" w:color="auto" w:fill="auto"/>
            <w:vAlign w:val="center"/>
            <w:hideMark/>
          </w:tcPr>
          <w:p w14:paraId="78C77B78" w14:textId="77777777" w:rsidR="00F272E6" w:rsidRPr="00691AD9" w:rsidRDefault="00F272E6" w:rsidP="00F90AE3">
            <w:pPr>
              <w:widowControl/>
              <w:suppressAutoHyphens w:val="0"/>
              <w:autoSpaceDE/>
              <w:autoSpaceDN/>
              <w:adjustRightInd/>
              <w:spacing w:line="23" w:lineRule="atLeast"/>
              <w:ind w:firstLine="0"/>
              <w:jc w:val="center"/>
              <w:rPr>
                <w:rFonts w:ascii="PT Astra Serif" w:hAnsi="PT Astra Serif"/>
                <w:sz w:val="16"/>
                <w:szCs w:val="16"/>
              </w:rPr>
            </w:pPr>
            <w:r w:rsidRPr="00691AD9">
              <w:rPr>
                <w:rFonts w:ascii="PT Astra Serif" w:hAnsi="PT Astra Serif"/>
                <w:sz w:val="16"/>
                <w:szCs w:val="16"/>
              </w:rPr>
              <w:t>16:00</w:t>
            </w:r>
            <w:r w:rsidRPr="00691AD9">
              <w:rPr>
                <w:rFonts w:ascii="PT Astra Serif" w:hAnsi="PT Astra Serif"/>
                <w:sz w:val="16"/>
                <w:szCs w:val="16"/>
              </w:rPr>
              <w:br/>
            </w:r>
            <w:r w:rsidRPr="00691AD9">
              <w:rPr>
                <w:rFonts w:ascii="PT Astra Serif" w:hAnsi="PT Astra Serif"/>
                <w:sz w:val="16"/>
                <w:szCs w:val="16"/>
              </w:rPr>
              <w:br/>
              <w:t>16:00</w:t>
            </w:r>
          </w:p>
        </w:tc>
        <w:tc>
          <w:tcPr>
            <w:tcW w:w="846" w:type="dxa"/>
            <w:shd w:val="clear" w:color="auto" w:fill="auto"/>
            <w:noWrap/>
            <w:vAlign w:val="bottom"/>
            <w:hideMark/>
          </w:tcPr>
          <w:p w14:paraId="17D896B8"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s="Calibri"/>
                <w:sz w:val="16"/>
                <w:szCs w:val="16"/>
              </w:rPr>
            </w:pPr>
            <w:r w:rsidRPr="00691AD9">
              <w:rPr>
                <w:rFonts w:ascii="PT Astra Serif" w:hAnsi="PT Astra Serif" w:cs="Calibri"/>
                <w:sz w:val="16"/>
                <w:szCs w:val="16"/>
              </w:rPr>
              <w:t> </w:t>
            </w:r>
          </w:p>
        </w:tc>
        <w:tc>
          <w:tcPr>
            <w:tcW w:w="982" w:type="dxa"/>
            <w:shd w:val="clear" w:color="auto" w:fill="auto"/>
            <w:noWrap/>
            <w:vAlign w:val="bottom"/>
            <w:hideMark/>
          </w:tcPr>
          <w:p w14:paraId="6B1AC883" w14:textId="77777777" w:rsidR="00F272E6" w:rsidRPr="00691AD9" w:rsidRDefault="00F272E6" w:rsidP="00F90AE3">
            <w:pPr>
              <w:widowControl/>
              <w:suppressAutoHyphens w:val="0"/>
              <w:autoSpaceDE/>
              <w:autoSpaceDN/>
              <w:adjustRightInd/>
              <w:spacing w:line="23" w:lineRule="atLeast"/>
              <w:ind w:firstLine="0"/>
              <w:jc w:val="right"/>
              <w:rPr>
                <w:rFonts w:ascii="PT Astra Serif" w:hAnsi="PT Astra Serif" w:cs="Calibri"/>
                <w:sz w:val="16"/>
                <w:szCs w:val="16"/>
              </w:rPr>
            </w:pPr>
            <w:r w:rsidRPr="00691AD9">
              <w:rPr>
                <w:rFonts w:ascii="PT Astra Serif" w:hAnsi="PT Astra Serif" w:cs="Calibri"/>
                <w:sz w:val="16"/>
                <w:szCs w:val="16"/>
              </w:rPr>
              <w:t>1</w:t>
            </w:r>
          </w:p>
        </w:tc>
        <w:tc>
          <w:tcPr>
            <w:tcW w:w="1003" w:type="dxa"/>
            <w:shd w:val="clear" w:color="auto" w:fill="auto"/>
            <w:noWrap/>
            <w:vAlign w:val="bottom"/>
            <w:hideMark/>
          </w:tcPr>
          <w:p w14:paraId="7D8B4837"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s="Calibri"/>
                <w:sz w:val="16"/>
                <w:szCs w:val="16"/>
              </w:rPr>
            </w:pPr>
            <w:r w:rsidRPr="00691AD9">
              <w:rPr>
                <w:rFonts w:ascii="PT Astra Serif" w:hAnsi="PT Astra Serif" w:cs="Calibri"/>
                <w:sz w:val="16"/>
                <w:szCs w:val="16"/>
              </w:rPr>
              <w:t> </w:t>
            </w:r>
          </w:p>
        </w:tc>
        <w:tc>
          <w:tcPr>
            <w:tcW w:w="796" w:type="dxa"/>
            <w:shd w:val="clear" w:color="auto" w:fill="auto"/>
            <w:noWrap/>
            <w:vAlign w:val="bottom"/>
            <w:hideMark/>
          </w:tcPr>
          <w:p w14:paraId="635E6548"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s="Calibri"/>
                <w:sz w:val="16"/>
                <w:szCs w:val="16"/>
              </w:rPr>
            </w:pPr>
            <w:r w:rsidRPr="00691AD9">
              <w:rPr>
                <w:rFonts w:ascii="PT Astra Serif" w:hAnsi="PT Astra Serif" w:cs="Calibri"/>
                <w:sz w:val="16"/>
                <w:szCs w:val="16"/>
              </w:rPr>
              <w:t> </w:t>
            </w:r>
          </w:p>
        </w:tc>
        <w:tc>
          <w:tcPr>
            <w:tcW w:w="1160" w:type="dxa"/>
            <w:shd w:val="clear" w:color="auto" w:fill="auto"/>
            <w:noWrap/>
            <w:vAlign w:val="bottom"/>
            <w:hideMark/>
          </w:tcPr>
          <w:p w14:paraId="37606C60" w14:textId="77777777" w:rsidR="00F272E6" w:rsidRPr="00691AD9" w:rsidRDefault="00F272E6" w:rsidP="00F90AE3">
            <w:pPr>
              <w:widowControl/>
              <w:suppressAutoHyphens w:val="0"/>
              <w:autoSpaceDE/>
              <w:autoSpaceDN/>
              <w:adjustRightInd/>
              <w:spacing w:line="23" w:lineRule="atLeast"/>
              <w:ind w:firstLine="0"/>
              <w:jc w:val="left"/>
              <w:rPr>
                <w:rFonts w:ascii="PT Astra Serif" w:hAnsi="PT Astra Serif" w:cs="Calibri"/>
                <w:sz w:val="16"/>
                <w:szCs w:val="16"/>
              </w:rPr>
            </w:pPr>
            <w:r w:rsidRPr="00691AD9">
              <w:rPr>
                <w:rFonts w:ascii="PT Astra Serif" w:hAnsi="PT Astra Serif" w:cs="Calibri"/>
                <w:sz w:val="16"/>
                <w:szCs w:val="16"/>
              </w:rPr>
              <w:t> </w:t>
            </w:r>
          </w:p>
        </w:tc>
      </w:tr>
    </w:tbl>
    <w:p w14:paraId="2072E62C" w14:textId="77777777" w:rsidR="00F87476" w:rsidRDefault="00F87476" w:rsidP="00F87476">
      <w:pPr>
        <w:pStyle w:val="af4"/>
        <w:spacing w:line="23" w:lineRule="atLeast"/>
        <w:rPr>
          <w:rFonts w:ascii="PT Astra Serif" w:hAnsi="PT Astra Serif"/>
          <w:sz w:val="24"/>
          <w:szCs w:val="24"/>
        </w:rPr>
      </w:pPr>
    </w:p>
    <w:p w14:paraId="2A1398BB" w14:textId="3E2B5BF0" w:rsidR="00F87476" w:rsidRPr="00F87476" w:rsidRDefault="00F87476" w:rsidP="00F87476">
      <w:pPr>
        <w:pStyle w:val="af4"/>
        <w:spacing w:line="23" w:lineRule="atLeast"/>
        <w:rPr>
          <w:rFonts w:ascii="PT Astra Serif" w:hAnsi="PT Astra Serif"/>
          <w:sz w:val="24"/>
          <w:szCs w:val="24"/>
        </w:rPr>
      </w:pPr>
      <w:r w:rsidRPr="00F87476">
        <w:rPr>
          <w:rFonts w:ascii="PT Astra Serif" w:hAnsi="PT Astra Serif"/>
          <w:sz w:val="24"/>
          <w:szCs w:val="24"/>
        </w:rPr>
        <w:t>Примечание:</w:t>
      </w:r>
      <w:r>
        <w:rPr>
          <w:rFonts w:ascii="PT Astra Serif" w:hAnsi="PT Astra Serif"/>
          <w:sz w:val="24"/>
          <w:szCs w:val="24"/>
        </w:rPr>
        <w:t xml:space="preserve"> </w:t>
      </w:r>
      <w:r w:rsidRPr="00F87476">
        <w:rPr>
          <w:rFonts w:ascii="PT Astra Serif" w:hAnsi="PT Astra Serif"/>
          <w:sz w:val="24"/>
          <w:szCs w:val="24"/>
        </w:rPr>
        <w:t>Р</w:t>
      </w:r>
      <w:proofErr w:type="gramStart"/>
      <w:r w:rsidRPr="00F87476">
        <w:rPr>
          <w:rFonts w:ascii="PT Astra Serif" w:hAnsi="PT Astra Serif"/>
          <w:sz w:val="24"/>
          <w:szCs w:val="24"/>
        </w:rPr>
        <w:t>Т-</w:t>
      </w:r>
      <w:proofErr w:type="gramEnd"/>
      <w:r w:rsidRPr="00F87476">
        <w:rPr>
          <w:rFonts w:ascii="PT Astra Serif" w:hAnsi="PT Astra Serif"/>
          <w:sz w:val="24"/>
          <w:szCs w:val="24"/>
        </w:rPr>
        <w:t xml:space="preserve"> регулируемый тариф</w:t>
      </w:r>
      <w:r>
        <w:rPr>
          <w:rFonts w:ascii="PT Astra Serif" w:hAnsi="PT Astra Serif"/>
          <w:sz w:val="24"/>
          <w:szCs w:val="24"/>
        </w:rPr>
        <w:t xml:space="preserve">, </w:t>
      </w:r>
      <w:r w:rsidRPr="00F87476">
        <w:rPr>
          <w:rFonts w:ascii="PT Astra Serif" w:hAnsi="PT Astra Serif"/>
          <w:sz w:val="24"/>
          <w:szCs w:val="24"/>
        </w:rPr>
        <w:t>НРТ- нерегулируемый тариф</w:t>
      </w:r>
    </w:p>
    <w:p w14:paraId="713989CD" w14:textId="77777777" w:rsidR="00F87476" w:rsidRPr="002976AF" w:rsidRDefault="00F87476" w:rsidP="00F87476">
      <w:pPr>
        <w:pStyle w:val="af4"/>
        <w:spacing w:line="23" w:lineRule="atLeast"/>
        <w:rPr>
          <w:rFonts w:ascii="PT Astra Serif" w:hAnsi="PT Astra Serif"/>
        </w:rPr>
        <w:sectPr w:rsidR="00F87476" w:rsidRPr="002976AF" w:rsidSect="005D4633">
          <w:footerReference w:type="default" r:id="rId35"/>
          <w:pgSz w:w="16838" w:h="11906" w:orient="landscape"/>
          <w:pgMar w:top="1418" w:right="1134" w:bottom="851" w:left="1134" w:header="709" w:footer="709" w:gutter="0"/>
          <w:cols w:space="708"/>
          <w:docGrid w:linePitch="381"/>
        </w:sectPr>
      </w:pPr>
    </w:p>
    <w:p w14:paraId="2C8C90F6" w14:textId="77777777" w:rsidR="00E02AE9" w:rsidRPr="002976AF" w:rsidRDefault="00E02AE9"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2C7AE80D" wp14:editId="3A4FEA18">
            <wp:extent cx="7905518" cy="558927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929045" cy="5605904"/>
                    </a:xfrm>
                    <a:prstGeom prst="rect">
                      <a:avLst/>
                    </a:prstGeom>
                    <a:noFill/>
                    <a:ln>
                      <a:noFill/>
                    </a:ln>
                  </pic:spPr>
                </pic:pic>
              </a:graphicData>
            </a:graphic>
          </wp:inline>
        </w:drawing>
      </w:r>
    </w:p>
    <w:p w14:paraId="27A20735" w14:textId="72DB1EE2" w:rsidR="00E02AE9" w:rsidRPr="002976AF" w:rsidRDefault="00E02AE9" w:rsidP="00F90AE3">
      <w:pPr>
        <w:pStyle w:val="af2"/>
        <w:spacing w:line="23" w:lineRule="atLeast"/>
        <w:rPr>
          <w:rFonts w:ascii="PT Astra Serif" w:hAnsi="PT Astra Serif"/>
        </w:rPr>
      </w:pPr>
      <w:r w:rsidRPr="002976AF">
        <w:rPr>
          <w:rFonts w:ascii="PT Astra Serif" w:hAnsi="PT Astra Serif"/>
        </w:rPr>
        <w:t>Рисунок 1.7 – Схема прохождения межмуниципальных маршрутов</w:t>
      </w:r>
      <w:r w:rsidRPr="002976AF">
        <w:rPr>
          <w:rFonts w:ascii="PT Astra Serif" w:hAnsi="PT Astra Serif"/>
        </w:rPr>
        <w:br w:type="page"/>
      </w:r>
    </w:p>
    <w:p w14:paraId="7A93D940" w14:textId="77777777" w:rsidR="00DD6971" w:rsidRDefault="00E02AE9" w:rsidP="00DD6971">
      <w:pPr>
        <w:pStyle w:val="af4"/>
        <w:spacing w:line="23" w:lineRule="atLeast"/>
        <w:jc w:val="right"/>
        <w:rPr>
          <w:rFonts w:ascii="PT Astra Serif" w:hAnsi="PT Astra Serif"/>
        </w:rPr>
      </w:pPr>
      <w:r w:rsidRPr="002976AF">
        <w:rPr>
          <w:rFonts w:ascii="PT Astra Serif" w:hAnsi="PT Astra Serif"/>
        </w:rPr>
        <w:lastRenderedPageBreak/>
        <w:t>Таблица 1.</w:t>
      </w:r>
      <w:r w:rsidR="00034315" w:rsidRPr="002976AF">
        <w:rPr>
          <w:rFonts w:ascii="PT Astra Serif" w:hAnsi="PT Astra Serif"/>
        </w:rPr>
        <w:t>15</w:t>
      </w:r>
      <w:r w:rsidR="00DD6971">
        <w:rPr>
          <w:rFonts w:ascii="PT Astra Serif" w:hAnsi="PT Astra Serif"/>
        </w:rPr>
        <w:t xml:space="preserve"> </w:t>
      </w:r>
    </w:p>
    <w:p w14:paraId="2B8F8E98" w14:textId="15026809" w:rsidR="00E02AE9" w:rsidRPr="002976AF" w:rsidRDefault="00E02AE9" w:rsidP="00DD6971">
      <w:pPr>
        <w:pStyle w:val="af4"/>
        <w:spacing w:line="23" w:lineRule="atLeast"/>
        <w:jc w:val="center"/>
        <w:rPr>
          <w:rFonts w:ascii="PT Astra Serif" w:hAnsi="PT Astra Serif"/>
        </w:rPr>
      </w:pPr>
      <w:r w:rsidRPr="002976AF">
        <w:rPr>
          <w:rFonts w:ascii="PT Astra Serif" w:hAnsi="PT Astra Serif"/>
        </w:rPr>
        <w:t>Перечень межрегиональных маршрутов регулярных перевозок</w:t>
      </w: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1048"/>
        <w:gridCol w:w="1301"/>
        <w:gridCol w:w="1186"/>
        <w:gridCol w:w="1228"/>
        <w:gridCol w:w="1342"/>
        <w:gridCol w:w="1779"/>
        <w:gridCol w:w="1779"/>
        <w:gridCol w:w="1251"/>
        <w:gridCol w:w="1251"/>
        <w:gridCol w:w="1223"/>
      </w:tblGrid>
      <w:tr w:rsidR="00B14FA9" w:rsidRPr="00D63BC9" w14:paraId="13FA30DB" w14:textId="77777777" w:rsidTr="00B14FA9">
        <w:trPr>
          <w:trHeight w:val="1050"/>
        </w:trPr>
        <w:tc>
          <w:tcPr>
            <w:tcW w:w="927" w:type="dxa"/>
            <w:shd w:val="clear" w:color="auto" w:fill="auto"/>
            <w:vAlign w:val="center"/>
            <w:hideMark/>
          </w:tcPr>
          <w:p w14:paraId="2DE8AC8E"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Регистрационный номер маршрута в реестре</w:t>
            </w:r>
          </w:p>
        </w:tc>
        <w:tc>
          <w:tcPr>
            <w:tcW w:w="672" w:type="dxa"/>
            <w:shd w:val="clear" w:color="auto" w:fill="auto"/>
            <w:vAlign w:val="center"/>
            <w:hideMark/>
          </w:tcPr>
          <w:p w14:paraId="523089F1"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Порядковый номер маршрута</w:t>
            </w:r>
          </w:p>
        </w:tc>
        <w:tc>
          <w:tcPr>
            <w:tcW w:w="816" w:type="dxa"/>
            <w:shd w:val="clear" w:color="auto" w:fill="auto"/>
            <w:vAlign w:val="center"/>
            <w:hideMark/>
          </w:tcPr>
          <w:p w14:paraId="2B28D1E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Наименование маршрута</w:t>
            </w:r>
          </w:p>
        </w:tc>
        <w:tc>
          <w:tcPr>
            <w:tcW w:w="787" w:type="dxa"/>
            <w:shd w:val="clear" w:color="auto" w:fill="auto"/>
            <w:vAlign w:val="center"/>
            <w:hideMark/>
          </w:tcPr>
          <w:p w14:paraId="580914E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Наименование перевозчика</w:t>
            </w:r>
          </w:p>
        </w:tc>
        <w:tc>
          <w:tcPr>
            <w:tcW w:w="773" w:type="dxa"/>
            <w:shd w:val="clear" w:color="auto" w:fill="auto"/>
            <w:vAlign w:val="center"/>
            <w:hideMark/>
          </w:tcPr>
          <w:p w14:paraId="6F73020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Порядок посадки и высадки пассажиров</w:t>
            </w:r>
          </w:p>
        </w:tc>
        <w:tc>
          <w:tcPr>
            <w:tcW w:w="882" w:type="dxa"/>
            <w:shd w:val="clear" w:color="auto" w:fill="auto"/>
            <w:vAlign w:val="center"/>
            <w:hideMark/>
          </w:tcPr>
          <w:p w14:paraId="2A20F3C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Вид регулярных перевозок</w:t>
            </w:r>
          </w:p>
        </w:tc>
        <w:tc>
          <w:tcPr>
            <w:tcW w:w="1204" w:type="dxa"/>
            <w:shd w:val="clear" w:color="auto" w:fill="auto"/>
            <w:vAlign w:val="center"/>
            <w:hideMark/>
          </w:tcPr>
          <w:p w14:paraId="4D33CB51"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Наименование улиц и автомобильных дорог в прямом направлении</w:t>
            </w:r>
          </w:p>
        </w:tc>
        <w:tc>
          <w:tcPr>
            <w:tcW w:w="1204" w:type="dxa"/>
            <w:shd w:val="clear" w:color="auto" w:fill="auto"/>
            <w:vAlign w:val="center"/>
            <w:hideMark/>
          </w:tcPr>
          <w:p w14:paraId="570BAF9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Наименование улиц и автомобильных дорог в обратном направлении</w:t>
            </w:r>
          </w:p>
        </w:tc>
        <w:tc>
          <w:tcPr>
            <w:tcW w:w="809" w:type="dxa"/>
            <w:shd w:val="clear" w:color="auto" w:fill="auto"/>
            <w:vAlign w:val="center"/>
            <w:hideMark/>
          </w:tcPr>
          <w:p w14:paraId="765C843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 xml:space="preserve">Протяженность маршрута в прямом </w:t>
            </w:r>
            <w:proofErr w:type="gramStart"/>
            <w:r w:rsidRPr="00D63BC9">
              <w:rPr>
                <w:rFonts w:ascii="PT Astra Serif" w:hAnsi="PT Astra Serif"/>
                <w:sz w:val="16"/>
                <w:szCs w:val="16"/>
              </w:rPr>
              <w:t>направлении</w:t>
            </w:r>
            <w:proofErr w:type="gramEnd"/>
            <w:r w:rsidRPr="00D63BC9">
              <w:rPr>
                <w:rFonts w:ascii="PT Astra Serif" w:hAnsi="PT Astra Serif"/>
                <w:sz w:val="16"/>
                <w:szCs w:val="16"/>
              </w:rPr>
              <w:t>, км</w:t>
            </w:r>
          </w:p>
        </w:tc>
        <w:tc>
          <w:tcPr>
            <w:tcW w:w="809" w:type="dxa"/>
            <w:shd w:val="clear" w:color="auto" w:fill="auto"/>
            <w:vAlign w:val="center"/>
            <w:hideMark/>
          </w:tcPr>
          <w:p w14:paraId="5649AABE"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 xml:space="preserve">Протяженность маршрута в обратном </w:t>
            </w:r>
            <w:proofErr w:type="gramStart"/>
            <w:r w:rsidRPr="00D63BC9">
              <w:rPr>
                <w:rFonts w:ascii="PT Astra Serif" w:hAnsi="PT Astra Serif"/>
                <w:sz w:val="16"/>
                <w:szCs w:val="16"/>
              </w:rPr>
              <w:t>направлении</w:t>
            </w:r>
            <w:proofErr w:type="gramEnd"/>
            <w:r w:rsidRPr="00D63BC9">
              <w:rPr>
                <w:rFonts w:ascii="PT Astra Serif" w:hAnsi="PT Astra Serif"/>
                <w:sz w:val="16"/>
                <w:szCs w:val="16"/>
              </w:rPr>
              <w:t>, км</w:t>
            </w:r>
          </w:p>
        </w:tc>
        <w:tc>
          <w:tcPr>
            <w:tcW w:w="796" w:type="dxa"/>
            <w:shd w:val="clear" w:color="auto" w:fill="auto"/>
            <w:vAlign w:val="center"/>
            <w:hideMark/>
          </w:tcPr>
          <w:p w14:paraId="632816A9"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Дата начала осуществления перевозок (не позднее даты, указанной в данной графе)</w:t>
            </w:r>
          </w:p>
        </w:tc>
      </w:tr>
      <w:tr w:rsidR="00B14FA9" w:rsidRPr="00D63BC9" w14:paraId="1D33085F" w14:textId="77777777" w:rsidTr="00D63BC9">
        <w:trPr>
          <w:trHeight w:val="6930"/>
        </w:trPr>
        <w:tc>
          <w:tcPr>
            <w:tcW w:w="927" w:type="dxa"/>
            <w:shd w:val="clear" w:color="auto" w:fill="auto"/>
            <w:vAlign w:val="center"/>
            <w:hideMark/>
          </w:tcPr>
          <w:p w14:paraId="003104C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59.86.001</w:t>
            </w:r>
          </w:p>
        </w:tc>
        <w:tc>
          <w:tcPr>
            <w:tcW w:w="672" w:type="dxa"/>
            <w:shd w:val="clear" w:color="auto" w:fill="auto"/>
            <w:vAlign w:val="center"/>
            <w:hideMark/>
          </w:tcPr>
          <w:p w14:paraId="7390D0C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4579</w:t>
            </w:r>
          </w:p>
        </w:tc>
        <w:tc>
          <w:tcPr>
            <w:tcW w:w="816" w:type="dxa"/>
            <w:shd w:val="clear" w:color="auto" w:fill="auto"/>
            <w:vAlign w:val="center"/>
            <w:hideMark/>
          </w:tcPr>
          <w:p w14:paraId="15A672FC"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Автовокзал г. Пермь – Остановочный пункт г. Нижневартовск</w:t>
            </w:r>
          </w:p>
        </w:tc>
        <w:tc>
          <w:tcPr>
            <w:tcW w:w="787" w:type="dxa"/>
            <w:shd w:val="clear" w:color="auto" w:fill="auto"/>
            <w:vAlign w:val="center"/>
            <w:hideMark/>
          </w:tcPr>
          <w:p w14:paraId="2D95E5D2"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«НЕВА»</w:t>
            </w:r>
          </w:p>
        </w:tc>
        <w:tc>
          <w:tcPr>
            <w:tcW w:w="773" w:type="dxa"/>
            <w:shd w:val="clear" w:color="auto" w:fill="auto"/>
            <w:vAlign w:val="center"/>
            <w:hideMark/>
          </w:tcPr>
          <w:p w14:paraId="6A9E6C93"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5AB8219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64ED5DB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spellStart"/>
            <w:r w:rsidRPr="00D63BC9">
              <w:rPr>
                <w:rFonts w:ascii="PT Astra Serif" w:hAnsi="PT Astra Serif"/>
                <w:sz w:val="16"/>
                <w:szCs w:val="16"/>
              </w:rPr>
              <w:t>г</w:t>
            </w:r>
            <w:proofErr w:type="gramStart"/>
            <w:r w:rsidRPr="00D63BC9">
              <w:rPr>
                <w:rFonts w:ascii="PT Astra Serif" w:hAnsi="PT Astra Serif"/>
                <w:sz w:val="16"/>
                <w:szCs w:val="16"/>
              </w:rPr>
              <w:t>.П</w:t>
            </w:r>
            <w:proofErr w:type="gramEnd"/>
            <w:r w:rsidRPr="00D63BC9">
              <w:rPr>
                <w:rFonts w:ascii="PT Astra Serif" w:hAnsi="PT Astra Serif"/>
                <w:sz w:val="16"/>
                <w:szCs w:val="16"/>
              </w:rPr>
              <w:t>ермь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ул.Революции</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ул.Комсомольский</w:t>
            </w:r>
            <w:proofErr w:type="spellEnd"/>
            <w:r w:rsidRPr="00D63BC9">
              <w:rPr>
                <w:rFonts w:ascii="PT Astra Serif" w:hAnsi="PT Astra Serif"/>
                <w:sz w:val="16"/>
                <w:szCs w:val="16"/>
              </w:rPr>
              <w:t xml:space="preserve"> проспект, </w:t>
            </w:r>
            <w:proofErr w:type="spellStart"/>
            <w:r w:rsidRPr="00D63BC9">
              <w:rPr>
                <w:rFonts w:ascii="PT Astra Serif" w:hAnsi="PT Astra Serif"/>
                <w:sz w:val="16"/>
                <w:szCs w:val="16"/>
              </w:rPr>
              <w:t>ул.Чкалова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ул.Старцева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ул.Уинская</w:t>
            </w:r>
            <w:proofErr w:type="spellEnd"/>
            <w:r w:rsidRPr="00D63BC9">
              <w:rPr>
                <w:rFonts w:ascii="PT Astra Serif" w:hAnsi="PT Astra Serif"/>
                <w:sz w:val="16"/>
                <w:szCs w:val="16"/>
              </w:rPr>
              <w:t xml:space="preserve">, Восточный обход, Соликамский тракт); 57К-0002; 57К-0011; </w:t>
            </w:r>
            <w:proofErr w:type="spellStart"/>
            <w:r w:rsidRPr="00D63BC9">
              <w:rPr>
                <w:rFonts w:ascii="PT Astra Serif" w:hAnsi="PT Astra Serif"/>
                <w:sz w:val="16"/>
                <w:szCs w:val="16"/>
              </w:rPr>
              <w:t>г.Чусовой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ул.Клубная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ул.Южная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ул.Ленина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ул.Переездная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ул.Пашийская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ул.Красногвардейская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ул.Ударника</w:t>
            </w:r>
            <w:proofErr w:type="spellEnd"/>
            <w:r w:rsidRPr="00D63BC9">
              <w:rPr>
                <w:rFonts w:ascii="PT Astra Serif" w:hAnsi="PT Astra Serif"/>
                <w:sz w:val="16"/>
                <w:szCs w:val="16"/>
              </w:rPr>
              <w:t xml:space="preserve">); 57К-0001; 57К-0010; 57К-1103; 65К-5302110; 65К-5302000; 65К-4103000; 65К-1701000; </w:t>
            </w:r>
            <w:proofErr w:type="spellStart"/>
            <w:r w:rsidRPr="00D63BC9">
              <w:rPr>
                <w:rFonts w:ascii="PT Astra Serif" w:hAnsi="PT Astra Serif"/>
                <w:sz w:val="16"/>
                <w:szCs w:val="16"/>
              </w:rPr>
              <w:t>г.Нижняя</w:t>
            </w:r>
            <w:proofErr w:type="spellEnd"/>
            <w:r w:rsidRPr="00D63BC9">
              <w:rPr>
                <w:rFonts w:ascii="PT Astra Serif" w:hAnsi="PT Astra Serif"/>
                <w:sz w:val="16"/>
                <w:szCs w:val="16"/>
              </w:rPr>
              <w:t xml:space="preserve"> Тура (</w:t>
            </w:r>
            <w:proofErr w:type="spellStart"/>
            <w:r w:rsidRPr="00D63BC9">
              <w:rPr>
                <w:rFonts w:ascii="PT Astra Serif" w:hAnsi="PT Astra Serif"/>
                <w:sz w:val="16"/>
                <w:szCs w:val="16"/>
              </w:rPr>
              <w:t>ул.Скорынина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ул.Декабристов</w:t>
            </w:r>
            <w:proofErr w:type="spellEnd"/>
            <w:r w:rsidRPr="00D63BC9">
              <w:rPr>
                <w:rFonts w:ascii="PT Astra Serif" w:hAnsi="PT Astra Serif"/>
                <w:sz w:val="16"/>
                <w:szCs w:val="16"/>
              </w:rPr>
              <w:t xml:space="preserve">, ул.40 лет Октября, </w:t>
            </w:r>
            <w:proofErr w:type="spellStart"/>
            <w:r w:rsidRPr="00D63BC9">
              <w:rPr>
                <w:rFonts w:ascii="PT Astra Serif" w:hAnsi="PT Astra Serif"/>
                <w:sz w:val="16"/>
                <w:szCs w:val="16"/>
              </w:rPr>
              <w:t>ул.Декабристов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ул.Скорынина</w:t>
            </w:r>
            <w:proofErr w:type="spellEnd"/>
            <w:r w:rsidRPr="00D63BC9">
              <w:rPr>
                <w:rFonts w:ascii="PT Astra Serif" w:hAnsi="PT Astra Serif"/>
                <w:sz w:val="16"/>
                <w:szCs w:val="16"/>
              </w:rPr>
              <w:t xml:space="preserve">); 65К-1701000; 65К-4103000; </w:t>
            </w:r>
            <w:proofErr w:type="spellStart"/>
            <w:r w:rsidRPr="00D63BC9">
              <w:rPr>
                <w:rFonts w:ascii="PT Astra Serif" w:hAnsi="PT Astra Serif"/>
                <w:sz w:val="16"/>
                <w:szCs w:val="16"/>
              </w:rPr>
              <w:t>г</w:t>
            </w:r>
            <w:proofErr w:type="gramStart"/>
            <w:r w:rsidRPr="00D63BC9">
              <w:rPr>
                <w:rFonts w:ascii="PT Astra Serif" w:hAnsi="PT Astra Serif"/>
                <w:sz w:val="16"/>
                <w:szCs w:val="16"/>
              </w:rPr>
              <w:t>.С</w:t>
            </w:r>
            <w:proofErr w:type="gramEnd"/>
            <w:r w:rsidRPr="00D63BC9">
              <w:rPr>
                <w:rFonts w:ascii="PT Astra Serif" w:hAnsi="PT Astra Serif"/>
                <w:sz w:val="16"/>
                <w:szCs w:val="16"/>
              </w:rPr>
              <w:t>еров</w:t>
            </w:r>
            <w:proofErr w:type="spellEnd"/>
            <w:r w:rsidRPr="00D63BC9">
              <w:rPr>
                <w:rFonts w:ascii="PT Astra Serif" w:hAnsi="PT Astra Serif"/>
                <w:sz w:val="16"/>
                <w:szCs w:val="16"/>
              </w:rPr>
              <w:t xml:space="preserve">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w:t>
            </w:r>
            <w:proofErr w:type="spellStart"/>
            <w:r w:rsidRPr="00D63BC9">
              <w:rPr>
                <w:rFonts w:ascii="PT Astra Serif" w:hAnsi="PT Astra Serif"/>
                <w:sz w:val="16"/>
                <w:szCs w:val="16"/>
              </w:rPr>
              <w:t>ул.Кирова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ул.Орджоникидзе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ул.Кутузова</w:t>
            </w:r>
            <w:proofErr w:type="spellEnd"/>
            <w:r w:rsidRPr="00D63BC9">
              <w:rPr>
                <w:rFonts w:ascii="PT Astra Serif" w:hAnsi="PT Astra Serif"/>
                <w:sz w:val="16"/>
                <w:szCs w:val="16"/>
              </w:rPr>
              <w:t xml:space="preserve">); 65К-2301000; 65К-2301120; </w:t>
            </w:r>
            <w:proofErr w:type="spellStart"/>
            <w:r w:rsidRPr="00D63BC9">
              <w:rPr>
                <w:rFonts w:ascii="PT Astra Serif" w:hAnsi="PT Astra Serif"/>
                <w:sz w:val="16"/>
                <w:szCs w:val="16"/>
              </w:rPr>
              <w:t>г.Краснотурьинск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ул.Абоимова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lastRenderedPageBreak/>
              <w:t>ул.Революции</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ул.Карла</w:t>
            </w:r>
            <w:proofErr w:type="spellEnd"/>
            <w:r w:rsidRPr="00D63BC9">
              <w:rPr>
                <w:rFonts w:ascii="PT Astra Serif" w:hAnsi="PT Astra Serif"/>
                <w:sz w:val="16"/>
                <w:szCs w:val="16"/>
              </w:rPr>
              <w:t xml:space="preserve"> Маркса, </w:t>
            </w:r>
            <w:proofErr w:type="spellStart"/>
            <w:r w:rsidRPr="00D63BC9">
              <w:rPr>
                <w:rFonts w:ascii="PT Astra Serif" w:hAnsi="PT Astra Serif"/>
                <w:sz w:val="16"/>
                <w:szCs w:val="16"/>
              </w:rPr>
              <w:t>ул.Рюмина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ул.Краснотурьинская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ул.Средняя</w:t>
            </w:r>
            <w:proofErr w:type="spellEnd"/>
            <w:r w:rsidRPr="00D63BC9">
              <w:rPr>
                <w:rFonts w:ascii="PT Astra Serif" w:hAnsi="PT Astra Serif"/>
                <w:sz w:val="16"/>
                <w:szCs w:val="16"/>
              </w:rPr>
              <w:t xml:space="preserve">); 65К-5003000; </w:t>
            </w:r>
            <w:proofErr w:type="spellStart"/>
            <w:r w:rsidRPr="00D63BC9">
              <w:rPr>
                <w:rFonts w:ascii="PT Astra Serif" w:hAnsi="PT Astra Serif"/>
                <w:sz w:val="16"/>
                <w:szCs w:val="16"/>
              </w:rPr>
              <w:t>г.Карпинск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ул.Советская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ул.Тельмана</w:t>
            </w:r>
            <w:proofErr w:type="spellEnd"/>
            <w:r w:rsidRPr="00D63BC9">
              <w:rPr>
                <w:rFonts w:ascii="PT Astra Serif" w:hAnsi="PT Astra Serif"/>
                <w:sz w:val="16"/>
                <w:szCs w:val="16"/>
              </w:rPr>
              <w:t xml:space="preserve">); 65К-2301150; 65К-2301000; 65К-2301180; </w:t>
            </w:r>
            <w:proofErr w:type="spellStart"/>
            <w:r w:rsidRPr="00D63BC9">
              <w:rPr>
                <w:rFonts w:ascii="PT Astra Serif" w:hAnsi="PT Astra Serif"/>
                <w:sz w:val="16"/>
                <w:szCs w:val="16"/>
              </w:rPr>
              <w:t>г</w:t>
            </w:r>
            <w:proofErr w:type="gramStart"/>
            <w:r w:rsidRPr="00D63BC9">
              <w:rPr>
                <w:rFonts w:ascii="PT Astra Serif" w:hAnsi="PT Astra Serif"/>
                <w:sz w:val="16"/>
                <w:szCs w:val="16"/>
              </w:rPr>
              <w:t>.В</w:t>
            </w:r>
            <w:proofErr w:type="gramEnd"/>
            <w:r w:rsidRPr="00D63BC9">
              <w:rPr>
                <w:rFonts w:ascii="PT Astra Serif" w:hAnsi="PT Astra Serif"/>
                <w:sz w:val="16"/>
                <w:szCs w:val="16"/>
              </w:rPr>
              <w:t>олчанск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ул.Базарная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w:t>
            </w:r>
            <w:proofErr w:type="spellStart"/>
            <w:r w:rsidRPr="00D63BC9">
              <w:rPr>
                <w:rFonts w:ascii="PT Astra Serif" w:hAnsi="PT Astra Serif"/>
                <w:sz w:val="16"/>
                <w:szCs w:val="16"/>
              </w:rPr>
              <w:t>ул.Угольная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ул.Садовая</w:t>
            </w:r>
            <w:proofErr w:type="spellEnd"/>
            <w:r w:rsidRPr="00D63BC9">
              <w:rPr>
                <w:rFonts w:ascii="PT Astra Serif" w:hAnsi="PT Astra Serif"/>
                <w:sz w:val="16"/>
                <w:szCs w:val="16"/>
              </w:rPr>
              <w:t xml:space="preserve">); 65К-2301190;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ул.Степана</w:t>
            </w:r>
            <w:proofErr w:type="spellEnd"/>
            <w:r w:rsidRPr="00D63BC9">
              <w:rPr>
                <w:rFonts w:ascii="PT Astra Serif" w:hAnsi="PT Astra Serif"/>
                <w:sz w:val="16"/>
                <w:szCs w:val="16"/>
              </w:rPr>
              <w:t xml:space="preserve"> Разина,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ул.Белинского</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ул.Загородная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ул.Рудничная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п</w:t>
            </w:r>
            <w:proofErr w:type="gramStart"/>
            <w:r w:rsidRPr="00D63BC9">
              <w:rPr>
                <w:rFonts w:ascii="PT Astra Serif" w:hAnsi="PT Astra Serif"/>
                <w:sz w:val="16"/>
                <w:szCs w:val="16"/>
              </w:rPr>
              <w:t>.Ч</w:t>
            </w:r>
            <w:proofErr w:type="gramEnd"/>
            <w:r w:rsidRPr="00D63BC9">
              <w:rPr>
                <w:rFonts w:ascii="PT Astra Serif" w:hAnsi="PT Astra Serif"/>
                <w:sz w:val="16"/>
                <w:szCs w:val="16"/>
              </w:rPr>
              <w:t>еремухово</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ул.Лежневая</w:t>
            </w:r>
            <w:proofErr w:type="spellEnd"/>
            <w:r w:rsidRPr="00D63BC9">
              <w:rPr>
                <w:rFonts w:ascii="PT Astra Serif" w:hAnsi="PT Astra Serif"/>
                <w:sz w:val="16"/>
                <w:szCs w:val="16"/>
              </w:rPr>
              <w:t xml:space="preserve">); 65К-2301000; 65К-4304000; </w:t>
            </w:r>
            <w:proofErr w:type="spellStart"/>
            <w:r w:rsidRPr="00D63BC9">
              <w:rPr>
                <w:rFonts w:ascii="PT Astra Serif" w:hAnsi="PT Astra Serif"/>
                <w:sz w:val="16"/>
                <w:szCs w:val="16"/>
              </w:rPr>
              <w:t>г.Ивдель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ул.Шляхтина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ул.Горбунова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ул.Механошина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ул.Бажова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ул.Александра</w:t>
            </w:r>
            <w:proofErr w:type="spellEnd"/>
            <w:r w:rsidRPr="00D63BC9">
              <w:rPr>
                <w:rFonts w:ascii="PT Astra Serif" w:hAnsi="PT Astra Serif"/>
                <w:sz w:val="16"/>
                <w:szCs w:val="16"/>
              </w:rPr>
              <w:t xml:space="preserve"> Матросова, </w:t>
            </w:r>
            <w:proofErr w:type="spellStart"/>
            <w:r w:rsidRPr="00D63BC9">
              <w:rPr>
                <w:rFonts w:ascii="PT Astra Serif" w:hAnsi="PT Astra Serif"/>
                <w:sz w:val="16"/>
                <w:szCs w:val="16"/>
              </w:rPr>
              <w:lastRenderedPageBreak/>
              <w:t>ул.Гидролизная</w:t>
            </w:r>
            <w:proofErr w:type="spellEnd"/>
            <w:r w:rsidRPr="00D63BC9">
              <w:rPr>
                <w:rFonts w:ascii="PT Astra Serif" w:hAnsi="PT Astra Serif"/>
                <w:sz w:val="16"/>
                <w:szCs w:val="16"/>
              </w:rPr>
              <w:t xml:space="preserve">); 65К-4302000; 65К-4310000; 71-100К-01; </w:t>
            </w:r>
            <w:proofErr w:type="spellStart"/>
            <w:r w:rsidRPr="00D63BC9">
              <w:rPr>
                <w:rFonts w:ascii="PT Astra Serif" w:hAnsi="PT Astra Serif"/>
                <w:sz w:val="16"/>
                <w:szCs w:val="16"/>
              </w:rPr>
              <w:t>г.Югорск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ул.Лесозаготовителей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71-100К-02; </w:t>
            </w:r>
            <w:proofErr w:type="spellStart"/>
            <w:r w:rsidRPr="00D63BC9">
              <w:rPr>
                <w:rFonts w:ascii="PT Astra Serif" w:hAnsi="PT Astra Serif"/>
                <w:sz w:val="16"/>
                <w:szCs w:val="16"/>
              </w:rPr>
              <w:t>г.Советский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71-100К-03; 71-100К-04; 71-100К-05; </w:t>
            </w:r>
            <w:proofErr w:type="spellStart"/>
            <w:r w:rsidRPr="00D63BC9">
              <w:rPr>
                <w:rFonts w:ascii="PT Astra Serif" w:hAnsi="PT Astra Serif"/>
                <w:sz w:val="16"/>
                <w:szCs w:val="16"/>
              </w:rPr>
              <w:t>г</w:t>
            </w:r>
            <w:proofErr w:type="gramStart"/>
            <w:r w:rsidRPr="00D63BC9">
              <w:rPr>
                <w:rFonts w:ascii="PT Astra Serif" w:hAnsi="PT Astra Serif"/>
                <w:sz w:val="16"/>
                <w:szCs w:val="16"/>
              </w:rPr>
              <w:t>.Х</w:t>
            </w:r>
            <w:proofErr w:type="gramEnd"/>
            <w:r w:rsidRPr="00D63BC9">
              <w:rPr>
                <w:rFonts w:ascii="PT Astra Serif" w:hAnsi="PT Astra Serif"/>
                <w:sz w:val="16"/>
                <w:szCs w:val="16"/>
              </w:rPr>
              <w:t>анты-Мансийск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ул.Объездная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ул.Луговая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ул.Конева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ул.Бориса</w:t>
            </w:r>
            <w:proofErr w:type="spellEnd"/>
            <w:r w:rsidRPr="00D63BC9">
              <w:rPr>
                <w:rFonts w:ascii="PT Astra Serif" w:hAnsi="PT Astra Serif"/>
                <w:sz w:val="16"/>
                <w:szCs w:val="16"/>
              </w:rPr>
              <w:t xml:space="preserve"> Щербины, </w:t>
            </w:r>
            <w:proofErr w:type="spellStart"/>
            <w:r w:rsidRPr="00D63BC9">
              <w:rPr>
                <w:rFonts w:ascii="PT Astra Serif" w:hAnsi="PT Astra Serif"/>
                <w:sz w:val="16"/>
                <w:szCs w:val="16"/>
              </w:rPr>
              <w:t>ул.Конева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ул.Восточная</w:t>
            </w:r>
            <w:proofErr w:type="spellEnd"/>
            <w:r w:rsidRPr="00D63BC9">
              <w:rPr>
                <w:rFonts w:ascii="PT Astra Serif" w:hAnsi="PT Astra Serif"/>
                <w:sz w:val="16"/>
                <w:szCs w:val="16"/>
              </w:rPr>
              <w:t xml:space="preserve"> Объездная,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Тобольский тракт); Р-404; </w:t>
            </w:r>
            <w:proofErr w:type="spellStart"/>
            <w:r w:rsidRPr="00D63BC9">
              <w:rPr>
                <w:rFonts w:ascii="PT Astra Serif" w:hAnsi="PT Astra Serif"/>
                <w:sz w:val="16"/>
                <w:szCs w:val="16"/>
              </w:rPr>
              <w:t>п.Пойковский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ул.Центральная</w:t>
            </w:r>
            <w:proofErr w:type="spellEnd"/>
            <w:r w:rsidRPr="00D63BC9">
              <w:rPr>
                <w:rFonts w:ascii="PT Astra Serif" w:hAnsi="PT Astra Serif"/>
                <w:sz w:val="16"/>
                <w:szCs w:val="16"/>
              </w:rPr>
              <w:t xml:space="preserve">); Р-404; </w:t>
            </w:r>
            <w:proofErr w:type="spellStart"/>
            <w:r w:rsidRPr="00D63BC9">
              <w:rPr>
                <w:rFonts w:ascii="PT Astra Serif" w:hAnsi="PT Astra Serif"/>
                <w:sz w:val="16"/>
                <w:szCs w:val="16"/>
              </w:rPr>
              <w:t>г.Нефтеюганск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ул.Мамонтовская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ул.Владимира</w:t>
            </w:r>
            <w:proofErr w:type="spellEnd"/>
            <w:r w:rsidRPr="00D63BC9">
              <w:rPr>
                <w:rFonts w:ascii="PT Astra Serif" w:hAnsi="PT Astra Serif"/>
                <w:sz w:val="16"/>
                <w:szCs w:val="16"/>
              </w:rPr>
              <w:t xml:space="preserve"> Петухова,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ул.Сургутская</w:t>
            </w:r>
            <w:proofErr w:type="spellEnd"/>
            <w:r w:rsidRPr="00D63BC9">
              <w:rPr>
                <w:rFonts w:ascii="PT Astra Serif" w:hAnsi="PT Astra Serif"/>
                <w:sz w:val="16"/>
                <w:szCs w:val="16"/>
              </w:rPr>
              <w:t xml:space="preserve">, Объездная дорога, </w:t>
            </w:r>
            <w:proofErr w:type="spellStart"/>
            <w:r w:rsidRPr="00D63BC9">
              <w:rPr>
                <w:rFonts w:ascii="PT Astra Serif" w:hAnsi="PT Astra Serif"/>
                <w:sz w:val="16"/>
                <w:szCs w:val="16"/>
              </w:rPr>
              <w:t>ул.Мамонтовская</w:t>
            </w:r>
            <w:proofErr w:type="spellEnd"/>
            <w:r w:rsidRPr="00D63BC9">
              <w:rPr>
                <w:rFonts w:ascii="PT Astra Serif" w:hAnsi="PT Astra Serif"/>
                <w:sz w:val="16"/>
                <w:szCs w:val="16"/>
              </w:rPr>
              <w:t xml:space="preserve">); Р-404; 71-100К-08; 71-100К-09; 71-100К-08; </w:t>
            </w:r>
            <w:proofErr w:type="spellStart"/>
            <w:r w:rsidRPr="00D63BC9">
              <w:rPr>
                <w:rFonts w:ascii="PT Astra Serif" w:hAnsi="PT Astra Serif"/>
                <w:sz w:val="16"/>
                <w:szCs w:val="16"/>
              </w:rPr>
              <w:t>г.Сургут</w:t>
            </w:r>
            <w:proofErr w:type="spellEnd"/>
            <w:r w:rsidRPr="00D63BC9">
              <w:rPr>
                <w:rFonts w:ascii="PT Astra Serif" w:hAnsi="PT Astra Serif"/>
                <w:sz w:val="16"/>
                <w:szCs w:val="16"/>
              </w:rPr>
              <w:t xml:space="preserve"> (Тюменский тракт, проспект Ленина, </w:t>
            </w:r>
            <w:proofErr w:type="spellStart"/>
            <w:r w:rsidRPr="00D63BC9">
              <w:rPr>
                <w:rFonts w:ascii="PT Astra Serif" w:hAnsi="PT Astra Serif"/>
                <w:sz w:val="16"/>
                <w:szCs w:val="16"/>
              </w:rPr>
              <w:t>ул.Аэрофлотская</w:t>
            </w:r>
            <w:proofErr w:type="spellEnd"/>
            <w:r w:rsidRPr="00D63BC9">
              <w:rPr>
                <w:rFonts w:ascii="PT Astra Serif" w:hAnsi="PT Astra Serif"/>
                <w:sz w:val="16"/>
                <w:szCs w:val="16"/>
              </w:rPr>
              <w:t xml:space="preserve">); 71-100К-10; 71-100К-13; 71-100К-10; </w:t>
            </w:r>
            <w:proofErr w:type="spellStart"/>
            <w:r w:rsidRPr="00D63BC9">
              <w:rPr>
                <w:rFonts w:ascii="PT Astra Serif" w:hAnsi="PT Astra Serif"/>
                <w:sz w:val="16"/>
                <w:szCs w:val="16"/>
              </w:rPr>
              <w:t>г</w:t>
            </w:r>
            <w:proofErr w:type="gramStart"/>
            <w:r w:rsidRPr="00D63BC9">
              <w:rPr>
                <w:rFonts w:ascii="PT Astra Serif" w:hAnsi="PT Astra Serif"/>
                <w:sz w:val="16"/>
                <w:szCs w:val="16"/>
              </w:rPr>
              <w:t>.М</w:t>
            </w:r>
            <w:proofErr w:type="gramEnd"/>
            <w:r w:rsidRPr="00D63BC9">
              <w:rPr>
                <w:rFonts w:ascii="PT Astra Serif" w:hAnsi="PT Astra Serif"/>
                <w:sz w:val="16"/>
                <w:szCs w:val="16"/>
              </w:rPr>
              <w:t>егион</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ул.Транспортная</w:t>
            </w:r>
            <w:proofErr w:type="spellEnd"/>
            <w:r w:rsidRPr="00D63BC9">
              <w:rPr>
                <w:rFonts w:ascii="PT Astra Serif" w:hAnsi="PT Astra Serif"/>
                <w:sz w:val="16"/>
                <w:szCs w:val="16"/>
              </w:rPr>
              <w:t xml:space="preserve">); 71-100К-10; </w:t>
            </w:r>
            <w:proofErr w:type="spellStart"/>
            <w:r w:rsidRPr="00D63BC9">
              <w:rPr>
                <w:rFonts w:ascii="PT Astra Serif" w:hAnsi="PT Astra Serif"/>
                <w:sz w:val="16"/>
                <w:szCs w:val="16"/>
              </w:rPr>
              <w:t>г.Нижневартовск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ул.Индустриальная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ул.Интернациональная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ул.Северная</w:t>
            </w:r>
            <w:proofErr w:type="spellEnd"/>
            <w:r w:rsidRPr="00D63BC9">
              <w:rPr>
                <w:rFonts w:ascii="PT Astra Serif" w:hAnsi="PT Astra Serif"/>
                <w:sz w:val="16"/>
                <w:szCs w:val="16"/>
              </w:rPr>
              <w:t>)</w:t>
            </w:r>
          </w:p>
        </w:tc>
        <w:tc>
          <w:tcPr>
            <w:tcW w:w="1204" w:type="dxa"/>
            <w:shd w:val="clear" w:color="auto" w:fill="auto"/>
            <w:vAlign w:val="bottom"/>
            <w:hideMark/>
          </w:tcPr>
          <w:p w14:paraId="01304637"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spellStart"/>
            <w:r w:rsidRPr="00D63BC9">
              <w:rPr>
                <w:rFonts w:ascii="PT Astra Serif" w:hAnsi="PT Astra Serif"/>
                <w:sz w:val="16"/>
                <w:szCs w:val="16"/>
              </w:rPr>
              <w:lastRenderedPageBreak/>
              <w:t>ул</w:t>
            </w:r>
            <w:proofErr w:type="gramStart"/>
            <w:r w:rsidRPr="00D63BC9">
              <w:rPr>
                <w:rFonts w:ascii="PT Astra Serif" w:hAnsi="PT Astra Serif"/>
                <w:sz w:val="16"/>
                <w:szCs w:val="16"/>
              </w:rPr>
              <w:t>.С</w:t>
            </w:r>
            <w:proofErr w:type="gramEnd"/>
            <w:r w:rsidRPr="00D63BC9">
              <w:rPr>
                <w:rFonts w:ascii="PT Astra Serif" w:hAnsi="PT Astra Serif"/>
                <w:sz w:val="16"/>
                <w:szCs w:val="16"/>
              </w:rPr>
              <w:t>еверная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ул.Интернациональная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ул.Индустриальная</w:t>
            </w:r>
            <w:proofErr w:type="spellEnd"/>
            <w:r w:rsidRPr="00D63BC9">
              <w:rPr>
                <w:rFonts w:ascii="PT Astra Serif" w:hAnsi="PT Astra Serif"/>
                <w:sz w:val="16"/>
                <w:szCs w:val="16"/>
              </w:rPr>
              <w:t xml:space="preserve">); 71-100К-10; </w:t>
            </w:r>
            <w:proofErr w:type="spellStart"/>
            <w:r w:rsidRPr="00D63BC9">
              <w:rPr>
                <w:rFonts w:ascii="PT Astra Serif" w:hAnsi="PT Astra Serif"/>
                <w:sz w:val="16"/>
                <w:szCs w:val="16"/>
              </w:rPr>
              <w:t>г.Мегион</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ул.Транспортная</w:t>
            </w:r>
            <w:proofErr w:type="spellEnd"/>
            <w:r w:rsidRPr="00D63BC9">
              <w:rPr>
                <w:rFonts w:ascii="PT Astra Serif" w:hAnsi="PT Astra Serif"/>
                <w:sz w:val="16"/>
                <w:szCs w:val="16"/>
              </w:rPr>
              <w:t xml:space="preserve">); 71-100К-10; 71-100К-13; 71-100К-10; </w:t>
            </w:r>
            <w:proofErr w:type="spellStart"/>
            <w:r w:rsidRPr="00D63BC9">
              <w:rPr>
                <w:rFonts w:ascii="PT Astra Serif" w:hAnsi="PT Astra Serif"/>
                <w:sz w:val="16"/>
                <w:szCs w:val="16"/>
              </w:rPr>
              <w:t>г.Сургут</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ул.Аэрофлотская</w:t>
            </w:r>
            <w:proofErr w:type="spellEnd"/>
            <w:r w:rsidRPr="00D63BC9">
              <w:rPr>
                <w:rFonts w:ascii="PT Astra Serif" w:hAnsi="PT Astra Serif"/>
                <w:sz w:val="16"/>
                <w:szCs w:val="16"/>
              </w:rPr>
              <w:t xml:space="preserve">, проспект Ленина, Тюменский тракт); 71-100К-08; 71-100К-09; 71-100К-08; Р-404; </w:t>
            </w:r>
            <w:proofErr w:type="spellStart"/>
            <w:r w:rsidRPr="00D63BC9">
              <w:rPr>
                <w:rFonts w:ascii="PT Astra Serif" w:hAnsi="PT Astra Serif"/>
                <w:sz w:val="16"/>
                <w:szCs w:val="16"/>
              </w:rPr>
              <w:t>г.Нефтеюганск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ул.Мамонтовская</w:t>
            </w:r>
            <w:proofErr w:type="spellEnd"/>
            <w:r w:rsidRPr="00D63BC9">
              <w:rPr>
                <w:rFonts w:ascii="PT Astra Serif" w:hAnsi="PT Astra Serif"/>
                <w:sz w:val="16"/>
                <w:szCs w:val="16"/>
              </w:rPr>
              <w:t xml:space="preserve">, Объездная дорога, </w:t>
            </w:r>
            <w:proofErr w:type="spellStart"/>
            <w:r w:rsidRPr="00D63BC9">
              <w:rPr>
                <w:rFonts w:ascii="PT Astra Serif" w:hAnsi="PT Astra Serif"/>
                <w:sz w:val="16"/>
                <w:szCs w:val="16"/>
              </w:rPr>
              <w:t>ул.Сургутская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ул.Владимира</w:t>
            </w:r>
            <w:proofErr w:type="spellEnd"/>
            <w:r w:rsidRPr="00D63BC9">
              <w:rPr>
                <w:rFonts w:ascii="PT Astra Serif" w:hAnsi="PT Astra Serif"/>
                <w:sz w:val="16"/>
                <w:szCs w:val="16"/>
              </w:rPr>
              <w:t xml:space="preserve"> Петухова, </w:t>
            </w:r>
            <w:proofErr w:type="spellStart"/>
            <w:r w:rsidRPr="00D63BC9">
              <w:rPr>
                <w:rFonts w:ascii="PT Astra Serif" w:hAnsi="PT Astra Serif"/>
                <w:sz w:val="16"/>
                <w:szCs w:val="16"/>
              </w:rPr>
              <w:t>ул.Мамонтовская</w:t>
            </w:r>
            <w:proofErr w:type="spellEnd"/>
            <w:r w:rsidRPr="00D63BC9">
              <w:rPr>
                <w:rFonts w:ascii="PT Astra Serif" w:hAnsi="PT Astra Serif"/>
                <w:sz w:val="16"/>
                <w:szCs w:val="16"/>
              </w:rPr>
              <w:t xml:space="preserve">); Р-404; </w:t>
            </w:r>
            <w:proofErr w:type="spellStart"/>
            <w:r w:rsidRPr="00D63BC9">
              <w:rPr>
                <w:rFonts w:ascii="PT Astra Serif" w:hAnsi="PT Astra Serif"/>
                <w:sz w:val="16"/>
                <w:szCs w:val="16"/>
              </w:rPr>
              <w:t>п.Пойковский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ул.Центральная</w:t>
            </w:r>
            <w:proofErr w:type="spellEnd"/>
            <w:r w:rsidRPr="00D63BC9">
              <w:rPr>
                <w:rFonts w:ascii="PT Astra Serif" w:hAnsi="PT Astra Serif"/>
                <w:sz w:val="16"/>
                <w:szCs w:val="16"/>
              </w:rPr>
              <w:t xml:space="preserve">); Р-404; </w:t>
            </w:r>
            <w:proofErr w:type="spellStart"/>
            <w:r w:rsidRPr="00D63BC9">
              <w:rPr>
                <w:rFonts w:ascii="PT Astra Serif" w:hAnsi="PT Astra Serif"/>
                <w:sz w:val="16"/>
                <w:szCs w:val="16"/>
              </w:rPr>
              <w:t>г</w:t>
            </w:r>
            <w:proofErr w:type="gramStart"/>
            <w:r w:rsidRPr="00D63BC9">
              <w:rPr>
                <w:rFonts w:ascii="PT Astra Serif" w:hAnsi="PT Astra Serif"/>
                <w:sz w:val="16"/>
                <w:szCs w:val="16"/>
              </w:rPr>
              <w:t>.Х</w:t>
            </w:r>
            <w:proofErr w:type="gramEnd"/>
            <w:r w:rsidRPr="00D63BC9">
              <w:rPr>
                <w:rFonts w:ascii="PT Astra Serif" w:hAnsi="PT Astra Serif"/>
                <w:sz w:val="16"/>
                <w:szCs w:val="16"/>
              </w:rPr>
              <w:t>анты-Мансийск</w:t>
            </w:r>
            <w:proofErr w:type="spellEnd"/>
            <w:r w:rsidRPr="00D63BC9">
              <w:rPr>
                <w:rFonts w:ascii="PT Astra Serif" w:hAnsi="PT Astra Serif"/>
                <w:sz w:val="16"/>
                <w:szCs w:val="16"/>
              </w:rPr>
              <w:t xml:space="preserve"> (Тобольский тракт,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ул.Восточная</w:t>
            </w:r>
            <w:proofErr w:type="spellEnd"/>
            <w:r w:rsidRPr="00D63BC9">
              <w:rPr>
                <w:rFonts w:ascii="PT Astra Serif" w:hAnsi="PT Astra Serif"/>
                <w:sz w:val="16"/>
                <w:szCs w:val="16"/>
              </w:rPr>
              <w:t xml:space="preserve"> Объездная,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ул.Конева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ул.Бориса</w:t>
            </w:r>
            <w:proofErr w:type="spellEnd"/>
            <w:r w:rsidRPr="00D63BC9">
              <w:rPr>
                <w:rFonts w:ascii="PT Astra Serif" w:hAnsi="PT Astra Serif"/>
                <w:sz w:val="16"/>
                <w:szCs w:val="16"/>
              </w:rPr>
              <w:t xml:space="preserve"> Щербины, </w:t>
            </w:r>
            <w:proofErr w:type="spellStart"/>
            <w:r w:rsidRPr="00D63BC9">
              <w:rPr>
                <w:rFonts w:ascii="PT Astra Serif" w:hAnsi="PT Astra Serif"/>
                <w:sz w:val="16"/>
                <w:szCs w:val="16"/>
              </w:rPr>
              <w:t>ул.Конева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ул.Луговая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ул.Объездная</w:t>
            </w:r>
            <w:proofErr w:type="spellEnd"/>
            <w:r w:rsidRPr="00D63BC9">
              <w:rPr>
                <w:rFonts w:ascii="PT Astra Serif" w:hAnsi="PT Astra Serif"/>
                <w:sz w:val="16"/>
                <w:szCs w:val="16"/>
              </w:rPr>
              <w:t xml:space="preserve">); 71-100К-05; 71-100К-04; 71-100К-03; </w:t>
            </w:r>
            <w:proofErr w:type="spellStart"/>
            <w:r w:rsidRPr="00D63BC9">
              <w:rPr>
                <w:rFonts w:ascii="PT Astra Serif" w:hAnsi="PT Astra Serif"/>
                <w:sz w:val="16"/>
                <w:szCs w:val="16"/>
              </w:rPr>
              <w:t>г.Советский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w:t>
            </w:r>
            <w:r w:rsidRPr="00D63BC9">
              <w:rPr>
                <w:rFonts w:ascii="PT Astra Serif" w:hAnsi="PT Astra Serif"/>
                <w:sz w:val="16"/>
                <w:szCs w:val="16"/>
              </w:rPr>
              <w:lastRenderedPageBreak/>
              <w:t xml:space="preserve">; 71-100К-02; </w:t>
            </w:r>
            <w:proofErr w:type="spellStart"/>
            <w:r w:rsidRPr="00D63BC9">
              <w:rPr>
                <w:rFonts w:ascii="PT Astra Serif" w:hAnsi="PT Astra Serif"/>
                <w:sz w:val="16"/>
                <w:szCs w:val="16"/>
              </w:rPr>
              <w:t>г.Югорск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ул.Лесозаготовителей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xml:space="preserve">); 71-100К-01; 65К-4310000; 65К-4302000; </w:t>
            </w:r>
            <w:proofErr w:type="spellStart"/>
            <w:r w:rsidRPr="00D63BC9">
              <w:rPr>
                <w:rFonts w:ascii="PT Astra Serif" w:hAnsi="PT Astra Serif"/>
                <w:sz w:val="16"/>
                <w:szCs w:val="16"/>
              </w:rPr>
              <w:t>г</w:t>
            </w:r>
            <w:proofErr w:type="gramStart"/>
            <w:r w:rsidRPr="00D63BC9">
              <w:rPr>
                <w:rFonts w:ascii="PT Astra Serif" w:hAnsi="PT Astra Serif"/>
                <w:sz w:val="16"/>
                <w:szCs w:val="16"/>
              </w:rPr>
              <w:t>.И</w:t>
            </w:r>
            <w:proofErr w:type="gramEnd"/>
            <w:r w:rsidRPr="00D63BC9">
              <w:rPr>
                <w:rFonts w:ascii="PT Astra Serif" w:hAnsi="PT Astra Serif"/>
                <w:sz w:val="16"/>
                <w:szCs w:val="16"/>
              </w:rPr>
              <w:t>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ул.Гидролизная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ул.Александра</w:t>
            </w:r>
            <w:proofErr w:type="spellEnd"/>
            <w:r w:rsidRPr="00D63BC9">
              <w:rPr>
                <w:rFonts w:ascii="PT Astra Serif" w:hAnsi="PT Astra Serif"/>
                <w:sz w:val="16"/>
                <w:szCs w:val="16"/>
              </w:rPr>
              <w:t xml:space="preserve"> Матросова, </w:t>
            </w:r>
            <w:proofErr w:type="spellStart"/>
            <w:r w:rsidRPr="00D63BC9">
              <w:rPr>
                <w:rFonts w:ascii="PT Astra Serif" w:hAnsi="PT Astra Serif"/>
                <w:sz w:val="16"/>
                <w:szCs w:val="16"/>
              </w:rPr>
              <w:t>ул.Бажова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ул.Механошина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ул.Горбунова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ул.Шляхтина</w:t>
            </w:r>
            <w:proofErr w:type="spellEnd"/>
            <w:r w:rsidRPr="00D63BC9">
              <w:rPr>
                <w:rFonts w:ascii="PT Astra Serif" w:hAnsi="PT Astra Serif"/>
                <w:sz w:val="16"/>
                <w:szCs w:val="16"/>
              </w:rPr>
              <w:t xml:space="preserve">); 65К-4304000; 65К-2301000; </w:t>
            </w:r>
            <w:proofErr w:type="spellStart"/>
            <w:r w:rsidRPr="00D63BC9">
              <w:rPr>
                <w:rFonts w:ascii="PT Astra Serif" w:hAnsi="PT Astra Serif"/>
                <w:sz w:val="16"/>
                <w:szCs w:val="16"/>
              </w:rPr>
              <w:t>г.Ивдель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ул.Лежневая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п.Черемухово</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ул.Рудничная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ул.Загородная</w:t>
            </w:r>
            <w:proofErr w:type="spellEnd"/>
            <w:r w:rsidRPr="00D63BC9">
              <w:rPr>
                <w:rFonts w:ascii="PT Astra Serif" w:hAnsi="PT Astra Serif"/>
                <w:sz w:val="16"/>
                <w:szCs w:val="16"/>
              </w:rPr>
              <w:t xml:space="preserve">); 65К-2301000; </w:t>
            </w:r>
            <w:proofErr w:type="spellStart"/>
            <w:r w:rsidRPr="00D63BC9">
              <w:rPr>
                <w:rFonts w:ascii="PT Astra Serif" w:hAnsi="PT Astra Serif"/>
                <w:sz w:val="16"/>
                <w:szCs w:val="16"/>
              </w:rPr>
              <w:t>г</w:t>
            </w:r>
            <w:proofErr w:type="gramStart"/>
            <w:r w:rsidRPr="00D63BC9">
              <w:rPr>
                <w:rFonts w:ascii="PT Astra Serif" w:hAnsi="PT Astra Serif"/>
                <w:sz w:val="16"/>
                <w:szCs w:val="16"/>
              </w:rPr>
              <w:t>.С</w:t>
            </w:r>
            <w:proofErr w:type="gramEnd"/>
            <w:r w:rsidRPr="00D63BC9">
              <w:rPr>
                <w:rFonts w:ascii="PT Astra Serif" w:hAnsi="PT Astra Serif"/>
                <w:sz w:val="16"/>
                <w:szCs w:val="16"/>
              </w:rPr>
              <w:t>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ул.Белинского</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ул.Степана</w:t>
            </w:r>
            <w:proofErr w:type="spellEnd"/>
            <w:r w:rsidRPr="00D63BC9">
              <w:rPr>
                <w:rFonts w:ascii="PT Astra Serif" w:hAnsi="PT Astra Serif"/>
                <w:sz w:val="16"/>
                <w:szCs w:val="16"/>
              </w:rPr>
              <w:t xml:space="preserve"> Разина,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65К-2301000; 65К-2301190; </w:t>
            </w:r>
            <w:proofErr w:type="spellStart"/>
            <w:r w:rsidRPr="00D63BC9">
              <w:rPr>
                <w:rFonts w:ascii="PT Astra Serif" w:hAnsi="PT Astra Serif"/>
                <w:sz w:val="16"/>
                <w:szCs w:val="16"/>
              </w:rPr>
              <w:t>г.Волчанск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ул.Садовая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ул.Угольная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ул.Базарная</w:t>
            </w:r>
            <w:proofErr w:type="spellEnd"/>
            <w:r w:rsidRPr="00D63BC9">
              <w:rPr>
                <w:rFonts w:ascii="PT Astra Serif" w:hAnsi="PT Astra Serif"/>
                <w:sz w:val="16"/>
                <w:szCs w:val="16"/>
              </w:rPr>
              <w:t xml:space="preserve">); 65К-2301180; 65К-2301000; 65К-2301150; </w:t>
            </w:r>
            <w:proofErr w:type="spellStart"/>
            <w:r w:rsidRPr="00D63BC9">
              <w:rPr>
                <w:rFonts w:ascii="PT Astra Serif" w:hAnsi="PT Astra Serif"/>
                <w:sz w:val="16"/>
                <w:szCs w:val="16"/>
              </w:rPr>
              <w:t>г.Карпинск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ул.Тельмана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ул.Советская</w:t>
            </w:r>
            <w:proofErr w:type="spellEnd"/>
            <w:r w:rsidRPr="00D63BC9">
              <w:rPr>
                <w:rFonts w:ascii="PT Astra Serif" w:hAnsi="PT Astra Serif"/>
                <w:sz w:val="16"/>
                <w:szCs w:val="16"/>
              </w:rPr>
              <w:t xml:space="preserve">); 65К-5003000; </w:t>
            </w:r>
            <w:proofErr w:type="spellStart"/>
            <w:r w:rsidRPr="00D63BC9">
              <w:rPr>
                <w:rFonts w:ascii="PT Astra Serif" w:hAnsi="PT Astra Serif"/>
                <w:sz w:val="16"/>
                <w:szCs w:val="16"/>
              </w:rPr>
              <w:lastRenderedPageBreak/>
              <w:t>г</w:t>
            </w:r>
            <w:proofErr w:type="gramStart"/>
            <w:r w:rsidRPr="00D63BC9">
              <w:rPr>
                <w:rFonts w:ascii="PT Astra Serif" w:hAnsi="PT Astra Serif"/>
                <w:sz w:val="16"/>
                <w:szCs w:val="16"/>
              </w:rPr>
              <w:t>.К</w:t>
            </w:r>
            <w:proofErr w:type="gramEnd"/>
            <w:r w:rsidRPr="00D63BC9">
              <w:rPr>
                <w:rFonts w:ascii="PT Astra Serif" w:hAnsi="PT Astra Serif"/>
                <w:sz w:val="16"/>
                <w:szCs w:val="16"/>
              </w:rPr>
              <w:t>раснотурьинск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ул.Средняя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ул.Краснотурьинская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ул.Рюмина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ул.Карла</w:t>
            </w:r>
            <w:proofErr w:type="spellEnd"/>
            <w:r w:rsidRPr="00D63BC9">
              <w:rPr>
                <w:rFonts w:ascii="PT Astra Serif" w:hAnsi="PT Astra Serif"/>
                <w:sz w:val="16"/>
                <w:szCs w:val="16"/>
              </w:rPr>
              <w:t xml:space="preserve"> Маркса,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ул.Революции</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ул.Абоимова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65К-2301120; 65К-2301000; </w:t>
            </w:r>
            <w:proofErr w:type="spellStart"/>
            <w:r w:rsidRPr="00D63BC9">
              <w:rPr>
                <w:rFonts w:ascii="PT Astra Serif" w:hAnsi="PT Astra Serif"/>
                <w:sz w:val="16"/>
                <w:szCs w:val="16"/>
              </w:rPr>
              <w:t>г.Серов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ул.Кутузова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ул.Орджоникидзе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ул.Кирова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xml:space="preserve">); 65К-4103000; 65К-1701000; </w:t>
            </w:r>
            <w:proofErr w:type="spellStart"/>
            <w:r w:rsidRPr="00D63BC9">
              <w:rPr>
                <w:rFonts w:ascii="PT Astra Serif" w:hAnsi="PT Astra Serif"/>
                <w:sz w:val="16"/>
                <w:szCs w:val="16"/>
              </w:rPr>
              <w:t>г.Нижняя</w:t>
            </w:r>
            <w:proofErr w:type="spellEnd"/>
            <w:r w:rsidRPr="00D63BC9">
              <w:rPr>
                <w:rFonts w:ascii="PT Astra Serif" w:hAnsi="PT Astra Serif"/>
                <w:sz w:val="16"/>
                <w:szCs w:val="16"/>
              </w:rPr>
              <w:t xml:space="preserve"> Тура (</w:t>
            </w:r>
            <w:proofErr w:type="spellStart"/>
            <w:r w:rsidRPr="00D63BC9">
              <w:rPr>
                <w:rFonts w:ascii="PT Astra Serif" w:hAnsi="PT Astra Serif"/>
                <w:sz w:val="16"/>
                <w:szCs w:val="16"/>
              </w:rPr>
              <w:t>ул.Скорынина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ул.Декабристов</w:t>
            </w:r>
            <w:proofErr w:type="spellEnd"/>
            <w:r w:rsidRPr="00D63BC9">
              <w:rPr>
                <w:rFonts w:ascii="PT Astra Serif" w:hAnsi="PT Astra Serif"/>
                <w:sz w:val="16"/>
                <w:szCs w:val="16"/>
              </w:rPr>
              <w:t xml:space="preserve">, ул.40 лет Октября, </w:t>
            </w:r>
            <w:proofErr w:type="spellStart"/>
            <w:r w:rsidRPr="00D63BC9">
              <w:rPr>
                <w:rFonts w:ascii="PT Astra Serif" w:hAnsi="PT Astra Serif"/>
                <w:sz w:val="16"/>
                <w:szCs w:val="16"/>
              </w:rPr>
              <w:t>ул.Декабристов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ул.Скорынина</w:t>
            </w:r>
            <w:proofErr w:type="spellEnd"/>
            <w:r w:rsidRPr="00D63BC9">
              <w:rPr>
                <w:rFonts w:ascii="PT Astra Serif" w:hAnsi="PT Astra Serif"/>
                <w:sz w:val="16"/>
                <w:szCs w:val="16"/>
              </w:rPr>
              <w:t xml:space="preserve">); 65К-1701000; 65К-4103000; 65К-5302000; 65К-5302110; 57К-1103; 57К-0010; 57К-0001; </w:t>
            </w:r>
            <w:proofErr w:type="spellStart"/>
            <w:r w:rsidRPr="00D63BC9">
              <w:rPr>
                <w:rFonts w:ascii="PT Astra Serif" w:hAnsi="PT Astra Serif"/>
                <w:sz w:val="16"/>
                <w:szCs w:val="16"/>
              </w:rPr>
              <w:t>г</w:t>
            </w:r>
            <w:proofErr w:type="gramStart"/>
            <w:r w:rsidRPr="00D63BC9">
              <w:rPr>
                <w:rFonts w:ascii="PT Astra Serif" w:hAnsi="PT Astra Serif"/>
                <w:sz w:val="16"/>
                <w:szCs w:val="16"/>
              </w:rPr>
              <w:t>.Ч</w:t>
            </w:r>
            <w:proofErr w:type="gramEnd"/>
            <w:r w:rsidRPr="00D63BC9">
              <w:rPr>
                <w:rFonts w:ascii="PT Astra Serif" w:hAnsi="PT Astra Serif"/>
                <w:sz w:val="16"/>
                <w:szCs w:val="16"/>
              </w:rPr>
              <w:t>усовой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ул.Ударника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ул.Красногвардейская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ул.Пашийская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ул.Переездная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ул.Ленина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ул.Южная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ул.Клубная</w:t>
            </w:r>
            <w:proofErr w:type="spellEnd"/>
            <w:r w:rsidRPr="00D63BC9">
              <w:rPr>
                <w:rFonts w:ascii="PT Astra Serif" w:hAnsi="PT Astra Serif"/>
                <w:sz w:val="16"/>
                <w:szCs w:val="16"/>
              </w:rPr>
              <w:t xml:space="preserve">); 57К-0011; 57К-0002; </w:t>
            </w:r>
            <w:proofErr w:type="spellStart"/>
            <w:r w:rsidRPr="00D63BC9">
              <w:rPr>
                <w:rFonts w:ascii="PT Astra Serif" w:hAnsi="PT Astra Serif"/>
                <w:sz w:val="16"/>
                <w:szCs w:val="16"/>
              </w:rPr>
              <w:t>г.Пермь</w:t>
            </w:r>
            <w:proofErr w:type="spellEnd"/>
            <w:r w:rsidRPr="00D63BC9">
              <w:rPr>
                <w:rFonts w:ascii="PT Astra Serif" w:hAnsi="PT Astra Serif"/>
                <w:sz w:val="16"/>
                <w:szCs w:val="16"/>
              </w:rPr>
              <w:t xml:space="preserve"> (Соликамский тракт, Восточный обход, </w:t>
            </w:r>
            <w:proofErr w:type="spellStart"/>
            <w:r w:rsidRPr="00D63BC9">
              <w:rPr>
                <w:rFonts w:ascii="PT Astra Serif" w:hAnsi="PT Astra Serif"/>
                <w:sz w:val="16"/>
                <w:szCs w:val="16"/>
              </w:rPr>
              <w:t>ул.Уинская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ул.Старцева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ул.Чкалова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ул.Комсомольский</w:t>
            </w:r>
            <w:proofErr w:type="spellEnd"/>
            <w:r w:rsidRPr="00D63BC9">
              <w:rPr>
                <w:rFonts w:ascii="PT Astra Serif" w:hAnsi="PT Astra Serif"/>
                <w:sz w:val="16"/>
                <w:szCs w:val="16"/>
              </w:rPr>
              <w:t xml:space="preserve"> проспект, </w:t>
            </w:r>
            <w:proofErr w:type="spellStart"/>
            <w:r w:rsidRPr="00D63BC9">
              <w:rPr>
                <w:rFonts w:ascii="PT Astra Serif" w:hAnsi="PT Astra Serif"/>
                <w:sz w:val="16"/>
                <w:szCs w:val="16"/>
              </w:rPr>
              <w:t>ул.Пушкина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ул.Революции</w:t>
            </w:r>
            <w:proofErr w:type="spellEnd"/>
            <w:r w:rsidRPr="00D63BC9">
              <w:rPr>
                <w:rFonts w:ascii="PT Astra Serif" w:hAnsi="PT Astra Serif"/>
                <w:sz w:val="16"/>
                <w:szCs w:val="16"/>
              </w:rPr>
              <w:t>)</w:t>
            </w:r>
          </w:p>
        </w:tc>
        <w:tc>
          <w:tcPr>
            <w:tcW w:w="809" w:type="dxa"/>
            <w:shd w:val="clear" w:color="auto" w:fill="auto"/>
            <w:vAlign w:val="center"/>
            <w:hideMark/>
          </w:tcPr>
          <w:p w14:paraId="34026993"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1800</w:t>
            </w:r>
          </w:p>
        </w:tc>
        <w:tc>
          <w:tcPr>
            <w:tcW w:w="809" w:type="dxa"/>
            <w:shd w:val="clear" w:color="auto" w:fill="auto"/>
            <w:vAlign w:val="center"/>
            <w:hideMark/>
          </w:tcPr>
          <w:p w14:paraId="5B98EBB7"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1800</w:t>
            </w:r>
          </w:p>
        </w:tc>
        <w:tc>
          <w:tcPr>
            <w:tcW w:w="796" w:type="dxa"/>
            <w:shd w:val="clear" w:color="auto" w:fill="auto"/>
            <w:vAlign w:val="center"/>
            <w:hideMark/>
          </w:tcPr>
          <w:p w14:paraId="1497C37B"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27.08.2021</w:t>
            </w:r>
          </w:p>
        </w:tc>
      </w:tr>
      <w:tr w:rsidR="00B14FA9" w:rsidRPr="00D63BC9" w14:paraId="3BA9925C" w14:textId="77777777" w:rsidTr="00B14FA9">
        <w:trPr>
          <w:trHeight w:val="1800"/>
        </w:trPr>
        <w:tc>
          <w:tcPr>
            <w:tcW w:w="927" w:type="dxa"/>
            <w:shd w:val="clear" w:color="auto" w:fill="auto"/>
            <w:vAlign w:val="center"/>
            <w:hideMark/>
          </w:tcPr>
          <w:p w14:paraId="49D4F15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66.86.003</w:t>
            </w:r>
          </w:p>
        </w:tc>
        <w:tc>
          <w:tcPr>
            <w:tcW w:w="672" w:type="dxa"/>
            <w:shd w:val="clear" w:color="auto" w:fill="auto"/>
            <w:vAlign w:val="center"/>
            <w:hideMark/>
          </w:tcPr>
          <w:p w14:paraId="093A6AE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1304</w:t>
            </w:r>
          </w:p>
        </w:tc>
        <w:tc>
          <w:tcPr>
            <w:tcW w:w="816" w:type="dxa"/>
            <w:shd w:val="clear" w:color="auto" w:fill="auto"/>
            <w:vAlign w:val="center"/>
            <w:hideMark/>
          </w:tcPr>
          <w:p w14:paraId="2122BA9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Автостанция г. Краснотурьинск – Остановочный пункт г. Югорск</w:t>
            </w:r>
          </w:p>
        </w:tc>
        <w:tc>
          <w:tcPr>
            <w:tcW w:w="787" w:type="dxa"/>
            <w:shd w:val="clear" w:color="auto" w:fill="auto"/>
            <w:vAlign w:val="center"/>
            <w:hideMark/>
          </w:tcPr>
          <w:p w14:paraId="4C5C0013"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xml:space="preserve">ИП </w:t>
            </w:r>
            <w:proofErr w:type="spellStart"/>
            <w:r w:rsidRPr="00D63BC9">
              <w:rPr>
                <w:rFonts w:ascii="PT Astra Serif" w:hAnsi="PT Astra Serif"/>
                <w:sz w:val="16"/>
                <w:szCs w:val="16"/>
              </w:rPr>
              <w:t>Афонина</w:t>
            </w:r>
            <w:proofErr w:type="spellEnd"/>
            <w:r w:rsidRPr="00D63BC9">
              <w:rPr>
                <w:rFonts w:ascii="PT Astra Serif" w:hAnsi="PT Astra Serif"/>
                <w:sz w:val="16"/>
                <w:szCs w:val="16"/>
              </w:rPr>
              <w:t xml:space="preserve"> Елена Николаевна</w:t>
            </w:r>
          </w:p>
        </w:tc>
        <w:tc>
          <w:tcPr>
            <w:tcW w:w="773" w:type="dxa"/>
            <w:shd w:val="clear" w:color="auto" w:fill="auto"/>
            <w:vAlign w:val="center"/>
            <w:hideMark/>
          </w:tcPr>
          <w:p w14:paraId="007BC9F9"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28000C9B"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24F0642A"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t>г. Краснотурьинск (ул. Октябрьская, ул. К. Маркса, ул. Рюмина, ул. Средняя); а/д "Карпинск-Краснотурьинск"; г. Карпинск (ул. Республики, ул. Советская, ул. Суворова, ул. Мира); а/д  "Карпинск-Волчанск"; а/д "Серов-Ивдель"; г. Североуральск (ул. П-</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а/д "Серов-</w:t>
            </w:r>
            <w:proofErr w:type="spellStart"/>
            <w:r w:rsidRPr="00D63BC9">
              <w:rPr>
                <w:rFonts w:ascii="PT Astra Serif" w:hAnsi="PT Astra Serif"/>
                <w:sz w:val="16"/>
                <w:szCs w:val="16"/>
              </w:rPr>
              <w:t>Ивдель</w:t>
            </w:r>
            <w:proofErr w:type="spellEnd"/>
            <w:r w:rsidRPr="00D63BC9">
              <w:rPr>
                <w:rFonts w:ascii="PT Astra Serif" w:hAnsi="PT Astra Serif"/>
                <w:sz w:val="16"/>
                <w:szCs w:val="16"/>
              </w:rPr>
              <w:t xml:space="preserve">"; г. Ивдель (ул. Горбунова, ул. </w:t>
            </w:r>
            <w:proofErr w:type="spellStart"/>
            <w:r w:rsidRPr="00D63BC9">
              <w:rPr>
                <w:rFonts w:ascii="PT Astra Serif" w:hAnsi="PT Astra Serif"/>
                <w:sz w:val="16"/>
                <w:szCs w:val="16"/>
              </w:rPr>
              <w:t>Механышкина</w:t>
            </w:r>
            <w:proofErr w:type="spellEnd"/>
            <w:r w:rsidRPr="00D63BC9">
              <w:rPr>
                <w:rFonts w:ascii="PT Astra Serif" w:hAnsi="PT Astra Serif"/>
                <w:sz w:val="16"/>
                <w:szCs w:val="16"/>
              </w:rPr>
              <w:t>, ул. Данилова); а/д "Ивдель - Ханты-Мансийск";</w:t>
            </w:r>
            <w:proofErr w:type="gramEnd"/>
            <w:r w:rsidRPr="00D63BC9">
              <w:rPr>
                <w:rFonts w:ascii="PT Astra Serif" w:hAnsi="PT Astra Serif"/>
                <w:sz w:val="16"/>
                <w:szCs w:val="16"/>
              </w:rPr>
              <w:t xml:space="preserve"> г. Югорск (ул. Попова, ул. Лесозаготовителей, ул. Геологическая, ул. Железнодорожная)</w:t>
            </w:r>
          </w:p>
        </w:tc>
        <w:tc>
          <w:tcPr>
            <w:tcW w:w="1204" w:type="dxa"/>
            <w:shd w:val="clear" w:color="auto" w:fill="auto"/>
            <w:vAlign w:val="bottom"/>
            <w:hideMark/>
          </w:tcPr>
          <w:p w14:paraId="353F53AC"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w:t>
            </w:r>
          </w:p>
        </w:tc>
        <w:tc>
          <w:tcPr>
            <w:tcW w:w="809" w:type="dxa"/>
            <w:shd w:val="clear" w:color="auto" w:fill="auto"/>
            <w:vAlign w:val="center"/>
            <w:hideMark/>
          </w:tcPr>
          <w:p w14:paraId="5979B65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359.7</w:t>
            </w:r>
          </w:p>
        </w:tc>
        <w:tc>
          <w:tcPr>
            <w:tcW w:w="809" w:type="dxa"/>
            <w:shd w:val="clear" w:color="auto" w:fill="auto"/>
            <w:vAlign w:val="center"/>
            <w:hideMark/>
          </w:tcPr>
          <w:p w14:paraId="2D557A1E"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359.7</w:t>
            </w:r>
          </w:p>
        </w:tc>
        <w:tc>
          <w:tcPr>
            <w:tcW w:w="796" w:type="dxa"/>
            <w:shd w:val="clear" w:color="auto" w:fill="auto"/>
            <w:vAlign w:val="center"/>
            <w:hideMark/>
          </w:tcPr>
          <w:p w14:paraId="433AA3C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25.12.2014</w:t>
            </w:r>
          </w:p>
        </w:tc>
      </w:tr>
      <w:tr w:rsidR="00B14FA9" w:rsidRPr="00D63BC9" w14:paraId="5129A1F8" w14:textId="77777777" w:rsidTr="00B14FA9">
        <w:trPr>
          <w:trHeight w:val="3330"/>
        </w:trPr>
        <w:tc>
          <w:tcPr>
            <w:tcW w:w="927" w:type="dxa"/>
            <w:shd w:val="clear" w:color="auto" w:fill="auto"/>
            <w:vAlign w:val="center"/>
            <w:hideMark/>
          </w:tcPr>
          <w:p w14:paraId="7360AC6F"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66.86.010</w:t>
            </w:r>
          </w:p>
        </w:tc>
        <w:tc>
          <w:tcPr>
            <w:tcW w:w="672" w:type="dxa"/>
            <w:shd w:val="clear" w:color="auto" w:fill="auto"/>
            <w:vAlign w:val="center"/>
            <w:hideMark/>
          </w:tcPr>
          <w:p w14:paraId="5EC4166F"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4623</w:t>
            </w:r>
          </w:p>
        </w:tc>
        <w:tc>
          <w:tcPr>
            <w:tcW w:w="816" w:type="dxa"/>
            <w:shd w:val="clear" w:color="auto" w:fill="auto"/>
            <w:vAlign w:val="center"/>
            <w:hideMark/>
          </w:tcPr>
          <w:p w14:paraId="239D80C2"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АВ «Северный» г. Екатеринбург – Остановочный пункт г. Югорск</w:t>
            </w:r>
          </w:p>
        </w:tc>
        <w:tc>
          <w:tcPr>
            <w:tcW w:w="787" w:type="dxa"/>
            <w:shd w:val="clear" w:color="auto" w:fill="auto"/>
            <w:vAlign w:val="center"/>
            <w:hideMark/>
          </w:tcPr>
          <w:p w14:paraId="6C61638C"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«СК «Диамант»</w:t>
            </w:r>
          </w:p>
        </w:tc>
        <w:tc>
          <w:tcPr>
            <w:tcW w:w="773" w:type="dxa"/>
            <w:shd w:val="clear" w:color="auto" w:fill="auto"/>
            <w:vAlign w:val="center"/>
            <w:hideMark/>
          </w:tcPr>
          <w:p w14:paraId="6F34E03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5A8B005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2198D968"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t xml:space="preserve">г. Екатеринбург (ул. Вокзальная, ул. Стрелочников, ул. Черепанова, ул. Бебеля,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ул. Билимбаевская, ул. Расточная); 65К-4103000; г. Серов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xml:space="preserve">, ул. Октябрьской Революции, ул. Кирова, ул. Орджоникидзе, ул. Кутузова); 65К-2302000; 65К-2301000; 65К-2301120; г. Краснотурьинск (ул. Мира, ул. Максима Горького, ул. </w:t>
            </w:r>
            <w:proofErr w:type="spellStart"/>
            <w:r w:rsidRPr="00D63BC9">
              <w:rPr>
                <w:rFonts w:ascii="PT Astra Serif" w:hAnsi="PT Astra Serif"/>
                <w:sz w:val="16"/>
                <w:szCs w:val="16"/>
              </w:rPr>
              <w:t>Абоимова</w:t>
            </w:r>
            <w:proofErr w:type="spellEnd"/>
            <w:r w:rsidRPr="00D63BC9">
              <w:rPr>
                <w:rFonts w:ascii="PT Astra Serif" w:hAnsi="PT Astra Serif"/>
                <w:sz w:val="16"/>
                <w:szCs w:val="16"/>
              </w:rPr>
              <w:t xml:space="preserve">, ул. Революции, ул. Свободы, ул. </w:t>
            </w:r>
            <w:r w:rsidRPr="00D63BC9">
              <w:rPr>
                <w:rFonts w:ascii="PT Astra Serif" w:hAnsi="PT Astra Serif"/>
                <w:sz w:val="16"/>
                <w:szCs w:val="16"/>
              </w:rPr>
              <w:lastRenderedPageBreak/>
              <w:t xml:space="preserve">Набережная, ул. Октябрьская, ул. Карла Маркса, ул. Рюмина, ул. </w:t>
            </w:r>
            <w:proofErr w:type="spellStart"/>
            <w:r w:rsidRPr="00D63BC9">
              <w:rPr>
                <w:rFonts w:ascii="PT Astra Serif" w:hAnsi="PT Astra Serif"/>
                <w:sz w:val="16"/>
                <w:szCs w:val="16"/>
              </w:rPr>
              <w:t>Краснотурьинская</w:t>
            </w:r>
            <w:proofErr w:type="spellEnd"/>
            <w:r w:rsidRPr="00D63BC9">
              <w:rPr>
                <w:rFonts w:ascii="PT Astra Serif" w:hAnsi="PT Astra Serif"/>
                <w:sz w:val="16"/>
                <w:szCs w:val="16"/>
              </w:rPr>
              <w:t>, ул. Средняя);</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65К-5003000; г. Карпинск (ул. Советская, ул. Суворова, ул. Серова, ул. Мира, ул. Тельмана); 65К-2301150; 65К-2301000; 65К-2301180; г. Волчанск (ул. Базарная, ул. Школьная, ул. Максима Горького, Ул. Угольная, ул. Садовая); 65К-2301190; 65К-2301000; 65К-4304000; г. Ивдель (ул. </w:t>
            </w:r>
            <w:proofErr w:type="spellStart"/>
            <w:r w:rsidRPr="00D63BC9">
              <w:rPr>
                <w:rFonts w:ascii="PT Astra Serif" w:hAnsi="PT Astra Serif"/>
                <w:sz w:val="16"/>
                <w:szCs w:val="16"/>
              </w:rPr>
              <w:t>Механошина</w:t>
            </w:r>
            <w:proofErr w:type="spellEnd"/>
            <w:r w:rsidRPr="00D63BC9">
              <w:rPr>
                <w:rFonts w:ascii="PT Astra Serif" w:hAnsi="PT Astra Serif"/>
                <w:sz w:val="16"/>
                <w:szCs w:val="16"/>
              </w:rPr>
              <w:t xml:space="preserve">, ул. Данилова, ул. Школьная, ул. </w:t>
            </w:r>
            <w:proofErr w:type="spellStart"/>
            <w:r w:rsidRPr="00D63BC9">
              <w:rPr>
                <w:rFonts w:ascii="PT Astra Serif" w:hAnsi="PT Astra Serif"/>
                <w:sz w:val="16"/>
                <w:szCs w:val="16"/>
              </w:rPr>
              <w:t>Атымская</w:t>
            </w:r>
            <w:proofErr w:type="spellEnd"/>
            <w:r w:rsidRPr="00D63BC9">
              <w:rPr>
                <w:rFonts w:ascii="PT Astra Serif" w:hAnsi="PT Astra Serif"/>
                <w:sz w:val="16"/>
                <w:szCs w:val="16"/>
              </w:rPr>
              <w:t>, ул. Матросова, ул. Гидролизная); 65К-4302000; 65К-4310000; 71-100К-01; г. Югорск (ул. Попова, ул. Лесозаготовителей, Ул. Железнодорожная)</w:t>
            </w:r>
            <w:proofErr w:type="gramEnd"/>
          </w:p>
        </w:tc>
        <w:tc>
          <w:tcPr>
            <w:tcW w:w="1204" w:type="dxa"/>
            <w:shd w:val="clear" w:color="auto" w:fill="auto"/>
            <w:vAlign w:val="bottom"/>
            <w:hideMark/>
          </w:tcPr>
          <w:p w14:paraId="7FD92F69"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lastRenderedPageBreak/>
              <w:t xml:space="preserve">Ул. Железнодорожная, ул. Лесозаготовителей, ул. Попова); 71-100К-01; 65К-4310000; 65К-4302000; г. Ивдель (ул. Гидролизная, ул. Матросова, ул. </w:t>
            </w:r>
            <w:proofErr w:type="spellStart"/>
            <w:r w:rsidRPr="00D63BC9">
              <w:rPr>
                <w:rFonts w:ascii="PT Astra Serif" w:hAnsi="PT Astra Serif"/>
                <w:sz w:val="16"/>
                <w:szCs w:val="16"/>
              </w:rPr>
              <w:t>Атымская</w:t>
            </w:r>
            <w:proofErr w:type="spellEnd"/>
            <w:r w:rsidRPr="00D63BC9">
              <w:rPr>
                <w:rFonts w:ascii="PT Astra Serif" w:hAnsi="PT Astra Serif"/>
                <w:sz w:val="16"/>
                <w:szCs w:val="16"/>
              </w:rPr>
              <w:t xml:space="preserve">, ул. Школьная, ул. Данилова, ул. </w:t>
            </w:r>
            <w:proofErr w:type="spellStart"/>
            <w:r w:rsidRPr="00D63BC9">
              <w:rPr>
                <w:rFonts w:ascii="PT Astra Serif" w:hAnsi="PT Astra Serif"/>
                <w:sz w:val="16"/>
                <w:szCs w:val="16"/>
              </w:rPr>
              <w:t>Механошина</w:t>
            </w:r>
            <w:proofErr w:type="spellEnd"/>
            <w:r w:rsidRPr="00D63BC9">
              <w:rPr>
                <w:rFonts w:ascii="PT Astra Serif" w:hAnsi="PT Astra Serif"/>
                <w:sz w:val="16"/>
                <w:szCs w:val="16"/>
              </w:rPr>
              <w:t xml:space="preserve">); 65К-4304000; 65К-2301000; 65К-2301190; г. Волчанск (ул. Садовая, Ул. Угольная, ул. Максима Горького, ул. Школьная, ул. Базарная); 65К-2301180; 65К-2301000; 65К-2301150; г. Карпинск (ул. Тельмана, ул. </w:t>
            </w:r>
            <w:r w:rsidRPr="00D63BC9">
              <w:rPr>
                <w:rFonts w:ascii="PT Astra Serif" w:hAnsi="PT Astra Serif"/>
                <w:sz w:val="16"/>
                <w:szCs w:val="16"/>
              </w:rPr>
              <w:lastRenderedPageBreak/>
              <w:t>Мира, ул. Серова, ул. Суворова, ул. Советская);</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65К-5003000; г. Краснотурьинск (ул. Средняя, ул. </w:t>
            </w:r>
            <w:proofErr w:type="spellStart"/>
            <w:r w:rsidRPr="00D63BC9">
              <w:rPr>
                <w:rFonts w:ascii="PT Astra Serif" w:hAnsi="PT Astra Serif"/>
                <w:sz w:val="16"/>
                <w:szCs w:val="16"/>
              </w:rPr>
              <w:t>Краснотурьинская</w:t>
            </w:r>
            <w:proofErr w:type="spellEnd"/>
            <w:r w:rsidRPr="00D63BC9">
              <w:rPr>
                <w:rFonts w:ascii="PT Astra Serif" w:hAnsi="PT Astra Serif"/>
                <w:sz w:val="16"/>
                <w:szCs w:val="16"/>
              </w:rPr>
              <w:t xml:space="preserve">, ул. Рюмина, ул. Карла Маркса, ул. Октябрьская, ул. Набережная, ул. Свободы, ул. Максима Горького, ул. Мира); 65К-2301120; 65К-2301000; 65К-2302000; г. Серов (ул. Кутузова, ул. Орджоникидзе, ул. Кирова, ул. Октябрьской Революции,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65К-4103000; 65К-1901000; 65К-4103000;</w:t>
            </w:r>
            <w:proofErr w:type="gramEnd"/>
            <w:r w:rsidRPr="00D63BC9">
              <w:rPr>
                <w:rFonts w:ascii="PT Astra Serif" w:hAnsi="PT Astra Serif"/>
                <w:sz w:val="16"/>
                <w:szCs w:val="16"/>
              </w:rPr>
              <w:t xml:space="preserve"> г. Екатеринбург (ул. Расточная, ул. Билимбаевская,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ул. Бебеля,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.Т</w:t>
            </w:r>
            <w:proofErr w:type="gramEnd"/>
            <w:r w:rsidRPr="00D63BC9">
              <w:rPr>
                <w:rFonts w:ascii="PT Astra Serif" w:hAnsi="PT Astra Serif"/>
                <w:sz w:val="16"/>
                <w:szCs w:val="16"/>
              </w:rPr>
              <w:t>ехническая</w:t>
            </w:r>
            <w:proofErr w:type="spellEnd"/>
            <w:r w:rsidRPr="00D63BC9">
              <w:rPr>
                <w:rFonts w:ascii="PT Astra Serif" w:hAnsi="PT Astra Serif"/>
                <w:sz w:val="16"/>
                <w:szCs w:val="16"/>
              </w:rPr>
              <w:t>, ул. Бебеля, ул. Черепанова, ул. Стрелочников, пер. Невьянский, ул. Вокзальная)</w:t>
            </w:r>
          </w:p>
        </w:tc>
        <w:tc>
          <w:tcPr>
            <w:tcW w:w="809" w:type="dxa"/>
            <w:shd w:val="clear" w:color="auto" w:fill="auto"/>
            <w:vAlign w:val="center"/>
            <w:hideMark/>
          </w:tcPr>
          <w:p w14:paraId="49FCDE0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720.5</w:t>
            </w:r>
          </w:p>
        </w:tc>
        <w:tc>
          <w:tcPr>
            <w:tcW w:w="809" w:type="dxa"/>
            <w:shd w:val="clear" w:color="auto" w:fill="auto"/>
            <w:vAlign w:val="center"/>
            <w:hideMark/>
          </w:tcPr>
          <w:p w14:paraId="04DEC1B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720.5</w:t>
            </w:r>
          </w:p>
        </w:tc>
        <w:tc>
          <w:tcPr>
            <w:tcW w:w="796" w:type="dxa"/>
            <w:shd w:val="clear" w:color="auto" w:fill="auto"/>
            <w:vAlign w:val="center"/>
            <w:hideMark/>
          </w:tcPr>
          <w:p w14:paraId="70BB0131"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10.09.2021</w:t>
            </w:r>
          </w:p>
        </w:tc>
      </w:tr>
      <w:tr w:rsidR="00B14FA9" w:rsidRPr="00D63BC9" w14:paraId="0FEF8461" w14:textId="77777777" w:rsidTr="00B14FA9">
        <w:trPr>
          <w:trHeight w:val="5370"/>
        </w:trPr>
        <w:tc>
          <w:tcPr>
            <w:tcW w:w="927" w:type="dxa"/>
            <w:shd w:val="clear" w:color="auto" w:fill="auto"/>
            <w:vAlign w:val="center"/>
            <w:hideMark/>
          </w:tcPr>
          <w:p w14:paraId="453799F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66.86.004</w:t>
            </w:r>
          </w:p>
        </w:tc>
        <w:tc>
          <w:tcPr>
            <w:tcW w:w="672" w:type="dxa"/>
            <w:shd w:val="clear" w:color="auto" w:fill="auto"/>
            <w:vAlign w:val="center"/>
            <w:hideMark/>
          </w:tcPr>
          <w:p w14:paraId="011A374E"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1110</w:t>
            </w:r>
          </w:p>
        </w:tc>
        <w:tc>
          <w:tcPr>
            <w:tcW w:w="816" w:type="dxa"/>
            <w:shd w:val="clear" w:color="auto" w:fill="auto"/>
            <w:vAlign w:val="center"/>
            <w:hideMark/>
          </w:tcPr>
          <w:p w14:paraId="65C8630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АВ «Северный» г. Екатеринбург – ОП г. Ханты-Мансийск</w:t>
            </w:r>
          </w:p>
        </w:tc>
        <w:tc>
          <w:tcPr>
            <w:tcW w:w="787" w:type="dxa"/>
            <w:shd w:val="clear" w:color="auto" w:fill="auto"/>
            <w:vAlign w:val="center"/>
            <w:hideMark/>
          </w:tcPr>
          <w:p w14:paraId="538B1BFE"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«Континент»</w:t>
            </w:r>
          </w:p>
        </w:tc>
        <w:tc>
          <w:tcPr>
            <w:tcW w:w="773" w:type="dxa"/>
            <w:shd w:val="clear" w:color="auto" w:fill="auto"/>
            <w:vAlign w:val="center"/>
            <w:hideMark/>
          </w:tcPr>
          <w:p w14:paraId="1ABDC38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7D02ED3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7453CC7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t xml:space="preserve">г. Екатеринбург (пер. Невьянский, ул. Стрелочников, ул. Черепанова, ул. Бебеля,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ул. Расточная); Р352; 65К-4103000; 65К-1901000; г. Серов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ул. Октябрьской Революции, ул. Кирова, ул. Орджоникидзе, ул. Кутузова); 65К-2302000; 65К-2301000; 65К-2301120; п. Рудничный (ул. Октябрьская, ул. Набережная, ул. Колхозная, ул. Горняков); 65К-2301120;</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г. Краснотурьинск (ул. Мира, ул. Максима Горького, ул. </w:t>
            </w:r>
            <w:proofErr w:type="spellStart"/>
            <w:r w:rsidRPr="00D63BC9">
              <w:rPr>
                <w:rFonts w:ascii="PT Astra Serif" w:hAnsi="PT Astra Serif"/>
                <w:sz w:val="16"/>
                <w:szCs w:val="16"/>
              </w:rPr>
              <w:t>Абоимова</w:t>
            </w:r>
            <w:proofErr w:type="spellEnd"/>
            <w:r w:rsidRPr="00D63BC9">
              <w:rPr>
                <w:rFonts w:ascii="PT Astra Serif" w:hAnsi="PT Astra Serif"/>
                <w:sz w:val="16"/>
                <w:szCs w:val="16"/>
              </w:rPr>
              <w:t xml:space="preserve">, ул. Революции, ул. Свободы, ул. Набережная, ул. Октябрьская, ул. Карла Маркса, ул. Рюмина, ул. </w:t>
            </w:r>
            <w:proofErr w:type="spellStart"/>
            <w:r w:rsidRPr="00D63BC9">
              <w:rPr>
                <w:rFonts w:ascii="PT Astra Serif" w:hAnsi="PT Astra Serif"/>
                <w:sz w:val="16"/>
                <w:szCs w:val="16"/>
              </w:rPr>
              <w:t>Краснтурьинская</w:t>
            </w:r>
            <w:proofErr w:type="spellEnd"/>
            <w:r w:rsidRPr="00D63BC9">
              <w:rPr>
                <w:rFonts w:ascii="PT Astra Serif" w:hAnsi="PT Astra Serif"/>
                <w:sz w:val="16"/>
                <w:szCs w:val="16"/>
              </w:rPr>
              <w:t>, ул. Средняя); 65К-5003000; г. Карпинск (ул. Советская, ул. Суворова, ул. Серова, Ул. Мира, ул. Тельмана); 65К-2301150; 65К-2301000; 65К-2301160;</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г. Волчанск (ул. Советская, ул. Карпинского, ул. Центральная, 65К-4704000, ул. Базарная, ул. Школьная, ул. Максима Горького, </w:t>
            </w:r>
            <w:r w:rsidRPr="00D63BC9">
              <w:rPr>
                <w:rFonts w:ascii="PT Astra Serif" w:hAnsi="PT Astra Serif"/>
                <w:sz w:val="16"/>
                <w:szCs w:val="16"/>
              </w:rPr>
              <w:lastRenderedPageBreak/>
              <w:t xml:space="preserve">ул. Угольная, ул. Садовая); К-2301190; 5К-2301000; п. Бокситы (5К-2301000); 5К-2301000; г. Североуральск (ул. Куйбышева, ул. Павла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ул. 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ул. Степана Разина, ул. Пирогова); 65К-2301000; п. Калья (65К-2301000); 65К-2301000; п. Черемухово (65К-2301000);</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65К-2301000; п. Красный Октябрь (65К-2301000); 65К-2301000; 65К-4304000; г. Ивдель (ул. </w:t>
            </w:r>
            <w:proofErr w:type="spellStart"/>
            <w:r w:rsidRPr="00D63BC9">
              <w:rPr>
                <w:rFonts w:ascii="PT Astra Serif" w:hAnsi="PT Astra Serif"/>
                <w:sz w:val="16"/>
                <w:szCs w:val="16"/>
              </w:rPr>
              <w:t>Механошина</w:t>
            </w:r>
            <w:proofErr w:type="spellEnd"/>
            <w:r w:rsidRPr="00D63BC9">
              <w:rPr>
                <w:rFonts w:ascii="PT Astra Serif" w:hAnsi="PT Astra Serif"/>
                <w:sz w:val="16"/>
                <w:szCs w:val="16"/>
              </w:rPr>
              <w:t>, ул. Данилова, ул. Бажова, ул. Матросова, ул. Гидролизная); 65К-4301000; 71-100К-01; г. Югорск (ул. Попова, ул. Лесозаготовителей, ул. Железнодорожная); 71-100К-02; г. Советский (ул. Железнодорожная); 71-100К-12; 71-100К-03; 71-100К-04; г. Ханты-Мансийск (ул. Объездная, ул. Луговая, ул. Свободы, ул. Конева, ул. Бориса Щербины)</w:t>
            </w:r>
            <w:proofErr w:type="gramEnd"/>
          </w:p>
        </w:tc>
        <w:tc>
          <w:tcPr>
            <w:tcW w:w="1204" w:type="dxa"/>
            <w:shd w:val="clear" w:color="auto" w:fill="auto"/>
            <w:vAlign w:val="bottom"/>
            <w:hideMark/>
          </w:tcPr>
          <w:p w14:paraId="4DD70D5A"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lastRenderedPageBreak/>
              <w:t> </w:t>
            </w:r>
          </w:p>
        </w:tc>
        <w:tc>
          <w:tcPr>
            <w:tcW w:w="809" w:type="dxa"/>
            <w:shd w:val="clear" w:color="auto" w:fill="auto"/>
            <w:vAlign w:val="center"/>
            <w:hideMark/>
          </w:tcPr>
          <w:p w14:paraId="4E280ABD"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1148.9</w:t>
            </w:r>
          </w:p>
        </w:tc>
        <w:tc>
          <w:tcPr>
            <w:tcW w:w="809" w:type="dxa"/>
            <w:shd w:val="clear" w:color="auto" w:fill="auto"/>
            <w:vAlign w:val="center"/>
            <w:hideMark/>
          </w:tcPr>
          <w:p w14:paraId="7130D4B7"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1148.9</w:t>
            </w:r>
          </w:p>
        </w:tc>
        <w:tc>
          <w:tcPr>
            <w:tcW w:w="796" w:type="dxa"/>
            <w:shd w:val="clear" w:color="auto" w:fill="auto"/>
            <w:vAlign w:val="center"/>
            <w:hideMark/>
          </w:tcPr>
          <w:p w14:paraId="795D6B6F"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07.05.2014</w:t>
            </w:r>
          </w:p>
        </w:tc>
      </w:tr>
      <w:tr w:rsidR="00B14FA9" w:rsidRPr="00D63BC9" w14:paraId="2EE052AC" w14:textId="77777777" w:rsidTr="00D63BC9">
        <w:trPr>
          <w:trHeight w:val="1827"/>
        </w:trPr>
        <w:tc>
          <w:tcPr>
            <w:tcW w:w="927" w:type="dxa"/>
            <w:shd w:val="clear" w:color="auto" w:fill="auto"/>
            <w:vAlign w:val="center"/>
            <w:hideMark/>
          </w:tcPr>
          <w:p w14:paraId="72B624DF"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66.86.009</w:t>
            </w:r>
          </w:p>
        </w:tc>
        <w:tc>
          <w:tcPr>
            <w:tcW w:w="672" w:type="dxa"/>
            <w:shd w:val="clear" w:color="auto" w:fill="auto"/>
            <w:vAlign w:val="center"/>
            <w:hideMark/>
          </w:tcPr>
          <w:p w14:paraId="50B1829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4365</w:t>
            </w:r>
          </w:p>
        </w:tc>
        <w:tc>
          <w:tcPr>
            <w:tcW w:w="816" w:type="dxa"/>
            <w:shd w:val="clear" w:color="auto" w:fill="auto"/>
            <w:vAlign w:val="center"/>
            <w:hideMark/>
          </w:tcPr>
          <w:p w14:paraId="44EB8CD5"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АВ «Северный» г. Екатеринбург – Остановочный пункт г. Югорск</w:t>
            </w:r>
          </w:p>
        </w:tc>
        <w:tc>
          <w:tcPr>
            <w:tcW w:w="787" w:type="dxa"/>
            <w:shd w:val="clear" w:color="auto" w:fill="auto"/>
            <w:vAlign w:val="center"/>
            <w:hideMark/>
          </w:tcPr>
          <w:p w14:paraId="1B86A724"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«СК «Диамант»</w:t>
            </w:r>
          </w:p>
        </w:tc>
        <w:tc>
          <w:tcPr>
            <w:tcW w:w="773" w:type="dxa"/>
            <w:shd w:val="clear" w:color="auto" w:fill="auto"/>
            <w:vAlign w:val="center"/>
            <w:hideMark/>
          </w:tcPr>
          <w:p w14:paraId="17C6C8CD"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4012273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1376E1B7"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t xml:space="preserve">г. Екатеринбург (ул. Вокзальная, ул. Стрелочников, ул. Черепанова, ул. Бебеля,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ул. Билимбаевская, ул. Расточная); 65К-4103000; г. Серов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xml:space="preserve">, ул. </w:t>
            </w:r>
            <w:r w:rsidRPr="00D63BC9">
              <w:rPr>
                <w:rFonts w:ascii="PT Astra Serif" w:hAnsi="PT Astra Serif"/>
                <w:sz w:val="16"/>
                <w:szCs w:val="16"/>
              </w:rPr>
              <w:lastRenderedPageBreak/>
              <w:t xml:space="preserve">Октябрьской Революции, ул. Кирова, ул. Орджоникидзе, ул. Кутузова); 65К-2302000; 65К-2301000; 65К-2301120; г. Краснотурьинск (ул. Мира, ул. Максима Горького, ул. </w:t>
            </w:r>
            <w:proofErr w:type="spellStart"/>
            <w:r w:rsidRPr="00D63BC9">
              <w:rPr>
                <w:rFonts w:ascii="PT Astra Serif" w:hAnsi="PT Astra Serif"/>
                <w:sz w:val="16"/>
                <w:szCs w:val="16"/>
              </w:rPr>
              <w:t>Абоимова</w:t>
            </w:r>
            <w:proofErr w:type="spellEnd"/>
            <w:r w:rsidRPr="00D63BC9">
              <w:rPr>
                <w:rFonts w:ascii="PT Astra Serif" w:hAnsi="PT Astra Serif"/>
                <w:sz w:val="16"/>
                <w:szCs w:val="16"/>
              </w:rPr>
              <w:t xml:space="preserve">, ул. Революции, ул. Свободы, ул. Набережная, ул. Октябрьская, ул. Карла Маркса, ул. Рюмина, ул. </w:t>
            </w:r>
            <w:proofErr w:type="spellStart"/>
            <w:r w:rsidRPr="00D63BC9">
              <w:rPr>
                <w:rFonts w:ascii="PT Astra Serif" w:hAnsi="PT Astra Serif"/>
                <w:sz w:val="16"/>
                <w:szCs w:val="16"/>
              </w:rPr>
              <w:t>Краснотурьинская</w:t>
            </w:r>
            <w:proofErr w:type="spellEnd"/>
            <w:r w:rsidRPr="00D63BC9">
              <w:rPr>
                <w:rFonts w:ascii="PT Astra Serif" w:hAnsi="PT Astra Serif"/>
                <w:sz w:val="16"/>
                <w:szCs w:val="16"/>
              </w:rPr>
              <w:t>, ул. Средняя);</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65К-5003000; г. Карпинск (ул. Советская, ул. Суворова, ул. Серова, ул. Мира, ул. Тельмана); 65К-2301150; 65К-2301000; 65К-2301180; г. Волчанск (ул. Базарная, ул. Школьная, ул. Максима Горького, Ул. Угольная, ул. Садовая); 65К-2301190; 65К-2301000; 65К-4304000; г. Ивдель (ул. </w:t>
            </w:r>
            <w:proofErr w:type="spellStart"/>
            <w:r w:rsidRPr="00D63BC9">
              <w:rPr>
                <w:rFonts w:ascii="PT Astra Serif" w:hAnsi="PT Astra Serif"/>
                <w:sz w:val="16"/>
                <w:szCs w:val="16"/>
              </w:rPr>
              <w:t>Механошина</w:t>
            </w:r>
            <w:proofErr w:type="spellEnd"/>
            <w:r w:rsidRPr="00D63BC9">
              <w:rPr>
                <w:rFonts w:ascii="PT Astra Serif" w:hAnsi="PT Astra Serif"/>
                <w:sz w:val="16"/>
                <w:szCs w:val="16"/>
              </w:rPr>
              <w:t xml:space="preserve">, ул. Данилова, ул. Школьная, ул. </w:t>
            </w:r>
            <w:proofErr w:type="spellStart"/>
            <w:r w:rsidRPr="00D63BC9">
              <w:rPr>
                <w:rFonts w:ascii="PT Astra Serif" w:hAnsi="PT Astra Serif"/>
                <w:sz w:val="16"/>
                <w:szCs w:val="16"/>
              </w:rPr>
              <w:t>Атымская</w:t>
            </w:r>
            <w:proofErr w:type="spellEnd"/>
            <w:r w:rsidRPr="00D63BC9">
              <w:rPr>
                <w:rFonts w:ascii="PT Astra Serif" w:hAnsi="PT Astra Serif"/>
                <w:sz w:val="16"/>
                <w:szCs w:val="16"/>
              </w:rPr>
              <w:t>, ул. Матросова, ул. Гидролизная); 65К-4302000; 65К-4310000; 71-100К-01; г. Югорск (ул. Попова, ул. Лесозаготовителей, Ул. Железнодорожная)</w:t>
            </w:r>
            <w:proofErr w:type="gramEnd"/>
          </w:p>
        </w:tc>
        <w:tc>
          <w:tcPr>
            <w:tcW w:w="1204" w:type="dxa"/>
            <w:shd w:val="clear" w:color="auto" w:fill="auto"/>
            <w:vAlign w:val="bottom"/>
            <w:hideMark/>
          </w:tcPr>
          <w:p w14:paraId="52BDEB9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lastRenderedPageBreak/>
              <w:t xml:space="preserve">Ул. Железнодорожная, ул. Лесозаготовителей, ул. Попова); 71-100К-01; 65К-4310000; 65К-4302000; г. Ивдель (ул. Гидролизная, ул. Матросова, ул. </w:t>
            </w:r>
            <w:proofErr w:type="spellStart"/>
            <w:r w:rsidRPr="00D63BC9">
              <w:rPr>
                <w:rFonts w:ascii="PT Astra Serif" w:hAnsi="PT Astra Serif"/>
                <w:sz w:val="16"/>
                <w:szCs w:val="16"/>
              </w:rPr>
              <w:t>Атымская</w:t>
            </w:r>
            <w:proofErr w:type="spellEnd"/>
            <w:r w:rsidRPr="00D63BC9">
              <w:rPr>
                <w:rFonts w:ascii="PT Astra Serif" w:hAnsi="PT Astra Serif"/>
                <w:sz w:val="16"/>
                <w:szCs w:val="16"/>
              </w:rPr>
              <w:t xml:space="preserve">, ул. Школьная, ул. </w:t>
            </w:r>
            <w:r w:rsidRPr="00D63BC9">
              <w:rPr>
                <w:rFonts w:ascii="PT Astra Serif" w:hAnsi="PT Astra Serif"/>
                <w:sz w:val="16"/>
                <w:szCs w:val="16"/>
              </w:rPr>
              <w:lastRenderedPageBreak/>
              <w:t xml:space="preserve">Данилова, ул. </w:t>
            </w:r>
            <w:proofErr w:type="spellStart"/>
            <w:r w:rsidRPr="00D63BC9">
              <w:rPr>
                <w:rFonts w:ascii="PT Astra Serif" w:hAnsi="PT Astra Serif"/>
                <w:sz w:val="16"/>
                <w:szCs w:val="16"/>
              </w:rPr>
              <w:t>Механошина</w:t>
            </w:r>
            <w:proofErr w:type="spellEnd"/>
            <w:r w:rsidRPr="00D63BC9">
              <w:rPr>
                <w:rFonts w:ascii="PT Astra Serif" w:hAnsi="PT Astra Serif"/>
                <w:sz w:val="16"/>
                <w:szCs w:val="16"/>
              </w:rPr>
              <w:t>); 65К-4304000; 65К-2301000; 65К-2301190; г. Волчанск (ул. Садовая, Ул. Угольная, ул. Максима Горького, ул. Школьная, ул. Базарная); 65К-2301180; 65К-2301000; 65К-2301150; г. Карпинск (ул. Тельмана, ул. Мира, ул. Серова, ул. Суворова, ул. Советская);</w:t>
            </w:r>
            <w:proofErr w:type="gramEnd"/>
            <w:r w:rsidRPr="00D63BC9">
              <w:rPr>
                <w:rFonts w:ascii="PT Astra Serif" w:hAnsi="PT Astra Serif"/>
                <w:sz w:val="16"/>
                <w:szCs w:val="16"/>
              </w:rPr>
              <w:t xml:space="preserve"> </w:t>
            </w:r>
            <w:proofErr w:type="gramStart"/>
            <w:r w:rsidRPr="00D63BC9">
              <w:rPr>
                <w:rFonts w:ascii="PT Astra Serif" w:hAnsi="PT Astra Serif"/>
                <w:sz w:val="16"/>
                <w:szCs w:val="16"/>
              </w:rPr>
              <w:t xml:space="preserve">65К-5003000; г. Краснотурьинск (ул. Средняя, ул. </w:t>
            </w:r>
            <w:proofErr w:type="spellStart"/>
            <w:r w:rsidRPr="00D63BC9">
              <w:rPr>
                <w:rFonts w:ascii="PT Astra Serif" w:hAnsi="PT Astra Serif"/>
                <w:sz w:val="16"/>
                <w:szCs w:val="16"/>
              </w:rPr>
              <w:t>Краснотурьинская</w:t>
            </w:r>
            <w:proofErr w:type="spellEnd"/>
            <w:r w:rsidRPr="00D63BC9">
              <w:rPr>
                <w:rFonts w:ascii="PT Astra Serif" w:hAnsi="PT Astra Serif"/>
                <w:sz w:val="16"/>
                <w:szCs w:val="16"/>
              </w:rPr>
              <w:t xml:space="preserve">, ул. Рюмина, ул. Карла Маркса, ул. Октябрьская, ул. Набережная, ул. Свободы, ул. Максима Горького, ул. Мира); 65К-2301120; 65К-2301000; 65К-2302000; г. Серов (ул. Кутузова, ул. Орджоникидзе, ул. Кирова, ул. Октябрьской Революции, ул. </w:t>
            </w:r>
            <w:proofErr w:type="spellStart"/>
            <w:r w:rsidRPr="00D63BC9">
              <w:rPr>
                <w:rFonts w:ascii="PT Astra Serif" w:hAnsi="PT Astra Serif"/>
                <w:sz w:val="16"/>
                <w:szCs w:val="16"/>
              </w:rPr>
              <w:t>Каквинская</w:t>
            </w:r>
            <w:proofErr w:type="spellEnd"/>
            <w:r w:rsidRPr="00D63BC9">
              <w:rPr>
                <w:rFonts w:ascii="PT Astra Serif" w:hAnsi="PT Astra Serif"/>
                <w:sz w:val="16"/>
                <w:szCs w:val="16"/>
              </w:rPr>
              <w:t>); 65К-4103000; 65К-1901000; 65К-4103000;</w:t>
            </w:r>
            <w:proofErr w:type="gramEnd"/>
            <w:r w:rsidRPr="00D63BC9">
              <w:rPr>
                <w:rFonts w:ascii="PT Astra Serif" w:hAnsi="PT Astra Serif"/>
                <w:sz w:val="16"/>
                <w:szCs w:val="16"/>
              </w:rPr>
              <w:t xml:space="preserve"> г. Екатеринбург (ул. Расточная, ул. Билимбаевская,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ул. Бебеля,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.Т</w:t>
            </w:r>
            <w:proofErr w:type="gramEnd"/>
            <w:r w:rsidRPr="00D63BC9">
              <w:rPr>
                <w:rFonts w:ascii="PT Astra Serif" w:hAnsi="PT Astra Serif"/>
                <w:sz w:val="16"/>
                <w:szCs w:val="16"/>
              </w:rPr>
              <w:t>ехническая</w:t>
            </w:r>
            <w:proofErr w:type="spellEnd"/>
            <w:r w:rsidRPr="00D63BC9">
              <w:rPr>
                <w:rFonts w:ascii="PT Astra Serif" w:hAnsi="PT Astra Serif"/>
                <w:sz w:val="16"/>
                <w:szCs w:val="16"/>
              </w:rPr>
              <w:t>, ул. Бебеля, ул. Черепанова, ул. Стрелочников, пер. Невьянский, ул. Вокзальная)</w:t>
            </w:r>
          </w:p>
        </w:tc>
        <w:tc>
          <w:tcPr>
            <w:tcW w:w="809" w:type="dxa"/>
            <w:shd w:val="clear" w:color="auto" w:fill="auto"/>
            <w:vAlign w:val="center"/>
            <w:hideMark/>
          </w:tcPr>
          <w:p w14:paraId="5B02FB7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720.5</w:t>
            </w:r>
          </w:p>
        </w:tc>
        <w:tc>
          <w:tcPr>
            <w:tcW w:w="809" w:type="dxa"/>
            <w:shd w:val="clear" w:color="auto" w:fill="auto"/>
            <w:vAlign w:val="center"/>
            <w:hideMark/>
          </w:tcPr>
          <w:p w14:paraId="1C7592EB"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720.5</w:t>
            </w:r>
          </w:p>
        </w:tc>
        <w:tc>
          <w:tcPr>
            <w:tcW w:w="796" w:type="dxa"/>
            <w:shd w:val="clear" w:color="auto" w:fill="auto"/>
            <w:vAlign w:val="center"/>
            <w:hideMark/>
          </w:tcPr>
          <w:p w14:paraId="65920BE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10.06.2021</w:t>
            </w:r>
          </w:p>
        </w:tc>
      </w:tr>
      <w:tr w:rsidR="00B14FA9" w:rsidRPr="00D63BC9" w14:paraId="5148C87C" w14:textId="77777777" w:rsidTr="00B14FA9">
        <w:trPr>
          <w:trHeight w:val="8175"/>
        </w:trPr>
        <w:tc>
          <w:tcPr>
            <w:tcW w:w="927" w:type="dxa"/>
            <w:shd w:val="clear" w:color="auto" w:fill="auto"/>
            <w:vAlign w:val="center"/>
            <w:hideMark/>
          </w:tcPr>
          <w:p w14:paraId="6ED06693"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66.86.006</w:t>
            </w:r>
          </w:p>
        </w:tc>
        <w:tc>
          <w:tcPr>
            <w:tcW w:w="672" w:type="dxa"/>
            <w:shd w:val="clear" w:color="auto" w:fill="auto"/>
            <w:vAlign w:val="center"/>
            <w:hideMark/>
          </w:tcPr>
          <w:p w14:paraId="4BFC0A4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1112</w:t>
            </w:r>
          </w:p>
        </w:tc>
        <w:tc>
          <w:tcPr>
            <w:tcW w:w="816" w:type="dxa"/>
            <w:shd w:val="clear" w:color="auto" w:fill="auto"/>
            <w:vAlign w:val="center"/>
            <w:hideMark/>
          </w:tcPr>
          <w:p w14:paraId="1F23A083"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xml:space="preserve">АВ «Северный» г. </w:t>
            </w:r>
            <w:proofErr w:type="gramStart"/>
            <w:r w:rsidRPr="00D63BC9">
              <w:rPr>
                <w:rFonts w:ascii="PT Astra Serif" w:hAnsi="PT Astra Serif"/>
                <w:sz w:val="16"/>
                <w:szCs w:val="16"/>
              </w:rPr>
              <w:t>Екатеринбург – ж</w:t>
            </w:r>
            <w:proofErr w:type="gramEnd"/>
            <w:r w:rsidRPr="00D63BC9">
              <w:rPr>
                <w:rFonts w:ascii="PT Astra Serif" w:hAnsi="PT Astra Serif"/>
                <w:sz w:val="16"/>
                <w:szCs w:val="16"/>
              </w:rPr>
              <w:t>/д станция г. Советский</w:t>
            </w:r>
          </w:p>
        </w:tc>
        <w:tc>
          <w:tcPr>
            <w:tcW w:w="787" w:type="dxa"/>
            <w:shd w:val="clear" w:color="auto" w:fill="auto"/>
            <w:vAlign w:val="center"/>
            <w:hideMark/>
          </w:tcPr>
          <w:p w14:paraId="34D17D15"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«Континент»</w:t>
            </w:r>
          </w:p>
        </w:tc>
        <w:tc>
          <w:tcPr>
            <w:tcW w:w="773" w:type="dxa"/>
            <w:shd w:val="clear" w:color="auto" w:fill="auto"/>
            <w:vAlign w:val="center"/>
            <w:hideMark/>
          </w:tcPr>
          <w:p w14:paraId="63B8710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35D4468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2BA252A1"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xml:space="preserve">Автовокзал "Северный" </w:t>
            </w:r>
            <w:proofErr w:type="spellStart"/>
            <w:r w:rsidRPr="00D63BC9">
              <w:rPr>
                <w:rFonts w:ascii="PT Astra Serif" w:hAnsi="PT Astra Serif"/>
                <w:sz w:val="16"/>
                <w:szCs w:val="16"/>
              </w:rPr>
              <w:t>г</w:t>
            </w:r>
            <w:proofErr w:type="gramStart"/>
            <w:r w:rsidRPr="00D63BC9">
              <w:rPr>
                <w:rFonts w:ascii="PT Astra Serif" w:hAnsi="PT Astra Serif"/>
                <w:sz w:val="16"/>
                <w:szCs w:val="16"/>
              </w:rPr>
              <w:t>.Е</w:t>
            </w:r>
            <w:proofErr w:type="gramEnd"/>
            <w:r w:rsidRPr="00D63BC9">
              <w:rPr>
                <w:rFonts w:ascii="PT Astra Serif" w:hAnsi="PT Astra Serif"/>
                <w:sz w:val="16"/>
                <w:szCs w:val="16"/>
              </w:rPr>
              <w:t>катеринбург</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15А; </w:t>
            </w:r>
            <w:proofErr w:type="spellStart"/>
            <w:r w:rsidRPr="00D63BC9">
              <w:rPr>
                <w:rFonts w:ascii="PT Astra Serif" w:hAnsi="PT Astra Serif"/>
                <w:sz w:val="16"/>
                <w:szCs w:val="16"/>
              </w:rPr>
              <w:t>пер.Невьянский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ул.Стрелочников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ул.Черепанова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ул.Бебеля</w:t>
            </w:r>
            <w:proofErr w:type="spellEnd"/>
            <w:r w:rsidRPr="00D63BC9">
              <w:rPr>
                <w:rFonts w:ascii="PT Astra Serif" w:hAnsi="PT Astra Serif"/>
                <w:sz w:val="16"/>
                <w:szCs w:val="16"/>
              </w:rPr>
              <w:t xml:space="preserve">;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ул.Расточная</w:t>
            </w:r>
            <w:proofErr w:type="spellEnd"/>
            <w:r w:rsidRPr="00D63BC9">
              <w:rPr>
                <w:rFonts w:ascii="PT Astra Serif" w:hAnsi="PT Astra Serif"/>
                <w:sz w:val="16"/>
                <w:szCs w:val="16"/>
              </w:rPr>
              <w:t xml:space="preserve">; Р-352; Тех. ост. 169 км; Р-352; 65К-4103250; </w:t>
            </w:r>
            <w:proofErr w:type="spellStart"/>
            <w:r w:rsidRPr="00D63BC9">
              <w:rPr>
                <w:rFonts w:ascii="PT Astra Serif" w:hAnsi="PT Astra Serif"/>
                <w:sz w:val="16"/>
                <w:szCs w:val="16"/>
              </w:rPr>
              <w:t>г.Новая</w:t>
            </w:r>
            <w:proofErr w:type="spellEnd"/>
            <w:r w:rsidRPr="00D63BC9">
              <w:rPr>
                <w:rFonts w:ascii="PT Astra Serif" w:hAnsi="PT Astra Serif"/>
                <w:sz w:val="16"/>
                <w:szCs w:val="16"/>
              </w:rPr>
              <w:t xml:space="preserve"> Ляля: </w:t>
            </w:r>
            <w:proofErr w:type="spellStart"/>
            <w:r w:rsidRPr="00D63BC9">
              <w:rPr>
                <w:rFonts w:ascii="PT Astra Serif" w:hAnsi="PT Astra Serif"/>
                <w:sz w:val="16"/>
                <w:szCs w:val="16"/>
              </w:rPr>
              <w:t>ул.Розы</w:t>
            </w:r>
            <w:proofErr w:type="spellEnd"/>
            <w:r w:rsidRPr="00D63BC9">
              <w:rPr>
                <w:rFonts w:ascii="PT Astra Serif" w:hAnsi="PT Astra Serif"/>
                <w:sz w:val="16"/>
                <w:szCs w:val="16"/>
              </w:rPr>
              <w:t xml:space="preserve"> Люксембург; Автостанция </w:t>
            </w:r>
            <w:proofErr w:type="spellStart"/>
            <w:r w:rsidRPr="00D63BC9">
              <w:rPr>
                <w:rFonts w:ascii="PT Astra Serif" w:hAnsi="PT Astra Serif"/>
                <w:sz w:val="16"/>
                <w:szCs w:val="16"/>
              </w:rPr>
              <w:t>г.Новая</w:t>
            </w:r>
            <w:proofErr w:type="spellEnd"/>
            <w:r w:rsidRPr="00D63BC9">
              <w:rPr>
                <w:rFonts w:ascii="PT Astra Serif" w:hAnsi="PT Astra Serif"/>
                <w:sz w:val="16"/>
                <w:szCs w:val="16"/>
              </w:rPr>
              <w:t xml:space="preserve"> Ляля; </w:t>
            </w:r>
            <w:proofErr w:type="spellStart"/>
            <w:r w:rsidRPr="00D63BC9">
              <w:rPr>
                <w:rFonts w:ascii="PT Astra Serif" w:hAnsi="PT Astra Serif"/>
                <w:sz w:val="16"/>
                <w:szCs w:val="16"/>
              </w:rPr>
              <w:t>ул.Розы</w:t>
            </w:r>
            <w:proofErr w:type="spellEnd"/>
            <w:r w:rsidRPr="00D63BC9">
              <w:rPr>
                <w:rFonts w:ascii="PT Astra Serif" w:hAnsi="PT Astra Serif"/>
                <w:sz w:val="16"/>
                <w:szCs w:val="16"/>
              </w:rPr>
              <w:t xml:space="preserve"> Люксембург; 81; </w:t>
            </w:r>
            <w:proofErr w:type="spellStart"/>
            <w:r w:rsidRPr="00D63BC9">
              <w:rPr>
                <w:rFonts w:ascii="PT Astra Serif" w:hAnsi="PT Astra Serif"/>
                <w:sz w:val="16"/>
                <w:szCs w:val="16"/>
              </w:rPr>
              <w:t>ул.Розы</w:t>
            </w:r>
            <w:proofErr w:type="spellEnd"/>
            <w:r w:rsidRPr="00D63BC9">
              <w:rPr>
                <w:rFonts w:ascii="PT Astra Serif" w:hAnsi="PT Astra Serif"/>
                <w:sz w:val="16"/>
                <w:szCs w:val="16"/>
              </w:rPr>
              <w:t xml:space="preserve"> Люксембург; 65К-4103250; Р-352; Автостанция </w:t>
            </w:r>
            <w:proofErr w:type="spellStart"/>
            <w:r w:rsidRPr="00D63BC9">
              <w:rPr>
                <w:rFonts w:ascii="PT Astra Serif" w:hAnsi="PT Astra Serif"/>
                <w:sz w:val="16"/>
                <w:szCs w:val="16"/>
              </w:rPr>
              <w:t>р.п.Лобва</w:t>
            </w:r>
            <w:proofErr w:type="spellEnd"/>
            <w:r w:rsidRPr="00D63BC9">
              <w:rPr>
                <w:rFonts w:ascii="PT Astra Serif" w:hAnsi="PT Astra Serif"/>
                <w:sz w:val="16"/>
                <w:szCs w:val="16"/>
              </w:rPr>
              <w:t xml:space="preserve">; Р-352; </w:t>
            </w:r>
            <w:proofErr w:type="spellStart"/>
            <w:r w:rsidRPr="00D63BC9">
              <w:rPr>
                <w:rFonts w:ascii="PT Astra Serif" w:hAnsi="PT Astra Serif"/>
                <w:sz w:val="16"/>
                <w:szCs w:val="16"/>
              </w:rPr>
              <w:t>г</w:t>
            </w:r>
            <w:proofErr w:type="gramStart"/>
            <w:r w:rsidRPr="00D63BC9">
              <w:rPr>
                <w:rFonts w:ascii="PT Astra Serif" w:hAnsi="PT Astra Serif"/>
                <w:sz w:val="16"/>
                <w:szCs w:val="16"/>
              </w:rPr>
              <w:t>.С</w:t>
            </w:r>
            <w:proofErr w:type="gramEnd"/>
            <w:r w:rsidRPr="00D63BC9">
              <w:rPr>
                <w:rFonts w:ascii="PT Astra Serif" w:hAnsi="PT Astra Serif"/>
                <w:sz w:val="16"/>
                <w:szCs w:val="16"/>
              </w:rPr>
              <w:t>еров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ул.Каквинская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Автостанция </w:t>
            </w:r>
            <w:proofErr w:type="spellStart"/>
            <w:r w:rsidRPr="00D63BC9">
              <w:rPr>
                <w:rFonts w:ascii="PT Astra Serif" w:hAnsi="PT Astra Serif"/>
                <w:sz w:val="16"/>
                <w:szCs w:val="16"/>
              </w:rPr>
              <w:t>г.Серов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1;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w:t>
            </w:r>
            <w:proofErr w:type="spellStart"/>
            <w:r w:rsidRPr="00D63BC9">
              <w:rPr>
                <w:rFonts w:ascii="PT Astra Serif" w:hAnsi="PT Astra Serif"/>
                <w:sz w:val="16"/>
                <w:szCs w:val="16"/>
              </w:rPr>
              <w:t>ул.Кирова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ул.Орджоникидзе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ул.Кутузова</w:t>
            </w:r>
            <w:proofErr w:type="spellEnd"/>
            <w:r w:rsidRPr="00D63BC9">
              <w:rPr>
                <w:rFonts w:ascii="PT Astra Serif" w:hAnsi="PT Astra Serif"/>
                <w:sz w:val="16"/>
                <w:szCs w:val="16"/>
              </w:rPr>
              <w:t xml:space="preserve">; 65К-2301000; 65К-2301120; </w:t>
            </w:r>
            <w:proofErr w:type="spellStart"/>
            <w:r w:rsidRPr="00D63BC9">
              <w:rPr>
                <w:rFonts w:ascii="PT Astra Serif" w:hAnsi="PT Astra Serif"/>
                <w:sz w:val="16"/>
                <w:szCs w:val="16"/>
              </w:rPr>
              <w:t>п.Рудничный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ул.Колхозная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ул.Горняков</w:t>
            </w:r>
            <w:proofErr w:type="spellEnd"/>
            <w:r w:rsidRPr="00D63BC9">
              <w:rPr>
                <w:rFonts w:ascii="PT Astra Serif" w:hAnsi="PT Astra Serif"/>
                <w:sz w:val="16"/>
                <w:szCs w:val="16"/>
              </w:rPr>
              <w:t xml:space="preserve">; 65К-2301120; </w:t>
            </w:r>
            <w:proofErr w:type="spellStart"/>
            <w:r w:rsidRPr="00D63BC9">
              <w:rPr>
                <w:rFonts w:ascii="PT Astra Serif" w:hAnsi="PT Astra Serif"/>
                <w:sz w:val="16"/>
                <w:szCs w:val="16"/>
              </w:rPr>
              <w:t>г.Краснотурьинск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ул.Абоимова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ул.Революции</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Автовокзал </w:t>
            </w:r>
            <w:proofErr w:type="spellStart"/>
            <w:r w:rsidRPr="00D63BC9">
              <w:rPr>
                <w:rFonts w:ascii="PT Astra Serif" w:hAnsi="PT Astra Serif"/>
                <w:sz w:val="16"/>
                <w:szCs w:val="16"/>
              </w:rPr>
              <w:t>г</w:t>
            </w:r>
            <w:proofErr w:type="gramStart"/>
            <w:r w:rsidRPr="00D63BC9">
              <w:rPr>
                <w:rFonts w:ascii="PT Astra Serif" w:hAnsi="PT Astra Serif"/>
                <w:sz w:val="16"/>
                <w:szCs w:val="16"/>
              </w:rPr>
              <w:t>.К</w:t>
            </w:r>
            <w:proofErr w:type="gramEnd"/>
            <w:r w:rsidRPr="00D63BC9">
              <w:rPr>
                <w:rFonts w:ascii="PT Astra Serif" w:hAnsi="PT Astra Serif"/>
                <w:sz w:val="16"/>
                <w:szCs w:val="16"/>
              </w:rPr>
              <w:t>раснотурьинск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lastRenderedPageBreak/>
              <w:t>ул.Октябрьская</w:t>
            </w:r>
            <w:proofErr w:type="spellEnd"/>
            <w:r w:rsidRPr="00D63BC9">
              <w:rPr>
                <w:rFonts w:ascii="PT Astra Serif" w:hAnsi="PT Astra Serif"/>
                <w:sz w:val="16"/>
                <w:szCs w:val="16"/>
              </w:rPr>
              <w:t xml:space="preserve">; 9;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ул.Карла</w:t>
            </w:r>
            <w:proofErr w:type="spellEnd"/>
            <w:r w:rsidRPr="00D63BC9">
              <w:rPr>
                <w:rFonts w:ascii="PT Astra Serif" w:hAnsi="PT Astra Serif"/>
                <w:sz w:val="16"/>
                <w:szCs w:val="16"/>
              </w:rPr>
              <w:t xml:space="preserve"> Маркса; </w:t>
            </w:r>
            <w:proofErr w:type="spellStart"/>
            <w:r w:rsidRPr="00D63BC9">
              <w:rPr>
                <w:rFonts w:ascii="PT Astra Serif" w:hAnsi="PT Astra Serif"/>
                <w:sz w:val="16"/>
                <w:szCs w:val="16"/>
              </w:rPr>
              <w:t>ул.Рюмина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ул.Краснтурьинская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ул.Средняя</w:t>
            </w:r>
            <w:proofErr w:type="spellEnd"/>
            <w:r w:rsidRPr="00D63BC9">
              <w:rPr>
                <w:rFonts w:ascii="PT Astra Serif" w:hAnsi="PT Astra Serif"/>
                <w:sz w:val="16"/>
                <w:szCs w:val="16"/>
              </w:rPr>
              <w:t xml:space="preserve">; 65К-5003000; </w:t>
            </w:r>
            <w:proofErr w:type="spellStart"/>
            <w:r w:rsidRPr="00D63BC9">
              <w:rPr>
                <w:rFonts w:ascii="PT Astra Serif" w:hAnsi="PT Astra Serif"/>
                <w:sz w:val="16"/>
                <w:szCs w:val="16"/>
              </w:rPr>
              <w:t>г.Карпинск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ул.Советская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Автостанция </w:t>
            </w:r>
            <w:proofErr w:type="spellStart"/>
            <w:r w:rsidRPr="00D63BC9">
              <w:rPr>
                <w:rFonts w:ascii="PT Astra Serif" w:hAnsi="PT Astra Serif"/>
                <w:sz w:val="16"/>
                <w:szCs w:val="16"/>
              </w:rPr>
              <w:t>г.Карпинск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2;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ул.Тельмана</w:t>
            </w:r>
            <w:proofErr w:type="spellEnd"/>
            <w:r w:rsidRPr="00D63BC9">
              <w:rPr>
                <w:rFonts w:ascii="PT Astra Serif" w:hAnsi="PT Astra Serif"/>
                <w:sz w:val="16"/>
                <w:szCs w:val="16"/>
              </w:rPr>
              <w:t xml:space="preserve">; 65К-2301150; 65К-2301000; 65К-2301180; </w:t>
            </w:r>
            <w:proofErr w:type="spellStart"/>
            <w:r w:rsidRPr="00D63BC9">
              <w:rPr>
                <w:rFonts w:ascii="PT Astra Serif" w:hAnsi="PT Astra Serif"/>
                <w:sz w:val="16"/>
                <w:szCs w:val="16"/>
              </w:rPr>
              <w:t>г.Волчанск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ул.Базарная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Автостанция </w:t>
            </w:r>
            <w:proofErr w:type="spellStart"/>
            <w:r w:rsidRPr="00D63BC9">
              <w:rPr>
                <w:rFonts w:ascii="PT Astra Serif" w:hAnsi="PT Astra Serif"/>
                <w:sz w:val="16"/>
                <w:szCs w:val="16"/>
              </w:rPr>
              <w:t>г.Волчанск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.М</w:t>
            </w:r>
            <w:proofErr w:type="gramEnd"/>
            <w:r w:rsidRPr="00D63BC9">
              <w:rPr>
                <w:rFonts w:ascii="PT Astra Serif" w:hAnsi="PT Astra Serif"/>
                <w:sz w:val="16"/>
                <w:szCs w:val="16"/>
              </w:rPr>
              <w:t>аксима</w:t>
            </w:r>
            <w:proofErr w:type="spellEnd"/>
            <w:r w:rsidRPr="00D63BC9">
              <w:rPr>
                <w:rFonts w:ascii="PT Astra Serif" w:hAnsi="PT Astra Serif"/>
                <w:sz w:val="16"/>
                <w:szCs w:val="16"/>
              </w:rPr>
              <w:t xml:space="preserve"> Горького; 8;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w:t>
            </w:r>
            <w:proofErr w:type="spellStart"/>
            <w:r w:rsidRPr="00D63BC9">
              <w:rPr>
                <w:rFonts w:ascii="PT Astra Serif" w:hAnsi="PT Astra Serif"/>
                <w:sz w:val="16"/>
                <w:szCs w:val="16"/>
              </w:rPr>
              <w:t>ул.Угольная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ул.Садовая</w:t>
            </w:r>
            <w:proofErr w:type="spellEnd"/>
            <w:r w:rsidRPr="00D63BC9">
              <w:rPr>
                <w:rFonts w:ascii="PT Astra Serif" w:hAnsi="PT Astra Serif"/>
                <w:sz w:val="16"/>
                <w:szCs w:val="16"/>
              </w:rPr>
              <w:t xml:space="preserve">; 65К-2301190; 65К-2301000;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ул.50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Автостанция </w:t>
            </w:r>
            <w:proofErr w:type="spellStart"/>
            <w:r w:rsidRPr="00D63BC9">
              <w:rPr>
                <w:rFonts w:ascii="PT Astra Serif" w:hAnsi="PT Astra Serif"/>
                <w:sz w:val="16"/>
                <w:szCs w:val="16"/>
              </w:rPr>
              <w:t>г.Североуральск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20; ул.50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65К-2301000; павильон </w:t>
            </w:r>
            <w:proofErr w:type="spellStart"/>
            <w:r w:rsidRPr="00D63BC9">
              <w:rPr>
                <w:rFonts w:ascii="PT Astra Serif" w:hAnsi="PT Astra Serif"/>
                <w:sz w:val="16"/>
                <w:szCs w:val="16"/>
              </w:rPr>
              <w:t>п.Калья</w:t>
            </w:r>
            <w:proofErr w:type="spellEnd"/>
            <w:r w:rsidRPr="00D63BC9">
              <w:rPr>
                <w:rFonts w:ascii="PT Astra Serif" w:hAnsi="PT Astra Serif"/>
                <w:sz w:val="16"/>
                <w:szCs w:val="16"/>
              </w:rPr>
              <w:t xml:space="preserve">; 65К-2301000; павильон </w:t>
            </w:r>
            <w:proofErr w:type="spellStart"/>
            <w:r w:rsidRPr="00D63BC9">
              <w:rPr>
                <w:rFonts w:ascii="PT Astra Serif" w:hAnsi="PT Astra Serif"/>
                <w:sz w:val="16"/>
                <w:szCs w:val="16"/>
              </w:rPr>
              <w:t>п.Черемухово</w:t>
            </w:r>
            <w:proofErr w:type="spellEnd"/>
            <w:r w:rsidRPr="00D63BC9">
              <w:rPr>
                <w:rFonts w:ascii="PT Astra Serif" w:hAnsi="PT Astra Serif"/>
                <w:sz w:val="16"/>
                <w:szCs w:val="16"/>
              </w:rPr>
              <w:t xml:space="preserve">; 65К-2301000; павильон </w:t>
            </w:r>
            <w:proofErr w:type="spellStart"/>
            <w:r w:rsidRPr="00D63BC9">
              <w:rPr>
                <w:rFonts w:ascii="PT Astra Serif" w:hAnsi="PT Astra Serif"/>
                <w:sz w:val="16"/>
                <w:szCs w:val="16"/>
              </w:rPr>
              <w:t>п.Красный</w:t>
            </w:r>
            <w:proofErr w:type="spellEnd"/>
            <w:r w:rsidRPr="00D63BC9">
              <w:rPr>
                <w:rFonts w:ascii="PT Astra Serif" w:hAnsi="PT Astra Serif"/>
                <w:sz w:val="16"/>
                <w:szCs w:val="16"/>
              </w:rPr>
              <w:t xml:space="preserve"> Октябрь; 65К-2301000; </w:t>
            </w:r>
            <w:proofErr w:type="spellStart"/>
            <w:r w:rsidRPr="00D63BC9">
              <w:rPr>
                <w:rFonts w:ascii="PT Astra Serif" w:hAnsi="PT Astra Serif"/>
                <w:sz w:val="16"/>
                <w:szCs w:val="16"/>
              </w:rPr>
              <w:t>г</w:t>
            </w:r>
            <w:proofErr w:type="gramStart"/>
            <w:r w:rsidRPr="00D63BC9">
              <w:rPr>
                <w:rFonts w:ascii="PT Astra Serif" w:hAnsi="PT Astra Serif"/>
                <w:sz w:val="16"/>
                <w:szCs w:val="16"/>
              </w:rPr>
              <w:t>.И</w:t>
            </w:r>
            <w:proofErr w:type="gramEnd"/>
            <w:r w:rsidRPr="00D63BC9">
              <w:rPr>
                <w:rFonts w:ascii="PT Astra Serif" w:hAnsi="PT Astra Serif"/>
                <w:sz w:val="16"/>
                <w:szCs w:val="16"/>
              </w:rPr>
              <w:t>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ул.Механошина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lastRenderedPageBreak/>
              <w:t>ул.Трошева</w:t>
            </w:r>
            <w:proofErr w:type="spellEnd"/>
            <w:r w:rsidRPr="00D63BC9">
              <w:rPr>
                <w:rFonts w:ascii="PT Astra Serif" w:hAnsi="PT Astra Serif"/>
                <w:sz w:val="16"/>
                <w:szCs w:val="16"/>
              </w:rPr>
              <w:t xml:space="preserve">; Автостанция; </w:t>
            </w:r>
            <w:proofErr w:type="spellStart"/>
            <w:r w:rsidRPr="00D63BC9">
              <w:rPr>
                <w:rFonts w:ascii="PT Astra Serif" w:hAnsi="PT Astra Serif"/>
                <w:sz w:val="16"/>
                <w:szCs w:val="16"/>
              </w:rPr>
              <w:t>г.Ивдель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ул.Трошева</w:t>
            </w:r>
            <w:proofErr w:type="spellEnd"/>
            <w:r w:rsidRPr="00D63BC9">
              <w:rPr>
                <w:rFonts w:ascii="PT Astra Serif" w:hAnsi="PT Astra Serif"/>
                <w:sz w:val="16"/>
                <w:szCs w:val="16"/>
              </w:rPr>
              <w:t xml:space="preserve">; 40; </w:t>
            </w:r>
            <w:proofErr w:type="spellStart"/>
            <w:r w:rsidRPr="00D63BC9">
              <w:rPr>
                <w:rFonts w:ascii="PT Astra Serif" w:hAnsi="PT Astra Serif"/>
                <w:sz w:val="16"/>
                <w:szCs w:val="16"/>
              </w:rPr>
              <w:t>ул.Трошева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ул.Школьшая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ул.Атымская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ул.Матросова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ул.Гидролизная</w:t>
            </w:r>
            <w:proofErr w:type="spellEnd"/>
            <w:r w:rsidRPr="00D63BC9">
              <w:rPr>
                <w:rFonts w:ascii="PT Astra Serif" w:hAnsi="PT Astra Serif"/>
                <w:sz w:val="16"/>
                <w:szCs w:val="16"/>
              </w:rPr>
              <w:t xml:space="preserve">; 65К-4310000; Тех. ост. 612 км; 65К-4310000; поворот на </w:t>
            </w:r>
            <w:proofErr w:type="spellStart"/>
            <w:r w:rsidRPr="00D63BC9">
              <w:rPr>
                <w:rFonts w:ascii="PT Astra Serif" w:hAnsi="PT Astra Serif"/>
                <w:sz w:val="16"/>
                <w:szCs w:val="16"/>
              </w:rPr>
              <w:t>п.Оус</w:t>
            </w:r>
            <w:proofErr w:type="spellEnd"/>
            <w:r w:rsidRPr="00D63BC9">
              <w:rPr>
                <w:rFonts w:ascii="PT Astra Serif" w:hAnsi="PT Astra Serif"/>
                <w:sz w:val="16"/>
                <w:szCs w:val="16"/>
              </w:rPr>
              <w:t xml:space="preserve">; 65К-4310000; </w:t>
            </w:r>
            <w:proofErr w:type="spellStart"/>
            <w:r w:rsidRPr="00D63BC9">
              <w:rPr>
                <w:rFonts w:ascii="PT Astra Serif" w:hAnsi="PT Astra Serif"/>
                <w:sz w:val="16"/>
                <w:szCs w:val="16"/>
              </w:rPr>
              <w:t>п.Пелым</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ул.Павлика</w:t>
            </w:r>
            <w:proofErr w:type="spellEnd"/>
            <w:r w:rsidRPr="00D63BC9">
              <w:rPr>
                <w:rFonts w:ascii="PT Astra Serif" w:hAnsi="PT Astra Serif"/>
                <w:sz w:val="16"/>
                <w:szCs w:val="16"/>
              </w:rPr>
              <w:t xml:space="preserve"> Морозова; </w:t>
            </w:r>
            <w:proofErr w:type="spellStart"/>
            <w:r w:rsidRPr="00D63BC9">
              <w:rPr>
                <w:rFonts w:ascii="PT Astra Serif" w:hAnsi="PT Astra Serif"/>
                <w:sz w:val="16"/>
                <w:szCs w:val="16"/>
              </w:rPr>
              <w:t>ул.Строителей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ЖД вокзал </w:t>
            </w:r>
            <w:proofErr w:type="spellStart"/>
            <w:r w:rsidRPr="00D63BC9">
              <w:rPr>
                <w:rFonts w:ascii="PT Astra Serif" w:hAnsi="PT Astra Serif"/>
                <w:sz w:val="16"/>
                <w:szCs w:val="16"/>
              </w:rPr>
              <w:t>п.Пелым</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.В</w:t>
            </w:r>
            <w:proofErr w:type="gramEnd"/>
            <w:r w:rsidRPr="00D63BC9">
              <w:rPr>
                <w:rFonts w:ascii="PT Astra Serif" w:hAnsi="PT Astra Serif"/>
                <w:sz w:val="16"/>
                <w:szCs w:val="16"/>
              </w:rPr>
              <w:t>окзальная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ул.Строителей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ул.Павлика</w:t>
            </w:r>
            <w:proofErr w:type="spellEnd"/>
            <w:r w:rsidRPr="00D63BC9">
              <w:rPr>
                <w:rFonts w:ascii="PT Astra Serif" w:hAnsi="PT Astra Serif"/>
                <w:sz w:val="16"/>
                <w:szCs w:val="16"/>
              </w:rPr>
              <w:t xml:space="preserve"> Морозова; 65К-4310000; поворот на </w:t>
            </w:r>
            <w:proofErr w:type="spellStart"/>
            <w:r w:rsidRPr="00D63BC9">
              <w:rPr>
                <w:rFonts w:ascii="PT Astra Serif" w:hAnsi="PT Astra Serif"/>
                <w:sz w:val="16"/>
                <w:szCs w:val="16"/>
              </w:rPr>
              <w:t>п.Атымья</w:t>
            </w:r>
            <w:proofErr w:type="spellEnd"/>
            <w:r w:rsidRPr="00D63BC9">
              <w:rPr>
                <w:rFonts w:ascii="PT Astra Serif" w:hAnsi="PT Astra Serif"/>
                <w:sz w:val="16"/>
                <w:szCs w:val="16"/>
              </w:rPr>
              <w:t xml:space="preserve">; 65К-4310000; 71-100К-01; поворот на </w:t>
            </w:r>
            <w:proofErr w:type="spellStart"/>
            <w:r w:rsidRPr="00D63BC9">
              <w:rPr>
                <w:rFonts w:ascii="PT Astra Serif" w:hAnsi="PT Astra Serif"/>
                <w:sz w:val="16"/>
                <w:szCs w:val="16"/>
              </w:rPr>
              <w:t>п.Таежный</w:t>
            </w:r>
            <w:proofErr w:type="spellEnd"/>
            <w:r w:rsidRPr="00D63BC9">
              <w:rPr>
                <w:rFonts w:ascii="PT Astra Serif" w:hAnsi="PT Astra Serif"/>
                <w:sz w:val="16"/>
                <w:szCs w:val="16"/>
              </w:rPr>
              <w:t xml:space="preserve">; 71-100К-01; поворот на </w:t>
            </w:r>
            <w:proofErr w:type="spellStart"/>
            <w:r w:rsidRPr="00D63BC9">
              <w:rPr>
                <w:rFonts w:ascii="PT Astra Serif" w:hAnsi="PT Astra Serif"/>
                <w:sz w:val="16"/>
                <w:szCs w:val="16"/>
              </w:rPr>
              <w:t>п.Малиновский</w:t>
            </w:r>
            <w:proofErr w:type="spellEnd"/>
            <w:r w:rsidRPr="00D63BC9">
              <w:rPr>
                <w:rFonts w:ascii="PT Astra Serif" w:hAnsi="PT Astra Serif"/>
                <w:sz w:val="16"/>
                <w:szCs w:val="16"/>
              </w:rPr>
              <w:t xml:space="preserve">; 71-100К-01; поворот на </w:t>
            </w:r>
            <w:proofErr w:type="spellStart"/>
            <w:r w:rsidRPr="00D63BC9">
              <w:rPr>
                <w:rFonts w:ascii="PT Astra Serif" w:hAnsi="PT Astra Serif"/>
                <w:sz w:val="16"/>
                <w:szCs w:val="16"/>
              </w:rPr>
              <w:t>п.Пионерский</w:t>
            </w:r>
            <w:proofErr w:type="spellEnd"/>
            <w:r w:rsidRPr="00D63BC9">
              <w:rPr>
                <w:rFonts w:ascii="PT Astra Serif" w:hAnsi="PT Astra Serif"/>
                <w:sz w:val="16"/>
                <w:szCs w:val="16"/>
              </w:rPr>
              <w:t xml:space="preserve">; 71-100К-01; поворот на Аэропорт Югорск-2; 71-100К-01; </w:t>
            </w:r>
            <w:proofErr w:type="spellStart"/>
            <w:r w:rsidRPr="00D63BC9">
              <w:rPr>
                <w:rFonts w:ascii="PT Astra Serif" w:hAnsi="PT Astra Serif"/>
                <w:sz w:val="16"/>
                <w:szCs w:val="16"/>
              </w:rPr>
              <w:t>г.Югорск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ул.Лесозаготовителей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ЖД вокзал </w:t>
            </w:r>
            <w:proofErr w:type="spellStart"/>
            <w:r w:rsidRPr="00D63BC9">
              <w:rPr>
                <w:rFonts w:ascii="PT Astra Serif" w:hAnsi="PT Astra Serif"/>
                <w:sz w:val="16"/>
                <w:szCs w:val="16"/>
              </w:rPr>
              <w:t>г.Югорск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6;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.Ж</w:t>
            </w:r>
            <w:proofErr w:type="gramEnd"/>
            <w:r w:rsidRPr="00D63BC9">
              <w:rPr>
                <w:rFonts w:ascii="PT Astra Serif" w:hAnsi="PT Astra Serif"/>
                <w:sz w:val="16"/>
                <w:szCs w:val="16"/>
              </w:rPr>
              <w:t>елезнодорожная</w:t>
            </w:r>
            <w:proofErr w:type="spellEnd"/>
            <w:r w:rsidRPr="00D63BC9">
              <w:rPr>
                <w:rFonts w:ascii="PT Astra Serif" w:hAnsi="PT Astra Serif"/>
                <w:sz w:val="16"/>
                <w:szCs w:val="16"/>
              </w:rPr>
              <w:t xml:space="preserve">; 71-100К-01; </w:t>
            </w:r>
            <w:proofErr w:type="spellStart"/>
            <w:r w:rsidRPr="00D63BC9">
              <w:rPr>
                <w:rFonts w:ascii="PT Astra Serif" w:hAnsi="PT Astra Serif"/>
                <w:sz w:val="16"/>
                <w:szCs w:val="16"/>
              </w:rPr>
              <w:t>г.Советский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ЖД вокзал </w:t>
            </w:r>
            <w:proofErr w:type="spellStart"/>
            <w:r w:rsidRPr="00D63BC9">
              <w:rPr>
                <w:rFonts w:ascii="PT Astra Serif" w:hAnsi="PT Astra Serif"/>
                <w:sz w:val="16"/>
                <w:szCs w:val="16"/>
              </w:rPr>
              <w:t>г.Советский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9</w:t>
            </w:r>
          </w:p>
        </w:tc>
        <w:tc>
          <w:tcPr>
            <w:tcW w:w="1204" w:type="dxa"/>
            <w:shd w:val="clear" w:color="auto" w:fill="auto"/>
            <w:vAlign w:val="bottom"/>
            <w:hideMark/>
          </w:tcPr>
          <w:p w14:paraId="0D48BD10"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lastRenderedPageBreak/>
              <w:t> </w:t>
            </w:r>
          </w:p>
        </w:tc>
        <w:tc>
          <w:tcPr>
            <w:tcW w:w="809" w:type="dxa"/>
            <w:shd w:val="clear" w:color="auto" w:fill="auto"/>
            <w:vAlign w:val="center"/>
            <w:hideMark/>
          </w:tcPr>
          <w:p w14:paraId="3A89C8B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774.5</w:t>
            </w:r>
          </w:p>
        </w:tc>
        <w:tc>
          <w:tcPr>
            <w:tcW w:w="809" w:type="dxa"/>
            <w:shd w:val="clear" w:color="auto" w:fill="auto"/>
            <w:vAlign w:val="center"/>
            <w:hideMark/>
          </w:tcPr>
          <w:p w14:paraId="52E6976F"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774.5</w:t>
            </w:r>
          </w:p>
        </w:tc>
        <w:tc>
          <w:tcPr>
            <w:tcW w:w="796" w:type="dxa"/>
            <w:shd w:val="clear" w:color="auto" w:fill="auto"/>
            <w:vAlign w:val="center"/>
            <w:hideMark/>
          </w:tcPr>
          <w:p w14:paraId="734C4D9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07.05.2014</w:t>
            </w:r>
          </w:p>
        </w:tc>
      </w:tr>
      <w:tr w:rsidR="00B14FA9" w:rsidRPr="00D63BC9" w14:paraId="50768FD1" w14:textId="77777777" w:rsidTr="00B14FA9">
        <w:trPr>
          <w:trHeight w:val="5370"/>
        </w:trPr>
        <w:tc>
          <w:tcPr>
            <w:tcW w:w="927" w:type="dxa"/>
            <w:shd w:val="clear" w:color="auto" w:fill="auto"/>
            <w:vAlign w:val="center"/>
            <w:hideMark/>
          </w:tcPr>
          <w:p w14:paraId="70400CFE"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66.86.005</w:t>
            </w:r>
          </w:p>
        </w:tc>
        <w:tc>
          <w:tcPr>
            <w:tcW w:w="672" w:type="dxa"/>
            <w:shd w:val="clear" w:color="auto" w:fill="auto"/>
            <w:vAlign w:val="center"/>
            <w:hideMark/>
          </w:tcPr>
          <w:p w14:paraId="643F6535"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1111</w:t>
            </w:r>
          </w:p>
        </w:tc>
        <w:tc>
          <w:tcPr>
            <w:tcW w:w="816" w:type="dxa"/>
            <w:shd w:val="clear" w:color="auto" w:fill="auto"/>
            <w:vAlign w:val="center"/>
            <w:hideMark/>
          </w:tcPr>
          <w:p w14:paraId="6F1A82AF"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xml:space="preserve">АВ «Северный» г. Екатеринбург – ЖДВ </w:t>
            </w:r>
            <w:proofErr w:type="spellStart"/>
            <w:r w:rsidRPr="00D63BC9">
              <w:rPr>
                <w:rFonts w:ascii="PT Astra Serif" w:hAnsi="PT Astra Serif"/>
                <w:sz w:val="16"/>
                <w:szCs w:val="16"/>
              </w:rPr>
              <w:t>пгт</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Приобье</w:t>
            </w:r>
            <w:proofErr w:type="spellEnd"/>
          </w:p>
        </w:tc>
        <w:tc>
          <w:tcPr>
            <w:tcW w:w="787" w:type="dxa"/>
            <w:shd w:val="clear" w:color="auto" w:fill="auto"/>
            <w:vAlign w:val="center"/>
            <w:hideMark/>
          </w:tcPr>
          <w:p w14:paraId="67146B02"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«Континент»</w:t>
            </w:r>
          </w:p>
        </w:tc>
        <w:tc>
          <w:tcPr>
            <w:tcW w:w="773" w:type="dxa"/>
            <w:shd w:val="clear" w:color="auto" w:fill="auto"/>
            <w:vAlign w:val="center"/>
            <w:hideMark/>
          </w:tcPr>
          <w:p w14:paraId="155A1A4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3CADB9A7"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6FB8228B"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spellStart"/>
            <w:r w:rsidRPr="00D63BC9">
              <w:rPr>
                <w:rFonts w:ascii="PT Astra Serif" w:hAnsi="PT Astra Serif"/>
                <w:sz w:val="16"/>
                <w:szCs w:val="16"/>
              </w:rPr>
              <w:t>г</w:t>
            </w:r>
            <w:proofErr w:type="gramStart"/>
            <w:r w:rsidRPr="00D63BC9">
              <w:rPr>
                <w:rFonts w:ascii="PT Astra Serif" w:hAnsi="PT Astra Serif"/>
                <w:sz w:val="16"/>
                <w:szCs w:val="16"/>
              </w:rPr>
              <w:t>.Е</w:t>
            </w:r>
            <w:proofErr w:type="gramEnd"/>
            <w:r w:rsidRPr="00D63BC9">
              <w:rPr>
                <w:rFonts w:ascii="PT Astra Serif" w:hAnsi="PT Astra Serif"/>
                <w:sz w:val="16"/>
                <w:szCs w:val="16"/>
              </w:rPr>
              <w:t>катеринбург</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пер.Невьянский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ул.Стрелочников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ул.Черепанова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ул.Бебеля</w:t>
            </w:r>
            <w:proofErr w:type="spellEnd"/>
            <w:r w:rsidRPr="00D63BC9">
              <w:rPr>
                <w:rFonts w:ascii="PT Astra Serif" w:hAnsi="PT Astra Serif"/>
                <w:sz w:val="16"/>
                <w:szCs w:val="16"/>
              </w:rPr>
              <w:t xml:space="preserve">, ул. </w:t>
            </w:r>
            <w:proofErr w:type="spellStart"/>
            <w:r w:rsidRPr="00D63BC9">
              <w:rPr>
                <w:rFonts w:ascii="PT Astra Serif" w:hAnsi="PT Astra Serif"/>
                <w:sz w:val="16"/>
                <w:szCs w:val="16"/>
              </w:rPr>
              <w:t>Таватуйская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ул.Расточная</w:t>
            </w:r>
            <w:proofErr w:type="spellEnd"/>
            <w:r w:rsidRPr="00D63BC9">
              <w:rPr>
                <w:rFonts w:ascii="PT Astra Serif" w:hAnsi="PT Astra Serif"/>
                <w:sz w:val="16"/>
                <w:szCs w:val="16"/>
              </w:rPr>
              <w:t xml:space="preserve">); Р352; 65К-4103250; </w:t>
            </w:r>
            <w:proofErr w:type="spellStart"/>
            <w:r w:rsidRPr="00D63BC9">
              <w:rPr>
                <w:rFonts w:ascii="PT Astra Serif" w:hAnsi="PT Astra Serif"/>
                <w:sz w:val="16"/>
                <w:szCs w:val="16"/>
              </w:rPr>
              <w:t>г.Новая</w:t>
            </w:r>
            <w:proofErr w:type="spellEnd"/>
            <w:r w:rsidRPr="00D63BC9">
              <w:rPr>
                <w:rFonts w:ascii="PT Astra Serif" w:hAnsi="PT Astra Serif"/>
                <w:sz w:val="16"/>
                <w:szCs w:val="16"/>
              </w:rPr>
              <w:t xml:space="preserve"> Ляля (</w:t>
            </w:r>
            <w:proofErr w:type="spellStart"/>
            <w:r w:rsidRPr="00D63BC9">
              <w:rPr>
                <w:rFonts w:ascii="PT Astra Serif" w:hAnsi="PT Astra Serif"/>
                <w:sz w:val="16"/>
                <w:szCs w:val="16"/>
              </w:rPr>
              <w:t>ул.Розы</w:t>
            </w:r>
            <w:proofErr w:type="spellEnd"/>
            <w:r w:rsidRPr="00D63BC9">
              <w:rPr>
                <w:rFonts w:ascii="PT Astra Serif" w:hAnsi="PT Astra Serif"/>
                <w:sz w:val="16"/>
                <w:szCs w:val="16"/>
              </w:rPr>
              <w:t xml:space="preserve"> Люксембург); 65К-4103250; </w:t>
            </w:r>
            <w:proofErr w:type="spellStart"/>
            <w:r w:rsidRPr="00D63BC9">
              <w:rPr>
                <w:rFonts w:ascii="PT Astra Serif" w:hAnsi="PT Astra Serif"/>
                <w:sz w:val="16"/>
                <w:szCs w:val="16"/>
              </w:rPr>
              <w:t>г.Серов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ул.Каквинская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ул. Кирова, </w:t>
            </w:r>
            <w:proofErr w:type="spellStart"/>
            <w:r w:rsidRPr="00D63BC9">
              <w:rPr>
                <w:rFonts w:ascii="PT Astra Serif" w:hAnsi="PT Astra Serif"/>
                <w:sz w:val="16"/>
                <w:szCs w:val="16"/>
              </w:rPr>
              <w:t>ул.Орджоникидзе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ул.Кутузова</w:t>
            </w:r>
            <w:proofErr w:type="spellEnd"/>
            <w:r w:rsidRPr="00D63BC9">
              <w:rPr>
                <w:rFonts w:ascii="PT Astra Serif" w:hAnsi="PT Astra Serif"/>
                <w:sz w:val="16"/>
                <w:szCs w:val="16"/>
              </w:rPr>
              <w:t xml:space="preserve">); 65К-2301000; 65К-2301120; </w:t>
            </w:r>
            <w:proofErr w:type="spellStart"/>
            <w:r w:rsidRPr="00D63BC9">
              <w:rPr>
                <w:rFonts w:ascii="PT Astra Serif" w:hAnsi="PT Astra Serif"/>
                <w:sz w:val="16"/>
                <w:szCs w:val="16"/>
              </w:rPr>
              <w:t>п.Рудничный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ул.Колхозная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ул.Горняков</w:t>
            </w:r>
            <w:proofErr w:type="spellEnd"/>
            <w:r w:rsidRPr="00D63BC9">
              <w:rPr>
                <w:rFonts w:ascii="PT Astra Serif" w:hAnsi="PT Astra Serif"/>
                <w:sz w:val="16"/>
                <w:szCs w:val="16"/>
              </w:rPr>
              <w:t xml:space="preserve">); 65К-2301120; </w:t>
            </w:r>
            <w:proofErr w:type="spellStart"/>
            <w:r w:rsidRPr="00D63BC9">
              <w:rPr>
                <w:rFonts w:ascii="PT Astra Serif" w:hAnsi="PT Astra Serif"/>
                <w:sz w:val="16"/>
                <w:szCs w:val="16"/>
              </w:rPr>
              <w:t>г</w:t>
            </w:r>
            <w:proofErr w:type="gramStart"/>
            <w:r w:rsidRPr="00D63BC9">
              <w:rPr>
                <w:rFonts w:ascii="PT Astra Serif" w:hAnsi="PT Astra Serif"/>
                <w:sz w:val="16"/>
                <w:szCs w:val="16"/>
              </w:rPr>
              <w:t>.К</w:t>
            </w:r>
            <w:proofErr w:type="gramEnd"/>
            <w:r w:rsidRPr="00D63BC9">
              <w:rPr>
                <w:rFonts w:ascii="PT Astra Serif" w:hAnsi="PT Astra Serif"/>
                <w:sz w:val="16"/>
                <w:szCs w:val="16"/>
              </w:rPr>
              <w:t>раснотурьинск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ул.Абоимова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ул.Революции</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ул.Карла</w:t>
            </w:r>
            <w:proofErr w:type="spellEnd"/>
            <w:r w:rsidRPr="00D63BC9">
              <w:rPr>
                <w:rFonts w:ascii="PT Astra Serif" w:hAnsi="PT Astra Serif"/>
                <w:sz w:val="16"/>
                <w:szCs w:val="16"/>
              </w:rPr>
              <w:t xml:space="preserve"> Маркса, </w:t>
            </w:r>
            <w:proofErr w:type="spellStart"/>
            <w:r w:rsidRPr="00D63BC9">
              <w:rPr>
                <w:rFonts w:ascii="PT Astra Serif" w:hAnsi="PT Astra Serif"/>
                <w:sz w:val="16"/>
                <w:szCs w:val="16"/>
              </w:rPr>
              <w:t>ул.Рюмина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ул.Краснтурьинская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ул.Средняя</w:t>
            </w:r>
            <w:proofErr w:type="spellEnd"/>
            <w:r w:rsidRPr="00D63BC9">
              <w:rPr>
                <w:rFonts w:ascii="PT Astra Serif" w:hAnsi="PT Astra Serif"/>
                <w:sz w:val="16"/>
                <w:szCs w:val="16"/>
              </w:rPr>
              <w:t xml:space="preserve">); 65К-5003000; </w:t>
            </w:r>
            <w:proofErr w:type="spellStart"/>
            <w:r w:rsidRPr="00D63BC9">
              <w:rPr>
                <w:rFonts w:ascii="PT Astra Serif" w:hAnsi="PT Astra Serif"/>
                <w:sz w:val="16"/>
                <w:szCs w:val="16"/>
              </w:rPr>
              <w:t>г.Карпинск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ул.Советская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ул.Тельмана</w:t>
            </w:r>
            <w:proofErr w:type="spellEnd"/>
            <w:r w:rsidRPr="00D63BC9">
              <w:rPr>
                <w:rFonts w:ascii="PT Astra Serif" w:hAnsi="PT Astra Serif"/>
                <w:sz w:val="16"/>
                <w:szCs w:val="16"/>
              </w:rPr>
              <w:t xml:space="preserve">); 65К-2301150; 65К-2301000; 65К-2301180; </w:t>
            </w:r>
            <w:proofErr w:type="spellStart"/>
            <w:r w:rsidRPr="00D63BC9">
              <w:rPr>
                <w:rFonts w:ascii="PT Astra Serif" w:hAnsi="PT Astra Serif"/>
                <w:sz w:val="16"/>
                <w:szCs w:val="16"/>
              </w:rPr>
              <w:t>г.Волчанск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ул.Базарная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w:t>
            </w:r>
            <w:proofErr w:type="spellStart"/>
            <w:r w:rsidRPr="00D63BC9">
              <w:rPr>
                <w:rFonts w:ascii="PT Astra Serif" w:hAnsi="PT Astra Serif"/>
                <w:sz w:val="16"/>
                <w:szCs w:val="16"/>
              </w:rPr>
              <w:t>ул.Угольная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ул.Садовая</w:t>
            </w:r>
            <w:proofErr w:type="spellEnd"/>
            <w:r w:rsidRPr="00D63BC9">
              <w:rPr>
                <w:rFonts w:ascii="PT Astra Serif" w:hAnsi="PT Astra Serif"/>
                <w:sz w:val="16"/>
                <w:szCs w:val="16"/>
              </w:rPr>
              <w:t>); 65К-2301190; 65К-</w:t>
            </w:r>
            <w:r w:rsidRPr="00D63BC9">
              <w:rPr>
                <w:rFonts w:ascii="PT Astra Serif" w:hAnsi="PT Astra Serif"/>
                <w:sz w:val="16"/>
                <w:szCs w:val="16"/>
              </w:rPr>
              <w:lastRenderedPageBreak/>
              <w:t xml:space="preserve">2301000; </w:t>
            </w:r>
            <w:proofErr w:type="spellStart"/>
            <w:r w:rsidRPr="00D63BC9">
              <w:rPr>
                <w:rFonts w:ascii="PT Astra Serif" w:hAnsi="PT Astra Serif"/>
                <w:sz w:val="16"/>
                <w:szCs w:val="16"/>
              </w:rPr>
              <w:t>г</w:t>
            </w:r>
            <w:proofErr w:type="gramStart"/>
            <w:r w:rsidRPr="00D63BC9">
              <w:rPr>
                <w:rFonts w:ascii="PT Astra Serif" w:hAnsi="PT Astra Serif"/>
                <w:sz w:val="16"/>
                <w:szCs w:val="16"/>
              </w:rPr>
              <w:t>.С</w:t>
            </w:r>
            <w:proofErr w:type="gramEnd"/>
            <w:r w:rsidRPr="00D63BC9">
              <w:rPr>
                <w:rFonts w:ascii="PT Astra Serif" w:hAnsi="PT Astra Serif"/>
                <w:sz w:val="16"/>
                <w:szCs w:val="16"/>
              </w:rPr>
              <w:t>евероуральск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ул.50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20,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xml:space="preserve">); 65К-2301000; 65К-2301000 </w:t>
            </w:r>
            <w:proofErr w:type="spellStart"/>
            <w:r w:rsidRPr="00D63BC9">
              <w:rPr>
                <w:rFonts w:ascii="PT Astra Serif" w:hAnsi="PT Astra Serif"/>
                <w:sz w:val="16"/>
                <w:szCs w:val="16"/>
              </w:rPr>
              <w:t>г.Ивдель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ул.Механошина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ул.Трошева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ул.Атымская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ул.Матросова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ул.Гидролизная</w:t>
            </w:r>
            <w:proofErr w:type="spellEnd"/>
            <w:r w:rsidRPr="00D63BC9">
              <w:rPr>
                <w:rFonts w:ascii="PT Astra Serif" w:hAnsi="PT Astra Serif"/>
                <w:sz w:val="16"/>
                <w:szCs w:val="16"/>
              </w:rPr>
              <w:t xml:space="preserve">); 65К-4310000; </w:t>
            </w:r>
            <w:proofErr w:type="spellStart"/>
            <w:r w:rsidRPr="00D63BC9">
              <w:rPr>
                <w:rFonts w:ascii="PT Astra Serif" w:hAnsi="PT Astra Serif"/>
                <w:sz w:val="16"/>
                <w:szCs w:val="16"/>
              </w:rPr>
              <w:t>п.Пелым</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ул.Павлика</w:t>
            </w:r>
            <w:proofErr w:type="spellEnd"/>
            <w:r w:rsidRPr="00D63BC9">
              <w:rPr>
                <w:rFonts w:ascii="PT Astra Serif" w:hAnsi="PT Astra Serif"/>
                <w:sz w:val="16"/>
                <w:szCs w:val="16"/>
              </w:rPr>
              <w:t xml:space="preserve"> Морозова, </w:t>
            </w:r>
            <w:proofErr w:type="spellStart"/>
            <w:r w:rsidRPr="00D63BC9">
              <w:rPr>
                <w:rFonts w:ascii="PT Astra Serif" w:hAnsi="PT Astra Serif"/>
                <w:sz w:val="16"/>
                <w:szCs w:val="16"/>
              </w:rPr>
              <w:t>ул.Строителей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65К-4310000; 71-100К-01; </w:t>
            </w:r>
            <w:proofErr w:type="spellStart"/>
            <w:r w:rsidRPr="00D63BC9">
              <w:rPr>
                <w:rFonts w:ascii="PT Astra Serif" w:hAnsi="PT Astra Serif"/>
                <w:sz w:val="16"/>
                <w:szCs w:val="16"/>
              </w:rPr>
              <w:t>г.Югорск</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ул.Лесозаготовителей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71-100К-01; </w:t>
            </w:r>
            <w:proofErr w:type="spellStart"/>
            <w:r w:rsidRPr="00D63BC9">
              <w:rPr>
                <w:rFonts w:ascii="PT Astra Serif" w:hAnsi="PT Astra Serif"/>
                <w:sz w:val="16"/>
                <w:szCs w:val="16"/>
              </w:rPr>
              <w:t>г</w:t>
            </w:r>
            <w:proofErr w:type="gramStart"/>
            <w:r w:rsidRPr="00D63BC9">
              <w:rPr>
                <w:rFonts w:ascii="PT Astra Serif" w:hAnsi="PT Astra Serif"/>
                <w:sz w:val="16"/>
                <w:szCs w:val="16"/>
              </w:rPr>
              <w:t>.С</w:t>
            </w:r>
            <w:proofErr w:type="gramEnd"/>
            <w:r w:rsidRPr="00D63BC9">
              <w:rPr>
                <w:rFonts w:ascii="PT Astra Serif" w:hAnsi="PT Astra Serif"/>
                <w:sz w:val="16"/>
                <w:szCs w:val="16"/>
              </w:rPr>
              <w:t>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71-100К-12; 71-100К-03; 71-100Н-2102; </w:t>
            </w:r>
            <w:proofErr w:type="spellStart"/>
            <w:r w:rsidRPr="00D63BC9">
              <w:rPr>
                <w:rFonts w:ascii="PT Astra Serif" w:hAnsi="PT Astra Serif"/>
                <w:sz w:val="16"/>
                <w:szCs w:val="16"/>
              </w:rPr>
              <w:t>г.Нягань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ул.Сибирская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пр.Нефтяников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ул.Ташкентская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ул.Сергинская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ул.Чернышова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ул.Завокзальная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ул.Строительная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ул.Магистральная</w:t>
            </w:r>
            <w:proofErr w:type="spellEnd"/>
            <w:r w:rsidRPr="00D63BC9">
              <w:rPr>
                <w:rFonts w:ascii="PT Astra Serif" w:hAnsi="PT Astra Serif"/>
                <w:sz w:val="16"/>
                <w:szCs w:val="16"/>
              </w:rPr>
              <w:t xml:space="preserve">); 71-100Н-2104; </w:t>
            </w:r>
            <w:proofErr w:type="spellStart"/>
            <w:r w:rsidRPr="00D63BC9">
              <w:rPr>
                <w:rFonts w:ascii="PT Astra Serif" w:hAnsi="PT Astra Serif"/>
                <w:sz w:val="16"/>
                <w:szCs w:val="16"/>
              </w:rPr>
              <w:t>п.г.т.Приобье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ул.Центральная</w:t>
            </w:r>
            <w:proofErr w:type="spellEnd"/>
            <w:r w:rsidRPr="00D63BC9">
              <w:rPr>
                <w:rFonts w:ascii="PT Astra Serif" w:hAnsi="PT Astra Serif"/>
                <w:sz w:val="16"/>
                <w:szCs w:val="16"/>
              </w:rPr>
              <w:t>)</w:t>
            </w:r>
          </w:p>
        </w:tc>
        <w:tc>
          <w:tcPr>
            <w:tcW w:w="1204" w:type="dxa"/>
            <w:shd w:val="clear" w:color="auto" w:fill="auto"/>
            <w:vAlign w:val="bottom"/>
            <w:hideMark/>
          </w:tcPr>
          <w:p w14:paraId="06121766"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lastRenderedPageBreak/>
              <w:t> </w:t>
            </w:r>
          </w:p>
        </w:tc>
        <w:tc>
          <w:tcPr>
            <w:tcW w:w="809" w:type="dxa"/>
            <w:shd w:val="clear" w:color="auto" w:fill="auto"/>
            <w:vAlign w:val="center"/>
            <w:hideMark/>
          </w:tcPr>
          <w:p w14:paraId="7F1862EA"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1094.3</w:t>
            </w:r>
          </w:p>
        </w:tc>
        <w:tc>
          <w:tcPr>
            <w:tcW w:w="809" w:type="dxa"/>
            <w:shd w:val="clear" w:color="auto" w:fill="auto"/>
            <w:vAlign w:val="center"/>
            <w:hideMark/>
          </w:tcPr>
          <w:p w14:paraId="6597BA6B"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1094.3</w:t>
            </w:r>
          </w:p>
        </w:tc>
        <w:tc>
          <w:tcPr>
            <w:tcW w:w="796" w:type="dxa"/>
            <w:shd w:val="clear" w:color="auto" w:fill="auto"/>
            <w:vAlign w:val="center"/>
            <w:hideMark/>
          </w:tcPr>
          <w:p w14:paraId="08D78E3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07.05.2014</w:t>
            </w:r>
          </w:p>
        </w:tc>
      </w:tr>
      <w:tr w:rsidR="00B14FA9" w:rsidRPr="00D63BC9" w14:paraId="68718997" w14:textId="77777777" w:rsidTr="00B14FA9">
        <w:trPr>
          <w:trHeight w:val="1800"/>
        </w:trPr>
        <w:tc>
          <w:tcPr>
            <w:tcW w:w="927" w:type="dxa"/>
            <w:shd w:val="clear" w:color="auto" w:fill="auto"/>
            <w:vAlign w:val="center"/>
            <w:hideMark/>
          </w:tcPr>
          <w:p w14:paraId="6F78309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66.86.008</w:t>
            </w:r>
          </w:p>
        </w:tc>
        <w:tc>
          <w:tcPr>
            <w:tcW w:w="672" w:type="dxa"/>
            <w:shd w:val="clear" w:color="auto" w:fill="auto"/>
            <w:vAlign w:val="center"/>
            <w:hideMark/>
          </w:tcPr>
          <w:p w14:paraId="70ED381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1114</w:t>
            </w:r>
          </w:p>
        </w:tc>
        <w:tc>
          <w:tcPr>
            <w:tcW w:w="816" w:type="dxa"/>
            <w:shd w:val="clear" w:color="auto" w:fill="auto"/>
            <w:vAlign w:val="center"/>
            <w:hideMark/>
          </w:tcPr>
          <w:p w14:paraId="578DDABE"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 xml:space="preserve">АВ «Северный» г. Екатеринбург – ЖДВ </w:t>
            </w:r>
            <w:proofErr w:type="spellStart"/>
            <w:r w:rsidRPr="00D63BC9">
              <w:rPr>
                <w:rFonts w:ascii="PT Astra Serif" w:hAnsi="PT Astra Serif"/>
                <w:sz w:val="16"/>
                <w:szCs w:val="16"/>
              </w:rPr>
              <w:t>пгт</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Приобье</w:t>
            </w:r>
            <w:proofErr w:type="spellEnd"/>
          </w:p>
        </w:tc>
        <w:tc>
          <w:tcPr>
            <w:tcW w:w="787" w:type="dxa"/>
            <w:shd w:val="clear" w:color="auto" w:fill="auto"/>
            <w:vAlign w:val="center"/>
            <w:hideMark/>
          </w:tcPr>
          <w:p w14:paraId="780D85C2"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ООО «ТРАНС-плюс»</w:t>
            </w:r>
          </w:p>
        </w:tc>
        <w:tc>
          <w:tcPr>
            <w:tcW w:w="773" w:type="dxa"/>
            <w:shd w:val="clear" w:color="auto" w:fill="auto"/>
            <w:vAlign w:val="center"/>
            <w:hideMark/>
          </w:tcPr>
          <w:p w14:paraId="39D16268"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30B8FE3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43FDFE17"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roofErr w:type="gramStart"/>
            <w:r w:rsidRPr="00D63BC9">
              <w:rPr>
                <w:rFonts w:ascii="PT Astra Serif" w:hAnsi="PT Astra Serif"/>
                <w:sz w:val="16"/>
                <w:szCs w:val="16"/>
              </w:rPr>
              <w:t xml:space="preserve">г. Екатеринбург (ул. Стрелочников, ул. Черепанова, ул. Бебеля, ул. Донбасская, пер. Суворовский); а/д "Серов-Ивдель"; г. Североуральск (ул.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ул. 50 лет СУБРА, ул. Мира, ул. Коржавина, ул. Ватутина ул. Шахтерская, ул. Пирогова); г. Югорск (ул. Попова, ул. Лесозаготовителей, ул. Железнодорожная); а/д "</w:t>
            </w:r>
            <w:proofErr w:type="spellStart"/>
            <w:r w:rsidRPr="00D63BC9">
              <w:rPr>
                <w:rFonts w:ascii="PT Astra Serif" w:hAnsi="PT Astra Serif"/>
                <w:sz w:val="16"/>
                <w:szCs w:val="16"/>
              </w:rPr>
              <w:t>Югороск</w:t>
            </w:r>
            <w:proofErr w:type="spellEnd"/>
            <w:r w:rsidRPr="00D63BC9">
              <w:rPr>
                <w:rFonts w:ascii="PT Astra Serif" w:hAnsi="PT Astra Serif"/>
                <w:sz w:val="16"/>
                <w:szCs w:val="16"/>
              </w:rPr>
              <w:t xml:space="preserve"> Советский"; </w:t>
            </w:r>
            <w:proofErr w:type="spellStart"/>
            <w:r w:rsidRPr="00D63BC9">
              <w:rPr>
                <w:rFonts w:ascii="PT Astra Serif" w:hAnsi="PT Astra Serif"/>
                <w:sz w:val="16"/>
                <w:szCs w:val="16"/>
              </w:rPr>
              <w:t>пгт</w:t>
            </w:r>
            <w:proofErr w:type="spellEnd"/>
            <w:r w:rsidRPr="00D63BC9">
              <w:rPr>
                <w:rFonts w:ascii="PT Astra Serif" w:hAnsi="PT Astra Serif"/>
                <w:sz w:val="16"/>
                <w:szCs w:val="16"/>
              </w:rPr>
              <w:t xml:space="preserve"> Советский (ул. Железнодорожная); а/д "Советский - </w:t>
            </w:r>
            <w:proofErr w:type="spellStart"/>
            <w:r w:rsidRPr="00D63BC9">
              <w:rPr>
                <w:rFonts w:ascii="PT Astra Serif" w:hAnsi="PT Astra Serif"/>
                <w:sz w:val="16"/>
                <w:szCs w:val="16"/>
              </w:rPr>
              <w:t>Приобье</w:t>
            </w:r>
            <w:proofErr w:type="spellEnd"/>
            <w:r w:rsidRPr="00D63BC9">
              <w:rPr>
                <w:rFonts w:ascii="PT Astra Serif" w:hAnsi="PT Astra Serif"/>
                <w:sz w:val="16"/>
                <w:szCs w:val="16"/>
              </w:rPr>
              <w:t>";</w:t>
            </w:r>
            <w:proofErr w:type="gramEnd"/>
            <w:r w:rsidRPr="00D63BC9">
              <w:rPr>
                <w:rFonts w:ascii="PT Astra Serif" w:hAnsi="PT Astra Serif"/>
                <w:sz w:val="16"/>
                <w:szCs w:val="16"/>
              </w:rPr>
              <w:t xml:space="preserve"> г. </w:t>
            </w:r>
            <w:proofErr w:type="spellStart"/>
            <w:r w:rsidRPr="00D63BC9">
              <w:rPr>
                <w:rFonts w:ascii="PT Astra Serif" w:hAnsi="PT Astra Serif"/>
                <w:sz w:val="16"/>
                <w:szCs w:val="16"/>
              </w:rPr>
              <w:t>Нягань</w:t>
            </w:r>
            <w:proofErr w:type="spellEnd"/>
            <w:r w:rsidRPr="00D63BC9">
              <w:rPr>
                <w:rFonts w:ascii="PT Astra Serif" w:hAnsi="PT Astra Serif"/>
                <w:sz w:val="16"/>
                <w:szCs w:val="16"/>
              </w:rPr>
              <w:t xml:space="preserve"> (ул. Сибирская </w:t>
            </w:r>
            <w:proofErr w:type="spellStart"/>
            <w:r w:rsidRPr="00D63BC9">
              <w:rPr>
                <w:rFonts w:ascii="PT Astra Serif" w:hAnsi="PT Astra Serif"/>
                <w:sz w:val="16"/>
                <w:szCs w:val="16"/>
              </w:rPr>
              <w:t>ул</w:t>
            </w:r>
            <w:proofErr w:type="spellEnd"/>
            <w:r w:rsidRPr="00D63BC9">
              <w:rPr>
                <w:rFonts w:ascii="PT Astra Serif" w:hAnsi="PT Astra Serif"/>
                <w:sz w:val="16"/>
                <w:szCs w:val="16"/>
              </w:rPr>
              <w:t xml:space="preserve">-Нефтяников, ул. Симбирская); а/д "Советский - </w:t>
            </w:r>
            <w:proofErr w:type="spellStart"/>
            <w:r w:rsidRPr="00D63BC9">
              <w:rPr>
                <w:rFonts w:ascii="PT Astra Serif" w:hAnsi="PT Astra Serif"/>
                <w:sz w:val="16"/>
                <w:szCs w:val="16"/>
              </w:rPr>
              <w:t>Приобье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пгт</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Приобье</w:t>
            </w:r>
            <w:proofErr w:type="spellEnd"/>
            <w:r w:rsidRPr="00D63BC9">
              <w:rPr>
                <w:rFonts w:ascii="PT Astra Serif" w:hAnsi="PT Astra Serif"/>
                <w:sz w:val="16"/>
                <w:szCs w:val="16"/>
              </w:rPr>
              <w:t xml:space="preserve"> (ул. Центральная)</w:t>
            </w:r>
          </w:p>
        </w:tc>
        <w:tc>
          <w:tcPr>
            <w:tcW w:w="1204" w:type="dxa"/>
            <w:shd w:val="clear" w:color="auto" w:fill="auto"/>
            <w:vAlign w:val="bottom"/>
            <w:hideMark/>
          </w:tcPr>
          <w:p w14:paraId="02099E56" w14:textId="77FE299D"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
        </w:tc>
        <w:tc>
          <w:tcPr>
            <w:tcW w:w="809" w:type="dxa"/>
            <w:shd w:val="clear" w:color="auto" w:fill="auto"/>
            <w:vAlign w:val="center"/>
            <w:hideMark/>
          </w:tcPr>
          <w:p w14:paraId="460C04E3"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1033.7</w:t>
            </w:r>
          </w:p>
        </w:tc>
        <w:tc>
          <w:tcPr>
            <w:tcW w:w="809" w:type="dxa"/>
            <w:shd w:val="clear" w:color="auto" w:fill="auto"/>
            <w:vAlign w:val="center"/>
            <w:hideMark/>
          </w:tcPr>
          <w:p w14:paraId="5624426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1033.7</w:t>
            </w:r>
          </w:p>
        </w:tc>
        <w:tc>
          <w:tcPr>
            <w:tcW w:w="796" w:type="dxa"/>
            <w:shd w:val="clear" w:color="auto" w:fill="auto"/>
            <w:vAlign w:val="center"/>
            <w:hideMark/>
          </w:tcPr>
          <w:p w14:paraId="4814FE6D"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26.05.2015</w:t>
            </w:r>
          </w:p>
        </w:tc>
      </w:tr>
      <w:tr w:rsidR="00B14FA9" w:rsidRPr="00D63BC9" w14:paraId="25F7936A" w14:textId="77777777" w:rsidTr="00B14FA9">
        <w:trPr>
          <w:trHeight w:val="4860"/>
        </w:trPr>
        <w:tc>
          <w:tcPr>
            <w:tcW w:w="927" w:type="dxa"/>
            <w:shd w:val="clear" w:color="auto" w:fill="auto"/>
            <w:vAlign w:val="center"/>
            <w:hideMark/>
          </w:tcPr>
          <w:p w14:paraId="66B8589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lastRenderedPageBreak/>
              <w:t>86.66.001</w:t>
            </w:r>
          </w:p>
        </w:tc>
        <w:tc>
          <w:tcPr>
            <w:tcW w:w="672" w:type="dxa"/>
            <w:shd w:val="clear" w:color="auto" w:fill="auto"/>
            <w:vAlign w:val="center"/>
            <w:hideMark/>
          </w:tcPr>
          <w:p w14:paraId="492AB666"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1110</w:t>
            </w:r>
          </w:p>
        </w:tc>
        <w:tc>
          <w:tcPr>
            <w:tcW w:w="816" w:type="dxa"/>
            <w:shd w:val="clear" w:color="auto" w:fill="auto"/>
            <w:vAlign w:val="center"/>
            <w:hideMark/>
          </w:tcPr>
          <w:p w14:paraId="06A44D56"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ОП г. Ханты-Мансийск – АВ «Северный» г. Екатеринбург</w:t>
            </w:r>
          </w:p>
        </w:tc>
        <w:tc>
          <w:tcPr>
            <w:tcW w:w="787" w:type="dxa"/>
            <w:shd w:val="clear" w:color="auto" w:fill="auto"/>
            <w:vAlign w:val="center"/>
            <w:hideMark/>
          </w:tcPr>
          <w:p w14:paraId="68378D65"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ОАО «Ханты-Мансийское АТП»</w:t>
            </w:r>
          </w:p>
        </w:tc>
        <w:tc>
          <w:tcPr>
            <w:tcW w:w="773" w:type="dxa"/>
            <w:shd w:val="clear" w:color="auto" w:fill="auto"/>
            <w:vAlign w:val="center"/>
            <w:hideMark/>
          </w:tcPr>
          <w:p w14:paraId="36383B87"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в установленных остановочных пунктах</w:t>
            </w:r>
          </w:p>
        </w:tc>
        <w:tc>
          <w:tcPr>
            <w:tcW w:w="882" w:type="dxa"/>
            <w:shd w:val="clear" w:color="auto" w:fill="auto"/>
            <w:vAlign w:val="center"/>
            <w:hideMark/>
          </w:tcPr>
          <w:p w14:paraId="265069BC"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регулярные перевозки по нерегулируемым тарифам</w:t>
            </w:r>
          </w:p>
        </w:tc>
        <w:tc>
          <w:tcPr>
            <w:tcW w:w="1204" w:type="dxa"/>
            <w:shd w:val="clear" w:color="auto" w:fill="auto"/>
            <w:vAlign w:val="bottom"/>
            <w:hideMark/>
          </w:tcPr>
          <w:p w14:paraId="75F513E8" w14:textId="77777777"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r w:rsidRPr="00D63BC9">
              <w:rPr>
                <w:rFonts w:ascii="PT Astra Serif" w:hAnsi="PT Astra Serif"/>
                <w:sz w:val="16"/>
                <w:szCs w:val="16"/>
              </w:rPr>
              <w:t>г. Ханты-Мансийск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.Б</w:t>
            </w:r>
            <w:proofErr w:type="gramEnd"/>
            <w:r w:rsidRPr="00D63BC9">
              <w:rPr>
                <w:rFonts w:ascii="PT Astra Serif" w:hAnsi="PT Astra Serif"/>
                <w:sz w:val="16"/>
                <w:szCs w:val="16"/>
              </w:rPr>
              <w:t>ориса</w:t>
            </w:r>
            <w:proofErr w:type="spellEnd"/>
            <w:r w:rsidRPr="00D63BC9">
              <w:rPr>
                <w:rFonts w:ascii="PT Astra Serif" w:hAnsi="PT Astra Serif"/>
                <w:sz w:val="16"/>
                <w:szCs w:val="16"/>
              </w:rPr>
              <w:t xml:space="preserve"> Щербины; </w:t>
            </w:r>
            <w:proofErr w:type="spellStart"/>
            <w:r w:rsidRPr="00D63BC9">
              <w:rPr>
                <w:rFonts w:ascii="PT Astra Serif" w:hAnsi="PT Astra Serif"/>
                <w:sz w:val="16"/>
                <w:szCs w:val="16"/>
              </w:rPr>
              <w:t>ул.Конева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ул.Свободы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ул.Луговая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ул.Объездная</w:t>
            </w:r>
            <w:proofErr w:type="spellEnd"/>
            <w:r w:rsidRPr="00D63BC9">
              <w:rPr>
                <w:rFonts w:ascii="PT Astra Serif" w:hAnsi="PT Astra Serif"/>
                <w:sz w:val="16"/>
                <w:szCs w:val="16"/>
              </w:rPr>
              <w:t xml:space="preserve">); 71-100К-04; 71-100К-04; 71-100К-12; 71-100К-12; 71-100К-03; </w:t>
            </w:r>
            <w:proofErr w:type="spellStart"/>
            <w:r w:rsidRPr="00D63BC9">
              <w:rPr>
                <w:rFonts w:ascii="PT Astra Serif" w:hAnsi="PT Astra Serif"/>
                <w:sz w:val="16"/>
                <w:szCs w:val="16"/>
              </w:rPr>
              <w:t>г.Советский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71-100К-01; г. Югорск (</w:t>
            </w:r>
            <w:proofErr w:type="spellStart"/>
            <w:r w:rsidRPr="00D63BC9">
              <w:rPr>
                <w:rFonts w:ascii="PT Astra Serif" w:hAnsi="PT Astra Serif"/>
                <w:sz w:val="16"/>
                <w:szCs w:val="16"/>
              </w:rPr>
              <w:t>ул.Железнодорожная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ул.Лесозаготовителей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ул.Попова</w:t>
            </w:r>
            <w:proofErr w:type="spellEnd"/>
            <w:r w:rsidRPr="00D63BC9">
              <w:rPr>
                <w:rFonts w:ascii="PT Astra Serif" w:hAnsi="PT Astra Serif"/>
                <w:sz w:val="16"/>
                <w:szCs w:val="16"/>
              </w:rPr>
              <w:t>); 71-100К-01; 65К-4310000; 65К-4310000; п. Пелым (</w:t>
            </w:r>
            <w:proofErr w:type="spellStart"/>
            <w:r w:rsidRPr="00D63BC9">
              <w:rPr>
                <w:rFonts w:ascii="PT Astra Serif" w:hAnsi="PT Astra Serif"/>
                <w:sz w:val="16"/>
                <w:szCs w:val="16"/>
              </w:rPr>
              <w:t>ул.Павлика</w:t>
            </w:r>
            <w:proofErr w:type="spellEnd"/>
            <w:r w:rsidRPr="00D63BC9">
              <w:rPr>
                <w:rFonts w:ascii="PT Astra Serif" w:hAnsi="PT Astra Serif"/>
                <w:sz w:val="16"/>
                <w:szCs w:val="16"/>
              </w:rPr>
              <w:t xml:space="preserve"> Морозова, </w:t>
            </w:r>
            <w:proofErr w:type="spellStart"/>
            <w:r w:rsidRPr="00D63BC9">
              <w:rPr>
                <w:rFonts w:ascii="PT Astra Serif" w:hAnsi="PT Astra Serif"/>
                <w:sz w:val="16"/>
                <w:szCs w:val="16"/>
              </w:rPr>
              <w:t>ул.Строителей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ул.Строителей</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ул.Павлика</w:t>
            </w:r>
            <w:proofErr w:type="spellEnd"/>
            <w:r w:rsidRPr="00D63BC9">
              <w:rPr>
                <w:rFonts w:ascii="PT Astra Serif" w:hAnsi="PT Astra Serif"/>
                <w:sz w:val="16"/>
                <w:szCs w:val="16"/>
              </w:rPr>
              <w:t xml:space="preserve"> Морозова); 65К-4310000; г. </w:t>
            </w:r>
            <w:proofErr w:type="spellStart"/>
            <w:r w:rsidRPr="00D63BC9">
              <w:rPr>
                <w:rFonts w:ascii="PT Astra Serif" w:hAnsi="PT Astra Serif"/>
                <w:sz w:val="16"/>
                <w:szCs w:val="16"/>
              </w:rPr>
              <w:t>Ивдель</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.Г</w:t>
            </w:r>
            <w:proofErr w:type="gramEnd"/>
            <w:r w:rsidRPr="00D63BC9">
              <w:rPr>
                <w:rFonts w:ascii="PT Astra Serif" w:hAnsi="PT Astra Serif"/>
                <w:sz w:val="16"/>
                <w:szCs w:val="16"/>
              </w:rPr>
              <w:t>идролизная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ул.Трошева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ул.Данилова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ул.Механошина</w:t>
            </w:r>
            <w:proofErr w:type="spellEnd"/>
            <w:r w:rsidRPr="00D63BC9">
              <w:rPr>
                <w:rFonts w:ascii="PT Astra Serif" w:hAnsi="PT Astra Serif"/>
                <w:sz w:val="16"/>
                <w:szCs w:val="16"/>
              </w:rPr>
              <w:t>); 65К-2301000; г. Североуральск (</w:t>
            </w:r>
            <w:proofErr w:type="spellStart"/>
            <w:r w:rsidRPr="00D63BC9">
              <w:rPr>
                <w:rFonts w:ascii="PT Astra Serif" w:hAnsi="PT Astra Serif"/>
                <w:sz w:val="16"/>
                <w:szCs w:val="16"/>
              </w:rPr>
              <w:t>ул.Загородная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ул.Белинского</w:t>
            </w:r>
            <w:proofErr w:type="spellEnd"/>
            <w:r w:rsidRPr="00D63BC9">
              <w:rPr>
                <w:rFonts w:ascii="PT Astra Serif" w:hAnsi="PT Astra Serif"/>
                <w:sz w:val="16"/>
                <w:szCs w:val="16"/>
              </w:rPr>
              <w:t xml:space="preserve">, ул.50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xml:space="preserve">, ул.50 лет </w:t>
            </w:r>
            <w:proofErr w:type="spellStart"/>
            <w:r w:rsidRPr="00D63BC9">
              <w:rPr>
                <w:rFonts w:ascii="PT Astra Serif" w:hAnsi="PT Astra Serif"/>
                <w:sz w:val="16"/>
                <w:szCs w:val="16"/>
              </w:rPr>
              <w:t>СУБРа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ул.Павла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Баянова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ул.Куйбышева</w:t>
            </w:r>
            <w:proofErr w:type="spellEnd"/>
            <w:r w:rsidRPr="00D63BC9">
              <w:rPr>
                <w:rFonts w:ascii="PT Astra Serif" w:hAnsi="PT Astra Serif"/>
                <w:sz w:val="16"/>
                <w:szCs w:val="16"/>
              </w:rPr>
              <w:t>); 65К-2301000; 65К-2301190; г. Волчанск (</w:t>
            </w:r>
            <w:proofErr w:type="spellStart"/>
            <w:r w:rsidRPr="00D63BC9">
              <w:rPr>
                <w:rFonts w:ascii="PT Astra Serif" w:hAnsi="PT Astra Serif"/>
                <w:sz w:val="16"/>
                <w:szCs w:val="16"/>
              </w:rPr>
              <w:t>ул.Садовая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ул.Молодежная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ул.Максима</w:t>
            </w:r>
            <w:proofErr w:type="spellEnd"/>
            <w:r w:rsidRPr="00D63BC9">
              <w:rPr>
                <w:rFonts w:ascii="PT Astra Serif" w:hAnsi="PT Astra Serif"/>
                <w:sz w:val="16"/>
                <w:szCs w:val="16"/>
              </w:rPr>
              <w:t xml:space="preserve"> Горького, </w:t>
            </w:r>
            <w:proofErr w:type="spellStart"/>
            <w:r w:rsidRPr="00D63BC9">
              <w:rPr>
                <w:rFonts w:ascii="PT Astra Serif" w:hAnsi="PT Astra Serif"/>
                <w:sz w:val="16"/>
                <w:szCs w:val="16"/>
              </w:rPr>
              <w:t>ул.Школьная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ул.Базарная</w:t>
            </w:r>
            <w:proofErr w:type="spellEnd"/>
            <w:r w:rsidRPr="00D63BC9">
              <w:rPr>
                <w:rFonts w:ascii="PT Astra Serif" w:hAnsi="PT Astra Serif"/>
                <w:sz w:val="16"/>
                <w:szCs w:val="16"/>
              </w:rPr>
              <w:t>); 65К-2301000; 65К-2301150; г. Карпинск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.С</w:t>
            </w:r>
            <w:proofErr w:type="gramEnd"/>
            <w:r w:rsidRPr="00D63BC9">
              <w:rPr>
                <w:rFonts w:ascii="PT Astra Serif" w:hAnsi="PT Astra Serif"/>
                <w:sz w:val="16"/>
                <w:szCs w:val="16"/>
              </w:rPr>
              <w:t>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ул.Серова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lastRenderedPageBreak/>
              <w:t>ул.Суворова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ул.Советская</w:t>
            </w:r>
            <w:proofErr w:type="spellEnd"/>
            <w:r w:rsidRPr="00D63BC9">
              <w:rPr>
                <w:rFonts w:ascii="PT Astra Serif" w:hAnsi="PT Astra Serif"/>
                <w:sz w:val="16"/>
                <w:szCs w:val="16"/>
              </w:rPr>
              <w:t>); 65К-5003000; 65К-2301120; г. Краснотурьинск (</w:t>
            </w:r>
            <w:proofErr w:type="spellStart"/>
            <w:r w:rsidRPr="00D63BC9">
              <w:rPr>
                <w:rFonts w:ascii="PT Astra Serif" w:hAnsi="PT Astra Serif"/>
                <w:sz w:val="16"/>
                <w:szCs w:val="16"/>
              </w:rPr>
              <w:t>ул.Средняя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ул.Краснтурьинская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ул.Рюмина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ул.Карла</w:t>
            </w:r>
            <w:proofErr w:type="spellEnd"/>
            <w:r w:rsidRPr="00D63BC9">
              <w:rPr>
                <w:rFonts w:ascii="PT Astra Serif" w:hAnsi="PT Astra Serif"/>
                <w:sz w:val="16"/>
                <w:szCs w:val="16"/>
              </w:rPr>
              <w:t xml:space="preserve"> Маркса, </w:t>
            </w:r>
            <w:proofErr w:type="spellStart"/>
            <w:r w:rsidRPr="00D63BC9">
              <w:rPr>
                <w:rFonts w:ascii="PT Astra Serif" w:hAnsi="PT Astra Serif"/>
                <w:sz w:val="16"/>
                <w:szCs w:val="16"/>
              </w:rPr>
              <w:t>ул.Октябрьская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ул.Свбоды</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ул.Мира</w:t>
            </w:r>
            <w:proofErr w:type="spellEnd"/>
            <w:r w:rsidRPr="00D63BC9">
              <w:rPr>
                <w:rFonts w:ascii="PT Astra Serif" w:hAnsi="PT Astra Serif"/>
                <w:sz w:val="16"/>
                <w:szCs w:val="16"/>
              </w:rPr>
              <w:t>); п. Рудничный (</w:t>
            </w:r>
            <w:proofErr w:type="spellStart"/>
            <w:r w:rsidRPr="00D63BC9">
              <w:rPr>
                <w:rFonts w:ascii="PT Astra Serif" w:hAnsi="PT Astra Serif"/>
                <w:sz w:val="16"/>
                <w:szCs w:val="16"/>
              </w:rPr>
              <w:t>ул.Горняков</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ул.Колхозная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ул.Набережная</w:t>
            </w:r>
            <w:proofErr w:type="spellEnd"/>
            <w:r w:rsidRPr="00D63BC9">
              <w:rPr>
                <w:rFonts w:ascii="PT Astra Serif" w:hAnsi="PT Astra Serif"/>
                <w:sz w:val="16"/>
                <w:szCs w:val="16"/>
              </w:rPr>
              <w:t>); 65К-2301000; Р352; г. Серов (</w:t>
            </w:r>
            <w:proofErr w:type="spellStart"/>
            <w:r w:rsidRPr="00D63BC9">
              <w:rPr>
                <w:rFonts w:ascii="PT Astra Serif" w:hAnsi="PT Astra Serif"/>
                <w:sz w:val="16"/>
                <w:szCs w:val="16"/>
              </w:rPr>
              <w:t>ул.Орджоникидзе</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ул.Кирова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ул.Октябрьской</w:t>
            </w:r>
            <w:proofErr w:type="spellEnd"/>
            <w:r w:rsidRPr="00D63BC9">
              <w:rPr>
                <w:rFonts w:ascii="PT Astra Serif" w:hAnsi="PT Astra Serif"/>
                <w:sz w:val="16"/>
                <w:szCs w:val="16"/>
              </w:rPr>
              <w:t xml:space="preserve"> Революции, </w:t>
            </w:r>
            <w:proofErr w:type="spellStart"/>
            <w:r w:rsidRPr="00D63BC9">
              <w:rPr>
                <w:rFonts w:ascii="PT Astra Serif" w:hAnsi="PT Astra Serif"/>
                <w:sz w:val="16"/>
                <w:szCs w:val="16"/>
              </w:rPr>
              <w:t>ул.Каквинская</w:t>
            </w:r>
            <w:proofErr w:type="spellEnd"/>
            <w:r w:rsidRPr="00D63BC9">
              <w:rPr>
                <w:rFonts w:ascii="PT Astra Serif" w:hAnsi="PT Astra Serif"/>
                <w:sz w:val="16"/>
                <w:szCs w:val="16"/>
              </w:rPr>
              <w:t xml:space="preserve">); Р352; </w:t>
            </w:r>
            <w:proofErr w:type="spellStart"/>
            <w:r w:rsidRPr="00D63BC9">
              <w:rPr>
                <w:rFonts w:ascii="PT Astra Serif" w:hAnsi="PT Astra Serif"/>
                <w:sz w:val="16"/>
                <w:szCs w:val="16"/>
              </w:rPr>
              <w:t>рп</w:t>
            </w:r>
            <w:proofErr w:type="spellEnd"/>
            <w:r w:rsidRPr="00D63BC9">
              <w:rPr>
                <w:rFonts w:ascii="PT Astra Serif" w:hAnsi="PT Astra Serif"/>
                <w:sz w:val="16"/>
                <w:szCs w:val="16"/>
              </w:rPr>
              <w:t>. Лобва (пер. Свердловский); 65К-4103250; г. Новая Ляля (</w:t>
            </w:r>
            <w:proofErr w:type="spellStart"/>
            <w:r w:rsidRPr="00D63BC9">
              <w:rPr>
                <w:rFonts w:ascii="PT Astra Serif" w:hAnsi="PT Astra Serif"/>
                <w:sz w:val="16"/>
                <w:szCs w:val="16"/>
              </w:rPr>
              <w:t>ул</w:t>
            </w:r>
            <w:proofErr w:type="gramStart"/>
            <w:r w:rsidRPr="00D63BC9">
              <w:rPr>
                <w:rFonts w:ascii="PT Astra Serif" w:hAnsi="PT Astra Serif"/>
                <w:sz w:val="16"/>
                <w:szCs w:val="16"/>
              </w:rPr>
              <w:t>.Р</w:t>
            </w:r>
            <w:proofErr w:type="gramEnd"/>
            <w:r w:rsidRPr="00D63BC9">
              <w:rPr>
                <w:rFonts w:ascii="PT Astra Serif" w:hAnsi="PT Astra Serif"/>
                <w:sz w:val="16"/>
                <w:szCs w:val="16"/>
              </w:rPr>
              <w:t>озы</w:t>
            </w:r>
            <w:proofErr w:type="spellEnd"/>
            <w:r w:rsidRPr="00D63BC9">
              <w:rPr>
                <w:rFonts w:ascii="PT Astra Serif" w:hAnsi="PT Astra Serif"/>
                <w:sz w:val="16"/>
                <w:szCs w:val="16"/>
              </w:rPr>
              <w:t xml:space="preserve"> Люксембург); Р352; г. Екатеринбург (</w:t>
            </w:r>
            <w:proofErr w:type="spellStart"/>
            <w:r w:rsidRPr="00D63BC9">
              <w:rPr>
                <w:rFonts w:ascii="PT Astra Serif" w:hAnsi="PT Astra Serif"/>
                <w:sz w:val="16"/>
                <w:szCs w:val="16"/>
              </w:rPr>
              <w:t>ул.Расточная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ул.Таватуйская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ул.Бебеля</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ул.Черепанова</w:t>
            </w:r>
            <w:proofErr w:type="spellEnd"/>
            <w:r w:rsidRPr="00D63BC9">
              <w:rPr>
                <w:rFonts w:ascii="PT Astra Serif" w:hAnsi="PT Astra Serif"/>
                <w:sz w:val="16"/>
                <w:szCs w:val="16"/>
              </w:rPr>
              <w:t xml:space="preserve">; </w:t>
            </w:r>
            <w:proofErr w:type="spellStart"/>
            <w:r w:rsidRPr="00D63BC9">
              <w:rPr>
                <w:rFonts w:ascii="PT Astra Serif" w:hAnsi="PT Astra Serif"/>
                <w:sz w:val="16"/>
                <w:szCs w:val="16"/>
              </w:rPr>
              <w:t>ул.Стрелочников</w:t>
            </w:r>
            <w:proofErr w:type="spellEnd"/>
            <w:r w:rsidRPr="00D63BC9">
              <w:rPr>
                <w:rFonts w:ascii="PT Astra Serif" w:hAnsi="PT Astra Serif"/>
                <w:sz w:val="16"/>
                <w:szCs w:val="16"/>
              </w:rPr>
              <w:t xml:space="preserve">; пер. Невьянский; </w:t>
            </w:r>
            <w:proofErr w:type="spellStart"/>
            <w:r w:rsidRPr="00D63BC9">
              <w:rPr>
                <w:rFonts w:ascii="PT Astra Serif" w:hAnsi="PT Astra Serif"/>
                <w:sz w:val="16"/>
                <w:szCs w:val="16"/>
              </w:rPr>
              <w:t>ул.Вокзальная</w:t>
            </w:r>
            <w:proofErr w:type="spellEnd"/>
            <w:r w:rsidRPr="00D63BC9">
              <w:rPr>
                <w:rFonts w:ascii="PT Astra Serif" w:hAnsi="PT Astra Serif"/>
                <w:sz w:val="16"/>
                <w:szCs w:val="16"/>
              </w:rPr>
              <w:t>)</w:t>
            </w:r>
          </w:p>
        </w:tc>
        <w:tc>
          <w:tcPr>
            <w:tcW w:w="1204" w:type="dxa"/>
            <w:shd w:val="clear" w:color="auto" w:fill="auto"/>
            <w:vAlign w:val="bottom"/>
            <w:hideMark/>
          </w:tcPr>
          <w:p w14:paraId="5609977A" w14:textId="6C8F5F1F" w:rsidR="00B14FA9" w:rsidRPr="00D63BC9" w:rsidRDefault="00B14FA9" w:rsidP="00F90AE3">
            <w:pPr>
              <w:widowControl/>
              <w:suppressAutoHyphens w:val="0"/>
              <w:autoSpaceDE/>
              <w:autoSpaceDN/>
              <w:adjustRightInd/>
              <w:spacing w:line="23" w:lineRule="atLeast"/>
              <w:ind w:firstLine="0"/>
              <w:jc w:val="left"/>
              <w:rPr>
                <w:rFonts w:ascii="PT Astra Serif" w:hAnsi="PT Astra Serif"/>
                <w:sz w:val="16"/>
                <w:szCs w:val="16"/>
              </w:rPr>
            </w:pPr>
          </w:p>
        </w:tc>
        <w:tc>
          <w:tcPr>
            <w:tcW w:w="809" w:type="dxa"/>
            <w:shd w:val="clear" w:color="auto" w:fill="auto"/>
            <w:vAlign w:val="center"/>
            <w:hideMark/>
          </w:tcPr>
          <w:p w14:paraId="49050840"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1148.9</w:t>
            </w:r>
          </w:p>
        </w:tc>
        <w:tc>
          <w:tcPr>
            <w:tcW w:w="809" w:type="dxa"/>
            <w:shd w:val="clear" w:color="auto" w:fill="auto"/>
            <w:vAlign w:val="center"/>
            <w:hideMark/>
          </w:tcPr>
          <w:p w14:paraId="611A4C6D"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1148.9</w:t>
            </w:r>
          </w:p>
        </w:tc>
        <w:tc>
          <w:tcPr>
            <w:tcW w:w="796" w:type="dxa"/>
            <w:shd w:val="clear" w:color="auto" w:fill="auto"/>
            <w:vAlign w:val="center"/>
            <w:hideMark/>
          </w:tcPr>
          <w:p w14:paraId="48F2CEE2" w14:textId="77777777" w:rsidR="00B14FA9" w:rsidRPr="00D63BC9" w:rsidRDefault="00B14FA9" w:rsidP="00F90AE3">
            <w:pPr>
              <w:widowControl/>
              <w:suppressAutoHyphens w:val="0"/>
              <w:autoSpaceDE/>
              <w:autoSpaceDN/>
              <w:adjustRightInd/>
              <w:spacing w:line="23" w:lineRule="atLeast"/>
              <w:ind w:firstLine="0"/>
              <w:jc w:val="center"/>
              <w:rPr>
                <w:rFonts w:ascii="PT Astra Serif" w:hAnsi="PT Astra Serif"/>
                <w:sz w:val="16"/>
                <w:szCs w:val="16"/>
              </w:rPr>
            </w:pPr>
            <w:r w:rsidRPr="00D63BC9">
              <w:rPr>
                <w:rFonts w:ascii="PT Astra Serif" w:hAnsi="PT Astra Serif"/>
                <w:sz w:val="16"/>
                <w:szCs w:val="16"/>
              </w:rPr>
              <w:t>29.07.2014</w:t>
            </w:r>
          </w:p>
        </w:tc>
      </w:tr>
    </w:tbl>
    <w:p w14:paraId="6FF26DF4" w14:textId="69056B98" w:rsidR="00B14FA9" w:rsidRPr="002976AF" w:rsidRDefault="00B14FA9" w:rsidP="00F90AE3">
      <w:pPr>
        <w:pStyle w:val="af4"/>
        <w:spacing w:line="23" w:lineRule="atLeast"/>
        <w:rPr>
          <w:rFonts w:ascii="PT Astra Serif" w:hAnsi="PT Astra Serif"/>
        </w:rPr>
        <w:sectPr w:rsidR="00B14FA9" w:rsidRPr="002976AF" w:rsidSect="006A11B9">
          <w:pgSz w:w="16838" w:h="11906" w:orient="landscape"/>
          <w:pgMar w:top="1418" w:right="1134" w:bottom="851" w:left="1134" w:header="709" w:footer="709" w:gutter="0"/>
          <w:cols w:space="708"/>
          <w:docGrid w:linePitch="381"/>
        </w:sectPr>
      </w:pPr>
    </w:p>
    <w:p w14:paraId="42711563" w14:textId="77777777" w:rsidR="00E02AE9" w:rsidRPr="002976AF" w:rsidRDefault="00E02AE9"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61930101" wp14:editId="4961DB37">
            <wp:extent cx="8052423" cy="5693134"/>
            <wp:effectExtent l="0" t="0" r="635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071956" cy="5706944"/>
                    </a:xfrm>
                    <a:prstGeom prst="rect">
                      <a:avLst/>
                    </a:prstGeom>
                    <a:noFill/>
                    <a:ln>
                      <a:noFill/>
                    </a:ln>
                  </pic:spPr>
                </pic:pic>
              </a:graphicData>
            </a:graphic>
          </wp:inline>
        </w:drawing>
      </w:r>
    </w:p>
    <w:p w14:paraId="074E589A" w14:textId="468205D1" w:rsidR="00E02AE9" w:rsidRPr="002976AF" w:rsidRDefault="00E02AE9" w:rsidP="00F90AE3">
      <w:pPr>
        <w:pStyle w:val="af2"/>
        <w:spacing w:line="23" w:lineRule="atLeast"/>
        <w:rPr>
          <w:rFonts w:ascii="PT Astra Serif" w:hAnsi="PT Astra Serif"/>
        </w:rPr>
        <w:sectPr w:rsidR="00E02AE9" w:rsidRPr="002976AF" w:rsidSect="006A11B9">
          <w:pgSz w:w="16838" w:h="11906" w:orient="landscape"/>
          <w:pgMar w:top="1418" w:right="1134" w:bottom="851" w:left="1134" w:header="709" w:footer="709" w:gutter="0"/>
          <w:cols w:space="708"/>
          <w:docGrid w:linePitch="381"/>
        </w:sectPr>
      </w:pPr>
      <w:r w:rsidRPr="002976AF">
        <w:rPr>
          <w:rFonts w:ascii="PT Astra Serif" w:hAnsi="PT Astra Serif"/>
        </w:rPr>
        <w:t>Рисунок 1.8 – Схема прохождения межрегиональных маршрутов</w:t>
      </w:r>
    </w:p>
    <w:p w14:paraId="63A9B30E" w14:textId="3AA00800" w:rsidR="00E02AE9" w:rsidRPr="002976AF" w:rsidRDefault="00E02AE9" w:rsidP="00F90AE3">
      <w:pPr>
        <w:spacing w:line="23" w:lineRule="atLeast"/>
        <w:rPr>
          <w:rFonts w:ascii="PT Astra Serif" w:hAnsi="PT Astra Serif"/>
        </w:rPr>
      </w:pPr>
      <w:r w:rsidRPr="002976AF">
        <w:rPr>
          <w:rFonts w:ascii="PT Astra Serif" w:hAnsi="PT Astra Serif"/>
        </w:rPr>
        <w:lastRenderedPageBreak/>
        <w:t>Данные по оснащенности всех остановочных пунктов на территории города Югорска приведены в таблице 1.</w:t>
      </w:r>
      <w:r w:rsidR="003721C7" w:rsidRPr="002976AF">
        <w:rPr>
          <w:rFonts w:ascii="PT Astra Serif" w:hAnsi="PT Astra Serif"/>
        </w:rPr>
        <w:t>16</w:t>
      </w:r>
      <w:r w:rsidRPr="002976AF">
        <w:rPr>
          <w:rFonts w:ascii="PT Astra Serif" w:hAnsi="PT Astra Serif"/>
        </w:rPr>
        <w:t>.</w:t>
      </w:r>
    </w:p>
    <w:p w14:paraId="00471940" w14:textId="1F1403E5" w:rsidR="00E02AE9" w:rsidRPr="002976AF" w:rsidRDefault="00E02AE9" w:rsidP="00F90AE3">
      <w:pPr>
        <w:spacing w:line="23" w:lineRule="atLeast"/>
        <w:rPr>
          <w:rFonts w:ascii="PT Astra Serif" w:hAnsi="PT Astra Serif"/>
        </w:rPr>
      </w:pPr>
      <w:proofErr w:type="gramStart"/>
      <w:r w:rsidRPr="002976AF">
        <w:rPr>
          <w:rFonts w:ascii="PT Astra Serif" w:hAnsi="PT Astra Serif"/>
        </w:rPr>
        <w:t xml:space="preserve">По результатам анализа данных выявлено, что значительная часть остановочных пунктов не отвечает установленным нормативным требованиям, а также требованиям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 распоряжением Министерства транспорта </w:t>
      </w:r>
      <w:r w:rsidR="00F4534B" w:rsidRPr="00F4534B">
        <w:rPr>
          <w:rFonts w:ascii="PT Astra Serif" w:hAnsi="PT Astra Serif"/>
        </w:rPr>
        <w:t xml:space="preserve">Российской Федерации </w:t>
      </w:r>
      <w:r w:rsidRPr="002976AF">
        <w:rPr>
          <w:rFonts w:ascii="PT Astra Serif" w:hAnsi="PT Astra Serif"/>
        </w:rPr>
        <w:t xml:space="preserve">от </w:t>
      </w:r>
      <w:r w:rsidR="00217369">
        <w:rPr>
          <w:rFonts w:ascii="PT Astra Serif" w:hAnsi="PT Astra Serif"/>
        </w:rPr>
        <w:t xml:space="preserve"> 31.01.2017 </w:t>
      </w:r>
      <w:r w:rsidR="00F30DCB">
        <w:rPr>
          <w:rFonts w:ascii="PT Astra Serif" w:hAnsi="PT Astra Serif"/>
        </w:rPr>
        <w:t>№</w:t>
      </w:r>
      <w:r w:rsidRPr="002976AF">
        <w:rPr>
          <w:rFonts w:ascii="PT Astra Serif" w:hAnsi="PT Astra Serif"/>
        </w:rPr>
        <w:t xml:space="preserve"> НА–19–р), что существенно снижает качество транспортного обслуживания населения.</w:t>
      </w:r>
      <w:proofErr w:type="gramEnd"/>
    </w:p>
    <w:p w14:paraId="42A054B6" w14:textId="77777777" w:rsidR="00E02AE9" w:rsidRPr="002976AF" w:rsidRDefault="00E02AE9" w:rsidP="00F90AE3">
      <w:pPr>
        <w:spacing w:line="23" w:lineRule="atLeast"/>
        <w:rPr>
          <w:rFonts w:ascii="PT Astra Serif" w:hAnsi="PT Astra Serif"/>
        </w:rPr>
      </w:pPr>
      <w:r w:rsidRPr="002976AF">
        <w:rPr>
          <w:rFonts w:ascii="PT Astra Serif" w:hAnsi="PT Astra Serif"/>
        </w:rPr>
        <w:t>Среди основных недостатков оснащения остановочных пунктов на территории города Югорска следует отметить:</w:t>
      </w:r>
    </w:p>
    <w:p w14:paraId="1BDEA742" w14:textId="7F874812" w:rsidR="00E02AE9" w:rsidRPr="002976AF" w:rsidRDefault="00E02AE9" w:rsidP="00F90AE3">
      <w:pPr>
        <w:pStyle w:val="1-"/>
        <w:numPr>
          <w:ilvl w:val="0"/>
          <w:numId w:val="1"/>
        </w:numPr>
        <w:spacing w:line="23" w:lineRule="atLeast"/>
        <w:rPr>
          <w:rFonts w:ascii="PT Astra Serif" w:hAnsi="PT Astra Serif"/>
        </w:rPr>
      </w:pPr>
      <w:r w:rsidRPr="002976AF">
        <w:rPr>
          <w:rFonts w:ascii="PT Astra Serif" w:hAnsi="PT Astra Serif"/>
        </w:rPr>
        <w:t>на </w:t>
      </w:r>
      <w:r w:rsidR="00A96C8F" w:rsidRPr="002976AF">
        <w:rPr>
          <w:rFonts w:ascii="PT Astra Serif" w:hAnsi="PT Astra Serif"/>
        </w:rPr>
        <w:t>86</w:t>
      </w:r>
      <w:r w:rsidRPr="002976AF">
        <w:rPr>
          <w:rFonts w:ascii="PT Astra Serif" w:hAnsi="PT Astra Serif"/>
        </w:rPr>
        <w:t xml:space="preserve"> % </w:t>
      </w:r>
      <w:r w:rsidR="008A7B2D">
        <w:rPr>
          <w:rFonts w:ascii="PT Astra Serif" w:hAnsi="PT Astra Serif"/>
        </w:rPr>
        <w:t>остановочных пунктах (далее – ОП)</w:t>
      </w:r>
      <w:r w:rsidRPr="002976AF">
        <w:rPr>
          <w:rFonts w:ascii="PT Astra Serif" w:hAnsi="PT Astra Serif"/>
        </w:rPr>
        <w:t xml:space="preserve"> установлены павильоны с единственным знаком 5.16 «Место остановки автобуса и (или) троллейбуса», что противоречит требованиям ГОСТ </w:t>
      </w:r>
      <w:proofErr w:type="gramStart"/>
      <w:r w:rsidRPr="002976AF">
        <w:rPr>
          <w:rFonts w:ascii="PT Astra Serif" w:hAnsi="PT Astra Serif"/>
        </w:rPr>
        <w:t>Р</w:t>
      </w:r>
      <w:proofErr w:type="gramEnd"/>
      <w:r w:rsidRPr="002976AF">
        <w:rPr>
          <w:rFonts w:ascii="PT Astra Serif" w:hAnsi="PT Astra Serif"/>
        </w:rPr>
        <w:t xml:space="preserve"> 52289–2019, на 1</w:t>
      </w:r>
      <w:r w:rsidR="00185F38" w:rsidRPr="002976AF">
        <w:rPr>
          <w:rFonts w:ascii="PT Astra Serif" w:hAnsi="PT Astra Serif"/>
        </w:rPr>
        <w:t>0</w:t>
      </w:r>
      <w:r w:rsidRPr="002976AF">
        <w:rPr>
          <w:rFonts w:ascii="PT Astra Serif" w:hAnsi="PT Astra Serif"/>
          <w:lang w:val="en-US"/>
        </w:rPr>
        <w:t> </w:t>
      </w:r>
      <w:r w:rsidRPr="002976AF">
        <w:rPr>
          <w:rFonts w:ascii="PT Astra Serif" w:hAnsi="PT Astra Serif"/>
        </w:rPr>
        <w:t>% – отсутствуют знаки 5.16;</w:t>
      </w:r>
    </w:p>
    <w:p w14:paraId="245BABF9" w14:textId="2F03DF9A" w:rsidR="00A060F2" w:rsidRPr="002976AF" w:rsidRDefault="00A060F2" w:rsidP="00F90AE3">
      <w:pPr>
        <w:pStyle w:val="1-"/>
        <w:numPr>
          <w:ilvl w:val="0"/>
          <w:numId w:val="1"/>
        </w:numPr>
        <w:spacing w:line="23" w:lineRule="atLeast"/>
        <w:rPr>
          <w:rFonts w:ascii="PT Astra Serif" w:hAnsi="PT Astra Serif"/>
        </w:rPr>
      </w:pPr>
      <w:r w:rsidRPr="002976AF">
        <w:rPr>
          <w:rFonts w:ascii="PT Astra Serif" w:hAnsi="PT Astra Serif"/>
        </w:rPr>
        <w:t xml:space="preserve">1 % </w:t>
      </w:r>
      <w:r w:rsidR="00ED3EBC" w:rsidRPr="002976AF">
        <w:rPr>
          <w:rFonts w:ascii="PT Astra Serif" w:hAnsi="PT Astra Serif"/>
        </w:rPr>
        <w:t>ОП</w:t>
      </w:r>
      <w:r w:rsidRPr="002976AF">
        <w:rPr>
          <w:rFonts w:ascii="PT Astra Serif" w:hAnsi="PT Astra Serif"/>
        </w:rPr>
        <w:t xml:space="preserve"> не </w:t>
      </w:r>
      <w:proofErr w:type="gramStart"/>
      <w:r w:rsidRPr="002976AF">
        <w:rPr>
          <w:rFonts w:ascii="PT Astra Serif" w:hAnsi="PT Astra Serif"/>
        </w:rPr>
        <w:t>оснащен</w:t>
      </w:r>
      <w:proofErr w:type="gramEnd"/>
      <w:r w:rsidRPr="002976AF">
        <w:rPr>
          <w:rFonts w:ascii="PT Astra Serif" w:hAnsi="PT Astra Serif"/>
        </w:rPr>
        <w:t xml:space="preserve"> заездными карманами;</w:t>
      </w:r>
    </w:p>
    <w:p w14:paraId="47C3485F" w14:textId="2C8894E0" w:rsidR="00E02AE9" w:rsidRPr="002976AF" w:rsidRDefault="00185F38" w:rsidP="00F90AE3">
      <w:pPr>
        <w:pStyle w:val="1-"/>
        <w:numPr>
          <w:ilvl w:val="0"/>
          <w:numId w:val="1"/>
        </w:numPr>
        <w:spacing w:line="23" w:lineRule="atLeast"/>
        <w:rPr>
          <w:rFonts w:ascii="PT Astra Serif" w:hAnsi="PT Astra Serif"/>
        </w:rPr>
      </w:pPr>
      <w:r w:rsidRPr="002976AF">
        <w:rPr>
          <w:rFonts w:ascii="PT Astra Serif" w:hAnsi="PT Astra Serif"/>
        </w:rPr>
        <w:t>3</w:t>
      </w:r>
      <w:r w:rsidR="00A060F2" w:rsidRPr="002976AF">
        <w:rPr>
          <w:rFonts w:ascii="PT Astra Serif" w:hAnsi="PT Astra Serif"/>
        </w:rPr>
        <w:t>3,33</w:t>
      </w:r>
      <w:r w:rsidR="00E02AE9" w:rsidRPr="002976AF">
        <w:rPr>
          <w:rFonts w:ascii="PT Astra Serif" w:hAnsi="PT Astra Serif"/>
          <w:lang w:val="en-US"/>
        </w:rPr>
        <w:t> </w:t>
      </w:r>
      <w:r w:rsidR="00E02AE9" w:rsidRPr="002976AF">
        <w:rPr>
          <w:rFonts w:ascii="PT Astra Serif" w:hAnsi="PT Astra Serif"/>
        </w:rPr>
        <w:t xml:space="preserve">% </w:t>
      </w:r>
      <w:r w:rsidR="00ED3EBC" w:rsidRPr="002976AF">
        <w:rPr>
          <w:rFonts w:ascii="PT Astra Serif" w:hAnsi="PT Astra Serif"/>
        </w:rPr>
        <w:t>ОП</w:t>
      </w:r>
      <w:r w:rsidR="00E02AE9" w:rsidRPr="002976AF">
        <w:rPr>
          <w:rFonts w:ascii="PT Astra Serif" w:hAnsi="PT Astra Serif"/>
        </w:rPr>
        <w:t xml:space="preserve"> не обустроен</w:t>
      </w:r>
      <w:r w:rsidR="00ED3EBC" w:rsidRPr="002976AF">
        <w:rPr>
          <w:rFonts w:ascii="PT Astra Serif" w:hAnsi="PT Astra Serif"/>
        </w:rPr>
        <w:t>о</w:t>
      </w:r>
      <w:r w:rsidR="00E02AE9" w:rsidRPr="002976AF">
        <w:rPr>
          <w:rFonts w:ascii="PT Astra Serif" w:hAnsi="PT Astra Serif"/>
        </w:rPr>
        <w:t xml:space="preserve"> автопавильон</w:t>
      </w:r>
      <w:r w:rsidR="00A060F2" w:rsidRPr="002976AF">
        <w:rPr>
          <w:rFonts w:ascii="PT Astra Serif" w:hAnsi="PT Astra Serif"/>
        </w:rPr>
        <w:t>ами</w:t>
      </w:r>
      <w:r w:rsidR="00E02AE9" w:rsidRPr="002976AF">
        <w:rPr>
          <w:rFonts w:ascii="PT Astra Serif" w:hAnsi="PT Astra Serif"/>
        </w:rPr>
        <w:t xml:space="preserve"> или</w:t>
      </w:r>
      <w:r w:rsidR="00ED3EBC" w:rsidRPr="002976AF">
        <w:rPr>
          <w:rFonts w:ascii="PT Astra Serif" w:hAnsi="PT Astra Serif"/>
        </w:rPr>
        <w:t xml:space="preserve"> </w:t>
      </w:r>
      <w:r w:rsidR="00E02AE9" w:rsidRPr="002976AF">
        <w:rPr>
          <w:rFonts w:ascii="PT Astra Serif" w:hAnsi="PT Astra Serif"/>
        </w:rPr>
        <w:t>наве</w:t>
      </w:r>
      <w:r w:rsidR="00A060F2" w:rsidRPr="002976AF">
        <w:rPr>
          <w:rFonts w:ascii="PT Astra Serif" w:hAnsi="PT Astra Serif"/>
        </w:rPr>
        <w:t>сами</w:t>
      </w:r>
      <w:r w:rsidR="00E02AE9" w:rsidRPr="002976AF">
        <w:rPr>
          <w:rFonts w:ascii="PT Astra Serif" w:hAnsi="PT Astra Serif"/>
        </w:rPr>
        <w:t>;</w:t>
      </w:r>
    </w:p>
    <w:p w14:paraId="29BC4399" w14:textId="0693D3E4" w:rsidR="00E02AE9" w:rsidRPr="002976AF" w:rsidRDefault="00185F38" w:rsidP="00F90AE3">
      <w:pPr>
        <w:pStyle w:val="1-"/>
        <w:numPr>
          <w:ilvl w:val="0"/>
          <w:numId w:val="1"/>
        </w:numPr>
        <w:spacing w:line="23" w:lineRule="atLeast"/>
        <w:rPr>
          <w:rFonts w:ascii="PT Astra Serif" w:hAnsi="PT Astra Serif"/>
        </w:rPr>
      </w:pPr>
      <w:r w:rsidRPr="002976AF">
        <w:rPr>
          <w:rFonts w:ascii="PT Astra Serif" w:hAnsi="PT Astra Serif"/>
        </w:rPr>
        <w:t>2</w:t>
      </w:r>
      <w:r w:rsidR="00A060F2" w:rsidRPr="002976AF">
        <w:rPr>
          <w:rFonts w:ascii="PT Astra Serif" w:hAnsi="PT Astra Serif"/>
        </w:rPr>
        <w:t>3,23</w:t>
      </w:r>
      <w:r w:rsidR="00E02AE9" w:rsidRPr="002976AF">
        <w:rPr>
          <w:rFonts w:ascii="PT Astra Serif" w:hAnsi="PT Astra Serif"/>
        </w:rPr>
        <w:t xml:space="preserve"> % </w:t>
      </w:r>
      <w:r w:rsidR="00ED3EBC" w:rsidRPr="002976AF">
        <w:rPr>
          <w:rFonts w:ascii="PT Astra Serif" w:hAnsi="PT Astra Serif"/>
        </w:rPr>
        <w:t>ОП</w:t>
      </w:r>
      <w:r w:rsidR="00E02AE9" w:rsidRPr="002976AF">
        <w:rPr>
          <w:rFonts w:ascii="PT Astra Serif" w:hAnsi="PT Astra Serif"/>
        </w:rPr>
        <w:t xml:space="preserve"> не обустроен</w:t>
      </w:r>
      <w:r w:rsidR="00ED3EBC" w:rsidRPr="002976AF">
        <w:rPr>
          <w:rFonts w:ascii="PT Astra Serif" w:hAnsi="PT Astra Serif"/>
        </w:rPr>
        <w:t>о</w:t>
      </w:r>
      <w:r w:rsidR="00E02AE9" w:rsidRPr="002976AF">
        <w:rPr>
          <w:rFonts w:ascii="PT Astra Serif" w:hAnsi="PT Astra Serif"/>
        </w:rPr>
        <w:t xml:space="preserve"> посадочными площадками;</w:t>
      </w:r>
    </w:p>
    <w:p w14:paraId="13D2475E" w14:textId="35C17B25" w:rsidR="00ED3EBC" w:rsidRPr="002976AF" w:rsidRDefault="00ED3EBC" w:rsidP="00F90AE3">
      <w:pPr>
        <w:pStyle w:val="1-"/>
        <w:numPr>
          <w:ilvl w:val="0"/>
          <w:numId w:val="1"/>
        </w:numPr>
        <w:spacing w:line="23" w:lineRule="atLeast"/>
        <w:rPr>
          <w:rFonts w:ascii="PT Astra Serif" w:hAnsi="PT Astra Serif"/>
        </w:rPr>
      </w:pPr>
      <w:r w:rsidRPr="002976AF">
        <w:rPr>
          <w:rFonts w:ascii="PT Astra Serif" w:hAnsi="PT Astra Serif"/>
        </w:rPr>
        <w:t>15,56 % ОП не обустроено пешеходными переходами;</w:t>
      </w:r>
    </w:p>
    <w:p w14:paraId="0310E7E3" w14:textId="522C596F" w:rsidR="00621273" w:rsidRDefault="00E02AE9" w:rsidP="00F90AE3">
      <w:pPr>
        <w:pStyle w:val="1-"/>
        <w:numPr>
          <w:ilvl w:val="0"/>
          <w:numId w:val="1"/>
        </w:numPr>
        <w:spacing w:line="23" w:lineRule="atLeast"/>
        <w:rPr>
          <w:rFonts w:ascii="PT Astra Serif" w:hAnsi="PT Astra Serif"/>
        </w:rPr>
      </w:pPr>
      <w:r w:rsidRPr="002976AF">
        <w:rPr>
          <w:rFonts w:ascii="PT Astra Serif" w:hAnsi="PT Astra Serif"/>
        </w:rPr>
        <w:t xml:space="preserve">на </w:t>
      </w:r>
      <w:r w:rsidR="00ED3EBC" w:rsidRPr="002976AF">
        <w:rPr>
          <w:rFonts w:ascii="PT Astra Serif" w:hAnsi="PT Astra Serif"/>
        </w:rPr>
        <w:t>5,56 </w:t>
      </w:r>
      <w:r w:rsidRPr="002976AF">
        <w:rPr>
          <w:rFonts w:ascii="PT Astra Serif" w:hAnsi="PT Astra Serif"/>
        </w:rPr>
        <w:t xml:space="preserve">% </w:t>
      </w:r>
      <w:r w:rsidR="00ED3EBC" w:rsidRPr="002976AF">
        <w:rPr>
          <w:rFonts w:ascii="PT Astra Serif" w:hAnsi="PT Astra Serif"/>
        </w:rPr>
        <w:t>ОП</w:t>
      </w:r>
      <w:r w:rsidRPr="002976AF">
        <w:rPr>
          <w:rFonts w:ascii="PT Astra Serif" w:hAnsi="PT Astra Serif"/>
        </w:rPr>
        <w:t xml:space="preserve"> отсутствует искусственное освещение</w:t>
      </w:r>
      <w:r w:rsidR="00ED3EBC" w:rsidRPr="002976AF">
        <w:rPr>
          <w:rFonts w:ascii="PT Astra Serif" w:hAnsi="PT Astra Serif"/>
        </w:rPr>
        <w:t>.</w:t>
      </w:r>
    </w:p>
    <w:p w14:paraId="0BC72905" w14:textId="77777777" w:rsidR="009F30DF" w:rsidRPr="002976AF" w:rsidRDefault="009F30DF" w:rsidP="00F90AE3">
      <w:pPr>
        <w:pStyle w:val="1-"/>
        <w:numPr>
          <w:ilvl w:val="0"/>
          <w:numId w:val="1"/>
        </w:numPr>
        <w:spacing w:line="23" w:lineRule="atLeast"/>
        <w:rPr>
          <w:rFonts w:ascii="PT Astra Serif" w:hAnsi="PT Astra Serif"/>
        </w:rPr>
        <w:sectPr w:rsidR="009F30DF" w:rsidRPr="002976AF" w:rsidSect="005F57F2">
          <w:pgSz w:w="11906" w:h="16838"/>
          <w:pgMar w:top="1134" w:right="851" w:bottom="1134" w:left="1418" w:header="709" w:footer="709" w:gutter="0"/>
          <w:cols w:space="708"/>
          <w:docGrid w:linePitch="381"/>
        </w:sectPr>
      </w:pPr>
    </w:p>
    <w:p w14:paraId="631EF067" w14:textId="77777777" w:rsidR="00DD6971" w:rsidRDefault="00E02AE9" w:rsidP="00DD6971">
      <w:pPr>
        <w:pStyle w:val="af4"/>
        <w:spacing w:line="23" w:lineRule="atLeast"/>
        <w:jc w:val="right"/>
        <w:rPr>
          <w:rFonts w:ascii="PT Astra Serif" w:hAnsi="PT Astra Serif"/>
        </w:rPr>
      </w:pPr>
      <w:r w:rsidRPr="002976AF">
        <w:rPr>
          <w:rFonts w:ascii="PT Astra Serif" w:hAnsi="PT Astra Serif"/>
        </w:rPr>
        <w:lastRenderedPageBreak/>
        <w:t>Таблица 1.</w:t>
      </w:r>
      <w:r w:rsidR="003721C7" w:rsidRPr="002976AF">
        <w:rPr>
          <w:rFonts w:ascii="PT Astra Serif" w:hAnsi="PT Astra Serif"/>
        </w:rPr>
        <w:t>16</w:t>
      </w:r>
    </w:p>
    <w:p w14:paraId="3A9CB18D" w14:textId="34F97DE7" w:rsidR="00E02AE9" w:rsidRPr="002976AF" w:rsidRDefault="00E02AE9" w:rsidP="00DD6971">
      <w:pPr>
        <w:pStyle w:val="af4"/>
        <w:spacing w:line="23" w:lineRule="atLeast"/>
        <w:jc w:val="center"/>
        <w:rPr>
          <w:rFonts w:ascii="PT Astra Serif" w:hAnsi="PT Astra Serif"/>
        </w:rPr>
      </w:pPr>
      <w:r w:rsidRPr="002976AF">
        <w:rPr>
          <w:rFonts w:ascii="PT Astra Serif" w:hAnsi="PT Astra Serif"/>
        </w:rPr>
        <w:t>Обустройство ООТ на территории города Югорска</w:t>
      </w:r>
    </w:p>
    <w:tbl>
      <w:tblPr>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166"/>
        <w:gridCol w:w="1536"/>
        <w:gridCol w:w="2328"/>
        <w:gridCol w:w="1442"/>
        <w:gridCol w:w="666"/>
        <w:gridCol w:w="989"/>
        <w:gridCol w:w="1049"/>
        <w:gridCol w:w="1054"/>
        <w:gridCol w:w="666"/>
        <w:gridCol w:w="1179"/>
        <w:gridCol w:w="654"/>
        <w:gridCol w:w="1069"/>
      </w:tblGrid>
      <w:tr w:rsidR="00A96C8F" w:rsidRPr="009F30DF" w14:paraId="0FAAB9E4" w14:textId="77777777" w:rsidTr="00222D42">
        <w:trPr>
          <w:trHeight w:val="660"/>
        </w:trPr>
        <w:tc>
          <w:tcPr>
            <w:tcW w:w="486" w:type="dxa"/>
            <w:shd w:val="clear" w:color="auto" w:fill="auto"/>
            <w:vAlign w:val="center"/>
            <w:hideMark/>
          </w:tcPr>
          <w:p w14:paraId="7E6337D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2166" w:type="dxa"/>
            <w:shd w:val="clear" w:color="auto" w:fill="auto"/>
            <w:vAlign w:val="center"/>
            <w:hideMark/>
          </w:tcPr>
          <w:p w14:paraId="3F6344A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spellStart"/>
            <w:r w:rsidRPr="009F30DF">
              <w:rPr>
                <w:rFonts w:ascii="PT Astra Serif" w:hAnsi="PT Astra Serif"/>
                <w:sz w:val="20"/>
                <w:szCs w:val="20"/>
              </w:rPr>
              <w:t>Геолокация</w:t>
            </w:r>
            <w:proofErr w:type="spellEnd"/>
          </w:p>
        </w:tc>
        <w:tc>
          <w:tcPr>
            <w:tcW w:w="1536" w:type="dxa"/>
            <w:shd w:val="clear" w:color="auto" w:fill="auto"/>
            <w:vAlign w:val="center"/>
            <w:hideMark/>
          </w:tcPr>
          <w:p w14:paraId="5E4D57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Наименование ООТ</w:t>
            </w:r>
          </w:p>
        </w:tc>
        <w:tc>
          <w:tcPr>
            <w:tcW w:w="2328" w:type="dxa"/>
            <w:shd w:val="clear" w:color="auto" w:fill="auto"/>
            <w:vAlign w:val="center"/>
            <w:hideMark/>
          </w:tcPr>
          <w:p w14:paraId="5828F9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Местоположение</w:t>
            </w:r>
          </w:p>
        </w:tc>
        <w:tc>
          <w:tcPr>
            <w:tcW w:w="1442" w:type="dxa"/>
            <w:shd w:val="clear" w:color="auto" w:fill="auto"/>
            <w:vAlign w:val="center"/>
            <w:hideMark/>
          </w:tcPr>
          <w:p w14:paraId="370841B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Расположение</w:t>
            </w:r>
          </w:p>
        </w:tc>
        <w:tc>
          <w:tcPr>
            <w:tcW w:w="666" w:type="dxa"/>
            <w:shd w:val="clear" w:color="auto" w:fill="auto"/>
            <w:vAlign w:val="center"/>
            <w:hideMark/>
          </w:tcPr>
          <w:p w14:paraId="52CE4D7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Знак 5.16</w:t>
            </w:r>
          </w:p>
        </w:tc>
        <w:tc>
          <w:tcPr>
            <w:tcW w:w="989" w:type="dxa"/>
            <w:shd w:val="clear" w:color="auto" w:fill="auto"/>
            <w:vAlign w:val="center"/>
            <w:hideMark/>
          </w:tcPr>
          <w:p w14:paraId="4F7FBB3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Заездной</w:t>
            </w:r>
            <w:proofErr w:type="gramEnd"/>
            <w:r w:rsidRPr="009F30DF">
              <w:rPr>
                <w:rFonts w:ascii="PT Astra Serif" w:hAnsi="PT Astra Serif"/>
                <w:sz w:val="20"/>
                <w:szCs w:val="20"/>
              </w:rPr>
              <w:t xml:space="preserve"> карман</w:t>
            </w:r>
          </w:p>
        </w:tc>
        <w:tc>
          <w:tcPr>
            <w:tcW w:w="1049" w:type="dxa"/>
            <w:shd w:val="clear" w:color="auto" w:fill="auto"/>
            <w:vAlign w:val="center"/>
            <w:hideMark/>
          </w:tcPr>
          <w:p w14:paraId="723DB15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Павильон</w:t>
            </w:r>
          </w:p>
        </w:tc>
        <w:tc>
          <w:tcPr>
            <w:tcW w:w="1054" w:type="dxa"/>
            <w:shd w:val="clear" w:color="auto" w:fill="auto"/>
            <w:vAlign w:val="center"/>
            <w:hideMark/>
          </w:tcPr>
          <w:p w14:paraId="43C8AB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Пос. площадка</w:t>
            </w:r>
          </w:p>
        </w:tc>
        <w:tc>
          <w:tcPr>
            <w:tcW w:w="666" w:type="dxa"/>
            <w:shd w:val="clear" w:color="auto" w:fill="auto"/>
            <w:vAlign w:val="center"/>
            <w:hideMark/>
          </w:tcPr>
          <w:p w14:paraId="0468FC9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ПП</w:t>
            </w:r>
          </w:p>
        </w:tc>
        <w:tc>
          <w:tcPr>
            <w:tcW w:w="1179" w:type="dxa"/>
            <w:shd w:val="clear" w:color="auto" w:fill="auto"/>
            <w:vAlign w:val="center"/>
            <w:hideMark/>
          </w:tcPr>
          <w:p w14:paraId="4AAED63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Освещение</w:t>
            </w:r>
          </w:p>
        </w:tc>
        <w:tc>
          <w:tcPr>
            <w:tcW w:w="668" w:type="dxa"/>
            <w:shd w:val="clear" w:color="auto" w:fill="auto"/>
            <w:vAlign w:val="center"/>
            <w:hideMark/>
          </w:tcPr>
          <w:p w14:paraId="305CE0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ПСП</w:t>
            </w:r>
          </w:p>
        </w:tc>
        <w:tc>
          <w:tcPr>
            <w:tcW w:w="1055" w:type="dxa"/>
            <w:shd w:val="clear" w:color="auto" w:fill="auto"/>
            <w:vAlign w:val="center"/>
            <w:hideMark/>
          </w:tcPr>
          <w:p w14:paraId="760A995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«Теплая» остановка</w:t>
            </w:r>
          </w:p>
        </w:tc>
      </w:tr>
      <w:tr w:rsidR="00A96C8F" w:rsidRPr="009F30DF" w14:paraId="24F13A6E" w14:textId="77777777" w:rsidTr="00222D42">
        <w:trPr>
          <w:trHeight w:val="510"/>
        </w:trPr>
        <w:tc>
          <w:tcPr>
            <w:tcW w:w="486" w:type="dxa"/>
            <w:shd w:val="clear" w:color="auto" w:fill="auto"/>
            <w:vAlign w:val="center"/>
            <w:hideMark/>
          </w:tcPr>
          <w:p w14:paraId="23AA145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2166" w:type="dxa"/>
            <w:shd w:val="clear" w:color="auto" w:fill="auto"/>
            <w:vAlign w:val="center"/>
            <w:hideMark/>
          </w:tcPr>
          <w:p w14:paraId="4EDBA73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63.1499098000000032 61.27441340000000025</w:t>
            </w:r>
          </w:p>
        </w:tc>
        <w:tc>
          <w:tcPr>
            <w:tcW w:w="1536" w:type="dxa"/>
            <w:shd w:val="clear" w:color="auto" w:fill="auto"/>
            <w:vAlign w:val="center"/>
            <w:hideMark/>
          </w:tcPr>
          <w:p w14:paraId="5BAA159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Югорск–2</w:t>
            </w:r>
          </w:p>
        </w:tc>
        <w:tc>
          <w:tcPr>
            <w:tcW w:w="2328" w:type="dxa"/>
            <w:shd w:val="clear" w:color="auto" w:fill="auto"/>
            <w:vAlign w:val="center"/>
            <w:hideMark/>
          </w:tcPr>
          <w:p w14:paraId="270AEEF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Югорск–2</w:t>
            </w:r>
          </w:p>
        </w:tc>
        <w:tc>
          <w:tcPr>
            <w:tcW w:w="1442" w:type="dxa"/>
            <w:shd w:val="clear" w:color="auto" w:fill="auto"/>
            <w:vAlign w:val="center"/>
            <w:hideMark/>
          </w:tcPr>
          <w:p w14:paraId="697E3A8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A98C4E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1C6CD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2B449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97D49A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67F406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AD734E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D15F2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DFFAF3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FD2524D" w14:textId="77777777" w:rsidTr="00222D42">
        <w:trPr>
          <w:trHeight w:val="510"/>
        </w:trPr>
        <w:tc>
          <w:tcPr>
            <w:tcW w:w="486" w:type="dxa"/>
            <w:shd w:val="clear" w:color="auto" w:fill="auto"/>
            <w:vAlign w:val="center"/>
            <w:hideMark/>
          </w:tcPr>
          <w:p w14:paraId="555B4DF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2166" w:type="dxa"/>
            <w:shd w:val="clear" w:color="auto" w:fill="auto"/>
            <w:vAlign w:val="center"/>
            <w:hideMark/>
          </w:tcPr>
          <w:p w14:paraId="2ACA41C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63.36149580000000014 61.28111289999999656</w:t>
            </w:r>
          </w:p>
        </w:tc>
        <w:tc>
          <w:tcPr>
            <w:tcW w:w="1536" w:type="dxa"/>
            <w:shd w:val="clear" w:color="auto" w:fill="auto"/>
            <w:vAlign w:val="center"/>
            <w:hideMark/>
          </w:tcPr>
          <w:p w14:paraId="2C49B18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1 км</w:t>
            </w:r>
          </w:p>
        </w:tc>
        <w:tc>
          <w:tcPr>
            <w:tcW w:w="2328" w:type="dxa"/>
            <w:shd w:val="clear" w:color="auto" w:fill="auto"/>
            <w:vAlign w:val="center"/>
            <w:hideMark/>
          </w:tcPr>
          <w:p w14:paraId="222D54A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401549C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BBB6F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30A0C5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2D7E9C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02F541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2BA2BC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B2D81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BD964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F234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6AC23D0" w14:textId="77777777" w:rsidTr="00222D42">
        <w:trPr>
          <w:trHeight w:val="510"/>
        </w:trPr>
        <w:tc>
          <w:tcPr>
            <w:tcW w:w="486" w:type="dxa"/>
            <w:shd w:val="clear" w:color="auto" w:fill="auto"/>
            <w:vAlign w:val="center"/>
            <w:hideMark/>
          </w:tcPr>
          <w:p w14:paraId="52AC350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2166" w:type="dxa"/>
            <w:shd w:val="clear" w:color="auto" w:fill="auto"/>
            <w:vAlign w:val="center"/>
            <w:hideMark/>
          </w:tcPr>
          <w:p w14:paraId="337A49D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63.36177510000000268 61.28060370000000034</w:t>
            </w:r>
          </w:p>
        </w:tc>
        <w:tc>
          <w:tcPr>
            <w:tcW w:w="1536" w:type="dxa"/>
            <w:shd w:val="clear" w:color="auto" w:fill="auto"/>
            <w:vAlign w:val="center"/>
            <w:hideMark/>
          </w:tcPr>
          <w:p w14:paraId="756ECAB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1 км</w:t>
            </w:r>
          </w:p>
        </w:tc>
        <w:tc>
          <w:tcPr>
            <w:tcW w:w="2328" w:type="dxa"/>
            <w:shd w:val="clear" w:color="auto" w:fill="auto"/>
            <w:vAlign w:val="center"/>
            <w:hideMark/>
          </w:tcPr>
          <w:p w14:paraId="3662B42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3A528F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22035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8B4906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213F82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32420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C074AC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ECC360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B4118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B46D0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D67B91A" w14:textId="77777777" w:rsidTr="00222D42">
        <w:trPr>
          <w:trHeight w:val="510"/>
        </w:trPr>
        <w:tc>
          <w:tcPr>
            <w:tcW w:w="486" w:type="dxa"/>
            <w:shd w:val="clear" w:color="auto" w:fill="auto"/>
            <w:vAlign w:val="center"/>
            <w:hideMark/>
          </w:tcPr>
          <w:p w14:paraId="54E6AC8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2166" w:type="dxa"/>
            <w:shd w:val="clear" w:color="auto" w:fill="auto"/>
            <w:vAlign w:val="center"/>
            <w:hideMark/>
          </w:tcPr>
          <w:p w14:paraId="3075288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63.31494359999999944 61.31982169999999854</w:t>
            </w:r>
          </w:p>
        </w:tc>
        <w:tc>
          <w:tcPr>
            <w:tcW w:w="1536" w:type="dxa"/>
            <w:shd w:val="clear" w:color="auto" w:fill="auto"/>
            <w:vAlign w:val="center"/>
            <w:hideMark/>
          </w:tcPr>
          <w:p w14:paraId="199FD3E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Торговый центр</w:t>
            </w:r>
          </w:p>
        </w:tc>
        <w:tc>
          <w:tcPr>
            <w:tcW w:w="2328" w:type="dxa"/>
            <w:shd w:val="clear" w:color="auto" w:fill="auto"/>
            <w:vAlign w:val="center"/>
            <w:hideMark/>
          </w:tcPr>
          <w:p w14:paraId="2391F6A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Мира</w:t>
            </w:r>
          </w:p>
        </w:tc>
        <w:tc>
          <w:tcPr>
            <w:tcW w:w="1442" w:type="dxa"/>
            <w:shd w:val="clear" w:color="auto" w:fill="auto"/>
            <w:vAlign w:val="center"/>
            <w:hideMark/>
          </w:tcPr>
          <w:p w14:paraId="31AF35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9A69C3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7C2FD8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E86372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DFEDC1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54D262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BBEA0C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B2AEB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8ABAF0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814C968" w14:textId="77777777" w:rsidTr="00222D42">
        <w:trPr>
          <w:trHeight w:val="510"/>
        </w:trPr>
        <w:tc>
          <w:tcPr>
            <w:tcW w:w="486" w:type="dxa"/>
            <w:shd w:val="clear" w:color="auto" w:fill="auto"/>
            <w:vAlign w:val="center"/>
            <w:hideMark/>
          </w:tcPr>
          <w:p w14:paraId="1F34EE7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2166" w:type="dxa"/>
            <w:shd w:val="clear" w:color="auto" w:fill="auto"/>
            <w:vAlign w:val="center"/>
            <w:hideMark/>
          </w:tcPr>
          <w:p w14:paraId="4CAC304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63.31395119999999821 61.32039199999999823</w:t>
            </w:r>
          </w:p>
        </w:tc>
        <w:tc>
          <w:tcPr>
            <w:tcW w:w="1536" w:type="dxa"/>
            <w:shd w:val="clear" w:color="auto" w:fill="auto"/>
            <w:vAlign w:val="center"/>
            <w:hideMark/>
          </w:tcPr>
          <w:p w14:paraId="04C4FBB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Торговый центр</w:t>
            </w:r>
          </w:p>
        </w:tc>
        <w:tc>
          <w:tcPr>
            <w:tcW w:w="2328" w:type="dxa"/>
            <w:shd w:val="clear" w:color="auto" w:fill="auto"/>
            <w:vAlign w:val="center"/>
            <w:hideMark/>
          </w:tcPr>
          <w:p w14:paraId="13F9993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Мира</w:t>
            </w:r>
          </w:p>
        </w:tc>
        <w:tc>
          <w:tcPr>
            <w:tcW w:w="1442" w:type="dxa"/>
            <w:shd w:val="clear" w:color="auto" w:fill="auto"/>
            <w:vAlign w:val="center"/>
            <w:hideMark/>
          </w:tcPr>
          <w:p w14:paraId="69777E8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83D55E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414A75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640E6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488FA1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5EFA73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5EFA9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63EB6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EDEE56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A4F9AF0" w14:textId="77777777" w:rsidTr="00222D42">
        <w:trPr>
          <w:trHeight w:val="510"/>
        </w:trPr>
        <w:tc>
          <w:tcPr>
            <w:tcW w:w="486" w:type="dxa"/>
            <w:shd w:val="clear" w:color="auto" w:fill="auto"/>
            <w:vAlign w:val="center"/>
            <w:hideMark/>
          </w:tcPr>
          <w:p w14:paraId="507FA52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2166" w:type="dxa"/>
            <w:shd w:val="clear" w:color="auto" w:fill="auto"/>
            <w:vAlign w:val="center"/>
            <w:hideMark/>
          </w:tcPr>
          <w:p w14:paraId="4BF075B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63.33853490403644315 61.32372714080224796</w:t>
            </w:r>
          </w:p>
        </w:tc>
        <w:tc>
          <w:tcPr>
            <w:tcW w:w="1536" w:type="dxa"/>
            <w:shd w:val="clear" w:color="auto" w:fill="auto"/>
            <w:vAlign w:val="center"/>
            <w:hideMark/>
          </w:tcPr>
          <w:p w14:paraId="62E069B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Северный</w:t>
            </w:r>
          </w:p>
        </w:tc>
        <w:tc>
          <w:tcPr>
            <w:tcW w:w="2328" w:type="dxa"/>
            <w:shd w:val="clear" w:color="auto" w:fill="auto"/>
            <w:vAlign w:val="center"/>
            <w:hideMark/>
          </w:tcPr>
          <w:p w14:paraId="564527F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Калинина</w:t>
            </w:r>
          </w:p>
        </w:tc>
        <w:tc>
          <w:tcPr>
            <w:tcW w:w="1442" w:type="dxa"/>
            <w:shd w:val="clear" w:color="auto" w:fill="auto"/>
            <w:vAlign w:val="center"/>
            <w:hideMark/>
          </w:tcPr>
          <w:p w14:paraId="361BF4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98BE2F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68E42C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AA445C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B159E5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768282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1DA258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8DDB9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32A0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45845BD" w14:textId="77777777" w:rsidTr="00222D42">
        <w:trPr>
          <w:trHeight w:val="510"/>
        </w:trPr>
        <w:tc>
          <w:tcPr>
            <w:tcW w:w="486" w:type="dxa"/>
            <w:shd w:val="clear" w:color="auto" w:fill="auto"/>
            <w:vAlign w:val="center"/>
            <w:hideMark/>
          </w:tcPr>
          <w:p w14:paraId="7AF7A1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w:t>
            </w:r>
          </w:p>
        </w:tc>
        <w:tc>
          <w:tcPr>
            <w:tcW w:w="2166" w:type="dxa"/>
            <w:shd w:val="clear" w:color="auto" w:fill="auto"/>
            <w:vAlign w:val="center"/>
            <w:hideMark/>
          </w:tcPr>
          <w:p w14:paraId="08EE6FA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63.33354539999999844 61.32876089999999891</w:t>
            </w:r>
          </w:p>
        </w:tc>
        <w:tc>
          <w:tcPr>
            <w:tcW w:w="1536" w:type="dxa"/>
            <w:shd w:val="clear" w:color="auto" w:fill="auto"/>
            <w:vAlign w:val="center"/>
            <w:hideMark/>
          </w:tcPr>
          <w:p w14:paraId="3E3EE1F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ПМК</w:t>
            </w:r>
          </w:p>
        </w:tc>
        <w:tc>
          <w:tcPr>
            <w:tcW w:w="2328" w:type="dxa"/>
            <w:shd w:val="clear" w:color="auto" w:fill="auto"/>
            <w:vAlign w:val="center"/>
            <w:hideMark/>
          </w:tcPr>
          <w:p w14:paraId="0D6EA6D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6902E96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FC1252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1FBC2CD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118A8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8FD178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07C0A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19A928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1F41DE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D2C377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7DAC422" w14:textId="77777777" w:rsidTr="00222D42">
        <w:trPr>
          <w:trHeight w:val="510"/>
        </w:trPr>
        <w:tc>
          <w:tcPr>
            <w:tcW w:w="486" w:type="dxa"/>
            <w:shd w:val="clear" w:color="auto" w:fill="auto"/>
            <w:vAlign w:val="center"/>
            <w:hideMark/>
          </w:tcPr>
          <w:p w14:paraId="5978536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2166" w:type="dxa"/>
            <w:shd w:val="clear" w:color="auto" w:fill="auto"/>
            <w:vAlign w:val="center"/>
            <w:hideMark/>
          </w:tcPr>
          <w:p w14:paraId="7823836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63.33230220000000088 61.32926280000000219</w:t>
            </w:r>
          </w:p>
        </w:tc>
        <w:tc>
          <w:tcPr>
            <w:tcW w:w="1536" w:type="dxa"/>
            <w:shd w:val="clear" w:color="auto" w:fill="auto"/>
            <w:vAlign w:val="center"/>
            <w:hideMark/>
          </w:tcPr>
          <w:p w14:paraId="05751E7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ПМК</w:t>
            </w:r>
          </w:p>
        </w:tc>
        <w:tc>
          <w:tcPr>
            <w:tcW w:w="2328" w:type="dxa"/>
            <w:shd w:val="clear" w:color="auto" w:fill="auto"/>
            <w:vAlign w:val="center"/>
            <w:hideMark/>
          </w:tcPr>
          <w:p w14:paraId="791DEA6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0BB58B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EC19F1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7500870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049CDD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A69D1E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8A537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53CA0F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1F72D7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29922D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08FB0427" w14:textId="77777777" w:rsidTr="00222D42">
        <w:trPr>
          <w:trHeight w:val="510"/>
        </w:trPr>
        <w:tc>
          <w:tcPr>
            <w:tcW w:w="486" w:type="dxa"/>
            <w:shd w:val="clear" w:color="auto" w:fill="auto"/>
            <w:vAlign w:val="center"/>
            <w:hideMark/>
          </w:tcPr>
          <w:p w14:paraId="4EA33C5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c>
          <w:tcPr>
            <w:tcW w:w="2166" w:type="dxa"/>
            <w:shd w:val="clear" w:color="auto" w:fill="auto"/>
            <w:vAlign w:val="center"/>
            <w:hideMark/>
          </w:tcPr>
          <w:p w14:paraId="674FD13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63.3275636999999989 61.33226969999999767</w:t>
            </w:r>
          </w:p>
        </w:tc>
        <w:tc>
          <w:tcPr>
            <w:tcW w:w="1536" w:type="dxa"/>
            <w:shd w:val="clear" w:color="auto" w:fill="auto"/>
            <w:vAlign w:val="center"/>
            <w:hideMark/>
          </w:tcPr>
          <w:p w14:paraId="7C1925F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Столичный</w:t>
            </w:r>
            <w:proofErr w:type="gramEnd"/>
            <w:r w:rsidRPr="009F30DF">
              <w:rPr>
                <w:rFonts w:ascii="PT Astra Serif" w:hAnsi="PT Astra Serif"/>
                <w:sz w:val="20"/>
                <w:szCs w:val="20"/>
              </w:rPr>
              <w:t xml:space="preserve"> Плаза</w:t>
            </w:r>
          </w:p>
        </w:tc>
        <w:tc>
          <w:tcPr>
            <w:tcW w:w="2328" w:type="dxa"/>
            <w:shd w:val="clear" w:color="auto" w:fill="auto"/>
            <w:vAlign w:val="center"/>
            <w:hideMark/>
          </w:tcPr>
          <w:p w14:paraId="6BD2FE9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187D38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6FDA8C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C3FA0A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001C98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F9E259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11556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AABA4B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5DB915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364B18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23D6181" w14:textId="77777777" w:rsidTr="00222D42">
        <w:trPr>
          <w:trHeight w:val="510"/>
        </w:trPr>
        <w:tc>
          <w:tcPr>
            <w:tcW w:w="486" w:type="dxa"/>
            <w:shd w:val="clear" w:color="auto" w:fill="auto"/>
            <w:vAlign w:val="center"/>
            <w:hideMark/>
          </w:tcPr>
          <w:p w14:paraId="20DAEE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w:t>
            </w:r>
          </w:p>
        </w:tc>
        <w:tc>
          <w:tcPr>
            <w:tcW w:w="2166" w:type="dxa"/>
            <w:shd w:val="clear" w:color="auto" w:fill="auto"/>
            <w:vAlign w:val="center"/>
            <w:hideMark/>
          </w:tcPr>
          <w:p w14:paraId="09FECC1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63.32528888440599957 61.33371714987296741</w:t>
            </w:r>
          </w:p>
        </w:tc>
        <w:tc>
          <w:tcPr>
            <w:tcW w:w="1536" w:type="dxa"/>
            <w:shd w:val="clear" w:color="auto" w:fill="auto"/>
            <w:vAlign w:val="center"/>
            <w:hideMark/>
          </w:tcPr>
          <w:p w14:paraId="0EE8C75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Экспоцентр–Светофор</w:t>
            </w:r>
          </w:p>
        </w:tc>
        <w:tc>
          <w:tcPr>
            <w:tcW w:w="2328" w:type="dxa"/>
            <w:shd w:val="clear" w:color="auto" w:fill="auto"/>
            <w:vAlign w:val="center"/>
            <w:hideMark/>
          </w:tcPr>
          <w:p w14:paraId="1334B39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67DA974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7EA361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F29EC2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6550E7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81919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5EC03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A5C7F1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98548D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9490B2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717962A" w14:textId="77777777" w:rsidTr="00222D42">
        <w:trPr>
          <w:trHeight w:val="510"/>
        </w:trPr>
        <w:tc>
          <w:tcPr>
            <w:tcW w:w="486" w:type="dxa"/>
            <w:shd w:val="clear" w:color="auto" w:fill="auto"/>
            <w:vAlign w:val="center"/>
            <w:hideMark/>
          </w:tcPr>
          <w:p w14:paraId="37D2949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w:t>
            </w:r>
          </w:p>
        </w:tc>
        <w:tc>
          <w:tcPr>
            <w:tcW w:w="2166" w:type="dxa"/>
            <w:shd w:val="clear" w:color="auto" w:fill="auto"/>
            <w:vAlign w:val="center"/>
            <w:hideMark/>
          </w:tcPr>
          <w:p w14:paraId="249C238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63.34222290000000299 61.31369420000000048</w:t>
            </w:r>
          </w:p>
        </w:tc>
        <w:tc>
          <w:tcPr>
            <w:tcW w:w="1536" w:type="dxa"/>
            <w:shd w:val="clear" w:color="auto" w:fill="auto"/>
            <w:vAlign w:val="center"/>
            <w:hideMark/>
          </w:tcPr>
          <w:p w14:paraId="150BB96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МФЦ</w:t>
            </w:r>
          </w:p>
        </w:tc>
        <w:tc>
          <w:tcPr>
            <w:tcW w:w="2328" w:type="dxa"/>
            <w:shd w:val="clear" w:color="auto" w:fill="auto"/>
            <w:vAlign w:val="center"/>
            <w:hideMark/>
          </w:tcPr>
          <w:p w14:paraId="7DD36EB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Железнодорожников</w:t>
            </w:r>
          </w:p>
        </w:tc>
        <w:tc>
          <w:tcPr>
            <w:tcW w:w="1442" w:type="dxa"/>
            <w:shd w:val="clear" w:color="auto" w:fill="auto"/>
            <w:vAlign w:val="center"/>
            <w:hideMark/>
          </w:tcPr>
          <w:p w14:paraId="334B50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B55651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613A3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A7FF34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9A48B5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8814F9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3D7DB7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B0ACB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82B10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4E63442" w14:textId="77777777" w:rsidTr="00222D42">
        <w:trPr>
          <w:trHeight w:val="510"/>
        </w:trPr>
        <w:tc>
          <w:tcPr>
            <w:tcW w:w="486" w:type="dxa"/>
            <w:shd w:val="clear" w:color="auto" w:fill="auto"/>
            <w:vAlign w:val="center"/>
            <w:hideMark/>
          </w:tcPr>
          <w:p w14:paraId="7EE8959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w:t>
            </w:r>
          </w:p>
        </w:tc>
        <w:tc>
          <w:tcPr>
            <w:tcW w:w="2166" w:type="dxa"/>
            <w:shd w:val="clear" w:color="auto" w:fill="auto"/>
            <w:vAlign w:val="center"/>
            <w:hideMark/>
          </w:tcPr>
          <w:p w14:paraId="3BC05F0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63.34133949999999658 61.31550940000000338</w:t>
            </w:r>
          </w:p>
        </w:tc>
        <w:tc>
          <w:tcPr>
            <w:tcW w:w="1536" w:type="dxa"/>
            <w:shd w:val="clear" w:color="auto" w:fill="auto"/>
            <w:vAlign w:val="center"/>
            <w:hideMark/>
          </w:tcPr>
          <w:p w14:paraId="5E0A9C5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Лайнер</w:t>
            </w:r>
          </w:p>
        </w:tc>
        <w:tc>
          <w:tcPr>
            <w:tcW w:w="2328" w:type="dxa"/>
            <w:shd w:val="clear" w:color="auto" w:fill="auto"/>
            <w:vAlign w:val="center"/>
            <w:hideMark/>
          </w:tcPr>
          <w:p w14:paraId="581C4E5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Октябрьская</w:t>
            </w:r>
          </w:p>
        </w:tc>
        <w:tc>
          <w:tcPr>
            <w:tcW w:w="1442" w:type="dxa"/>
            <w:shd w:val="clear" w:color="auto" w:fill="auto"/>
            <w:vAlign w:val="center"/>
            <w:hideMark/>
          </w:tcPr>
          <w:p w14:paraId="50F5EA7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530E4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FB6D89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4A135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77F5B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BF3642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35621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A531C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184F63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9A16C2A" w14:textId="77777777" w:rsidTr="00222D42">
        <w:trPr>
          <w:trHeight w:val="510"/>
        </w:trPr>
        <w:tc>
          <w:tcPr>
            <w:tcW w:w="486" w:type="dxa"/>
            <w:shd w:val="clear" w:color="auto" w:fill="auto"/>
            <w:vAlign w:val="center"/>
            <w:hideMark/>
          </w:tcPr>
          <w:p w14:paraId="7E6F9C1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w:t>
            </w:r>
          </w:p>
        </w:tc>
        <w:tc>
          <w:tcPr>
            <w:tcW w:w="2166" w:type="dxa"/>
            <w:shd w:val="clear" w:color="auto" w:fill="auto"/>
            <w:vAlign w:val="center"/>
            <w:hideMark/>
          </w:tcPr>
          <w:p w14:paraId="1AC52A6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63.33618059999999872 61.32041830000000004</w:t>
            </w:r>
          </w:p>
        </w:tc>
        <w:tc>
          <w:tcPr>
            <w:tcW w:w="1536" w:type="dxa"/>
            <w:shd w:val="clear" w:color="auto" w:fill="auto"/>
            <w:vAlign w:val="center"/>
            <w:hideMark/>
          </w:tcPr>
          <w:p w14:paraId="18F9776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Октябрьский</w:t>
            </w:r>
          </w:p>
        </w:tc>
        <w:tc>
          <w:tcPr>
            <w:tcW w:w="2328" w:type="dxa"/>
            <w:shd w:val="clear" w:color="auto" w:fill="auto"/>
            <w:vAlign w:val="center"/>
            <w:hideMark/>
          </w:tcPr>
          <w:p w14:paraId="35679D0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Октябрьская</w:t>
            </w:r>
          </w:p>
        </w:tc>
        <w:tc>
          <w:tcPr>
            <w:tcW w:w="1442" w:type="dxa"/>
            <w:shd w:val="clear" w:color="auto" w:fill="auto"/>
            <w:vAlign w:val="center"/>
            <w:hideMark/>
          </w:tcPr>
          <w:p w14:paraId="62FF651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AD5030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8E148A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5AD224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E09086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B947F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AE5BBF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A68D5B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2DB7EE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410CC99" w14:textId="77777777" w:rsidTr="00222D42">
        <w:trPr>
          <w:trHeight w:val="510"/>
        </w:trPr>
        <w:tc>
          <w:tcPr>
            <w:tcW w:w="486" w:type="dxa"/>
            <w:shd w:val="clear" w:color="auto" w:fill="auto"/>
            <w:vAlign w:val="center"/>
            <w:hideMark/>
          </w:tcPr>
          <w:p w14:paraId="40BF833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w:t>
            </w:r>
          </w:p>
        </w:tc>
        <w:tc>
          <w:tcPr>
            <w:tcW w:w="2166" w:type="dxa"/>
            <w:shd w:val="clear" w:color="auto" w:fill="auto"/>
            <w:vAlign w:val="center"/>
            <w:hideMark/>
          </w:tcPr>
          <w:p w14:paraId="0E18B31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63.33527741363798214 61.31615908744211652</w:t>
            </w:r>
          </w:p>
        </w:tc>
        <w:tc>
          <w:tcPr>
            <w:tcW w:w="1536" w:type="dxa"/>
            <w:shd w:val="clear" w:color="auto" w:fill="auto"/>
            <w:vAlign w:val="center"/>
            <w:hideMark/>
          </w:tcPr>
          <w:p w14:paraId="649A327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1</w:t>
            </w:r>
          </w:p>
        </w:tc>
        <w:tc>
          <w:tcPr>
            <w:tcW w:w="2328" w:type="dxa"/>
            <w:shd w:val="clear" w:color="auto" w:fill="auto"/>
            <w:vAlign w:val="center"/>
            <w:hideMark/>
          </w:tcPr>
          <w:p w14:paraId="0A90092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Ленина</w:t>
            </w:r>
          </w:p>
        </w:tc>
        <w:tc>
          <w:tcPr>
            <w:tcW w:w="1442" w:type="dxa"/>
            <w:shd w:val="clear" w:color="auto" w:fill="auto"/>
            <w:vAlign w:val="center"/>
            <w:hideMark/>
          </w:tcPr>
          <w:p w14:paraId="52BB0C6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CD7CE5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2E12DFC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51FB3E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C4674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5F9A19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4B844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C1ECF1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4FAC97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01D308B" w14:textId="77777777" w:rsidTr="00222D42">
        <w:trPr>
          <w:trHeight w:val="510"/>
        </w:trPr>
        <w:tc>
          <w:tcPr>
            <w:tcW w:w="486" w:type="dxa"/>
            <w:shd w:val="clear" w:color="auto" w:fill="auto"/>
            <w:vAlign w:val="center"/>
            <w:hideMark/>
          </w:tcPr>
          <w:p w14:paraId="738604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w:t>
            </w:r>
          </w:p>
        </w:tc>
        <w:tc>
          <w:tcPr>
            <w:tcW w:w="2166" w:type="dxa"/>
            <w:shd w:val="clear" w:color="auto" w:fill="auto"/>
            <w:vAlign w:val="center"/>
            <w:hideMark/>
          </w:tcPr>
          <w:p w14:paraId="7754DFA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63.32788599999999946 61.31450689999999781</w:t>
            </w:r>
          </w:p>
        </w:tc>
        <w:tc>
          <w:tcPr>
            <w:tcW w:w="1536" w:type="dxa"/>
            <w:shd w:val="clear" w:color="auto" w:fill="auto"/>
            <w:vAlign w:val="center"/>
            <w:hideMark/>
          </w:tcPr>
          <w:p w14:paraId="0E14C73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Почта</w:t>
            </w:r>
          </w:p>
        </w:tc>
        <w:tc>
          <w:tcPr>
            <w:tcW w:w="2328" w:type="dxa"/>
            <w:shd w:val="clear" w:color="auto" w:fill="auto"/>
            <w:vAlign w:val="center"/>
            <w:hideMark/>
          </w:tcPr>
          <w:p w14:paraId="4E2A34D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443AAD2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A113A6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21F9A88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1C4191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B03687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CCB60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139FD8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8C00D8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AD45DB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C1D3041" w14:textId="77777777" w:rsidTr="00222D42">
        <w:trPr>
          <w:trHeight w:val="510"/>
        </w:trPr>
        <w:tc>
          <w:tcPr>
            <w:tcW w:w="486" w:type="dxa"/>
            <w:shd w:val="clear" w:color="auto" w:fill="auto"/>
            <w:vAlign w:val="center"/>
            <w:hideMark/>
          </w:tcPr>
          <w:p w14:paraId="3ADC1B5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16</w:t>
            </w:r>
          </w:p>
        </w:tc>
        <w:tc>
          <w:tcPr>
            <w:tcW w:w="2166" w:type="dxa"/>
            <w:shd w:val="clear" w:color="auto" w:fill="auto"/>
            <w:vAlign w:val="center"/>
            <w:hideMark/>
          </w:tcPr>
          <w:p w14:paraId="2911A01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63.32270520000000147 61.31810600000000022</w:t>
            </w:r>
          </w:p>
        </w:tc>
        <w:tc>
          <w:tcPr>
            <w:tcW w:w="1536" w:type="dxa"/>
            <w:shd w:val="clear" w:color="auto" w:fill="auto"/>
            <w:vAlign w:val="center"/>
            <w:hideMark/>
          </w:tcPr>
          <w:p w14:paraId="243750C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Больница</w:t>
            </w:r>
          </w:p>
        </w:tc>
        <w:tc>
          <w:tcPr>
            <w:tcW w:w="2328" w:type="dxa"/>
            <w:shd w:val="clear" w:color="auto" w:fill="auto"/>
            <w:vAlign w:val="center"/>
            <w:hideMark/>
          </w:tcPr>
          <w:p w14:paraId="79227B2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3ADC06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5E4BE7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536AB85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02E996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6C0D0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E1719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727B8C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9E8433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E688E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8D0DE24" w14:textId="77777777" w:rsidTr="00222D42">
        <w:trPr>
          <w:trHeight w:val="510"/>
        </w:trPr>
        <w:tc>
          <w:tcPr>
            <w:tcW w:w="486" w:type="dxa"/>
            <w:shd w:val="clear" w:color="auto" w:fill="auto"/>
            <w:vAlign w:val="center"/>
            <w:hideMark/>
          </w:tcPr>
          <w:p w14:paraId="66D110A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w:t>
            </w:r>
          </w:p>
        </w:tc>
        <w:tc>
          <w:tcPr>
            <w:tcW w:w="2166" w:type="dxa"/>
            <w:shd w:val="clear" w:color="auto" w:fill="auto"/>
            <w:vAlign w:val="center"/>
            <w:hideMark/>
          </w:tcPr>
          <w:p w14:paraId="7D794EE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63.31354429999999667 61.32433400000000034</w:t>
            </w:r>
          </w:p>
        </w:tc>
        <w:tc>
          <w:tcPr>
            <w:tcW w:w="1536" w:type="dxa"/>
            <w:shd w:val="clear" w:color="auto" w:fill="auto"/>
            <w:vAlign w:val="center"/>
            <w:hideMark/>
          </w:tcPr>
          <w:p w14:paraId="31D4EB8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2</w:t>
            </w:r>
          </w:p>
        </w:tc>
        <w:tc>
          <w:tcPr>
            <w:tcW w:w="2328" w:type="dxa"/>
            <w:shd w:val="clear" w:color="auto" w:fill="auto"/>
            <w:vAlign w:val="center"/>
            <w:hideMark/>
          </w:tcPr>
          <w:p w14:paraId="505B89C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Энтузиастов</w:t>
            </w:r>
          </w:p>
        </w:tc>
        <w:tc>
          <w:tcPr>
            <w:tcW w:w="1442" w:type="dxa"/>
            <w:shd w:val="clear" w:color="auto" w:fill="auto"/>
            <w:vAlign w:val="center"/>
            <w:hideMark/>
          </w:tcPr>
          <w:p w14:paraId="62C28AC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C5330E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E87559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8EAAB7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DC0BD9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635F6A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F44A31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730656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6AF941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62EC8B3" w14:textId="77777777" w:rsidTr="00222D42">
        <w:trPr>
          <w:trHeight w:val="510"/>
        </w:trPr>
        <w:tc>
          <w:tcPr>
            <w:tcW w:w="486" w:type="dxa"/>
            <w:shd w:val="clear" w:color="auto" w:fill="auto"/>
            <w:vAlign w:val="center"/>
            <w:hideMark/>
          </w:tcPr>
          <w:p w14:paraId="0FE6F64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w:t>
            </w:r>
          </w:p>
        </w:tc>
        <w:tc>
          <w:tcPr>
            <w:tcW w:w="2166" w:type="dxa"/>
            <w:shd w:val="clear" w:color="auto" w:fill="auto"/>
            <w:vAlign w:val="center"/>
            <w:hideMark/>
          </w:tcPr>
          <w:p w14:paraId="2A83BF0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63.31202799999999797 61.32416369999999972</w:t>
            </w:r>
          </w:p>
        </w:tc>
        <w:tc>
          <w:tcPr>
            <w:tcW w:w="1536" w:type="dxa"/>
            <w:shd w:val="clear" w:color="auto" w:fill="auto"/>
            <w:vAlign w:val="center"/>
            <w:hideMark/>
          </w:tcPr>
          <w:p w14:paraId="1B44BF0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2</w:t>
            </w:r>
          </w:p>
        </w:tc>
        <w:tc>
          <w:tcPr>
            <w:tcW w:w="2328" w:type="dxa"/>
            <w:shd w:val="clear" w:color="auto" w:fill="auto"/>
            <w:vAlign w:val="center"/>
            <w:hideMark/>
          </w:tcPr>
          <w:p w14:paraId="3760FB3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Энтузиастов</w:t>
            </w:r>
          </w:p>
        </w:tc>
        <w:tc>
          <w:tcPr>
            <w:tcW w:w="1442" w:type="dxa"/>
            <w:shd w:val="clear" w:color="auto" w:fill="auto"/>
            <w:vAlign w:val="center"/>
            <w:hideMark/>
          </w:tcPr>
          <w:p w14:paraId="1E92ED2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5A118D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043770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73A2F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E4A455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251F1B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CB2E9A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6BA5BE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66545A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1620773" w14:textId="77777777" w:rsidTr="00222D42">
        <w:trPr>
          <w:trHeight w:val="510"/>
        </w:trPr>
        <w:tc>
          <w:tcPr>
            <w:tcW w:w="486" w:type="dxa"/>
            <w:shd w:val="clear" w:color="auto" w:fill="auto"/>
            <w:vAlign w:val="center"/>
            <w:hideMark/>
          </w:tcPr>
          <w:p w14:paraId="5BD6667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w:t>
            </w:r>
          </w:p>
        </w:tc>
        <w:tc>
          <w:tcPr>
            <w:tcW w:w="2166" w:type="dxa"/>
            <w:shd w:val="clear" w:color="auto" w:fill="auto"/>
            <w:vAlign w:val="center"/>
            <w:hideMark/>
          </w:tcPr>
          <w:p w14:paraId="4B261BE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63.31672789999999651 61.32291459999999717</w:t>
            </w:r>
          </w:p>
        </w:tc>
        <w:tc>
          <w:tcPr>
            <w:tcW w:w="1536" w:type="dxa"/>
            <w:shd w:val="clear" w:color="auto" w:fill="auto"/>
            <w:vAlign w:val="center"/>
            <w:hideMark/>
          </w:tcPr>
          <w:p w14:paraId="100A497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Светлана</w:t>
            </w:r>
          </w:p>
        </w:tc>
        <w:tc>
          <w:tcPr>
            <w:tcW w:w="2328" w:type="dxa"/>
            <w:shd w:val="clear" w:color="auto" w:fill="auto"/>
            <w:vAlign w:val="center"/>
            <w:hideMark/>
          </w:tcPr>
          <w:p w14:paraId="75B1F39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46DA9DA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BDEF9B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41DD5F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7A636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E7F06F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A39F78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CDA0E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45D977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5881A3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35154AF" w14:textId="77777777" w:rsidTr="00222D42">
        <w:trPr>
          <w:trHeight w:val="510"/>
        </w:trPr>
        <w:tc>
          <w:tcPr>
            <w:tcW w:w="486" w:type="dxa"/>
            <w:shd w:val="clear" w:color="auto" w:fill="auto"/>
            <w:vAlign w:val="center"/>
            <w:hideMark/>
          </w:tcPr>
          <w:p w14:paraId="78C46F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w:t>
            </w:r>
          </w:p>
        </w:tc>
        <w:tc>
          <w:tcPr>
            <w:tcW w:w="2166" w:type="dxa"/>
            <w:shd w:val="clear" w:color="auto" w:fill="auto"/>
            <w:vAlign w:val="center"/>
            <w:hideMark/>
          </w:tcPr>
          <w:p w14:paraId="2309130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63.31775629999999921 61.32193209999999794</w:t>
            </w:r>
          </w:p>
        </w:tc>
        <w:tc>
          <w:tcPr>
            <w:tcW w:w="1536" w:type="dxa"/>
            <w:shd w:val="clear" w:color="auto" w:fill="auto"/>
            <w:vAlign w:val="center"/>
            <w:hideMark/>
          </w:tcPr>
          <w:p w14:paraId="2E2ADBF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Светлана</w:t>
            </w:r>
          </w:p>
        </w:tc>
        <w:tc>
          <w:tcPr>
            <w:tcW w:w="2328" w:type="dxa"/>
            <w:shd w:val="clear" w:color="auto" w:fill="auto"/>
            <w:vAlign w:val="center"/>
            <w:hideMark/>
          </w:tcPr>
          <w:p w14:paraId="3D455AF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28BF6D1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2C9613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2A2CA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A4AFC2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9B9452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39EDE3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0BF669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9D0098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D0928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875C840" w14:textId="77777777" w:rsidTr="00222D42">
        <w:trPr>
          <w:trHeight w:val="510"/>
        </w:trPr>
        <w:tc>
          <w:tcPr>
            <w:tcW w:w="486" w:type="dxa"/>
            <w:shd w:val="clear" w:color="auto" w:fill="auto"/>
            <w:vAlign w:val="center"/>
            <w:hideMark/>
          </w:tcPr>
          <w:p w14:paraId="222A83A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w:t>
            </w:r>
          </w:p>
        </w:tc>
        <w:tc>
          <w:tcPr>
            <w:tcW w:w="2166" w:type="dxa"/>
            <w:shd w:val="clear" w:color="auto" w:fill="auto"/>
            <w:vAlign w:val="center"/>
            <w:hideMark/>
          </w:tcPr>
          <w:p w14:paraId="5408B15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63.31556049999999658 61.31790459999999854</w:t>
            </w:r>
          </w:p>
        </w:tc>
        <w:tc>
          <w:tcPr>
            <w:tcW w:w="1536" w:type="dxa"/>
            <w:shd w:val="clear" w:color="auto" w:fill="auto"/>
            <w:vAlign w:val="center"/>
            <w:hideMark/>
          </w:tcPr>
          <w:p w14:paraId="6C877DF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Таежная</w:t>
            </w:r>
          </w:p>
        </w:tc>
        <w:tc>
          <w:tcPr>
            <w:tcW w:w="2328" w:type="dxa"/>
            <w:shd w:val="clear" w:color="auto" w:fill="auto"/>
            <w:vAlign w:val="center"/>
            <w:hideMark/>
          </w:tcPr>
          <w:p w14:paraId="24F84B2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Таежная</w:t>
            </w:r>
          </w:p>
        </w:tc>
        <w:tc>
          <w:tcPr>
            <w:tcW w:w="1442" w:type="dxa"/>
            <w:shd w:val="clear" w:color="auto" w:fill="auto"/>
            <w:vAlign w:val="center"/>
            <w:hideMark/>
          </w:tcPr>
          <w:p w14:paraId="646778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092FAD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1ADC8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2FDFB7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4A5535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57ABF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11D89E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53FEF4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0CB75D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FADF651" w14:textId="77777777" w:rsidTr="00222D42">
        <w:trPr>
          <w:trHeight w:val="510"/>
        </w:trPr>
        <w:tc>
          <w:tcPr>
            <w:tcW w:w="486" w:type="dxa"/>
            <w:shd w:val="clear" w:color="auto" w:fill="auto"/>
            <w:vAlign w:val="center"/>
            <w:hideMark/>
          </w:tcPr>
          <w:p w14:paraId="699009C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w:t>
            </w:r>
          </w:p>
        </w:tc>
        <w:tc>
          <w:tcPr>
            <w:tcW w:w="2166" w:type="dxa"/>
            <w:shd w:val="clear" w:color="auto" w:fill="auto"/>
            <w:vAlign w:val="center"/>
            <w:hideMark/>
          </w:tcPr>
          <w:p w14:paraId="55D4F36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63.3153525999999971 61.31760469999999685</w:t>
            </w:r>
          </w:p>
        </w:tc>
        <w:tc>
          <w:tcPr>
            <w:tcW w:w="1536" w:type="dxa"/>
            <w:shd w:val="clear" w:color="auto" w:fill="auto"/>
            <w:vAlign w:val="center"/>
            <w:hideMark/>
          </w:tcPr>
          <w:p w14:paraId="658AD93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Таежная</w:t>
            </w:r>
          </w:p>
        </w:tc>
        <w:tc>
          <w:tcPr>
            <w:tcW w:w="2328" w:type="dxa"/>
            <w:shd w:val="clear" w:color="auto" w:fill="auto"/>
            <w:vAlign w:val="center"/>
            <w:hideMark/>
          </w:tcPr>
          <w:p w14:paraId="1ABCC7B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Таежная</w:t>
            </w:r>
          </w:p>
        </w:tc>
        <w:tc>
          <w:tcPr>
            <w:tcW w:w="1442" w:type="dxa"/>
            <w:shd w:val="clear" w:color="auto" w:fill="auto"/>
            <w:vAlign w:val="center"/>
            <w:hideMark/>
          </w:tcPr>
          <w:p w14:paraId="57456C3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D54C26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7B20B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48288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ECDD52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9764BE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A4B7D2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D0DAB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08093A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0A4396E" w14:textId="77777777" w:rsidTr="00222D42">
        <w:trPr>
          <w:trHeight w:val="510"/>
        </w:trPr>
        <w:tc>
          <w:tcPr>
            <w:tcW w:w="486" w:type="dxa"/>
            <w:shd w:val="clear" w:color="auto" w:fill="auto"/>
            <w:vAlign w:val="center"/>
            <w:hideMark/>
          </w:tcPr>
          <w:p w14:paraId="0FCF4A2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23</w:t>
            </w:r>
          </w:p>
        </w:tc>
        <w:tc>
          <w:tcPr>
            <w:tcW w:w="2166" w:type="dxa"/>
            <w:shd w:val="clear" w:color="auto" w:fill="auto"/>
            <w:vAlign w:val="center"/>
            <w:hideMark/>
          </w:tcPr>
          <w:p w14:paraId="1E5DAED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63.31014710000000179 61.31433049999999696</w:t>
            </w:r>
          </w:p>
        </w:tc>
        <w:tc>
          <w:tcPr>
            <w:tcW w:w="1536" w:type="dxa"/>
            <w:shd w:val="clear" w:color="auto" w:fill="auto"/>
            <w:vAlign w:val="center"/>
            <w:hideMark/>
          </w:tcPr>
          <w:p w14:paraId="0B0A1A3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ЮГА</w:t>
            </w:r>
          </w:p>
        </w:tc>
        <w:tc>
          <w:tcPr>
            <w:tcW w:w="2328" w:type="dxa"/>
            <w:shd w:val="clear" w:color="auto" w:fill="auto"/>
            <w:vAlign w:val="center"/>
            <w:hideMark/>
          </w:tcPr>
          <w:p w14:paraId="1D9BB5B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Гастелло</w:t>
            </w:r>
          </w:p>
        </w:tc>
        <w:tc>
          <w:tcPr>
            <w:tcW w:w="1442" w:type="dxa"/>
            <w:shd w:val="clear" w:color="auto" w:fill="auto"/>
            <w:vAlign w:val="center"/>
            <w:hideMark/>
          </w:tcPr>
          <w:p w14:paraId="79965D1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87DCC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D130E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F2C634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4E8B41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E50C8E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C37AF1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F43E9A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B679AA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FAC1E66" w14:textId="77777777" w:rsidTr="00222D42">
        <w:trPr>
          <w:trHeight w:val="510"/>
        </w:trPr>
        <w:tc>
          <w:tcPr>
            <w:tcW w:w="486" w:type="dxa"/>
            <w:shd w:val="clear" w:color="auto" w:fill="auto"/>
            <w:vAlign w:val="center"/>
            <w:hideMark/>
          </w:tcPr>
          <w:p w14:paraId="573BFF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24</w:t>
            </w:r>
          </w:p>
        </w:tc>
        <w:tc>
          <w:tcPr>
            <w:tcW w:w="2166" w:type="dxa"/>
            <w:shd w:val="clear" w:color="auto" w:fill="auto"/>
            <w:vAlign w:val="center"/>
            <w:hideMark/>
          </w:tcPr>
          <w:p w14:paraId="33B6C05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63.3098534000000015 61.31426520000000124</w:t>
            </w:r>
          </w:p>
        </w:tc>
        <w:tc>
          <w:tcPr>
            <w:tcW w:w="1536" w:type="dxa"/>
            <w:shd w:val="clear" w:color="auto" w:fill="auto"/>
            <w:vAlign w:val="center"/>
            <w:hideMark/>
          </w:tcPr>
          <w:p w14:paraId="04FCD9E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ЮГА</w:t>
            </w:r>
          </w:p>
        </w:tc>
        <w:tc>
          <w:tcPr>
            <w:tcW w:w="2328" w:type="dxa"/>
            <w:shd w:val="clear" w:color="auto" w:fill="auto"/>
            <w:vAlign w:val="center"/>
            <w:hideMark/>
          </w:tcPr>
          <w:p w14:paraId="733FB9F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Гастелло</w:t>
            </w:r>
          </w:p>
        </w:tc>
        <w:tc>
          <w:tcPr>
            <w:tcW w:w="1442" w:type="dxa"/>
            <w:shd w:val="clear" w:color="auto" w:fill="auto"/>
            <w:vAlign w:val="center"/>
            <w:hideMark/>
          </w:tcPr>
          <w:p w14:paraId="6ECE5D7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DE5BB7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1556E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56E3D0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12918E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0AE2A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48EC73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47CD1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36B1FB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2632F75" w14:textId="77777777" w:rsidTr="00222D42">
        <w:trPr>
          <w:trHeight w:val="510"/>
        </w:trPr>
        <w:tc>
          <w:tcPr>
            <w:tcW w:w="486" w:type="dxa"/>
            <w:shd w:val="clear" w:color="auto" w:fill="auto"/>
            <w:vAlign w:val="center"/>
            <w:hideMark/>
          </w:tcPr>
          <w:p w14:paraId="2916F9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25</w:t>
            </w:r>
          </w:p>
        </w:tc>
        <w:tc>
          <w:tcPr>
            <w:tcW w:w="2166" w:type="dxa"/>
            <w:shd w:val="clear" w:color="auto" w:fill="auto"/>
            <w:vAlign w:val="center"/>
            <w:hideMark/>
          </w:tcPr>
          <w:p w14:paraId="715BA64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63.3140611999999976 61.31251350000000144</w:t>
            </w:r>
          </w:p>
        </w:tc>
        <w:tc>
          <w:tcPr>
            <w:tcW w:w="1536" w:type="dxa"/>
            <w:shd w:val="clear" w:color="auto" w:fill="auto"/>
            <w:vAlign w:val="center"/>
            <w:hideMark/>
          </w:tcPr>
          <w:p w14:paraId="6406E8D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Ромашка</w:t>
            </w:r>
          </w:p>
        </w:tc>
        <w:tc>
          <w:tcPr>
            <w:tcW w:w="2328" w:type="dxa"/>
            <w:shd w:val="clear" w:color="auto" w:fill="auto"/>
            <w:vAlign w:val="center"/>
            <w:hideMark/>
          </w:tcPr>
          <w:p w14:paraId="781FE52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7AA73A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C745E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763262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1BB16C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166D3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0DEC9F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DF66EF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20B744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C77FE4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1E14F6B" w14:textId="77777777" w:rsidTr="00222D42">
        <w:trPr>
          <w:trHeight w:val="510"/>
        </w:trPr>
        <w:tc>
          <w:tcPr>
            <w:tcW w:w="486" w:type="dxa"/>
            <w:shd w:val="clear" w:color="auto" w:fill="auto"/>
            <w:vAlign w:val="center"/>
            <w:hideMark/>
          </w:tcPr>
          <w:p w14:paraId="0220556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w:t>
            </w:r>
          </w:p>
        </w:tc>
        <w:tc>
          <w:tcPr>
            <w:tcW w:w="2166" w:type="dxa"/>
            <w:shd w:val="clear" w:color="auto" w:fill="auto"/>
            <w:vAlign w:val="center"/>
            <w:hideMark/>
          </w:tcPr>
          <w:p w14:paraId="2D79F9B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63.31438969999999955 61.31246389999999735</w:t>
            </w:r>
          </w:p>
        </w:tc>
        <w:tc>
          <w:tcPr>
            <w:tcW w:w="1536" w:type="dxa"/>
            <w:shd w:val="clear" w:color="auto" w:fill="auto"/>
            <w:vAlign w:val="center"/>
            <w:hideMark/>
          </w:tcPr>
          <w:p w14:paraId="3B6E718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Ромашка</w:t>
            </w:r>
          </w:p>
        </w:tc>
        <w:tc>
          <w:tcPr>
            <w:tcW w:w="2328" w:type="dxa"/>
            <w:shd w:val="clear" w:color="auto" w:fill="auto"/>
            <w:vAlign w:val="center"/>
            <w:hideMark/>
          </w:tcPr>
          <w:p w14:paraId="1706E6F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7ED698A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9AADDC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7B0A6A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99F5A8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161113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3DE1D7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B1DE1D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46E77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CDE294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8769E8C" w14:textId="77777777" w:rsidTr="00222D42">
        <w:trPr>
          <w:trHeight w:val="510"/>
        </w:trPr>
        <w:tc>
          <w:tcPr>
            <w:tcW w:w="486" w:type="dxa"/>
            <w:shd w:val="clear" w:color="auto" w:fill="auto"/>
            <w:vAlign w:val="center"/>
            <w:hideMark/>
          </w:tcPr>
          <w:p w14:paraId="1BB0AD8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w:t>
            </w:r>
          </w:p>
        </w:tc>
        <w:tc>
          <w:tcPr>
            <w:tcW w:w="2166" w:type="dxa"/>
            <w:shd w:val="clear" w:color="auto" w:fill="auto"/>
            <w:vAlign w:val="center"/>
            <w:hideMark/>
          </w:tcPr>
          <w:p w14:paraId="63FE4FA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63.31721139999999792 61.31272919999999971</w:t>
            </w:r>
          </w:p>
        </w:tc>
        <w:tc>
          <w:tcPr>
            <w:tcW w:w="1536" w:type="dxa"/>
            <w:shd w:val="clear" w:color="auto" w:fill="auto"/>
            <w:vAlign w:val="center"/>
            <w:hideMark/>
          </w:tcPr>
          <w:p w14:paraId="2E43000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ЮИИЦ</w:t>
            </w:r>
          </w:p>
        </w:tc>
        <w:tc>
          <w:tcPr>
            <w:tcW w:w="2328" w:type="dxa"/>
            <w:shd w:val="clear" w:color="auto" w:fill="auto"/>
            <w:vAlign w:val="center"/>
            <w:hideMark/>
          </w:tcPr>
          <w:p w14:paraId="5B63F8A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254649A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48352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D0A382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C186CE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015EF9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4957DB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605047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9881B8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595A20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F3A72CB" w14:textId="77777777" w:rsidTr="00222D42">
        <w:trPr>
          <w:trHeight w:val="510"/>
        </w:trPr>
        <w:tc>
          <w:tcPr>
            <w:tcW w:w="486" w:type="dxa"/>
            <w:shd w:val="clear" w:color="auto" w:fill="auto"/>
            <w:vAlign w:val="center"/>
            <w:hideMark/>
          </w:tcPr>
          <w:p w14:paraId="19AD21D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w:t>
            </w:r>
          </w:p>
        </w:tc>
        <w:tc>
          <w:tcPr>
            <w:tcW w:w="2166" w:type="dxa"/>
            <w:shd w:val="clear" w:color="auto" w:fill="auto"/>
            <w:vAlign w:val="center"/>
            <w:hideMark/>
          </w:tcPr>
          <w:p w14:paraId="21F761A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63.31750509999999821 61.31229530000000238</w:t>
            </w:r>
          </w:p>
        </w:tc>
        <w:tc>
          <w:tcPr>
            <w:tcW w:w="1536" w:type="dxa"/>
            <w:shd w:val="clear" w:color="auto" w:fill="auto"/>
            <w:vAlign w:val="center"/>
            <w:hideMark/>
          </w:tcPr>
          <w:p w14:paraId="2A6976B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ЮИИЦ</w:t>
            </w:r>
          </w:p>
        </w:tc>
        <w:tc>
          <w:tcPr>
            <w:tcW w:w="2328" w:type="dxa"/>
            <w:shd w:val="clear" w:color="auto" w:fill="auto"/>
            <w:vAlign w:val="center"/>
            <w:hideMark/>
          </w:tcPr>
          <w:p w14:paraId="2AFC35C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28A7F1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DE1FBC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185007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66EF89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A44B21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872183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C18D93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51F2F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2E2BB5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349905A" w14:textId="77777777" w:rsidTr="00222D42">
        <w:trPr>
          <w:trHeight w:val="510"/>
        </w:trPr>
        <w:tc>
          <w:tcPr>
            <w:tcW w:w="486" w:type="dxa"/>
            <w:shd w:val="clear" w:color="auto" w:fill="auto"/>
            <w:vAlign w:val="center"/>
            <w:hideMark/>
          </w:tcPr>
          <w:p w14:paraId="20529C5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w:t>
            </w:r>
          </w:p>
        </w:tc>
        <w:tc>
          <w:tcPr>
            <w:tcW w:w="2166" w:type="dxa"/>
            <w:shd w:val="clear" w:color="auto" w:fill="auto"/>
            <w:vAlign w:val="center"/>
            <w:hideMark/>
          </w:tcPr>
          <w:p w14:paraId="1C44206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63.32513130000000245 61.31653159999999758</w:t>
            </w:r>
          </w:p>
        </w:tc>
        <w:tc>
          <w:tcPr>
            <w:tcW w:w="1536" w:type="dxa"/>
            <w:shd w:val="clear" w:color="auto" w:fill="auto"/>
            <w:vAlign w:val="center"/>
            <w:hideMark/>
          </w:tcPr>
          <w:p w14:paraId="7C9BD9B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Больница</w:t>
            </w:r>
          </w:p>
        </w:tc>
        <w:tc>
          <w:tcPr>
            <w:tcW w:w="2328" w:type="dxa"/>
            <w:shd w:val="clear" w:color="auto" w:fill="auto"/>
            <w:vAlign w:val="center"/>
            <w:hideMark/>
          </w:tcPr>
          <w:p w14:paraId="01FD556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6EC2CC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2285FC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21EFA72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1ECED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96D4D6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13F9C1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0544B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CE797D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BB9003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FDB098E" w14:textId="77777777" w:rsidTr="00222D42">
        <w:trPr>
          <w:trHeight w:val="510"/>
        </w:trPr>
        <w:tc>
          <w:tcPr>
            <w:tcW w:w="486" w:type="dxa"/>
            <w:shd w:val="clear" w:color="auto" w:fill="auto"/>
            <w:vAlign w:val="center"/>
            <w:hideMark/>
          </w:tcPr>
          <w:p w14:paraId="08338EC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w:t>
            </w:r>
          </w:p>
        </w:tc>
        <w:tc>
          <w:tcPr>
            <w:tcW w:w="2166" w:type="dxa"/>
            <w:shd w:val="clear" w:color="auto" w:fill="auto"/>
            <w:vAlign w:val="center"/>
            <w:hideMark/>
          </w:tcPr>
          <w:p w14:paraId="3CF9707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63.3673204824553622 61.27574019171223796</w:t>
            </w:r>
          </w:p>
        </w:tc>
        <w:tc>
          <w:tcPr>
            <w:tcW w:w="1536" w:type="dxa"/>
            <w:shd w:val="clear" w:color="auto" w:fill="auto"/>
            <w:vAlign w:val="center"/>
            <w:hideMark/>
          </w:tcPr>
          <w:p w14:paraId="485B541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Уж и Еж</w:t>
            </w:r>
          </w:p>
        </w:tc>
        <w:tc>
          <w:tcPr>
            <w:tcW w:w="2328" w:type="dxa"/>
            <w:shd w:val="clear" w:color="auto" w:fill="auto"/>
            <w:vAlign w:val="center"/>
            <w:hideMark/>
          </w:tcPr>
          <w:p w14:paraId="72B633F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52F5B39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6F6E4A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8AE6A6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634D0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33B2B1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FF0799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775F2E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2F425E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B5E687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6E0E016" w14:textId="77777777" w:rsidTr="00222D42">
        <w:trPr>
          <w:trHeight w:val="510"/>
        </w:trPr>
        <w:tc>
          <w:tcPr>
            <w:tcW w:w="486" w:type="dxa"/>
            <w:shd w:val="clear" w:color="auto" w:fill="auto"/>
            <w:vAlign w:val="center"/>
            <w:hideMark/>
          </w:tcPr>
          <w:p w14:paraId="510A626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w:t>
            </w:r>
          </w:p>
        </w:tc>
        <w:tc>
          <w:tcPr>
            <w:tcW w:w="2166" w:type="dxa"/>
            <w:shd w:val="clear" w:color="auto" w:fill="auto"/>
            <w:vAlign w:val="center"/>
            <w:hideMark/>
          </w:tcPr>
          <w:p w14:paraId="166CFC4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63.36722579999999994 61.27557809999999705</w:t>
            </w:r>
          </w:p>
        </w:tc>
        <w:tc>
          <w:tcPr>
            <w:tcW w:w="1536" w:type="dxa"/>
            <w:shd w:val="clear" w:color="auto" w:fill="auto"/>
            <w:vAlign w:val="center"/>
            <w:hideMark/>
          </w:tcPr>
          <w:p w14:paraId="6E161B5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Уж и Еж</w:t>
            </w:r>
          </w:p>
        </w:tc>
        <w:tc>
          <w:tcPr>
            <w:tcW w:w="2328" w:type="dxa"/>
            <w:shd w:val="clear" w:color="auto" w:fill="auto"/>
            <w:vAlign w:val="center"/>
            <w:hideMark/>
          </w:tcPr>
          <w:p w14:paraId="612478C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4F3A5A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CBE76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1DCE45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2305D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48F5CA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AE18B0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99FF6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8CC974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BD35E9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E72EC41" w14:textId="77777777" w:rsidTr="00222D42">
        <w:trPr>
          <w:trHeight w:val="510"/>
        </w:trPr>
        <w:tc>
          <w:tcPr>
            <w:tcW w:w="486" w:type="dxa"/>
            <w:shd w:val="clear" w:color="auto" w:fill="auto"/>
            <w:vAlign w:val="center"/>
            <w:hideMark/>
          </w:tcPr>
          <w:p w14:paraId="4C0170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w:t>
            </w:r>
          </w:p>
        </w:tc>
        <w:tc>
          <w:tcPr>
            <w:tcW w:w="2166" w:type="dxa"/>
            <w:shd w:val="clear" w:color="auto" w:fill="auto"/>
            <w:vAlign w:val="center"/>
            <w:hideMark/>
          </w:tcPr>
          <w:p w14:paraId="6E56122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63.37124276681269208 61.2722281957156838</w:t>
            </w:r>
          </w:p>
        </w:tc>
        <w:tc>
          <w:tcPr>
            <w:tcW w:w="1536" w:type="dxa"/>
            <w:shd w:val="clear" w:color="auto" w:fill="auto"/>
            <w:vAlign w:val="center"/>
            <w:hideMark/>
          </w:tcPr>
          <w:p w14:paraId="77027A9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Морошка</w:t>
            </w:r>
          </w:p>
        </w:tc>
        <w:tc>
          <w:tcPr>
            <w:tcW w:w="2328" w:type="dxa"/>
            <w:shd w:val="clear" w:color="auto" w:fill="auto"/>
            <w:vAlign w:val="center"/>
            <w:hideMark/>
          </w:tcPr>
          <w:p w14:paraId="3526D85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2E464C7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9F00FF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9A0C9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8556C4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02792F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93E104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D02777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2AEC32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580EF8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279C906" w14:textId="77777777" w:rsidTr="00222D42">
        <w:trPr>
          <w:trHeight w:val="510"/>
        </w:trPr>
        <w:tc>
          <w:tcPr>
            <w:tcW w:w="486" w:type="dxa"/>
            <w:shd w:val="clear" w:color="auto" w:fill="auto"/>
            <w:vAlign w:val="center"/>
            <w:hideMark/>
          </w:tcPr>
          <w:p w14:paraId="49DE798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33</w:t>
            </w:r>
          </w:p>
        </w:tc>
        <w:tc>
          <w:tcPr>
            <w:tcW w:w="2166" w:type="dxa"/>
            <w:shd w:val="clear" w:color="auto" w:fill="auto"/>
            <w:vAlign w:val="center"/>
            <w:hideMark/>
          </w:tcPr>
          <w:p w14:paraId="76E8993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63.37113420000000019 61.27208499999999702</w:t>
            </w:r>
          </w:p>
        </w:tc>
        <w:tc>
          <w:tcPr>
            <w:tcW w:w="1536" w:type="dxa"/>
            <w:shd w:val="clear" w:color="auto" w:fill="auto"/>
            <w:vAlign w:val="center"/>
            <w:hideMark/>
          </w:tcPr>
          <w:p w14:paraId="5449B74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Морошка</w:t>
            </w:r>
          </w:p>
        </w:tc>
        <w:tc>
          <w:tcPr>
            <w:tcW w:w="2328" w:type="dxa"/>
            <w:shd w:val="clear" w:color="auto" w:fill="auto"/>
            <w:vAlign w:val="center"/>
            <w:hideMark/>
          </w:tcPr>
          <w:p w14:paraId="2B090DE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5678B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06AD7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DC7A05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E5F65C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CCF546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8E61BE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ECA66D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5D8C0E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76CC2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6AE591E" w14:textId="77777777" w:rsidTr="00222D42">
        <w:trPr>
          <w:trHeight w:val="510"/>
        </w:trPr>
        <w:tc>
          <w:tcPr>
            <w:tcW w:w="486" w:type="dxa"/>
            <w:shd w:val="clear" w:color="auto" w:fill="auto"/>
            <w:vAlign w:val="center"/>
            <w:hideMark/>
          </w:tcPr>
          <w:p w14:paraId="4521DED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w:t>
            </w:r>
          </w:p>
        </w:tc>
        <w:tc>
          <w:tcPr>
            <w:tcW w:w="2166" w:type="dxa"/>
            <w:shd w:val="clear" w:color="auto" w:fill="auto"/>
            <w:vAlign w:val="center"/>
            <w:hideMark/>
          </w:tcPr>
          <w:p w14:paraId="3F6FD5D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63.37661097803054133 61.26754403564937235</w:t>
            </w:r>
          </w:p>
        </w:tc>
        <w:tc>
          <w:tcPr>
            <w:tcW w:w="1536" w:type="dxa"/>
            <w:shd w:val="clear" w:color="auto" w:fill="auto"/>
            <w:vAlign w:val="center"/>
            <w:hideMark/>
          </w:tcPr>
          <w:p w14:paraId="406CA31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Котлован–Озерный</w:t>
            </w:r>
            <w:proofErr w:type="gramEnd"/>
          </w:p>
        </w:tc>
        <w:tc>
          <w:tcPr>
            <w:tcW w:w="2328" w:type="dxa"/>
            <w:shd w:val="clear" w:color="auto" w:fill="auto"/>
            <w:vAlign w:val="center"/>
            <w:hideMark/>
          </w:tcPr>
          <w:p w14:paraId="22B912A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310D691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A8531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2C34B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921EC4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57294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7C4102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7ABCC0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4BE328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FA5620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D52A00F" w14:textId="77777777" w:rsidTr="00222D42">
        <w:trPr>
          <w:trHeight w:val="510"/>
        </w:trPr>
        <w:tc>
          <w:tcPr>
            <w:tcW w:w="486" w:type="dxa"/>
            <w:shd w:val="clear" w:color="auto" w:fill="auto"/>
            <w:vAlign w:val="center"/>
            <w:hideMark/>
          </w:tcPr>
          <w:p w14:paraId="799DC50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w:t>
            </w:r>
          </w:p>
        </w:tc>
        <w:tc>
          <w:tcPr>
            <w:tcW w:w="2166" w:type="dxa"/>
            <w:shd w:val="clear" w:color="auto" w:fill="auto"/>
            <w:vAlign w:val="center"/>
            <w:hideMark/>
          </w:tcPr>
          <w:p w14:paraId="349CF51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63.37620656170557254 61.26751740397594403</w:t>
            </w:r>
          </w:p>
        </w:tc>
        <w:tc>
          <w:tcPr>
            <w:tcW w:w="1536" w:type="dxa"/>
            <w:shd w:val="clear" w:color="auto" w:fill="auto"/>
            <w:vAlign w:val="center"/>
            <w:hideMark/>
          </w:tcPr>
          <w:p w14:paraId="0474235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Котлован–Озерный</w:t>
            </w:r>
            <w:proofErr w:type="gramEnd"/>
          </w:p>
        </w:tc>
        <w:tc>
          <w:tcPr>
            <w:tcW w:w="2328" w:type="dxa"/>
            <w:shd w:val="clear" w:color="auto" w:fill="auto"/>
            <w:vAlign w:val="center"/>
            <w:hideMark/>
          </w:tcPr>
          <w:p w14:paraId="767C973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24C23EA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AEA31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56CB6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6B480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5BDBBC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AD94E1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D963D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7D43D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43982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44C7AE9" w14:textId="77777777" w:rsidTr="00222D42">
        <w:trPr>
          <w:trHeight w:val="510"/>
        </w:trPr>
        <w:tc>
          <w:tcPr>
            <w:tcW w:w="486" w:type="dxa"/>
            <w:shd w:val="clear" w:color="auto" w:fill="auto"/>
            <w:vAlign w:val="center"/>
            <w:hideMark/>
          </w:tcPr>
          <w:p w14:paraId="75D33F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w:t>
            </w:r>
          </w:p>
        </w:tc>
        <w:tc>
          <w:tcPr>
            <w:tcW w:w="2166" w:type="dxa"/>
            <w:shd w:val="clear" w:color="auto" w:fill="auto"/>
            <w:vAlign w:val="center"/>
            <w:hideMark/>
          </w:tcPr>
          <w:p w14:paraId="4443B24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63.38256069999999909 61.26180939999999708</w:t>
            </w:r>
          </w:p>
        </w:tc>
        <w:tc>
          <w:tcPr>
            <w:tcW w:w="1536" w:type="dxa"/>
            <w:shd w:val="clear" w:color="auto" w:fill="auto"/>
            <w:vAlign w:val="center"/>
            <w:hideMark/>
          </w:tcPr>
          <w:p w14:paraId="741C268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7 км</w:t>
            </w:r>
          </w:p>
        </w:tc>
        <w:tc>
          <w:tcPr>
            <w:tcW w:w="2328" w:type="dxa"/>
            <w:shd w:val="clear" w:color="auto" w:fill="auto"/>
            <w:vAlign w:val="center"/>
            <w:hideMark/>
          </w:tcPr>
          <w:p w14:paraId="76FF4B8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3B02751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85363A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6222C5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AF227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6E564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9563F7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CCD706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05EE84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401CE1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02B5FD2F" w14:textId="77777777" w:rsidTr="00222D42">
        <w:trPr>
          <w:trHeight w:val="510"/>
        </w:trPr>
        <w:tc>
          <w:tcPr>
            <w:tcW w:w="486" w:type="dxa"/>
            <w:shd w:val="clear" w:color="auto" w:fill="auto"/>
            <w:vAlign w:val="center"/>
            <w:hideMark/>
          </w:tcPr>
          <w:p w14:paraId="65141F1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w:t>
            </w:r>
          </w:p>
        </w:tc>
        <w:tc>
          <w:tcPr>
            <w:tcW w:w="2166" w:type="dxa"/>
            <w:shd w:val="clear" w:color="auto" w:fill="auto"/>
            <w:vAlign w:val="center"/>
            <w:hideMark/>
          </w:tcPr>
          <w:p w14:paraId="4FF9F5D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63.38297380000000203 61.26159359999999765</w:t>
            </w:r>
          </w:p>
        </w:tc>
        <w:tc>
          <w:tcPr>
            <w:tcW w:w="1536" w:type="dxa"/>
            <w:shd w:val="clear" w:color="auto" w:fill="auto"/>
            <w:vAlign w:val="center"/>
            <w:hideMark/>
          </w:tcPr>
          <w:p w14:paraId="435951A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7 км</w:t>
            </w:r>
          </w:p>
        </w:tc>
        <w:tc>
          <w:tcPr>
            <w:tcW w:w="2328" w:type="dxa"/>
            <w:shd w:val="clear" w:color="auto" w:fill="auto"/>
            <w:vAlign w:val="center"/>
            <w:hideMark/>
          </w:tcPr>
          <w:p w14:paraId="549E935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62874D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BAFE40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5CC4C1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990F7B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97CC32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257C9E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CE933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965CE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1B9DF3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F86C4D1" w14:textId="77777777" w:rsidTr="00222D42">
        <w:trPr>
          <w:trHeight w:val="510"/>
        </w:trPr>
        <w:tc>
          <w:tcPr>
            <w:tcW w:w="486" w:type="dxa"/>
            <w:shd w:val="clear" w:color="auto" w:fill="auto"/>
            <w:vAlign w:val="center"/>
            <w:hideMark/>
          </w:tcPr>
          <w:p w14:paraId="1ABE954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w:t>
            </w:r>
          </w:p>
        </w:tc>
        <w:tc>
          <w:tcPr>
            <w:tcW w:w="2166" w:type="dxa"/>
            <w:shd w:val="clear" w:color="auto" w:fill="auto"/>
            <w:vAlign w:val="center"/>
            <w:hideMark/>
          </w:tcPr>
          <w:p w14:paraId="1C713D7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63.35918629999999752 61.30193129999999968</w:t>
            </w:r>
          </w:p>
        </w:tc>
        <w:tc>
          <w:tcPr>
            <w:tcW w:w="1536" w:type="dxa"/>
            <w:shd w:val="clear" w:color="auto" w:fill="auto"/>
            <w:vAlign w:val="center"/>
            <w:hideMark/>
          </w:tcPr>
          <w:p w14:paraId="3F4F5D4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5–й микрорайон</w:t>
            </w:r>
          </w:p>
        </w:tc>
        <w:tc>
          <w:tcPr>
            <w:tcW w:w="2328" w:type="dxa"/>
            <w:shd w:val="clear" w:color="auto" w:fill="auto"/>
            <w:vAlign w:val="center"/>
            <w:hideMark/>
          </w:tcPr>
          <w:p w14:paraId="62B9B02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Декабристов</w:t>
            </w:r>
          </w:p>
        </w:tc>
        <w:tc>
          <w:tcPr>
            <w:tcW w:w="1442" w:type="dxa"/>
            <w:shd w:val="clear" w:color="auto" w:fill="auto"/>
            <w:vAlign w:val="center"/>
            <w:hideMark/>
          </w:tcPr>
          <w:p w14:paraId="08A88A3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4CB079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BF0159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479DA0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1AD84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8CE57E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F0F991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471664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D6D273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B2B4BB6" w14:textId="77777777" w:rsidTr="00222D42">
        <w:trPr>
          <w:trHeight w:val="510"/>
        </w:trPr>
        <w:tc>
          <w:tcPr>
            <w:tcW w:w="486" w:type="dxa"/>
            <w:shd w:val="clear" w:color="auto" w:fill="auto"/>
            <w:vAlign w:val="center"/>
            <w:hideMark/>
          </w:tcPr>
          <w:p w14:paraId="203983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w:t>
            </w:r>
          </w:p>
        </w:tc>
        <w:tc>
          <w:tcPr>
            <w:tcW w:w="2166" w:type="dxa"/>
            <w:shd w:val="clear" w:color="auto" w:fill="auto"/>
            <w:vAlign w:val="center"/>
            <w:hideMark/>
          </w:tcPr>
          <w:p w14:paraId="5979B62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63.35869280000000003 61.30207089999999681</w:t>
            </w:r>
          </w:p>
        </w:tc>
        <w:tc>
          <w:tcPr>
            <w:tcW w:w="1536" w:type="dxa"/>
            <w:shd w:val="clear" w:color="auto" w:fill="auto"/>
            <w:vAlign w:val="center"/>
            <w:hideMark/>
          </w:tcPr>
          <w:p w14:paraId="2D4D096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5–й микрорайон</w:t>
            </w:r>
          </w:p>
        </w:tc>
        <w:tc>
          <w:tcPr>
            <w:tcW w:w="2328" w:type="dxa"/>
            <w:shd w:val="clear" w:color="auto" w:fill="auto"/>
            <w:vAlign w:val="center"/>
            <w:hideMark/>
          </w:tcPr>
          <w:p w14:paraId="7F6D653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Декабристов</w:t>
            </w:r>
          </w:p>
        </w:tc>
        <w:tc>
          <w:tcPr>
            <w:tcW w:w="1442" w:type="dxa"/>
            <w:shd w:val="clear" w:color="auto" w:fill="auto"/>
            <w:vAlign w:val="center"/>
            <w:hideMark/>
          </w:tcPr>
          <w:p w14:paraId="22D1CC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597524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93B6ED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818F9A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12EBF7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973B7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7446B4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6D4BF9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AC7B9A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4F7B3C0" w14:textId="77777777" w:rsidTr="00222D42">
        <w:trPr>
          <w:trHeight w:val="510"/>
        </w:trPr>
        <w:tc>
          <w:tcPr>
            <w:tcW w:w="486" w:type="dxa"/>
            <w:shd w:val="clear" w:color="auto" w:fill="auto"/>
            <w:vAlign w:val="center"/>
            <w:hideMark/>
          </w:tcPr>
          <w:p w14:paraId="0704567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w:t>
            </w:r>
          </w:p>
        </w:tc>
        <w:tc>
          <w:tcPr>
            <w:tcW w:w="2166" w:type="dxa"/>
            <w:shd w:val="clear" w:color="auto" w:fill="auto"/>
            <w:vAlign w:val="center"/>
            <w:hideMark/>
          </w:tcPr>
          <w:p w14:paraId="4C76DD4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63.3435600999999977 61.30653420000000153</w:t>
            </w:r>
          </w:p>
        </w:tc>
        <w:tc>
          <w:tcPr>
            <w:tcW w:w="1536" w:type="dxa"/>
            <w:shd w:val="clear" w:color="auto" w:fill="auto"/>
            <w:vAlign w:val="center"/>
            <w:hideMark/>
          </w:tcPr>
          <w:p w14:paraId="07143E9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30 лет ТТГ</w:t>
            </w:r>
          </w:p>
        </w:tc>
        <w:tc>
          <w:tcPr>
            <w:tcW w:w="2328" w:type="dxa"/>
            <w:shd w:val="clear" w:color="auto" w:fill="auto"/>
            <w:vAlign w:val="center"/>
            <w:hideMark/>
          </w:tcPr>
          <w:p w14:paraId="2EB2177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Газовиков</w:t>
            </w:r>
          </w:p>
        </w:tc>
        <w:tc>
          <w:tcPr>
            <w:tcW w:w="1442" w:type="dxa"/>
            <w:shd w:val="clear" w:color="auto" w:fill="auto"/>
            <w:vAlign w:val="center"/>
            <w:hideMark/>
          </w:tcPr>
          <w:p w14:paraId="013B57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C86416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5878CB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C2E49A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6CC91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0F931D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2FA71C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CECBE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145FC9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5656524" w14:textId="77777777" w:rsidTr="00222D42">
        <w:trPr>
          <w:trHeight w:val="510"/>
        </w:trPr>
        <w:tc>
          <w:tcPr>
            <w:tcW w:w="486" w:type="dxa"/>
            <w:shd w:val="clear" w:color="auto" w:fill="auto"/>
            <w:vAlign w:val="center"/>
            <w:hideMark/>
          </w:tcPr>
          <w:p w14:paraId="6DB79B7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w:t>
            </w:r>
          </w:p>
        </w:tc>
        <w:tc>
          <w:tcPr>
            <w:tcW w:w="2166" w:type="dxa"/>
            <w:shd w:val="clear" w:color="auto" w:fill="auto"/>
            <w:vAlign w:val="center"/>
            <w:hideMark/>
          </w:tcPr>
          <w:p w14:paraId="37D553A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63.3418806000000032 61.30762889999999743</w:t>
            </w:r>
          </w:p>
        </w:tc>
        <w:tc>
          <w:tcPr>
            <w:tcW w:w="1536" w:type="dxa"/>
            <w:shd w:val="clear" w:color="auto" w:fill="auto"/>
            <w:vAlign w:val="center"/>
            <w:hideMark/>
          </w:tcPr>
          <w:p w14:paraId="0DF79CC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30 лет ТТГ</w:t>
            </w:r>
          </w:p>
        </w:tc>
        <w:tc>
          <w:tcPr>
            <w:tcW w:w="2328" w:type="dxa"/>
            <w:shd w:val="clear" w:color="auto" w:fill="auto"/>
            <w:vAlign w:val="center"/>
            <w:hideMark/>
          </w:tcPr>
          <w:p w14:paraId="6F45D64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Газовиков</w:t>
            </w:r>
          </w:p>
        </w:tc>
        <w:tc>
          <w:tcPr>
            <w:tcW w:w="1442" w:type="dxa"/>
            <w:shd w:val="clear" w:color="auto" w:fill="auto"/>
            <w:vAlign w:val="center"/>
            <w:hideMark/>
          </w:tcPr>
          <w:p w14:paraId="653A622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BD4052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FD574B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AEC67E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A59E7D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61F4F4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A308D7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3AEE23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728703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7A674FE" w14:textId="77777777" w:rsidTr="00222D42">
        <w:trPr>
          <w:trHeight w:val="510"/>
        </w:trPr>
        <w:tc>
          <w:tcPr>
            <w:tcW w:w="486" w:type="dxa"/>
            <w:shd w:val="clear" w:color="auto" w:fill="auto"/>
            <w:vAlign w:val="center"/>
            <w:hideMark/>
          </w:tcPr>
          <w:p w14:paraId="3DE5DF4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42</w:t>
            </w:r>
          </w:p>
        </w:tc>
        <w:tc>
          <w:tcPr>
            <w:tcW w:w="2166" w:type="dxa"/>
            <w:shd w:val="clear" w:color="auto" w:fill="auto"/>
            <w:vAlign w:val="center"/>
            <w:hideMark/>
          </w:tcPr>
          <w:p w14:paraId="36B3B8C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63.34306120000000107 61.31249869999999902</w:t>
            </w:r>
          </w:p>
        </w:tc>
        <w:tc>
          <w:tcPr>
            <w:tcW w:w="1536" w:type="dxa"/>
            <w:shd w:val="clear" w:color="auto" w:fill="auto"/>
            <w:vAlign w:val="center"/>
            <w:hideMark/>
          </w:tcPr>
          <w:p w14:paraId="27C397A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ГИБДД</w:t>
            </w:r>
          </w:p>
        </w:tc>
        <w:tc>
          <w:tcPr>
            <w:tcW w:w="2328" w:type="dxa"/>
            <w:shd w:val="clear" w:color="auto" w:fill="auto"/>
            <w:vAlign w:val="center"/>
            <w:hideMark/>
          </w:tcPr>
          <w:p w14:paraId="159DF62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67F9F6A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B77A05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74EC3E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3BE6BD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B3B87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5DC1AC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7FBE40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569144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B3ABE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0E05184B" w14:textId="77777777" w:rsidTr="00222D42">
        <w:trPr>
          <w:trHeight w:val="510"/>
        </w:trPr>
        <w:tc>
          <w:tcPr>
            <w:tcW w:w="486" w:type="dxa"/>
            <w:shd w:val="clear" w:color="auto" w:fill="auto"/>
            <w:vAlign w:val="center"/>
            <w:hideMark/>
          </w:tcPr>
          <w:p w14:paraId="67E301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43</w:t>
            </w:r>
          </w:p>
        </w:tc>
        <w:tc>
          <w:tcPr>
            <w:tcW w:w="2166" w:type="dxa"/>
            <w:shd w:val="clear" w:color="auto" w:fill="auto"/>
            <w:vAlign w:val="center"/>
            <w:hideMark/>
          </w:tcPr>
          <w:p w14:paraId="0ABE55F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63.34498570000000228 61.31287720000000263</w:t>
            </w:r>
          </w:p>
        </w:tc>
        <w:tc>
          <w:tcPr>
            <w:tcW w:w="1536" w:type="dxa"/>
            <w:shd w:val="clear" w:color="auto" w:fill="auto"/>
            <w:vAlign w:val="center"/>
            <w:hideMark/>
          </w:tcPr>
          <w:p w14:paraId="42F38D0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КСЗН</w:t>
            </w:r>
          </w:p>
        </w:tc>
        <w:tc>
          <w:tcPr>
            <w:tcW w:w="2328" w:type="dxa"/>
            <w:shd w:val="clear" w:color="auto" w:fill="auto"/>
            <w:vAlign w:val="center"/>
            <w:hideMark/>
          </w:tcPr>
          <w:p w14:paraId="1475881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7BF3296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A87699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7E9DF4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2278D7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26A22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CBCA1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B7DB53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09DFD7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81162B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70107D1" w14:textId="77777777" w:rsidTr="00222D42">
        <w:trPr>
          <w:trHeight w:val="510"/>
        </w:trPr>
        <w:tc>
          <w:tcPr>
            <w:tcW w:w="486" w:type="dxa"/>
            <w:shd w:val="clear" w:color="auto" w:fill="auto"/>
            <w:vAlign w:val="center"/>
            <w:hideMark/>
          </w:tcPr>
          <w:p w14:paraId="7481BAD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w:t>
            </w:r>
          </w:p>
        </w:tc>
        <w:tc>
          <w:tcPr>
            <w:tcW w:w="2166" w:type="dxa"/>
            <w:shd w:val="clear" w:color="auto" w:fill="auto"/>
            <w:vAlign w:val="center"/>
            <w:hideMark/>
          </w:tcPr>
          <w:p w14:paraId="2FEA339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63.34985520000000037 61.31097030000000103</w:t>
            </w:r>
          </w:p>
        </w:tc>
        <w:tc>
          <w:tcPr>
            <w:tcW w:w="1536" w:type="dxa"/>
            <w:shd w:val="clear" w:color="auto" w:fill="auto"/>
            <w:vAlign w:val="center"/>
            <w:hideMark/>
          </w:tcPr>
          <w:p w14:paraId="46C9B4A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Горгаз</w:t>
            </w:r>
          </w:p>
        </w:tc>
        <w:tc>
          <w:tcPr>
            <w:tcW w:w="2328" w:type="dxa"/>
            <w:shd w:val="clear" w:color="auto" w:fill="auto"/>
            <w:vAlign w:val="center"/>
            <w:hideMark/>
          </w:tcPr>
          <w:p w14:paraId="4324E04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Студенческая</w:t>
            </w:r>
          </w:p>
        </w:tc>
        <w:tc>
          <w:tcPr>
            <w:tcW w:w="1442" w:type="dxa"/>
            <w:shd w:val="clear" w:color="auto" w:fill="auto"/>
            <w:vAlign w:val="center"/>
            <w:hideMark/>
          </w:tcPr>
          <w:p w14:paraId="78BD140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8B643A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34D77B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DF592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11433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F15DA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45B3D3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B47BFF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A9B68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DC9666C" w14:textId="77777777" w:rsidTr="00222D42">
        <w:trPr>
          <w:trHeight w:val="510"/>
        </w:trPr>
        <w:tc>
          <w:tcPr>
            <w:tcW w:w="486" w:type="dxa"/>
            <w:shd w:val="clear" w:color="auto" w:fill="auto"/>
            <w:vAlign w:val="center"/>
            <w:hideMark/>
          </w:tcPr>
          <w:p w14:paraId="3D95B3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w:t>
            </w:r>
          </w:p>
        </w:tc>
        <w:tc>
          <w:tcPr>
            <w:tcW w:w="2166" w:type="dxa"/>
            <w:shd w:val="clear" w:color="auto" w:fill="auto"/>
            <w:vAlign w:val="center"/>
            <w:hideMark/>
          </w:tcPr>
          <w:p w14:paraId="3301955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63.35511840000000205 61.31024899999999889</w:t>
            </w:r>
          </w:p>
        </w:tc>
        <w:tc>
          <w:tcPr>
            <w:tcW w:w="1536" w:type="dxa"/>
            <w:shd w:val="clear" w:color="auto" w:fill="auto"/>
            <w:vAlign w:val="center"/>
            <w:hideMark/>
          </w:tcPr>
          <w:p w14:paraId="5ECB123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Лидия</w:t>
            </w:r>
          </w:p>
        </w:tc>
        <w:tc>
          <w:tcPr>
            <w:tcW w:w="2328" w:type="dxa"/>
            <w:shd w:val="clear" w:color="auto" w:fill="auto"/>
            <w:vAlign w:val="center"/>
            <w:hideMark/>
          </w:tcPr>
          <w:p w14:paraId="2F87434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732D504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C6D072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DB799A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8EE1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F6733F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540C2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06CBED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6E287F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B86CF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BD566D7" w14:textId="77777777" w:rsidTr="00222D42">
        <w:trPr>
          <w:trHeight w:val="510"/>
        </w:trPr>
        <w:tc>
          <w:tcPr>
            <w:tcW w:w="486" w:type="dxa"/>
            <w:shd w:val="clear" w:color="auto" w:fill="auto"/>
            <w:vAlign w:val="center"/>
            <w:hideMark/>
          </w:tcPr>
          <w:p w14:paraId="626B227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46</w:t>
            </w:r>
          </w:p>
        </w:tc>
        <w:tc>
          <w:tcPr>
            <w:tcW w:w="2166" w:type="dxa"/>
            <w:shd w:val="clear" w:color="auto" w:fill="auto"/>
            <w:vAlign w:val="center"/>
            <w:hideMark/>
          </w:tcPr>
          <w:p w14:paraId="4315F1F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63.35332400000000064 61.30987429999999705</w:t>
            </w:r>
          </w:p>
        </w:tc>
        <w:tc>
          <w:tcPr>
            <w:tcW w:w="1536" w:type="dxa"/>
            <w:shd w:val="clear" w:color="auto" w:fill="auto"/>
            <w:vAlign w:val="center"/>
            <w:hideMark/>
          </w:tcPr>
          <w:p w14:paraId="3BF1710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Лидия</w:t>
            </w:r>
          </w:p>
        </w:tc>
        <w:tc>
          <w:tcPr>
            <w:tcW w:w="2328" w:type="dxa"/>
            <w:shd w:val="clear" w:color="auto" w:fill="auto"/>
            <w:vAlign w:val="center"/>
            <w:hideMark/>
          </w:tcPr>
          <w:p w14:paraId="388A8FA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36B6FA8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4B4D6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89F137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9BB5B6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3AF6D9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C0B2F0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417700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232035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3B6833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85FD2CA" w14:textId="77777777" w:rsidTr="00222D42">
        <w:trPr>
          <w:trHeight w:val="510"/>
        </w:trPr>
        <w:tc>
          <w:tcPr>
            <w:tcW w:w="486" w:type="dxa"/>
            <w:shd w:val="clear" w:color="auto" w:fill="auto"/>
            <w:vAlign w:val="center"/>
            <w:hideMark/>
          </w:tcPr>
          <w:p w14:paraId="44D7425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47</w:t>
            </w:r>
          </w:p>
        </w:tc>
        <w:tc>
          <w:tcPr>
            <w:tcW w:w="2166" w:type="dxa"/>
            <w:shd w:val="clear" w:color="auto" w:fill="auto"/>
            <w:vAlign w:val="center"/>
            <w:hideMark/>
          </w:tcPr>
          <w:p w14:paraId="1118BD6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63.35898610000000275 61.31160609999999878</w:t>
            </w:r>
          </w:p>
        </w:tc>
        <w:tc>
          <w:tcPr>
            <w:tcW w:w="1536" w:type="dxa"/>
            <w:shd w:val="clear" w:color="auto" w:fill="auto"/>
            <w:vAlign w:val="center"/>
            <w:hideMark/>
          </w:tcPr>
          <w:p w14:paraId="7D25E76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Смена</w:t>
            </w:r>
          </w:p>
        </w:tc>
        <w:tc>
          <w:tcPr>
            <w:tcW w:w="2328" w:type="dxa"/>
            <w:shd w:val="clear" w:color="auto" w:fill="auto"/>
            <w:vAlign w:val="center"/>
            <w:hideMark/>
          </w:tcPr>
          <w:p w14:paraId="322C8C2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720A88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914C4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4CCB3D7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C02567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0BC420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13E4A8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DBF0A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4F032E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DD28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608E886" w14:textId="77777777" w:rsidTr="00222D42">
        <w:trPr>
          <w:trHeight w:val="510"/>
        </w:trPr>
        <w:tc>
          <w:tcPr>
            <w:tcW w:w="486" w:type="dxa"/>
            <w:shd w:val="clear" w:color="auto" w:fill="auto"/>
            <w:vAlign w:val="center"/>
            <w:hideMark/>
          </w:tcPr>
          <w:p w14:paraId="7F26478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w:t>
            </w:r>
          </w:p>
        </w:tc>
        <w:tc>
          <w:tcPr>
            <w:tcW w:w="2166" w:type="dxa"/>
            <w:shd w:val="clear" w:color="auto" w:fill="auto"/>
            <w:vAlign w:val="center"/>
            <w:hideMark/>
          </w:tcPr>
          <w:p w14:paraId="7A91FB9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63.35988460000000089 61.31173880000000054</w:t>
            </w:r>
          </w:p>
        </w:tc>
        <w:tc>
          <w:tcPr>
            <w:tcW w:w="1536" w:type="dxa"/>
            <w:shd w:val="clear" w:color="auto" w:fill="auto"/>
            <w:vAlign w:val="center"/>
            <w:hideMark/>
          </w:tcPr>
          <w:p w14:paraId="4D6D1CD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Сибиряк</w:t>
            </w:r>
          </w:p>
        </w:tc>
        <w:tc>
          <w:tcPr>
            <w:tcW w:w="2328" w:type="dxa"/>
            <w:shd w:val="clear" w:color="auto" w:fill="auto"/>
            <w:vAlign w:val="center"/>
            <w:hideMark/>
          </w:tcPr>
          <w:p w14:paraId="6DF7D68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57EE71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17408E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B86E94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1AF19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584BB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012624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C4FEC9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13457A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013E36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B3CC6A0" w14:textId="77777777" w:rsidTr="00222D42">
        <w:trPr>
          <w:trHeight w:val="510"/>
        </w:trPr>
        <w:tc>
          <w:tcPr>
            <w:tcW w:w="486" w:type="dxa"/>
            <w:shd w:val="clear" w:color="auto" w:fill="auto"/>
            <w:vAlign w:val="center"/>
            <w:hideMark/>
          </w:tcPr>
          <w:p w14:paraId="0ECD36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w:t>
            </w:r>
          </w:p>
        </w:tc>
        <w:tc>
          <w:tcPr>
            <w:tcW w:w="2166" w:type="dxa"/>
            <w:shd w:val="clear" w:color="auto" w:fill="auto"/>
            <w:vAlign w:val="center"/>
            <w:hideMark/>
          </w:tcPr>
          <w:p w14:paraId="71A8BE6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63.36638909999999925 61.31366630000000129</w:t>
            </w:r>
          </w:p>
        </w:tc>
        <w:tc>
          <w:tcPr>
            <w:tcW w:w="1536" w:type="dxa"/>
            <w:shd w:val="clear" w:color="auto" w:fill="auto"/>
            <w:vAlign w:val="center"/>
            <w:hideMark/>
          </w:tcPr>
          <w:p w14:paraId="719C4EA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Сбербанк</w:t>
            </w:r>
          </w:p>
        </w:tc>
        <w:tc>
          <w:tcPr>
            <w:tcW w:w="2328" w:type="dxa"/>
            <w:shd w:val="clear" w:color="auto" w:fill="auto"/>
            <w:vAlign w:val="center"/>
            <w:hideMark/>
          </w:tcPr>
          <w:p w14:paraId="148143B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3E108DF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C2405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CE3351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377A97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0ADF1D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C24496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720F55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672083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FB2037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61F883F" w14:textId="77777777" w:rsidTr="00222D42">
        <w:trPr>
          <w:trHeight w:val="510"/>
        </w:trPr>
        <w:tc>
          <w:tcPr>
            <w:tcW w:w="486" w:type="dxa"/>
            <w:shd w:val="clear" w:color="auto" w:fill="auto"/>
            <w:vAlign w:val="center"/>
            <w:hideMark/>
          </w:tcPr>
          <w:p w14:paraId="059CB77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50</w:t>
            </w:r>
          </w:p>
        </w:tc>
        <w:tc>
          <w:tcPr>
            <w:tcW w:w="2166" w:type="dxa"/>
            <w:shd w:val="clear" w:color="auto" w:fill="auto"/>
            <w:vAlign w:val="center"/>
            <w:hideMark/>
          </w:tcPr>
          <w:p w14:paraId="6837848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63.36674570000000273 61.31395080000000064</w:t>
            </w:r>
          </w:p>
        </w:tc>
        <w:tc>
          <w:tcPr>
            <w:tcW w:w="1536" w:type="dxa"/>
            <w:shd w:val="clear" w:color="auto" w:fill="auto"/>
            <w:vAlign w:val="center"/>
            <w:hideMark/>
          </w:tcPr>
          <w:p w14:paraId="34E34A1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Сбербанк</w:t>
            </w:r>
          </w:p>
        </w:tc>
        <w:tc>
          <w:tcPr>
            <w:tcW w:w="2328" w:type="dxa"/>
            <w:shd w:val="clear" w:color="auto" w:fill="auto"/>
            <w:vAlign w:val="center"/>
            <w:hideMark/>
          </w:tcPr>
          <w:p w14:paraId="0E9F210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09C342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2E253C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FB493B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D94BE6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E5A7D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07CDFB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19FA14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3FB48A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A1E43E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A8A249A" w14:textId="77777777" w:rsidTr="00222D42">
        <w:trPr>
          <w:trHeight w:val="510"/>
        </w:trPr>
        <w:tc>
          <w:tcPr>
            <w:tcW w:w="486" w:type="dxa"/>
            <w:shd w:val="clear" w:color="auto" w:fill="auto"/>
            <w:vAlign w:val="center"/>
            <w:hideMark/>
          </w:tcPr>
          <w:p w14:paraId="32BAD3F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w:t>
            </w:r>
          </w:p>
        </w:tc>
        <w:tc>
          <w:tcPr>
            <w:tcW w:w="2166" w:type="dxa"/>
            <w:shd w:val="clear" w:color="auto" w:fill="auto"/>
            <w:vAlign w:val="center"/>
            <w:hideMark/>
          </w:tcPr>
          <w:p w14:paraId="4463A1E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63.37245620000000201 61.31553439999999711</w:t>
            </w:r>
          </w:p>
        </w:tc>
        <w:tc>
          <w:tcPr>
            <w:tcW w:w="1536" w:type="dxa"/>
            <w:shd w:val="clear" w:color="auto" w:fill="auto"/>
            <w:vAlign w:val="center"/>
            <w:hideMark/>
          </w:tcPr>
          <w:p w14:paraId="3D46BA3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Финский комплекс</w:t>
            </w:r>
          </w:p>
        </w:tc>
        <w:tc>
          <w:tcPr>
            <w:tcW w:w="2328" w:type="dxa"/>
            <w:shd w:val="clear" w:color="auto" w:fill="auto"/>
            <w:vAlign w:val="center"/>
            <w:hideMark/>
          </w:tcPr>
          <w:p w14:paraId="5D638D2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4F2AE69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BDCE50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44B23E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1ACE6A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11A56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A7792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837525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D5E38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29B4A9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23DEF5F" w14:textId="77777777" w:rsidTr="00222D42">
        <w:trPr>
          <w:trHeight w:val="510"/>
        </w:trPr>
        <w:tc>
          <w:tcPr>
            <w:tcW w:w="486" w:type="dxa"/>
            <w:shd w:val="clear" w:color="auto" w:fill="auto"/>
            <w:vAlign w:val="center"/>
            <w:hideMark/>
          </w:tcPr>
          <w:p w14:paraId="00AB11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w:t>
            </w:r>
          </w:p>
        </w:tc>
        <w:tc>
          <w:tcPr>
            <w:tcW w:w="2166" w:type="dxa"/>
            <w:shd w:val="clear" w:color="auto" w:fill="auto"/>
            <w:vAlign w:val="center"/>
            <w:hideMark/>
          </w:tcPr>
          <w:p w14:paraId="3DC352E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63.37195729999999827 61.31551379999999796</w:t>
            </w:r>
          </w:p>
        </w:tc>
        <w:tc>
          <w:tcPr>
            <w:tcW w:w="1536" w:type="dxa"/>
            <w:shd w:val="clear" w:color="auto" w:fill="auto"/>
            <w:vAlign w:val="center"/>
            <w:hideMark/>
          </w:tcPr>
          <w:p w14:paraId="0950F81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Финский комплекс</w:t>
            </w:r>
          </w:p>
        </w:tc>
        <w:tc>
          <w:tcPr>
            <w:tcW w:w="2328" w:type="dxa"/>
            <w:shd w:val="clear" w:color="auto" w:fill="auto"/>
            <w:vAlign w:val="center"/>
            <w:hideMark/>
          </w:tcPr>
          <w:p w14:paraId="024931F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4D0E946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35F9AF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5C9EAE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E445CB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FA6451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8B5E84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59C28C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2D6583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40295E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0207AAB" w14:textId="77777777" w:rsidTr="00222D42">
        <w:trPr>
          <w:trHeight w:val="510"/>
        </w:trPr>
        <w:tc>
          <w:tcPr>
            <w:tcW w:w="486" w:type="dxa"/>
            <w:shd w:val="clear" w:color="auto" w:fill="auto"/>
            <w:vAlign w:val="center"/>
            <w:hideMark/>
          </w:tcPr>
          <w:p w14:paraId="7D1506A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53</w:t>
            </w:r>
          </w:p>
        </w:tc>
        <w:tc>
          <w:tcPr>
            <w:tcW w:w="2166" w:type="dxa"/>
            <w:shd w:val="clear" w:color="auto" w:fill="auto"/>
            <w:vAlign w:val="center"/>
            <w:hideMark/>
          </w:tcPr>
          <w:p w14:paraId="2AACE0C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63.32940870000000189 61.30961709999999698</w:t>
            </w:r>
          </w:p>
        </w:tc>
        <w:tc>
          <w:tcPr>
            <w:tcW w:w="1536" w:type="dxa"/>
            <w:shd w:val="clear" w:color="auto" w:fill="auto"/>
            <w:vAlign w:val="center"/>
            <w:hideMark/>
          </w:tcPr>
          <w:p w14:paraId="4538F1D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Ж</w:t>
            </w:r>
            <w:proofErr w:type="gramEnd"/>
            <w:r w:rsidRPr="009F30DF">
              <w:rPr>
                <w:rFonts w:ascii="PT Astra Serif" w:hAnsi="PT Astra Serif"/>
                <w:sz w:val="20"/>
                <w:szCs w:val="20"/>
              </w:rPr>
              <w:t>/Д вокзал</w:t>
            </w:r>
          </w:p>
        </w:tc>
        <w:tc>
          <w:tcPr>
            <w:tcW w:w="2328" w:type="dxa"/>
            <w:shd w:val="clear" w:color="auto" w:fill="auto"/>
            <w:vAlign w:val="center"/>
            <w:hideMark/>
          </w:tcPr>
          <w:p w14:paraId="34A3798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7E79625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1BE95F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78B45F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507375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0E404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69D50D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C32F4A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9E1E0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97608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4D7E2AA" w14:textId="77777777" w:rsidTr="00222D42">
        <w:trPr>
          <w:trHeight w:val="510"/>
        </w:trPr>
        <w:tc>
          <w:tcPr>
            <w:tcW w:w="486" w:type="dxa"/>
            <w:shd w:val="clear" w:color="auto" w:fill="auto"/>
            <w:vAlign w:val="center"/>
            <w:hideMark/>
          </w:tcPr>
          <w:p w14:paraId="290EF40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54</w:t>
            </w:r>
          </w:p>
        </w:tc>
        <w:tc>
          <w:tcPr>
            <w:tcW w:w="2166" w:type="dxa"/>
            <w:shd w:val="clear" w:color="auto" w:fill="auto"/>
            <w:vAlign w:val="center"/>
            <w:hideMark/>
          </w:tcPr>
          <w:p w14:paraId="3DB5490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63.3296676000000005 61.30995180000000033</w:t>
            </w:r>
          </w:p>
        </w:tc>
        <w:tc>
          <w:tcPr>
            <w:tcW w:w="1536" w:type="dxa"/>
            <w:shd w:val="clear" w:color="auto" w:fill="auto"/>
            <w:vAlign w:val="center"/>
            <w:hideMark/>
          </w:tcPr>
          <w:p w14:paraId="6EBE5A4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Ж</w:t>
            </w:r>
            <w:proofErr w:type="gramEnd"/>
            <w:r w:rsidRPr="009F30DF">
              <w:rPr>
                <w:rFonts w:ascii="PT Astra Serif" w:hAnsi="PT Astra Serif"/>
                <w:sz w:val="20"/>
                <w:szCs w:val="20"/>
              </w:rPr>
              <w:t>/Д вокзал</w:t>
            </w:r>
          </w:p>
        </w:tc>
        <w:tc>
          <w:tcPr>
            <w:tcW w:w="2328" w:type="dxa"/>
            <w:shd w:val="clear" w:color="auto" w:fill="auto"/>
            <w:vAlign w:val="center"/>
            <w:hideMark/>
          </w:tcPr>
          <w:p w14:paraId="1799D7A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03F383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005D1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A3B559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15004F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5DB093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EFC5CA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27ADB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E49EBB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4E5897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ED16483" w14:textId="77777777" w:rsidTr="00222D42">
        <w:trPr>
          <w:trHeight w:val="510"/>
        </w:trPr>
        <w:tc>
          <w:tcPr>
            <w:tcW w:w="486" w:type="dxa"/>
            <w:shd w:val="clear" w:color="auto" w:fill="auto"/>
            <w:vAlign w:val="center"/>
            <w:hideMark/>
          </w:tcPr>
          <w:p w14:paraId="291F69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55</w:t>
            </w:r>
          </w:p>
        </w:tc>
        <w:tc>
          <w:tcPr>
            <w:tcW w:w="2166" w:type="dxa"/>
            <w:shd w:val="clear" w:color="auto" w:fill="auto"/>
            <w:vAlign w:val="center"/>
            <w:hideMark/>
          </w:tcPr>
          <w:p w14:paraId="35187FA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63.33834989999999721 61.31233970000000255</w:t>
            </w:r>
          </w:p>
        </w:tc>
        <w:tc>
          <w:tcPr>
            <w:tcW w:w="1536" w:type="dxa"/>
            <w:shd w:val="clear" w:color="auto" w:fill="auto"/>
            <w:vAlign w:val="center"/>
            <w:hideMark/>
          </w:tcPr>
          <w:p w14:paraId="07E4FB3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Рынок</w:t>
            </w:r>
          </w:p>
        </w:tc>
        <w:tc>
          <w:tcPr>
            <w:tcW w:w="2328" w:type="dxa"/>
            <w:shd w:val="clear" w:color="auto" w:fill="auto"/>
            <w:vAlign w:val="center"/>
            <w:hideMark/>
          </w:tcPr>
          <w:p w14:paraId="76870C0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35E5639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C29E22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DD5032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FE5B51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A623F9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62DD8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7C52E0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2849AD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434F61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0C26AF2B" w14:textId="77777777" w:rsidTr="00222D42">
        <w:trPr>
          <w:trHeight w:val="510"/>
        </w:trPr>
        <w:tc>
          <w:tcPr>
            <w:tcW w:w="486" w:type="dxa"/>
            <w:shd w:val="clear" w:color="auto" w:fill="auto"/>
            <w:vAlign w:val="center"/>
            <w:hideMark/>
          </w:tcPr>
          <w:p w14:paraId="3209CA2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56</w:t>
            </w:r>
          </w:p>
        </w:tc>
        <w:tc>
          <w:tcPr>
            <w:tcW w:w="2166" w:type="dxa"/>
            <w:shd w:val="clear" w:color="auto" w:fill="auto"/>
            <w:vAlign w:val="center"/>
            <w:hideMark/>
          </w:tcPr>
          <w:p w14:paraId="3C9E49B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63.36411760000000015 61.30280150000000106</w:t>
            </w:r>
          </w:p>
        </w:tc>
        <w:tc>
          <w:tcPr>
            <w:tcW w:w="1536" w:type="dxa"/>
            <w:shd w:val="clear" w:color="auto" w:fill="auto"/>
            <w:vAlign w:val="center"/>
            <w:hideMark/>
          </w:tcPr>
          <w:p w14:paraId="1F7DABE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Авалон</w:t>
            </w:r>
          </w:p>
        </w:tc>
        <w:tc>
          <w:tcPr>
            <w:tcW w:w="2328" w:type="dxa"/>
            <w:shd w:val="clear" w:color="auto" w:fill="auto"/>
            <w:vAlign w:val="center"/>
            <w:hideMark/>
          </w:tcPr>
          <w:p w14:paraId="33384A8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Чкалова</w:t>
            </w:r>
          </w:p>
        </w:tc>
        <w:tc>
          <w:tcPr>
            <w:tcW w:w="1442" w:type="dxa"/>
            <w:shd w:val="clear" w:color="auto" w:fill="auto"/>
            <w:vAlign w:val="center"/>
            <w:hideMark/>
          </w:tcPr>
          <w:p w14:paraId="119105A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3937A6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BCB1F2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A77DAD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31232C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C32041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5D472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23A5C0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3E9D1E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F2B61C2" w14:textId="77777777" w:rsidTr="00222D42">
        <w:trPr>
          <w:trHeight w:val="510"/>
        </w:trPr>
        <w:tc>
          <w:tcPr>
            <w:tcW w:w="486" w:type="dxa"/>
            <w:shd w:val="clear" w:color="auto" w:fill="auto"/>
            <w:vAlign w:val="center"/>
            <w:hideMark/>
          </w:tcPr>
          <w:p w14:paraId="431AAE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w:t>
            </w:r>
          </w:p>
        </w:tc>
        <w:tc>
          <w:tcPr>
            <w:tcW w:w="2166" w:type="dxa"/>
            <w:shd w:val="clear" w:color="auto" w:fill="auto"/>
            <w:vAlign w:val="center"/>
            <w:hideMark/>
          </w:tcPr>
          <w:p w14:paraId="71AE18E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63.38009837633986621 61.31052473291807559</w:t>
            </w:r>
          </w:p>
        </w:tc>
        <w:tc>
          <w:tcPr>
            <w:tcW w:w="1536" w:type="dxa"/>
            <w:shd w:val="clear" w:color="auto" w:fill="auto"/>
            <w:vAlign w:val="center"/>
            <w:hideMark/>
          </w:tcPr>
          <w:p w14:paraId="3EFED92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7–й Микрорайон</w:t>
            </w:r>
          </w:p>
        </w:tc>
        <w:tc>
          <w:tcPr>
            <w:tcW w:w="2328" w:type="dxa"/>
            <w:shd w:val="clear" w:color="auto" w:fill="auto"/>
            <w:vAlign w:val="center"/>
            <w:hideMark/>
          </w:tcPr>
          <w:p w14:paraId="51DE32B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Вавилова</w:t>
            </w:r>
          </w:p>
        </w:tc>
        <w:tc>
          <w:tcPr>
            <w:tcW w:w="1442" w:type="dxa"/>
            <w:shd w:val="clear" w:color="auto" w:fill="auto"/>
            <w:vAlign w:val="center"/>
            <w:hideMark/>
          </w:tcPr>
          <w:p w14:paraId="544D80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C5A14D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66DE7F6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0C98F1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F826F6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9F9397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91E1DC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369918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4006B9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06BBBB9" w14:textId="77777777" w:rsidTr="00222D42">
        <w:trPr>
          <w:trHeight w:val="510"/>
        </w:trPr>
        <w:tc>
          <w:tcPr>
            <w:tcW w:w="486" w:type="dxa"/>
            <w:shd w:val="clear" w:color="auto" w:fill="auto"/>
            <w:vAlign w:val="center"/>
            <w:hideMark/>
          </w:tcPr>
          <w:p w14:paraId="7E521F4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58</w:t>
            </w:r>
          </w:p>
        </w:tc>
        <w:tc>
          <w:tcPr>
            <w:tcW w:w="2166" w:type="dxa"/>
            <w:shd w:val="clear" w:color="auto" w:fill="auto"/>
            <w:vAlign w:val="center"/>
            <w:hideMark/>
          </w:tcPr>
          <w:p w14:paraId="2F86AB6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63.3795249915503689 61.31131726026001161</w:t>
            </w:r>
          </w:p>
        </w:tc>
        <w:tc>
          <w:tcPr>
            <w:tcW w:w="1536" w:type="dxa"/>
            <w:shd w:val="clear" w:color="auto" w:fill="auto"/>
            <w:vAlign w:val="center"/>
            <w:hideMark/>
          </w:tcPr>
          <w:p w14:paraId="5C6B5D1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7Б–Микрорайон</w:t>
            </w:r>
          </w:p>
        </w:tc>
        <w:tc>
          <w:tcPr>
            <w:tcW w:w="2328" w:type="dxa"/>
            <w:shd w:val="clear" w:color="auto" w:fill="auto"/>
            <w:vAlign w:val="center"/>
            <w:hideMark/>
          </w:tcPr>
          <w:p w14:paraId="1DE0570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Вавилона</w:t>
            </w:r>
          </w:p>
        </w:tc>
        <w:tc>
          <w:tcPr>
            <w:tcW w:w="1442" w:type="dxa"/>
            <w:shd w:val="clear" w:color="auto" w:fill="auto"/>
            <w:vAlign w:val="center"/>
            <w:hideMark/>
          </w:tcPr>
          <w:p w14:paraId="4276E56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64AAB8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59A34C7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8B90C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E1BCF7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BF291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3C5893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C2EAE8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5EAEB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538ADE7" w14:textId="77777777" w:rsidTr="00222D42">
        <w:trPr>
          <w:trHeight w:val="510"/>
        </w:trPr>
        <w:tc>
          <w:tcPr>
            <w:tcW w:w="486" w:type="dxa"/>
            <w:shd w:val="clear" w:color="auto" w:fill="auto"/>
            <w:vAlign w:val="center"/>
            <w:hideMark/>
          </w:tcPr>
          <w:p w14:paraId="200D83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59</w:t>
            </w:r>
          </w:p>
        </w:tc>
        <w:tc>
          <w:tcPr>
            <w:tcW w:w="2166" w:type="dxa"/>
            <w:shd w:val="clear" w:color="auto" w:fill="auto"/>
            <w:vAlign w:val="center"/>
            <w:hideMark/>
          </w:tcPr>
          <w:p w14:paraId="4170D5F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63.35342074876547258 61.30778663615703294</w:t>
            </w:r>
          </w:p>
        </w:tc>
        <w:tc>
          <w:tcPr>
            <w:tcW w:w="1536" w:type="dxa"/>
            <w:shd w:val="clear" w:color="auto" w:fill="auto"/>
            <w:vAlign w:val="center"/>
            <w:hideMark/>
          </w:tcPr>
          <w:p w14:paraId="20CD228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1</w:t>
            </w:r>
          </w:p>
        </w:tc>
        <w:tc>
          <w:tcPr>
            <w:tcW w:w="2328" w:type="dxa"/>
            <w:shd w:val="clear" w:color="auto" w:fill="auto"/>
            <w:vAlign w:val="center"/>
            <w:hideMark/>
          </w:tcPr>
          <w:p w14:paraId="78B3291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0C3BC46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BEA58B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18595D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6EC53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F901AA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65C67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1F3792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47C47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EBEB52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9F3D8CB" w14:textId="77777777" w:rsidTr="00222D42">
        <w:trPr>
          <w:trHeight w:val="510"/>
        </w:trPr>
        <w:tc>
          <w:tcPr>
            <w:tcW w:w="486" w:type="dxa"/>
            <w:shd w:val="clear" w:color="auto" w:fill="auto"/>
            <w:vAlign w:val="center"/>
            <w:hideMark/>
          </w:tcPr>
          <w:p w14:paraId="5A743F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w:t>
            </w:r>
          </w:p>
        </w:tc>
        <w:tc>
          <w:tcPr>
            <w:tcW w:w="2166" w:type="dxa"/>
            <w:shd w:val="clear" w:color="auto" w:fill="auto"/>
            <w:vAlign w:val="center"/>
            <w:hideMark/>
          </w:tcPr>
          <w:p w14:paraId="38BE718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63.3737357441585516 61.31414812135909642</w:t>
            </w:r>
          </w:p>
        </w:tc>
        <w:tc>
          <w:tcPr>
            <w:tcW w:w="1536" w:type="dxa"/>
            <w:shd w:val="clear" w:color="auto" w:fill="auto"/>
            <w:vAlign w:val="center"/>
            <w:hideMark/>
          </w:tcPr>
          <w:p w14:paraId="7D154A0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65</w:t>
            </w:r>
          </w:p>
        </w:tc>
        <w:tc>
          <w:tcPr>
            <w:tcW w:w="2328" w:type="dxa"/>
            <w:shd w:val="clear" w:color="auto" w:fill="auto"/>
            <w:vAlign w:val="center"/>
            <w:hideMark/>
          </w:tcPr>
          <w:p w14:paraId="34C5415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0E6952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98ABC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A7692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CCA6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30B319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F79504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C09B47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B5C4E8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F3D9E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C4192C7" w14:textId="77777777" w:rsidTr="00222D42">
        <w:trPr>
          <w:trHeight w:val="510"/>
        </w:trPr>
        <w:tc>
          <w:tcPr>
            <w:tcW w:w="486" w:type="dxa"/>
            <w:shd w:val="clear" w:color="auto" w:fill="auto"/>
            <w:vAlign w:val="center"/>
            <w:hideMark/>
          </w:tcPr>
          <w:p w14:paraId="1AD0E7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61</w:t>
            </w:r>
          </w:p>
        </w:tc>
        <w:tc>
          <w:tcPr>
            <w:tcW w:w="2166" w:type="dxa"/>
            <w:shd w:val="clear" w:color="auto" w:fill="auto"/>
            <w:vAlign w:val="center"/>
            <w:hideMark/>
          </w:tcPr>
          <w:p w14:paraId="5B442D5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63.36775259852873177 61.31208982216180203</w:t>
            </w:r>
          </w:p>
        </w:tc>
        <w:tc>
          <w:tcPr>
            <w:tcW w:w="1536" w:type="dxa"/>
            <w:shd w:val="clear" w:color="auto" w:fill="auto"/>
            <w:vAlign w:val="center"/>
            <w:hideMark/>
          </w:tcPr>
          <w:p w14:paraId="618C00B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2</w:t>
            </w:r>
          </w:p>
        </w:tc>
        <w:tc>
          <w:tcPr>
            <w:tcW w:w="2328" w:type="dxa"/>
            <w:shd w:val="clear" w:color="auto" w:fill="auto"/>
            <w:vAlign w:val="center"/>
            <w:hideMark/>
          </w:tcPr>
          <w:p w14:paraId="5304BA2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7766818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283C83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4A504C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9B435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187BE2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F9745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948629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8FC346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E73D1B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59AF48A" w14:textId="77777777" w:rsidTr="00222D42">
        <w:trPr>
          <w:trHeight w:val="510"/>
        </w:trPr>
        <w:tc>
          <w:tcPr>
            <w:tcW w:w="486" w:type="dxa"/>
            <w:shd w:val="clear" w:color="auto" w:fill="auto"/>
            <w:vAlign w:val="center"/>
            <w:hideMark/>
          </w:tcPr>
          <w:p w14:paraId="0AA8BDB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62</w:t>
            </w:r>
          </w:p>
        </w:tc>
        <w:tc>
          <w:tcPr>
            <w:tcW w:w="2166" w:type="dxa"/>
            <w:shd w:val="clear" w:color="auto" w:fill="auto"/>
            <w:vAlign w:val="center"/>
            <w:hideMark/>
          </w:tcPr>
          <w:p w14:paraId="06825AF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63.36534272042784011 61.31160846913308404</w:t>
            </w:r>
          </w:p>
        </w:tc>
        <w:tc>
          <w:tcPr>
            <w:tcW w:w="1536" w:type="dxa"/>
            <w:shd w:val="clear" w:color="auto" w:fill="auto"/>
            <w:vAlign w:val="center"/>
            <w:hideMark/>
          </w:tcPr>
          <w:p w14:paraId="51E86E8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3</w:t>
            </w:r>
          </w:p>
        </w:tc>
        <w:tc>
          <w:tcPr>
            <w:tcW w:w="2328" w:type="dxa"/>
            <w:shd w:val="clear" w:color="auto" w:fill="auto"/>
            <w:vAlign w:val="center"/>
            <w:hideMark/>
          </w:tcPr>
          <w:p w14:paraId="5CE4FEB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580DA6B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EC1F00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122412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A2AD56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84AA96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3511F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A2A626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70DE14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A8970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405292B" w14:textId="77777777" w:rsidTr="00222D42">
        <w:trPr>
          <w:trHeight w:val="510"/>
        </w:trPr>
        <w:tc>
          <w:tcPr>
            <w:tcW w:w="486" w:type="dxa"/>
            <w:shd w:val="clear" w:color="auto" w:fill="auto"/>
            <w:vAlign w:val="center"/>
            <w:hideMark/>
          </w:tcPr>
          <w:p w14:paraId="74A4169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w:t>
            </w:r>
          </w:p>
        </w:tc>
        <w:tc>
          <w:tcPr>
            <w:tcW w:w="2166" w:type="dxa"/>
            <w:shd w:val="clear" w:color="auto" w:fill="auto"/>
            <w:vAlign w:val="center"/>
            <w:hideMark/>
          </w:tcPr>
          <w:p w14:paraId="560485F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63.35364788670143099 61.30589682429743448</w:t>
            </w:r>
          </w:p>
        </w:tc>
        <w:tc>
          <w:tcPr>
            <w:tcW w:w="1536" w:type="dxa"/>
            <w:shd w:val="clear" w:color="auto" w:fill="auto"/>
            <w:vAlign w:val="center"/>
            <w:hideMark/>
          </w:tcPr>
          <w:p w14:paraId="0695059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ФСК</w:t>
            </w:r>
          </w:p>
        </w:tc>
        <w:tc>
          <w:tcPr>
            <w:tcW w:w="2328" w:type="dxa"/>
            <w:shd w:val="clear" w:color="auto" w:fill="auto"/>
            <w:vAlign w:val="center"/>
            <w:hideMark/>
          </w:tcPr>
          <w:p w14:paraId="1E05358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Студенческая</w:t>
            </w:r>
          </w:p>
        </w:tc>
        <w:tc>
          <w:tcPr>
            <w:tcW w:w="1442" w:type="dxa"/>
            <w:shd w:val="clear" w:color="auto" w:fill="auto"/>
            <w:vAlign w:val="center"/>
            <w:hideMark/>
          </w:tcPr>
          <w:p w14:paraId="48E409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F555A6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8798E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A6C5F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AA14FA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97A18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C0DCE3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8ACF5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E5D154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E99580A" w14:textId="77777777" w:rsidTr="00222D42">
        <w:trPr>
          <w:trHeight w:val="510"/>
        </w:trPr>
        <w:tc>
          <w:tcPr>
            <w:tcW w:w="486" w:type="dxa"/>
            <w:shd w:val="clear" w:color="auto" w:fill="auto"/>
            <w:vAlign w:val="center"/>
            <w:hideMark/>
          </w:tcPr>
          <w:p w14:paraId="6509264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w:t>
            </w:r>
          </w:p>
        </w:tc>
        <w:tc>
          <w:tcPr>
            <w:tcW w:w="2166" w:type="dxa"/>
            <w:shd w:val="clear" w:color="auto" w:fill="auto"/>
            <w:vAlign w:val="center"/>
            <w:hideMark/>
          </w:tcPr>
          <w:p w14:paraId="2B0E022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63.35194712215665191 61.2996281108401746</w:t>
            </w:r>
          </w:p>
        </w:tc>
        <w:tc>
          <w:tcPr>
            <w:tcW w:w="1536" w:type="dxa"/>
            <w:shd w:val="clear" w:color="auto" w:fill="auto"/>
            <w:vAlign w:val="center"/>
            <w:hideMark/>
          </w:tcPr>
          <w:p w14:paraId="5374766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2328" w:type="dxa"/>
            <w:shd w:val="clear" w:color="auto" w:fill="auto"/>
            <w:vAlign w:val="center"/>
            <w:hideMark/>
          </w:tcPr>
          <w:p w14:paraId="35EEC25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1442" w:type="dxa"/>
            <w:shd w:val="clear" w:color="auto" w:fill="auto"/>
            <w:vAlign w:val="center"/>
            <w:hideMark/>
          </w:tcPr>
          <w:p w14:paraId="23A1EED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654EE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3608E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A51B38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B61BA2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F2E6DA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330E48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5BCC30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5919F4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D4BF0D5" w14:textId="77777777" w:rsidTr="00222D42">
        <w:trPr>
          <w:trHeight w:val="510"/>
        </w:trPr>
        <w:tc>
          <w:tcPr>
            <w:tcW w:w="486" w:type="dxa"/>
            <w:shd w:val="clear" w:color="auto" w:fill="auto"/>
            <w:vAlign w:val="center"/>
            <w:hideMark/>
          </w:tcPr>
          <w:p w14:paraId="1BD3564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65</w:t>
            </w:r>
          </w:p>
        </w:tc>
        <w:tc>
          <w:tcPr>
            <w:tcW w:w="2166" w:type="dxa"/>
            <w:shd w:val="clear" w:color="auto" w:fill="auto"/>
            <w:vAlign w:val="center"/>
            <w:hideMark/>
          </w:tcPr>
          <w:p w14:paraId="15A1585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63.35194460000000305 61.29987049999999726</w:t>
            </w:r>
          </w:p>
        </w:tc>
        <w:tc>
          <w:tcPr>
            <w:tcW w:w="1536" w:type="dxa"/>
            <w:shd w:val="clear" w:color="auto" w:fill="auto"/>
            <w:vAlign w:val="center"/>
            <w:hideMark/>
          </w:tcPr>
          <w:p w14:paraId="69C752E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2328" w:type="dxa"/>
            <w:shd w:val="clear" w:color="auto" w:fill="auto"/>
            <w:vAlign w:val="center"/>
            <w:hideMark/>
          </w:tcPr>
          <w:p w14:paraId="1EC367F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1442" w:type="dxa"/>
            <w:shd w:val="clear" w:color="auto" w:fill="auto"/>
            <w:vAlign w:val="center"/>
            <w:hideMark/>
          </w:tcPr>
          <w:p w14:paraId="4977591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2A1F80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1AB556F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9D56E6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BF9A39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3058B7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6C4CD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70487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3CAFC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836A45F" w14:textId="77777777" w:rsidTr="00222D42">
        <w:trPr>
          <w:trHeight w:val="510"/>
        </w:trPr>
        <w:tc>
          <w:tcPr>
            <w:tcW w:w="486" w:type="dxa"/>
            <w:shd w:val="clear" w:color="auto" w:fill="auto"/>
            <w:vAlign w:val="center"/>
            <w:hideMark/>
          </w:tcPr>
          <w:p w14:paraId="5562E48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66</w:t>
            </w:r>
          </w:p>
        </w:tc>
        <w:tc>
          <w:tcPr>
            <w:tcW w:w="2166" w:type="dxa"/>
            <w:shd w:val="clear" w:color="auto" w:fill="auto"/>
            <w:vAlign w:val="center"/>
            <w:hideMark/>
          </w:tcPr>
          <w:p w14:paraId="4DE533D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63.34632950000000307 61.30405319999999847</w:t>
            </w:r>
          </w:p>
        </w:tc>
        <w:tc>
          <w:tcPr>
            <w:tcW w:w="1536" w:type="dxa"/>
            <w:shd w:val="clear" w:color="auto" w:fill="auto"/>
            <w:vAlign w:val="center"/>
            <w:hideMark/>
          </w:tcPr>
          <w:p w14:paraId="6D03303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2328" w:type="dxa"/>
            <w:shd w:val="clear" w:color="auto" w:fill="auto"/>
            <w:vAlign w:val="center"/>
            <w:hideMark/>
          </w:tcPr>
          <w:p w14:paraId="2E5DE87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1442" w:type="dxa"/>
            <w:shd w:val="clear" w:color="auto" w:fill="auto"/>
            <w:vAlign w:val="center"/>
            <w:hideMark/>
          </w:tcPr>
          <w:p w14:paraId="63AC6E3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90CB1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705822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95F41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65AE71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86075E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7983E9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6A6039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9E5994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B48010D" w14:textId="77777777" w:rsidTr="00222D42">
        <w:trPr>
          <w:trHeight w:val="510"/>
        </w:trPr>
        <w:tc>
          <w:tcPr>
            <w:tcW w:w="486" w:type="dxa"/>
            <w:shd w:val="clear" w:color="auto" w:fill="auto"/>
            <w:vAlign w:val="center"/>
            <w:hideMark/>
          </w:tcPr>
          <w:p w14:paraId="034C86F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67</w:t>
            </w:r>
          </w:p>
        </w:tc>
        <w:tc>
          <w:tcPr>
            <w:tcW w:w="2166" w:type="dxa"/>
            <w:shd w:val="clear" w:color="auto" w:fill="auto"/>
            <w:vAlign w:val="center"/>
            <w:hideMark/>
          </w:tcPr>
          <w:p w14:paraId="29E34D6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63.34710729999999757 61.30366680000000201</w:t>
            </w:r>
          </w:p>
        </w:tc>
        <w:tc>
          <w:tcPr>
            <w:tcW w:w="1536" w:type="dxa"/>
            <w:shd w:val="clear" w:color="auto" w:fill="auto"/>
            <w:vAlign w:val="center"/>
            <w:hideMark/>
          </w:tcPr>
          <w:p w14:paraId="101D832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2328" w:type="dxa"/>
            <w:shd w:val="clear" w:color="auto" w:fill="auto"/>
            <w:vAlign w:val="center"/>
            <w:hideMark/>
          </w:tcPr>
          <w:p w14:paraId="573D16A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1442" w:type="dxa"/>
            <w:shd w:val="clear" w:color="auto" w:fill="auto"/>
            <w:vAlign w:val="center"/>
            <w:hideMark/>
          </w:tcPr>
          <w:p w14:paraId="5D9AFA4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D8162E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7BCB06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CC75F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7A262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BB261C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55E9BF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992FA7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69FCB5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A921D9D" w14:textId="77777777" w:rsidTr="00222D42">
        <w:trPr>
          <w:trHeight w:val="510"/>
        </w:trPr>
        <w:tc>
          <w:tcPr>
            <w:tcW w:w="486" w:type="dxa"/>
            <w:shd w:val="clear" w:color="auto" w:fill="auto"/>
            <w:vAlign w:val="center"/>
            <w:hideMark/>
          </w:tcPr>
          <w:p w14:paraId="345D17A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68</w:t>
            </w:r>
          </w:p>
        </w:tc>
        <w:tc>
          <w:tcPr>
            <w:tcW w:w="2166" w:type="dxa"/>
            <w:shd w:val="clear" w:color="auto" w:fill="auto"/>
            <w:vAlign w:val="center"/>
            <w:hideMark/>
          </w:tcPr>
          <w:p w14:paraId="726149E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63.38231712617763236 61.30500973047663393</w:t>
            </w:r>
          </w:p>
        </w:tc>
        <w:tc>
          <w:tcPr>
            <w:tcW w:w="1536" w:type="dxa"/>
            <w:shd w:val="clear" w:color="auto" w:fill="auto"/>
            <w:vAlign w:val="center"/>
            <w:hideMark/>
          </w:tcPr>
          <w:p w14:paraId="195CA31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18 микрорайон</w:t>
            </w:r>
          </w:p>
        </w:tc>
        <w:tc>
          <w:tcPr>
            <w:tcW w:w="2328" w:type="dxa"/>
            <w:shd w:val="clear" w:color="auto" w:fill="auto"/>
            <w:vAlign w:val="center"/>
            <w:hideMark/>
          </w:tcPr>
          <w:p w14:paraId="11E8AB1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25F8DBD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7158C7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0BA52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07445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CD5643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1719A8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E42B22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FB9F62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C2460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B9B1803" w14:textId="77777777" w:rsidTr="00222D42">
        <w:trPr>
          <w:trHeight w:val="510"/>
        </w:trPr>
        <w:tc>
          <w:tcPr>
            <w:tcW w:w="486" w:type="dxa"/>
            <w:shd w:val="clear" w:color="auto" w:fill="auto"/>
            <w:vAlign w:val="center"/>
            <w:hideMark/>
          </w:tcPr>
          <w:p w14:paraId="4286E89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w:t>
            </w:r>
          </w:p>
        </w:tc>
        <w:tc>
          <w:tcPr>
            <w:tcW w:w="2166" w:type="dxa"/>
            <w:shd w:val="clear" w:color="auto" w:fill="auto"/>
            <w:vAlign w:val="center"/>
            <w:hideMark/>
          </w:tcPr>
          <w:p w14:paraId="4C962A3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63.38168557191671937 61.30508687006584267</w:t>
            </w:r>
          </w:p>
        </w:tc>
        <w:tc>
          <w:tcPr>
            <w:tcW w:w="1536" w:type="dxa"/>
            <w:shd w:val="clear" w:color="auto" w:fill="auto"/>
            <w:vAlign w:val="center"/>
            <w:hideMark/>
          </w:tcPr>
          <w:p w14:paraId="37DF859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18 микрорайон</w:t>
            </w:r>
          </w:p>
        </w:tc>
        <w:tc>
          <w:tcPr>
            <w:tcW w:w="2328" w:type="dxa"/>
            <w:shd w:val="clear" w:color="auto" w:fill="auto"/>
            <w:vAlign w:val="center"/>
            <w:hideMark/>
          </w:tcPr>
          <w:p w14:paraId="1515798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73E4114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F7887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E051C9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525E0F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93401A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B2F432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F30C5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D27DD3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D5F49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5665FA2" w14:textId="77777777" w:rsidTr="00222D42">
        <w:trPr>
          <w:trHeight w:val="510"/>
        </w:trPr>
        <w:tc>
          <w:tcPr>
            <w:tcW w:w="486" w:type="dxa"/>
            <w:shd w:val="clear" w:color="auto" w:fill="auto"/>
            <w:vAlign w:val="center"/>
            <w:hideMark/>
          </w:tcPr>
          <w:p w14:paraId="07F5301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70</w:t>
            </w:r>
          </w:p>
        </w:tc>
        <w:tc>
          <w:tcPr>
            <w:tcW w:w="2166" w:type="dxa"/>
            <w:shd w:val="clear" w:color="auto" w:fill="auto"/>
            <w:vAlign w:val="center"/>
            <w:hideMark/>
          </w:tcPr>
          <w:p w14:paraId="6442A5B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63.36379153452381985 61.29922106003152038</w:t>
            </w:r>
          </w:p>
        </w:tc>
        <w:tc>
          <w:tcPr>
            <w:tcW w:w="1536" w:type="dxa"/>
            <w:shd w:val="clear" w:color="auto" w:fill="auto"/>
            <w:vAlign w:val="center"/>
            <w:hideMark/>
          </w:tcPr>
          <w:p w14:paraId="6BDC42A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2328" w:type="dxa"/>
            <w:shd w:val="clear" w:color="auto" w:fill="auto"/>
            <w:vAlign w:val="center"/>
            <w:hideMark/>
          </w:tcPr>
          <w:p w14:paraId="7BF522E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0649FBD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F4E8E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3C7C91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27B94E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A0B8E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8591EC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DFF648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9C088E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A4FE08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E8D459D" w14:textId="77777777" w:rsidTr="00222D42">
        <w:trPr>
          <w:trHeight w:val="510"/>
        </w:trPr>
        <w:tc>
          <w:tcPr>
            <w:tcW w:w="486" w:type="dxa"/>
            <w:shd w:val="clear" w:color="auto" w:fill="auto"/>
            <w:vAlign w:val="center"/>
            <w:hideMark/>
          </w:tcPr>
          <w:p w14:paraId="036F9E9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w:t>
            </w:r>
          </w:p>
        </w:tc>
        <w:tc>
          <w:tcPr>
            <w:tcW w:w="2166" w:type="dxa"/>
            <w:shd w:val="clear" w:color="auto" w:fill="auto"/>
            <w:vAlign w:val="center"/>
            <w:hideMark/>
          </w:tcPr>
          <w:p w14:paraId="6C2417C4"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63.32865579999999994 61.31684080000000137</w:t>
            </w:r>
          </w:p>
        </w:tc>
        <w:tc>
          <w:tcPr>
            <w:tcW w:w="1536" w:type="dxa"/>
            <w:shd w:val="clear" w:color="auto" w:fill="auto"/>
            <w:vAlign w:val="center"/>
            <w:hideMark/>
          </w:tcPr>
          <w:p w14:paraId="3FB09F4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Храм</w:t>
            </w:r>
          </w:p>
        </w:tc>
        <w:tc>
          <w:tcPr>
            <w:tcW w:w="2328" w:type="dxa"/>
            <w:shd w:val="clear" w:color="auto" w:fill="auto"/>
            <w:vAlign w:val="center"/>
            <w:hideMark/>
          </w:tcPr>
          <w:p w14:paraId="75DB685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7D3ED3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E57201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F781A4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D96027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EE9912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17284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13FA18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123F5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B8B6AC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2B06470" w14:textId="77777777" w:rsidTr="00222D42">
        <w:trPr>
          <w:trHeight w:val="510"/>
        </w:trPr>
        <w:tc>
          <w:tcPr>
            <w:tcW w:w="486" w:type="dxa"/>
            <w:shd w:val="clear" w:color="auto" w:fill="auto"/>
            <w:vAlign w:val="center"/>
            <w:hideMark/>
          </w:tcPr>
          <w:p w14:paraId="3CB47DA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72</w:t>
            </w:r>
          </w:p>
        </w:tc>
        <w:tc>
          <w:tcPr>
            <w:tcW w:w="2166" w:type="dxa"/>
            <w:shd w:val="clear" w:color="auto" w:fill="auto"/>
            <w:vAlign w:val="center"/>
            <w:hideMark/>
          </w:tcPr>
          <w:p w14:paraId="7344BBB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63.3287723999999983 61.31711119999999937</w:t>
            </w:r>
          </w:p>
        </w:tc>
        <w:tc>
          <w:tcPr>
            <w:tcW w:w="1536" w:type="dxa"/>
            <w:shd w:val="clear" w:color="auto" w:fill="auto"/>
            <w:vAlign w:val="center"/>
            <w:hideMark/>
          </w:tcPr>
          <w:p w14:paraId="2EE3469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Хобби</w:t>
            </w:r>
          </w:p>
        </w:tc>
        <w:tc>
          <w:tcPr>
            <w:tcW w:w="2328" w:type="dxa"/>
            <w:shd w:val="clear" w:color="auto" w:fill="auto"/>
            <w:vAlign w:val="center"/>
            <w:hideMark/>
          </w:tcPr>
          <w:p w14:paraId="6017A4F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06203B4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D8DBD7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1AA9FC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9C0607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440D6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66CD60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85A8F8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540D32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2F095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0A47797" w14:textId="77777777" w:rsidTr="00222D42">
        <w:trPr>
          <w:trHeight w:val="510"/>
        </w:trPr>
        <w:tc>
          <w:tcPr>
            <w:tcW w:w="486" w:type="dxa"/>
            <w:shd w:val="clear" w:color="auto" w:fill="auto"/>
            <w:vAlign w:val="center"/>
            <w:hideMark/>
          </w:tcPr>
          <w:p w14:paraId="740A240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73</w:t>
            </w:r>
          </w:p>
        </w:tc>
        <w:tc>
          <w:tcPr>
            <w:tcW w:w="2166" w:type="dxa"/>
            <w:shd w:val="clear" w:color="auto" w:fill="auto"/>
            <w:vAlign w:val="center"/>
            <w:hideMark/>
          </w:tcPr>
          <w:p w14:paraId="44143C5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63.33241749999999826 61.32038029999999651</w:t>
            </w:r>
          </w:p>
        </w:tc>
        <w:tc>
          <w:tcPr>
            <w:tcW w:w="1536" w:type="dxa"/>
            <w:shd w:val="clear" w:color="auto" w:fill="auto"/>
            <w:vAlign w:val="center"/>
            <w:hideMark/>
          </w:tcPr>
          <w:p w14:paraId="575C9B5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Механизаторов</w:t>
            </w:r>
          </w:p>
        </w:tc>
        <w:tc>
          <w:tcPr>
            <w:tcW w:w="2328" w:type="dxa"/>
            <w:shd w:val="clear" w:color="auto" w:fill="auto"/>
            <w:vAlign w:val="center"/>
            <w:hideMark/>
          </w:tcPr>
          <w:p w14:paraId="16BF62F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Механизаторов</w:t>
            </w:r>
          </w:p>
        </w:tc>
        <w:tc>
          <w:tcPr>
            <w:tcW w:w="1442" w:type="dxa"/>
            <w:shd w:val="clear" w:color="auto" w:fill="auto"/>
            <w:vAlign w:val="center"/>
            <w:hideMark/>
          </w:tcPr>
          <w:p w14:paraId="4744973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D68F72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EDDC65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D0FD70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3B8B09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F5C29B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DB816B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A4B17E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DE1F5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49226D0" w14:textId="77777777" w:rsidTr="00222D42">
        <w:trPr>
          <w:trHeight w:val="510"/>
        </w:trPr>
        <w:tc>
          <w:tcPr>
            <w:tcW w:w="486" w:type="dxa"/>
            <w:shd w:val="clear" w:color="auto" w:fill="auto"/>
            <w:vAlign w:val="center"/>
            <w:hideMark/>
          </w:tcPr>
          <w:p w14:paraId="108CA45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74</w:t>
            </w:r>
          </w:p>
        </w:tc>
        <w:tc>
          <w:tcPr>
            <w:tcW w:w="2166" w:type="dxa"/>
            <w:shd w:val="clear" w:color="auto" w:fill="auto"/>
            <w:vAlign w:val="center"/>
            <w:hideMark/>
          </w:tcPr>
          <w:p w14:paraId="7E885D5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63.32134330000000233 61.30967369999999761</w:t>
            </w:r>
          </w:p>
        </w:tc>
        <w:tc>
          <w:tcPr>
            <w:tcW w:w="1536" w:type="dxa"/>
            <w:shd w:val="clear" w:color="auto" w:fill="auto"/>
            <w:vAlign w:val="center"/>
            <w:hideMark/>
          </w:tcPr>
          <w:p w14:paraId="5071A8F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Общежитие</w:t>
            </w:r>
          </w:p>
        </w:tc>
        <w:tc>
          <w:tcPr>
            <w:tcW w:w="2328" w:type="dxa"/>
            <w:shd w:val="clear" w:color="auto" w:fill="auto"/>
            <w:vAlign w:val="center"/>
            <w:hideMark/>
          </w:tcPr>
          <w:p w14:paraId="336D291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7DCEF54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7A4AA6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532993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CFC041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B35A51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40A7EB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1AC81A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1F6ECE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8EC840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C4FE3BB" w14:textId="77777777" w:rsidTr="00222D42">
        <w:trPr>
          <w:trHeight w:val="510"/>
        </w:trPr>
        <w:tc>
          <w:tcPr>
            <w:tcW w:w="486" w:type="dxa"/>
            <w:shd w:val="clear" w:color="auto" w:fill="auto"/>
            <w:vAlign w:val="center"/>
            <w:hideMark/>
          </w:tcPr>
          <w:p w14:paraId="45E7AF5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w:t>
            </w:r>
          </w:p>
        </w:tc>
        <w:tc>
          <w:tcPr>
            <w:tcW w:w="2166" w:type="dxa"/>
            <w:shd w:val="clear" w:color="auto" w:fill="auto"/>
            <w:vAlign w:val="center"/>
            <w:hideMark/>
          </w:tcPr>
          <w:p w14:paraId="643F464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63.32078280000000348 61.31030270000000115</w:t>
            </w:r>
          </w:p>
        </w:tc>
        <w:tc>
          <w:tcPr>
            <w:tcW w:w="1536" w:type="dxa"/>
            <w:shd w:val="clear" w:color="auto" w:fill="auto"/>
            <w:vAlign w:val="center"/>
            <w:hideMark/>
          </w:tcPr>
          <w:p w14:paraId="6A789E5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Общежитие</w:t>
            </w:r>
          </w:p>
        </w:tc>
        <w:tc>
          <w:tcPr>
            <w:tcW w:w="2328" w:type="dxa"/>
            <w:shd w:val="clear" w:color="auto" w:fill="auto"/>
            <w:vAlign w:val="center"/>
            <w:hideMark/>
          </w:tcPr>
          <w:p w14:paraId="305F231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4CD1AE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31899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1C0530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A3D65D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078DB7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7879C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884016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B37891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C921C2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276095E" w14:textId="77777777" w:rsidTr="00222D42">
        <w:trPr>
          <w:trHeight w:val="525"/>
        </w:trPr>
        <w:tc>
          <w:tcPr>
            <w:tcW w:w="486" w:type="dxa"/>
            <w:shd w:val="clear" w:color="auto" w:fill="auto"/>
            <w:vAlign w:val="center"/>
            <w:hideMark/>
          </w:tcPr>
          <w:p w14:paraId="2FE060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w:t>
            </w:r>
          </w:p>
        </w:tc>
        <w:tc>
          <w:tcPr>
            <w:tcW w:w="2166" w:type="dxa"/>
            <w:shd w:val="clear" w:color="auto" w:fill="auto"/>
            <w:vAlign w:val="bottom"/>
            <w:hideMark/>
          </w:tcPr>
          <w:p w14:paraId="4DE92A8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63.349012</w:t>
            </w:r>
            <w:r w:rsidRPr="009F30DF">
              <w:rPr>
                <w:rFonts w:ascii="PT Astra Serif" w:hAnsi="PT Astra Serif"/>
                <w:sz w:val="20"/>
                <w:szCs w:val="20"/>
              </w:rPr>
              <w:br/>
              <w:t>61.313637</w:t>
            </w:r>
          </w:p>
        </w:tc>
        <w:tc>
          <w:tcPr>
            <w:tcW w:w="1536" w:type="dxa"/>
            <w:shd w:val="clear" w:color="auto" w:fill="auto"/>
            <w:vAlign w:val="center"/>
            <w:hideMark/>
          </w:tcPr>
          <w:p w14:paraId="051175E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Студенческая</w:t>
            </w:r>
          </w:p>
        </w:tc>
        <w:tc>
          <w:tcPr>
            <w:tcW w:w="2328" w:type="dxa"/>
            <w:shd w:val="clear" w:color="auto" w:fill="auto"/>
            <w:vAlign w:val="center"/>
            <w:hideMark/>
          </w:tcPr>
          <w:p w14:paraId="09E4F83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3013DD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51431F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2CD75F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F338F7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814E44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485B2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80EB8D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7D69D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F72641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749CC1A" w14:textId="77777777" w:rsidTr="00222D42">
        <w:trPr>
          <w:trHeight w:val="510"/>
        </w:trPr>
        <w:tc>
          <w:tcPr>
            <w:tcW w:w="486" w:type="dxa"/>
            <w:shd w:val="clear" w:color="auto" w:fill="auto"/>
            <w:vAlign w:val="center"/>
            <w:hideMark/>
          </w:tcPr>
          <w:p w14:paraId="5552145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77</w:t>
            </w:r>
          </w:p>
        </w:tc>
        <w:tc>
          <w:tcPr>
            <w:tcW w:w="2166" w:type="dxa"/>
            <w:shd w:val="clear" w:color="auto" w:fill="auto"/>
            <w:vAlign w:val="center"/>
            <w:hideMark/>
          </w:tcPr>
          <w:p w14:paraId="48E257F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63.316048</w:t>
            </w:r>
            <w:r w:rsidRPr="009F30DF">
              <w:rPr>
                <w:rFonts w:ascii="PT Astra Serif" w:hAnsi="PT Astra Serif"/>
                <w:sz w:val="20"/>
                <w:szCs w:val="20"/>
              </w:rPr>
              <w:br/>
              <w:t>61.321864</w:t>
            </w:r>
          </w:p>
        </w:tc>
        <w:tc>
          <w:tcPr>
            <w:tcW w:w="1536" w:type="dxa"/>
            <w:shd w:val="clear" w:color="auto" w:fill="auto"/>
            <w:vAlign w:val="center"/>
            <w:hideMark/>
          </w:tcPr>
          <w:p w14:paraId="2E55983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Парус</w:t>
            </w:r>
          </w:p>
        </w:tc>
        <w:tc>
          <w:tcPr>
            <w:tcW w:w="2328" w:type="dxa"/>
            <w:shd w:val="clear" w:color="auto" w:fill="auto"/>
            <w:vAlign w:val="center"/>
            <w:hideMark/>
          </w:tcPr>
          <w:p w14:paraId="24BC5423"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Монтажников</w:t>
            </w:r>
          </w:p>
        </w:tc>
        <w:tc>
          <w:tcPr>
            <w:tcW w:w="1442" w:type="dxa"/>
            <w:shd w:val="clear" w:color="auto" w:fill="auto"/>
            <w:vAlign w:val="center"/>
            <w:hideMark/>
          </w:tcPr>
          <w:p w14:paraId="67F48F5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C2CDC0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001819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4D616A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4312FB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DFF2CE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16B96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789F4A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27BED4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FBB66DC" w14:textId="77777777" w:rsidTr="00222D42">
        <w:trPr>
          <w:trHeight w:val="510"/>
        </w:trPr>
        <w:tc>
          <w:tcPr>
            <w:tcW w:w="486" w:type="dxa"/>
            <w:shd w:val="clear" w:color="auto" w:fill="auto"/>
            <w:vAlign w:val="center"/>
            <w:hideMark/>
          </w:tcPr>
          <w:p w14:paraId="2527D41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w:t>
            </w:r>
          </w:p>
        </w:tc>
        <w:tc>
          <w:tcPr>
            <w:tcW w:w="2166" w:type="dxa"/>
            <w:shd w:val="clear" w:color="auto" w:fill="auto"/>
            <w:vAlign w:val="center"/>
            <w:hideMark/>
          </w:tcPr>
          <w:p w14:paraId="04005D9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63.374263</w:t>
            </w:r>
            <w:r w:rsidRPr="009F30DF">
              <w:rPr>
                <w:rFonts w:ascii="PT Astra Serif" w:hAnsi="PT Astra Serif"/>
                <w:sz w:val="20"/>
                <w:szCs w:val="20"/>
              </w:rPr>
              <w:br/>
              <w:t>61.311628</w:t>
            </w:r>
          </w:p>
        </w:tc>
        <w:tc>
          <w:tcPr>
            <w:tcW w:w="1536" w:type="dxa"/>
            <w:shd w:val="clear" w:color="auto" w:fill="auto"/>
            <w:vAlign w:val="center"/>
            <w:hideMark/>
          </w:tcPr>
          <w:p w14:paraId="1D13E8B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6</w:t>
            </w:r>
          </w:p>
        </w:tc>
        <w:tc>
          <w:tcPr>
            <w:tcW w:w="2328" w:type="dxa"/>
            <w:shd w:val="clear" w:color="auto" w:fill="auto"/>
            <w:vAlign w:val="center"/>
            <w:hideMark/>
          </w:tcPr>
          <w:p w14:paraId="1FD2789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Ермака</w:t>
            </w:r>
          </w:p>
        </w:tc>
        <w:tc>
          <w:tcPr>
            <w:tcW w:w="1442" w:type="dxa"/>
            <w:shd w:val="clear" w:color="auto" w:fill="auto"/>
            <w:vAlign w:val="center"/>
            <w:hideMark/>
          </w:tcPr>
          <w:p w14:paraId="6867F0D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6907C9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007B38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27FD8D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DAEF89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C847B9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185766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81BB8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A8DDF4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4546A4D" w14:textId="77777777" w:rsidTr="00222D42">
        <w:trPr>
          <w:trHeight w:val="510"/>
        </w:trPr>
        <w:tc>
          <w:tcPr>
            <w:tcW w:w="486" w:type="dxa"/>
            <w:shd w:val="clear" w:color="auto" w:fill="auto"/>
            <w:vAlign w:val="center"/>
            <w:hideMark/>
          </w:tcPr>
          <w:p w14:paraId="4365C51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79</w:t>
            </w:r>
          </w:p>
        </w:tc>
        <w:tc>
          <w:tcPr>
            <w:tcW w:w="2166" w:type="dxa"/>
            <w:shd w:val="clear" w:color="auto" w:fill="auto"/>
            <w:vAlign w:val="center"/>
            <w:hideMark/>
          </w:tcPr>
          <w:p w14:paraId="3246BB8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63.397170</w:t>
            </w:r>
            <w:r w:rsidRPr="009F30DF">
              <w:rPr>
                <w:rFonts w:ascii="PT Astra Serif" w:hAnsi="PT Astra Serif"/>
                <w:sz w:val="20"/>
                <w:szCs w:val="20"/>
              </w:rPr>
              <w:br/>
              <w:t>61.248740</w:t>
            </w:r>
          </w:p>
        </w:tc>
        <w:tc>
          <w:tcPr>
            <w:tcW w:w="1536" w:type="dxa"/>
            <w:shd w:val="clear" w:color="auto" w:fill="auto"/>
            <w:vAlign w:val="center"/>
            <w:hideMark/>
          </w:tcPr>
          <w:p w14:paraId="5E95F2E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Нива тополя</w:t>
            </w:r>
          </w:p>
        </w:tc>
        <w:tc>
          <w:tcPr>
            <w:tcW w:w="2328" w:type="dxa"/>
            <w:shd w:val="clear" w:color="auto" w:fill="auto"/>
            <w:vAlign w:val="center"/>
            <w:hideMark/>
          </w:tcPr>
          <w:p w14:paraId="39946A3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DBBF28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К</w:t>
            </w:r>
          </w:p>
        </w:tc>
        <w:tc>
          <w:tcPr>
            <w:tcW w:w="666" w:type="dxa"/>
            <w:shd w:val="clear" w:color="auto" w:fill="auto"/>
            <w:vAlign w:val="center"/>
            <w:hideMark/>
          </w:tcPr>
          <w:p w14:paraId="7E5445D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2081B4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C0C3CD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C8755E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EF7868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8F0D1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993514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3A1E17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9C41C3A" w14:textId="77777777" w:rsidTr="00222D42">
        <w:trPr>
          <w:trHeight w:val="510"/>
        </w:trPr>
        <w:tc>
          <w:tcPr>
            <w:tcW w:w="486" w:type="dxa"/>
            <w:shd w:val="clear" w:color="auto" w:fill="auto"/>
            <w:vAlign w:val="center"/>
            <w:hideMark/>
          </w:tcPr>
          <w:p w14:paraId="157EE96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80</w:t>
            </w:r>
          </w:p>
        </w:tc>
        <w:tc>
          <w:tcPr>
            <w:tcW w:w="2166" w:type="dxa"/>
            <w:shd w:val="clear" w:color="auto" w:fill="auto"/>
            <w:vAlign w:val="center"/>
            <w:hideMark/>
          </w:tcPr>
          <w:p w14:paraId="40CD2807"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63.394070</w:t>
            </w:r>
            <w:r w:rsidRPr="009F30DF">
              <w:rPr>
                <w:rFonts w:ascii="PT Astra Serif" w:hAnsi="PT Astra Serif"/>
                <w:sz w:val="20"/>
                <w:szCs w:val="20"/>
              </w:rPr>
              <w:br/>
              <w:t>61.251592</w:t>
            </w:r>
          </w:p>
        </w:tc>
        <w:tc>
          <w:tcPr>
            <w:tcW w:w="1536" w:type="dxa"/>
            <w:shd w:val="clear" w:color="auto" w:fill="auto"/>
            <w:vAlign w:val="center"/>
            <w:hideMark/>
          </w:tcPr>
          <w:p w14:paraId="198567F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бор</w:t>
            </w:r>
          </w:p>
        </w:tc>
        <w:tc>
          <w:tcPr>
            <w:tcW w:w="2328" w:type="dxa"/>
            <w:shd w:val="clear" w:color="auto" w:fill="auto"/>
            <w:vAlign w:val="center"/>
            <w:hideMark/>
          </w:tcPr>
          <w:p w14:paraId="2DF1426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B8CFF3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B28021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8E480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34A3C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B7BE28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AAE620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EF4AD7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BAEB9A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914B08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07E23FB7" w14:textId="77777777" w:rsidTr="00222D42">
        <w:trPr>
          <w:trHeight w:val="510"/>
        </w:trPr>
        <w:tc>
          <w:tcPr>
            <w:tcW w:w="486" w:type="dxa"/>
            <w:shd w:val="clear" w:color="auto" w:fill="auto"/>
            <w:vAlign w:val="center"/>
            <w:hideMark/>
          </w:tcPr>
          <w:p w14:paraId="537BD55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w:t>
            </w:r>
          </w:p>
        </w:tc>
        <w:tc>
          <w:tcPr>
            <w:tcW w:w="2166" w:type="dxa"/>
            <w:shd w:val="clear" w:color="auto" w:fill="auto"/>
            <w:vAlign w:val="center"/>
            <w:hideMark/>
          </w:tcPr>
          <w:p w14:paraId="50B3E5C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63.393874</w:t>
            </w:r>
            <w:r w:rsidRPr="009F30DF">
              <w:rPr>
                <w:rFonts w:ascii="PT Astra Serif" w:hAnsi="PT Astra Serif"/>
                <w:sz w:val="20"/>
                <w:szCs w:val="20"/>
              </w:rPr>
              <w:br/>
              <w:t>61.251549</w:t>
            </w:r>
          </w:p>
        </w:tc>
        <w:tc>
          <w:tcPr>
            <w:tcW w:w="1536" w:type="dxa"/>
            <w:shd w:val="clear" w:color="auto" w:fill="auto"/>
            <w:vAlign w:val="center"/>
            <w:hideMark/>
          </w:tcPr>
          <w:p w14:paraId="20841E6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бор</w:t>
            </w:r>
          </w:p>
        </w:tc>
        <w:tc>
          <w:tcPr>
            <w:tcW w:w="2328" w:type="dxa"/>
            <w:shd w:val="clear" w:color="auto" w:fill="auto"/>
            <w:vAlign w:val="center"/>
            <w:hideMark/>
          </w:tcPr>
          <w:p w14:paraId="0790087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3BA1F1B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EC382B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D7AF3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0E4544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282D6E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07A457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DC7A3E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EE774D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07A1E1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7F88A7A7" w14:textId="77777777" w:rsidTr="00222D42">
        <w:trPr>
          <w:trHeight w:val="510"/>
        </w:trPr>
        <w:tc>
          <w:tcPr>
            <w:tcW w:w="486" w:type="dxa"/>
            <w:shd w:val="clear" w:color="auto" w:fill="auto"/>
            <w:vAlign w:val="center"/>
            <w:hideMark/>
          </w:tcPr>
          <w:p w14:paraId="0DB308A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82</w:t>
            </w:r>
          </w:p>
        </w:tc>
        <w:tc>
          <w:tcPr>
            <w:tcW w:w="2166" w:type="dxa"/>
            <w:shd w:val="clear" w:color="auto" w:fill="auto"/>
            <w:vAlign w:val="center"/>
            <w:hideMark/>
          </w:tcPr>
          <w:p w14:paraId="285FB8D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61.255224</w:t>
            </w:r>
            <w:r w:rsidRPr="009F30DF">
              <w:rPr>
                <w:rFonts w:ascii="PT Astra Serif" w:hAnsi="PT Astra Serif"/>
                <w:sz w:val="20"/>
                <w:szCs w:val="20"/>
              </w:rPr>
              <w:br/>
              <w:t>63.389714</w:t>
            </w:r>
          </w:p>
        </w:tc>
        <w:tc>
          <w:tcPr>
            <w:tcW w:w="1536" w:type="dxa"/>
            <w:shd w:val="clear" w:color="auto" w:fill="auto"/>
            <w:vAlign w:val="center"/>
            <w:hideMark/>
          </w:tcPr>
          <w:p w14:paraId="7B432FE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луг</w:t>
            </w:r>
          </w:p>
        </w:tc>
        <w:tc>
          <w:tcPr>
            <w:tcW w:w="2328" w:type="dxa"/>
            <w:shd w:val="clear" w:color="auto" w:fill="auto"/>
            <w:vAlign w:val="center"/>
            <w:hideMark/>
          </w:tcPr>
          <w:p w14:paraId="5B9281C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E8A3B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8237AB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4276D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B05CA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3DF912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2CFF27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E947CC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18443D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A2CB0D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A79782D" w14:textId="77777777" w:rsidTr="00222D42">
        <w:trPr>
          <w:trHeight w:val="510"/>
        </w:trPr>
        <w:tc>
          <w:tcPr>
            <w:tcW w:w="486" w:type="dxa"/>
            <w:shd w:val="clear" w:color="auto" w:fill="auto"/>
            <w:vAlign w:val="center"/>
            <w:hideMark/>
          </w:tcPr>
          <w:p w14:paraId="3894AE6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83</w:t>
            </w:r>
          </w:p>
        </w:tc>
        <w:tc>
          <w:tcPr>
            <w:tcW w:w="2166" w:type="dxa"/>
            <w:shd w:val="clear" w:color="auto" w:fill="auto"/>
            <w:vAlign w:val="center"/>
            <w:hideMark/>
          </w:tcPr>
          <w:p w14:paraId="3AF44FB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63.390128</w:t>
            </w:r>
            <w:r w:rsidRPr="009F30DF">
              <w:rPr>
                <w:rFonts w:ascii="PT Astra Serif" w:hAnsi="PT Astra Serif"/>
                <w:sz w:val="20"/>
                <w:szCs w:val="20"/>
              </w:rPr>
              <w:br/>
              <w:t>61.255104</w:t>
            </w:r>
          </w:p>
        </w:tc>
        <w:tc>
          <w:tcPr>
            <w:tcW w:w="1536" w:type="dxa"/>
            <w:shd w:val="clear" w:color="auto" w:fill="auto"/>
            <w:vAlign w:val="center"/>
            <w:hideMark/>
          </w:tcPr>
          <w:p w14:paraId="49A2B0D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луг</w:t>
            </w:r>
          </w:p>
        </w:tc>
        <w:tc>
          <w:tcPr>
            <w:tcW w:w="2328" w:type="dxa"/>
            <w:shd w:val="clear" w:color="auto" w:fill="auto"/>
            <w:vAlign w:val="center"/>
            <w:hideMark/>
          </w:tcPr>
          <w:p w14:paraId="0167ED86"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B0FDBF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A77362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A645E5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7837F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AC21A0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36E0A8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F9805B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620EB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80387B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6F42EFD5" w14:textId="77777777" w:rsidTr="00222D42">
        <w:trPr>
          <w:trHeight w:val="510"/>
        </w:trPr>
        <w:tc>
          <w:tcPr>
            <w:tcW w:w="486" w:type="dxa"/>
            <w:shd w:val="clear" w:color="auto" w:fill="auto"/>
            <w:vAlign w:val="center"/>
            <w:hideMark/>
          </w:tcPr>
          <w:p w14:paraId="31043F4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84</w:t>
            </w:r>
          </w:p>
        </w:tc>
        <w:tc>
          <w:tcPr>
            <w:tcW w:w="2166" w:type="dxa"/>
            <w:shd w:val="clear" w:color="auto" w:fill="auto"/>
            <w:vAlign w:val="center"/>
            <w:hideMark/>
          </w:tcPr>
          <w:p w14:paraId="0AFB391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63.385331</w:t>
            </w:r>
            <w:r w:rsidRPr="009F30DF">
              <w:rPr>
                <w:rFonts w:ascii="PT Astra Serif" w:hAnsi="PT Astra Serif"/>
                <w:sz w:val="20"/>
                <w:szCs w:val="20"/>
              </w:rPr>
              <w:br/>
              <w:t>61.259209</w:t>
            </w:r>
          </w:p>
        </w:tc>
        <w:tc>
          <w:tcPr>
            <w:tcW w:w="1536" w:type="dxa"/>
            <w:shd w:val="clear" w:color="auto" w:fill="auto"/>
            <w:vAlign w:val="center"/>
            <w:hideMark/>
          </w:tcPr>
          <w:p w14:paraId="62CAF69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Тихая</w:t>
            </w:r>
          </w:p>
        </w:tc>
        <w:tc>
          <w:tcPr>
            <w:tcW w:w="2328" w:type="dxa"/>
            <w:shd w:val="clear" w:color="auto" w:fill="auto"/>
            <w:vAlign w:val="center"/>
            <w:hideMark/>
          </w:tcPr>
          <w:p w14:paraId="1F62A54C"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266C0F0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A8A59A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89D9BF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175B6E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BF5FFF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769E7A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4E980D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D0052E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07A4F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32BDAC09" w14:textId="77777777" w:rsidTr="00222D42">
        <w:trPr>
          <w:trHeight w:val="510"/>
        </w:trPr>
        <w:tc>
          <w:tcPr>
            <w:tcW w:w="486" w:type="dxa"/>
            <w:shd w:val="clear" w:color="auto" w:fill="auto"/>
            <w:vAlign w:val="center"/>
            <w:hideMark/>
          </w:tcPr>
          <w:p w14:paraId="75F7AA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w:t>
            </w:r>
          </w:p>
        </w:tc>
        <w:tc>
          <w:tcPr>
            <w:tcW w:w="2166" w:type="dxa"/>
            <w:shd w:val="clear" w:color="auto" w:fill="auto"/>
            <w:vAlign w:val="center"/>
            <w:hideMark/>
          </w:tcPr>
          <w:p w14:paraId="3960598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63.385486</w:t>
            </w:r>
            <w:r w:rsidRPr="009F30DF">
              <w:rPr>
                <w:rFonts w:ascii="PT Astra Serif" w:hAnsi="PT Astra Serif"/>
                <w:sz w:val="20"/>
                <w:szCs w:val="20"/>
              </w:rPr>
              <w:br/>
              <w:t>61.259305</w:t>
            </w:r>
          </w:p>
        </w:tc>
        <w:tc>
          <w:tcPr>
            <w:tcW w:w="1536" w:type="dxa"/>
            <w:shd w:val="clear" w:color="auto" w:fill="auto"/>
            <w:vAlign w:val="center"/>
            <w:hideMark/>
          </w:tcPr>
          <w:p w14:paraId="405889C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Тихая</w:t>
            </w:r>
          </w:p>
        </w:tc>
        <w:tc>
          <w:tcPr>
            <w:tcW w:w="2328" w:type="dxa"/>
            <w:shd w:val="clear" w:color="auto" w:fill="auto"/>
            <w:vAlign w:val="center"/>
            <w:hideMark/>
          </w:tcPr>
          <w:p w14:paraId="1FA9A3E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4A01B9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F2C880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A6BE5E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85F11C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239D0B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F09CD8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61DCED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93F28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6CD082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3C2BCB5" w14:textId="77777777" w:rsidTr="00222D42">
        <w:trPr>
          <w:trHeight w:val="510"/>
        </w:trPr>
        <w:tc>
          <w:tcPr>
            <w:tcW w:w="486" w:type="dxa"/>
            <w:shd w:val="clear" w:color="auto" w:fill="auto"/>
            <w:vAlign w:val="center"/>
            <w:hideMark/>
          </w:tcPr>
          <w:p w14:paraId="317DAB3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86</w:t>
            </w:r>
          </w:p>
        </w:tc>
        <w:tc>
          <w:tcPr>
            <w:tcW w:w="2166" w:type="dxa"/>
            <w:shd w:val="clear" w:color="auto" w:fill="auto"/>
            <w:vAlign w:val="center"/>
            <w:hideMark/>
          </w:tcPr>
          <w:p w14:paraId="3D1E1D9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63.361356</w:t>
            </w:r>
            <w:r w:rsidRPr="009F30DF">
              <w:rPr>
                <w:rFonts w:ascii="PT Astra Serif" w:hAnsi="PT Astra Serif"/>
                <w:sz w:val="20"/>
                <w:szCs w:val="20"/>
              </w:rPr>
              <w:br/>
              <w:t>61.320707</w:t>
            </w:r>
          </w:p>
        </w:tc>
        <w:tc>
          <w:tcPr>
            <w:tcW w:w="1536" w:type="dxa"/>
            <w:shd w:val="clear" w:color="auto" w:fill="auto"/>
            <w:vAlign w:val="center"/>
            <w:hideMark/>
          </w:tcPr>
          <w:p w14:paraId="4761338B"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Покровская</w:t>
            </w:r>
          </w:p>
        </w:tc>
        <w:tc>
          <w:tcPr>
            <w:tcW w:w="2328" w:type="dxa"/>
            <w:shd w:val="clear" w:color="auto" w:fill="auto"/>
            <w:noWrap/>
            <w:vAlign w:val="center"/>
            <w:hideMark/>
          </w:tcPr>
          <w:p w14:paraId="77033C9A"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Покровская</w:t>
            </w:r>
          </w:p>
        </w:tc>
        <w:tc>
          <w:tcPr>
            <w:tcW w:w="1442" w:type="dxa"/>
            <w:shd w:val="clear" w:color="auto" w:fill="auto"/>
            <w:vAlign w:val="center"/>
            <w:hideMark/>
          </w:tcPr>
          <w:p w14:paraId="5238C95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7920AD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8B7B9D1"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B60789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EFF27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DA4C3F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4FFDF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74091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32B009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4FF5C8F1" w14:textId="77777777" w:rsidTr="00222D42">
        <w:trPr>
          <w:trHeight w:val="510"/>
        </w:trPr>
        <w:tc>
          <w:tcPr>
            <w:tcW w:w="486" w:type="dxa"/>
            <w:shd w:val="clear" w:color="auto" w:fill="auto"/>
            <w:vAlign w:val="center"/>
            <w:hideMark/>
          </w:tcPr>
          <w:p w14:paraId="70CE3E6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87</w:t>
            </w:r>
          </w:p>
        </w:tc>
        <w:tc>
          <w:tcPr>
            <w:tcW w:w="2166" w:type="dxa"/>
            <w:shd w:val="clear" w:color="auto" w:fill="auto"/>
            <w:vAlign w:val="center"/>
            <w:hideMark/>
          </w:tcPr>
          <w:p w14:paraId="333CB64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63.356215</w:t>
            </w:r>
            <w:r w:rsidRPr="009F30DF">
              <w:rPr>
                <w:rFonts w:ascii="PT Astra Serif" w:hAnsi="PT Astra Serif"/>
                <w:sz w:val="20"/>
                <w:szCs w:val="20"/>
              </w:rPr>
              <w:br/>
              <w:t>61.321435</w:t>
            </w:r>
          </w:p>
        </w:tc>
        <w:tc>
          <w:tcPr>
            <w:tcW w:w="1536" w:type="dxa"/>
            <w:shd w:val="clear" w:color="auto" w:fill="auto"/>
            <w:vAlign w:val="center"/>
            <w:hideMark/>
          </w:tcPr>
          <w:p w14:paraId="3B2AB3DD"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Ремизова</w:t>
            </w:r>
          </w:p>
        </w:tc>
        <w:tc>
          <w:tcPr>
            <w:tcW w:w="2328" w:type="dxa"/>
            <w:shd w:val="clear" w:color="auto" w:fill="auto"/>
            <w:noWrap/>
            <w:vAlign w:val="center"/>
            <w:hideMark/>
          </w:tcPr>
          <w:p w14:paraId="704303D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Ремизова</w:t>
            </w:r>
          </w:p>
        </w:tc>
        <w:tc>
          <w:tcPr>
            <w:tcW w:w="1442" w:type="dxa"/>
            <w:shd w:val="clear" w:color="auto" w:fill="auto"/>
            <w:vAlign w:val="center"/>
            <w:hideMark/>
          </w:tcPr>
          <w:p w14:paraId="55F7582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CFD8C3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5F7D3D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F87E1F6"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AF46D0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E06F35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BB235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ECDD53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97A9D6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1658E56" w14:textId="77777777" w:rsidTr="00222D42">
        <w:trPr>
          <w:trHeight w:val="510"/>
        </w:trPr>
        <w:tc>
          <w:tcPr>
            <w:tcW w:w="486" w:type="dxa"/>
            <w:shd w:val="clear" w:color="auto" w:fill="auto"/>
            <w:vAlign w:val="center"/>
            <w:hideMark/>
          </w:tcPr>
          <w:p w14:paraId="232AB2C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88</w:t>
            </w:r>
          </w:p>
        </w:tc>
        <w:tc>
          <w:tcPr>
            <w:tcW w:w="2166" w:type="dxa"/>
            <w:shd w:val="clear" w:color="auto" w:fill="auto"/>
            <w:vAlign w:val="center"/>
            <w:hideMark/>
          </w:tcPr>
          <w:p w14:paraId="381A0F8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63.348889</w:t>
            </w:r>
            <w:r w:rsidRPr="009F30DF">
              <w:rPr>
                <w:rFonts w:ascii="PT Astra Serif" w:hAnsi="PT Astra Serif"/>
                <w:sz w:val="20"/>
                <w:szCs w:val="20"/>
              </w:rPr>
              <w:br/>
              <w:t>61.321319</w:t>
            </w:r>
          </w:p>
        </w:tc>
        <w:tc>
          <w:tcPr>
            <w:tcW w:w="1536" w:type="dxa"/>
            <w:shd w:val="clear" w:color="auto" w:fill="auto"/>
            <w:vAlign w:val="center"/>
            <w:hideMark/>
          </w:tcPr>
          <w:p w14:paraId="5AD1A81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Защитников Отечества</w:t>
            </w:r>
          </w:p>
        </w:tc>
        <w:tc>
          <w:tcPr>
            <w:tcW w:w="2328" w:type="dxa"/>
            <w:shd w:val="clear" w:color="auto" w:fill="auto"/>
            <w:vAlign w:val="center"/>
            <w:hideMark/>
          </w:tcPr>
          <w:p w14:paraId="38299D12"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Защитников Отечества</w:t>
            </w:r>
          </w:p>
        </w:tc>
        <w:tc>
          <w:tcPr>
            <w:tcW w:w="1442" w:type="dxa"/>
            <w:shd w:val="clear" w:color="auto" w:fill="auto"/>
            <w:vAlign w:val="center"/>
            <w:hideMark/>
          </w:tcPr>
          <w:p w14:paraId="2F7B8FE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24CA5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170410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A7B0FB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E15DFF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83D67A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6BDA37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4340DF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C09073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5807F8A4" w14:textId="77777777" w:rsidTr="00222D42">
        <w:trPr>
          <w:trHeight w:val="510"/>
        </w:trPr>
        <w:tc>
          <w:tcPr>
            <w:tcW w:w="486" w:type="dxa"/>
            <w:shd w:val="clear" w:color="auto" w:fill="auto"/>
            <w:vAlign w:val="center"/>
            <w:hideMark/>
          </w:tcPr>
          <w:p w14:paraId="0012412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w:t>
            </w:r>
          </w:p>
        </w:tc>
        <w:tc>
          <w:tcPr>
            <w:tcW w:w="2166" w:type="dxa"/>
            <w:shd w:val="clear" w:color="auto" w:fill="auto"/>
            <w:vAlign w:val="center"/>
            <w:hideMark/>
          </w:tcPr>
          <w:p w14:paraId="575B1D35"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63.355265</w:t>
            </w:r>
            <w:r w:rsidRPr="009F30DF">
              <w:rPr>
                <w:rFonts w:ascii="PT Astra Serif" w:hAnsi="PT Astra Serif"/>
                <w:sz w:val="20"/>
                <w:szCs w:val="20"/>
              </w:rPr>
              <w:br/>
              <w:t>61.299590</w:t>
            </w:r>
          </w:p>
        </w:tc>
        <w:tc>
          <w:tcPr>
            <w:tcW w:w="1536" w:type="dxa"/>
            <w:shd w:val="clear" w:color="auto" w:fill="auto"/>
            <w:vAlign w:val="center"/>
            <w:hideMark/>
          </w:tcPr>
          <w:p w14:paraId="5D7C6D7E"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Остравская</w:t>
            </w:r>
            <w:proofErr w:type="spellEnd"/>
          </w:p>
        </w:tc>
        <w:tc>
          <w:tcPr>
            <w:tcW w:w="2328" w:type="dxa"/>
            <w:shd w:val="clear" w:color="auto" w:fill="auto"/>
            <w:vAlign w:val="center"/>
            <w:hideMark/>
          </w:tcPr>
          <w:p w14:paraId="09817031"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ул. </w:t>
            </w:r>
            <w:proofErr w:type="spellStart"/>
            <w:r w:rsidRPr="009F30DF">
              <w:rPr>
                <w:rFonts w:ascii="PT Astra Serif" w:hAnsi="PT Astra Serif"/>
                <w:sz w:val="20"/>
                <w:szCs w:val="20"/>
              </w:rPr>
              <w:t>Остравская</w:t>
            </w:r>
            <w:proofErr w:type="spellEnd"/>
          </w:p>
        </w:tc>
        <w:tc>
          <w:tcPr>
            <w:tcW w:w="1442" w:type="dxa"/>
            <w:shd w:val="clear" w:color="auto" w:fill="auto"/>
            <w:vAlign w:val="center"/>
            <w:hideMark/>
          </w:tcPr>
          <w:p w14:paraId="45B9AD1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F331CE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6E8D54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D4B25A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6F0C3E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D99146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4B124F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AE4C8C3"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5F6CC4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18F72DE6" w14:textId="77777777" w:rsidTr="00222D42">
        <w:trPr>
          <w:trHeight w:val="510"/>
        </w:trPr>
        <w:tc>
          <w:tcPr>
            <w:tcW w:w="486" w:type="dxa"/>
            <w:shd w:val="clear" w:color="auto" w:fill="auto"/>
            <w:vAlign w:val="center"/>
            <w:hideMark/>
          </w:tcPr>
          <w:p w14:paraId="44DA898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90</w:t>
            </w:r>
          </w:p>
        </w:tc>
        <w:tc>
          <w:tcPr>
            <w:tcW w:w="2166" w:type="dxa"/>
            <w:shd w:val="clear" w:color="auto" w:fill="auto"/>
            <w:vAlign w:val="center"/>
            <w:hideMark/>
          </w:tcPr>
          <w:p w14:paraId="0EDB446F"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63.290356</w:t>
            </w:r>
            <w:r w:rsidRPr="009F30DF">
              <w:rPr>
                <w:rFonts w:ascii="PT Astra Serif" w:hAnsi="PT Astra Serif"/>
                <w:sz w:val="20"/>
                <w:szCs w:val="20"/>
              </w:rPr>
              <w:br/>
              <w:t>61.307931</w:t>
            </w:r>
          </w:p>
        </w:tc>
        <w:tc>
          <w:tcPr>
            <w:tcW w:w="1536" w:type="dxa"/>
            <w:shd w:val="clear" w:color="auto" w:fill="auto"/>
            <w:vAlign w:val="center"/>
            <w:hideMark/>
          </w:tcPr>
          <w:p w14:paraId="0CDD0CE0"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Кладбище</w:t>
            </w:r>
          </w:p>
        </w:tc>
        <w:tc>
          <w:tcPr>
            <w:tcW w:w="2328" w:type="dxa"/>
            <w:shd w:val="clear" w:color="auto" w:fill="auto"/>
            <w:vAlign w:val="center"/>
            <w:hideMark/>
          </w:tcPr>
          <w:p w14:paraId="1743A9D8"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а/д </w:t>
            </w:r>
            <w:proofErr w:type="gramStart"/>
            <w:r w:rsidRPr="009F30DF">
              <w:rPr>
                <w:rFonts w:ascii="PT Astra Serif" w:hAnsi="PT Astra Serif"/>
                <w:sz w:val="20"/>
                <w:szCs w:val="20"/>
              </w:rPr>
              <w:t>Северный-Широтный</w:t>
            </w:r>
            <w:proofErr w:type="gramEnd"/>
            <w:r w:rsidRPr="009F30DF">
              <w:rPr>
                <w:rFonts w:ascii="PT Astra Serif" w:hAnsi="PT Astra Serif"/>
                <w:sz w:val="20"/>
                <w:szCs w:val="20"/>
              </w:rPr>
              <w:t xml:space="preserve"> коридор</w:t>
            </w:r>
          </w:p>
        </w:tc>
        <w:tc>
          <w:tcPr>
            <w:tcW w:w="1442" w:type="dxa"/>
            <w:shd w:val="clear" w:color="auto" w:fill="auto"/>
            <w:vAlign w:val="center"/>
            <w:hideMark/>
          </w:tcPr>
          <w:p w14:paraId="19D78D5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D566CE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79D483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7E74AF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F3353AD"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F1DCFF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5BF1DF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FECE577"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E2BFF8B"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A96C8F" w:rsidRPr="009F30DF" w14:paraId="21C21F0B" w14:textId="77777777" w:rsidTr="00222D42">
        <w:trPr>
          <w:trHeight w:val="315"/>
        </w:trPr>
        <w:tc>
          <w:tcPr>
            <w:tcW w:w="7958" w:type="dxa"/>
            <w:gridSpan w:val="5"/>
            <w:shd w:val="clear" w:color="auto" w:fill="auto"/>
            <w:vAlign w:val="center"/>
            <w:hideMark/>
          </w:tcPr>
          <w:p w14:paraId="5DA87F15" w14:textId="77777777" w:rsidR="00A96C8F" w:rsidRPr="009F30DF" w:rsidRDefault="00A96C8F" w:rsidP="00F90AE3">
            <w:pPr>
              <w:widowControl/>
              <w:suppressAutoHyphens w:val="0"/>
              <w:autoSpaceDE/>
              <w:autoSpaceDN/>
              <w:adjustRightInd/>
              <w:spacing w:line="23" w:lineRule="atLeast"/>
              <w:ind w:firstLine="0"/>
              <w:jc w:val="right"/>
              <w:rPr>
                <w:rFonts w:ascii="PT Astra Serif" w:hAnsi="PT Astra Serif"/>
                <w:sz w:val="20"/>
                <w:szCs w:val="20"/>
              </w:rPr>
            </w:pPr>
            <w:r w:rsidRPr="009F30DF">
              <w:rPr>
                <w:rFonts w:ascii="PT Astra Serif" w:hAnsi="PT Astra Serif"/>
                <w:sz w:val="20"/>
                <w:szCs w:val="20"/>
              </w:rPr>
              <w:t>Итого обустроено</w:t>
            </w:r>
          </w:p>
        </w:tc>
        <w:tc>
          <w:tcPr>
            <w:tcW w:w="666" w:type="dxa"/>
            <w:shd w:val="clear" w:color="auto" w:fill="auto"/>
            <w:vAlign w:val="center"/>
            <w:hideMark/>
          </w:tcPr>
          <w:p w14:paraId="2420411E"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87</w:t>
            </w:r>
          </w:p>
        </w:tc>
        <w:tc>
          <w:tcPr>
            <w:tcW w:w="989" w:type="dxa"/>
            <w:shd w:val="clear" w:color="auto" w:fill="auto"/>
            <w:vAlign w:val="center"/>
            <w:hideMark/>
          </w:tcPr>
          <w:p w14:paraId="046ED2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w:t>
            </w:r>
          </w:p>
        </w:tc>
        <w:tc>
          <w:tcPr>
            <w:tcW w:w="1049" w:type="dxa"/>
            <w:shd w:val="clear" w:color="auto" w:fill="auto"/>
            <w:vAlign w:val="center"/>
            <w:hideMark/>
          </w:tcPr>
          <w:p w14:paraId="2A89626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w:t>
            </w:r>
          </w:p>
        </w:tc>
        <w:tc>
          <w:tcPr>
            <w:tcW w:w="1054" w:type="dxa"/>
            <w:shd w:val="clear" w:color="auto" w:fill="auto"/>
            <w:vAlign w:val="center"/>
            <w:hideMark/>
          </w:tcPr>
          <w:p w14:paraId="738FCAD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w:t>
            </w:r>
          </w:p>
        </w:tc>
        <w:tc>
          <w:tcPr>
            <w:tcW w:w="666" w:type="dxa"/>
            <w:shd w:val="clear" w:color="auto" w:fill="auto"/>
            <w:vAlign w:val="center"/>
            <w:hideMark/>
          </w:tcPr>
          <w:p w14:paraId="6E66D09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w:t>
            </w:r>
          </w:p>
        </w:tc>
        <w:tc>
          <w:tcPr>
            <w:tcW w:w="1179" w:type="dxa"/>
            <w:shd w:val="clear" w:color="auto" w:fill="auto"/>
            <w:vAlign w:val="center"/>
            <w:hideMark/>
          </w:tcPr>
          <w:p w14:paraId="795CE2D4"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w:t>
            </w:r>
          </w:p>
        </w:tc>
        <w:tc>
          <w:tcPr>
            <w:tcW w:w="668" w:type="dxa"/>
            <w:shd w:val="clear" w:color="auto" w:fill="auto"/>
            <w:vAlign w:val="center"/>
            <w:hideMark/>
          </w:tcPr>
          <w:p w14:paraId="7B76E535"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1055" w:type="dxa"/>
            <w:shd w:val="clear" w:color="auto" w:fill="auto"/>
            <w:vAlign w:val="center"/>
            <w:hideMark/>
          </w:tcPr>
          <w:p w14:paraId="1B442EBF"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r>
      <w:tr w:rsidR="00A96C8F" w:rsidRPr="009F30DF" w14:paraId="7885EE80" w14:textId="77777777" w:rsidTr="00222D42">
        <w:trPr>
          <w:trHeight w:val="315"/>
        </w:trPr>
        <w:tc>
          <w:tcPr>
            <w:tcW w:w="7958" w:type="dxa"/>
            <w:gridSpan w:val="5"/>
            <w:shd w:val="clear" w:color="auto" w:fill="auto"/>
            <w:vAlign w:val="center"/>
            <w:hideMark/>
          </w:tcPr>
          <w:p w14:paraId="2F2DB1AE" w14:textId="77777777" w:rsidR="00A96C8F" w:rsidRPr="009F30DF" w:rsidRDefault="00A96C8F" w:rsidP="00F90AE3">
            <w:pPr>
              <w:widowControl/>
              <w:suppressAutoHyphens w:val="0"/>
              <w:autoSpaceDE/>
              <w:autoSpaceDN/>
              <w:adjustRightInd/>
              <w:spacing w:line="23" w:lineRule="atLeast"/>
              <w:ind w:firstLine="0"/>
              <w:jc w:val="right"/>
              <w:rPr>
                <w:rFonts w:ascii="PT Astra Serif" w:hAnsi="PT Astra Serif"/>
                <w:sz w:val="20"/>
                <w:szCs w:val="20"/>
              </w:rPr>
            </w:pPr>
            <w:r w:rsidRPr="009F30DF">
              <w:rPr>
                <w:rFonts w:ascii="PT Astra Serif" w:hAnsi="PT Astra Serif"/>
                <w:sz w:val="20"/>
                <w:szCs w:val="20"/>
              </w:rPr>
              <w:t>% обустроенности</w:t>
            </w:r>
          </w:p>
        </w:tc>
        <w:tc>
          <w:tcPr>
            <w:tcW w:w="666" w:type="dxa"/>
            <w:shd w:val="clear" w:color="auto" w:fill="auto"/>
            <w:vAlign w:val="center"/>
            <w:hideMark/>
          </w:tcPr>
          <w:p w14:paraId="07061B0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48,33</w:t>
            </w:r>
          </w:p>
        </w:tc>
        <w:tc>
          <w:tcPr>
            <w:tcW w:w="989" w:type="dxa"/>
            <w:shd w:val="clear" w:color="auto" w:fill="auto"/>
            <w:vAlign w:val="center"/>
            <w:hideMark/>
          </w:tcPr>
          <w:p w14:paraId="1047CBF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98,89</w:t>
            </w:r>
          </w:p>
        </w:tc>
        <w:tc>
          <w:tcPr>
            <w:tcW w:w="1049" w:type="dxa"/>
            <w:shd w:val="clear" w:color="auto" w:fill="auto"/>
            <w:vAlign w:val="center"/>
            <w:hideMark/>
          </w:tcPr>
          <w:p w14:paraId="2D677B59"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66,67</w:t>
            </w:r>
          </w:p>
        </w:tc>
        <w:tc>
          <w:tcPr>
            <w:tcW w:w="1054" w:type="dxa"/>
            <w:shd w:val="clear" w:color="auto" w:fill="auto"/>
            <w:vAlign w:val="center"/>
            <w:hideMark/>
          </w:tcPr>
          <w:p w14:paraId="75F3D1E8"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76,67</w:t>
            </w:r>
          </w:p>
        </w:tc>
        <w:tc>
          <w:tcPr>
            <w:tcW w:w="666" w:type="dxa"/>
            <w:shd w:val="clear" w:color="auto" w:fill="auto"/>
            <w:vAlign w:val="center"/>
            <w:hideMark/>
          </w:tcPr>
          <w:p w14:paraId="25C8A38C"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84,44</w:t>
            </w:r>
          </w:p>
        </w:tc>
        <w:tc>
          <w:tcPr>
            <w:tcW w:w="1179" w:type="dxa"/>
            <w:shd w:val="clear" w:color="auto" w:fill="auto"/>
            <w:vAlign w:val="center"/>
            <w:hideMark/>
          </w:tcPr>
          <w:p w14:paraId="1D370BDA"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94,44</w:t>
            </w:r>
          </w:p>
        </w:tc>
        <w:tc>
          <w:tcPr>
            <w:tcW w:w="668" w:type="dxa"/>
            <w:shd w:val="clear" w:color="auto" w:fill="auto"/>
            <w:vAlign w:val="center"/>
            <w:hideMark/>
          </w:tcPr>
          <w:p w14:paraId="63CE6370"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4,44</w:t>
            </w:r>
          </w:p>
        </w:tc>
        <w:tc>
          <w:tcPr>
            <w:tcW w:w="1055" w:type="dxa"/>
            <w:shd w:val="clear" w:color="auto" w:fill="auto"/>
            <w:vAlign w:val="center"/>
            <w:hideMark/>
          </w:tcPr>
          <w:p w14:paraId="7FC9B732" w14:textId="77777777" w:rsidR="00A96C8F" w:rsidRPr="009F30DF" w:rsidRDefault="00A96C8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4,44</w:t>
            </w:r>
          </w:p>
        </w:tc>
      </w:tr>
      <w:tr w:rsidR="00A96C8F" w:rsidRPr="009F30DF" w14:paraId="4D658359" w14:textId="77777777" w:rsidTr="00222D42">
        <w:trPr>
          <w:trHeight w:val="825"/>
        </w:trPr>
        <w:tc>
          <w:tcPr>
            <w:tcW w:w="15284" w:type="dxa"/>
            <w:gridSpan w:val="13"/>
            <w:shd w:val="clear" w:color="auto" w:fill="auto"/>
            <w:vAlign w:val="center"/>
            <w:hideMark/>
          </w:tcPr>
          <w:p w14:paraId="451B8FB9" w14:textId="77777777" w:rsidR="00A96C8F" w:rsidRPr="009F30DF" w:rsidRDefault="00A96C8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Примечания</w:t>
            </w:r>
            <w:r w:rsidRPr="009F30DF">
              <w:rPr>
                <w:rFonts w:ascii="PT Astra Serif" w:hAnsi="PT Astra Serif"/>
                <w:sz w:val="20"/>
                <w:szCs w:val="20"/>
              </w:rPr>
              <w:br/>
              <w:t xml:space="preserve">1. ООТ – остановка общественного транспорта; Л – лево; </w:t>
            </w:r>
            <w:proofErr w:type="gramStart"/>
            <w:r w:rsidRPr="009F30DF">
              <w:rPr>
                <w:rFonts w:ascii="PT Astra Serif" w:hAnsi="PT Astra Serif"/>
                <w:sz w:val="20"/>
                <w:szCs w:val="20"/>
              </w:rPr>
              <w:t>П</w:t>
            </w:r>
            <w:proofErr w:type="gramEnd"/>
            <w:r w:rsidRPr="009F30DF">
              <w:rPr>
                <w:rFonts w:ascii="PT Astra Serif" w:hAnsi="PT Astra Serif"/>
                <w:sz w:val="20"/>
                <w:szCs w:val="20"/>
              </w:rPr>
              <w:t> – право; ПП - пешеходный переход; ПСП – переходно-скоростная полоса.</w:t>
            </w:r>
            <w:r w:rsidRPr="009F30DF">
              <w:rPr>
                <w:rFonts w:ascii="PT Astra Serif" w:hAnsi="PT Astra Serif"/>
                <w:sz w:val="20"/>
                <w:szCs w:val="20"/>
              </w:rPr>
              <w:br/>
              <w:t>2. Ни один из остановочных пунктов не оснащён электронными средствами зрительного информирования пассажиров.</w:t>
            </w:r>
          </w:p>
        </w:tc>
      </w:tr>
    </w:tbl>
    <w:p w14:paraId="43044BA7" w14:textId="342E98F9" w:rsidR="00A96C8F" w:rsidRPr="002976AF" w:rsidRDefault="00A96C8F" w:rsidP="00F90AE3">
      <w:pPr>
        <w:spacing w:line="23" w:lineRule="atLeast"/>
        <w:rPr>
          <w:rFonts w:ascii="PT Astra Serif" w:hAnsi="PT Astra Serif"/>
        </w:rPr>
        <w:sectPr w:rsidR="00A96C8F" w:rsidRPr="002976AF" w:rsidSect="00AE56E6">
          <w:footerReference w:type="even" r:id="rId38"/>
          <w:footerReference w:type="default" r:id="rId39"/>
          <w:footerReference w:type="first" r:id="rId40"/>
          <w:pgSz w:w="16838" w:h="11906" w:orient="landscape"/>
          <w:pgMar w:top="1418" w:right="1134" w:bottom="851" w:left="1134" w:header="709" w:footer="709" w:gutter="0"/>
          <w:cols w:space="708"/>
          <w:docGrid w:linePitch="381"/>
        </w:sectPr>
      </w:pPr>
    </w:p>
    <w:p w14:paraId="2976E8BB" w14:textId="4E76DFF3" w:rsidR="00B9608C" w:rsidRPr="002976AF" w:rsidRDefault="00B9608C" w:rsidP="00F31990">
      <w:pPr>
        <w:pStyle w:val="24"/>
        <w:numPr>
          <w:ilvl w:val="1"/>
          <w:numId w:val="37"/>
        </w:numPr>
        <w:spacing w:line="23" w:lineRule="atLeast"/>
        <w:ind w:left="0" w:firstLine="709"/>
        <w:rPr>
          <w:rFonts w:ascii="PT Astra Serif" w:hAnsi="PT Astra Serif"/>
        </w:rPr>
      </w:pPr>
      <w:bookmarkStart w:id="30" w:name="_Toc193355582"/>
      <w:r w:rsidRPr="002976AF">
        <w:rPr>
          <w:rFonts w:ascii="PT Astra Serif" w:hAnsi="PT Astra Serif"/>
        </w:rPr>
        <w:lastRenderedPageBreak/>
        <w:t>Анализ уровня безопасности дорожного движения, статистики аварийности, причин и условий возникновения дорожно-транспортных происшествий</w:t>
      </w:r>
      <w:bookmarkEnd w:id="30"/>
    </w:p>
    <w:p w14:paraId="090A5277" w14:textId="77777777" w:rsidR="004C5EBF" w:rsidRPr="002976AF" w:rsidRDefault="004C5EBF" w:rsidP="00F90AE3">
      <w:pPr>
        <w:spacing w:line="23" w:lineRule="atLeast"/>
        <w:ind w:firstLine="567"/>
        <w:rPr>
          <w:rFonts w:ascii="PT Astra Serif" w:hAnsi="PT Astra Serif"/>
        </w:rPr>
      </w:pPr>
      <w:bookmarkStart w:id="31" w:name="_Hlk138963263"/>
      <w:r w:rsidRPr="002976AF">
        <w:rPr>
          <w:rFonts w:ascii="PT Astra Serif" w:hAnsi="PT Astra Serif"/>
        </w:rPr>
        <w:t xml:space="preserve">В соответствии с данными официального сайта Госавтоинспекции Российской Федерации </w:t>
      </w:r>
      <w:hyperlink r:id="rId41" w:history="1">
        <w:r w:rsidRPr="002976AF">
          <w:rPr>
            <w:rFonts w:ascii="PT Astra Serif" w:hAnsi="PT Astra Serif"/>
          </w:rPr>
          <w:t>http://stat.gibdd.ru/</w:t>
        </w:r>
      </w:hyperlink>
      <w:r w:rsidRPr="002976AF">
        <w:rPr>
          <w:rFonts w:ascii="PT Astra Serif" w:hAnsi="PT Astra Serif"/>
        </w:rPr>
        <w:t xml:space="preserve"> выполнен анализ уровня безопасности с выявлением основных причин аварийности.</w:t>
      </w:r>
    </w:p>
    <w:p w14:paraId="6C0A52C7" w14:textId="6788B4CF" w:rsidR="004C5EBF" w:rsidRPr="002976AF" w:rsidRDefault="004C5EBF" w:rsidP="00FD6EEA">
      <w:pPr>
        <w:spacing w:line="23" w:lineRule="atLeast"/>
        <w:ind w:firstLine="567"/>
        <w:rPr>
          <w:rFonts w:ascii="PT Astra Serif" w:hAnsi="PT Astra Serif"/>
        </w:rPr>
      </w:pPr>
      <w:r w:rsidRPr="002976AF">
        <w:rPr>
          <w:rFonts w:ascii="PT Astra Serif" w:hAnsi="PT Astra Serif"/>
        </w:rPr>
        <w:t>Анализ состояния безопасности дорожного движения проведен на</w:t>
      </w:r>
      <w:r w:rsidRPr="002976AF">
        <w:rPr>
          <w:rFonts w:ascii="PT Astra Serif" w:hAnsi="PT Astra Serif"/>
          <w:lang w:val="en-US"/>
        </w:rPr>
        <w:t> </w:t>
      </w:r>
      <w:r w:rsidRPr="002976AF">
        <w:rPr>
          <w:rFonts w:ascii="PT Astra Serif" w:hAnsi="PT Astra Serif"/>
        </w:rPr>
        <w:t xml:space="preserve">основании официальной статистики аварийности Главного управления по обеспечению безопасности дорожного движения </w:t>
      </w:r>
      <w:r w:rsidR="001A1B24">
        <w:rPr>
          <w:rFonts w:ascii="PT Astra Serif" w:hAnsi="PT Astra Serif"/>
        </w:rPr>
        <w:t xml:space="preserve">Российской Федерации </w:t>
      </w:r>
      <w:r w:rsidRPr="002976AF">
        <w:rPr>
          <w:rFonts w:ascii="PT Astra Serif" w:hAnsi="PT Astra Serif"/>
        </w:rPr>
        <w:t>(</w:t>
      </w:r>
      <w:r w:rsidR="001A1B24">
        <w:rPr>
          <w:rFonts w:ascii="PT Astra Serif" w:hAnsi="PT Astra Serif"/>
        </w:rPr>
        <w:t xml:space="preserve">далее - </w:t>
      </w:r>
      <w:r w:rsidRPr="00FD6EEA">
        <w:rPr>
          <w:rFonts w:ascii="PT Astra Serif" w:hAnsi="PT Astra Serif"/>
        </w:rPr>
        <w:t xml:space="preserve">ГИБДД). </w:t>
      </w:r>
      <w:proofErr w:type="gramStart"/>
      <w:r w:rsidRPr="00FD6EEA">
        <w:rPr>
          <w:rFonts w:ascii="PT Astra Serif" w:hAnsi="PT Astra Serif"/>
        </w:rPr>
        <w:t>В</w:t>
      </w:r>
      <w:r w:rsidRPr="00FD6EEA">
        <w:rPr>
          <w:rFonts w:ascii="PT Astra Serif" w:hAnsi="PT Astra Serif"/>
          <w:lang w:val="en-US"/>
        </w:rPr>
        <w:t> </w:t>
      </w:r>
      <w:r w:rsidRPr="00FD6EEA">
        <w:rPr>
          <w:rFonts w:ascii="PT Astra Serif" w:hAnsi="PT Astra Serif"/>
        </w:rPr>
        <w:t xml:space="preserve">соответствии </w:t>
      </w:r>
      <w:r w:rsidRPr="00FD6EEA">
        <w:rPr>
          <w:rFonts w:ascii="PT Astra Serif" w:hAnsi="PT Astra Serif"/>
          <w:lang w:val="en-US"/>
        </w:rPr>
        <w:t>c</w:t>
      </w:r>
      <w:r w:rsidRPr="00FD6EEA">
        <w:rPr>
          <w:rFonts w:ascii="PT Astra Serif" w:hAnsi="PT Astra Serif"/>
        </w:rPr>
        <w:t xml:space="preserve"> </w:t>
      </w:r>
      <w:r w:rsidR="00FD6EEA" w:rsidRPr="00FD6EEA">
        <w:rPr>
          <w:rFonts w:ascii="PT Astra Serif" w:hAnsi="PT Astra Serif"/>
        </w:rPr>
        <w:t xml:space="preserve">отраслевым дорожным методическим документом (далее – </w:t>
      </w:r>
      <w:r w:rsidRPr="00FD6EEA">
        <w:rPr>
          <w:rFonts w:ascii="PT Astra Serif" w:hAnsi="PT Astra Serif"/>
        </w:rPr>
        <w:t>ОДМ</w:t>
      </w:r>
      <w:r w:rsidR="00FD6EEA" w:rsidRPr="00FD6EEA">
        <w:rPr>
          <w:rFonts w:ascii="PT Astra Serif" w:hAnsi="PT Astra Serif"/>
        </w:rPr>
        <w:t>)</w:t>
      </w:r>
      <w:r w:rsidRPr="002976AF">
        <w:rPr>
          <w:rFonts w:ascii="PT Astra Serif" w:hAnsi="PT Astra Serif"/>
        </w:rPr>
        <w:t xml:space="preserve"> 218.6.015–2015 «Рекомендации по учету и анализу дорожно-транспортных происшествий на автомобильных дорогах Российской Федерации» (утв. Распоряжением Федерального дорожного агентства от </w:t>
      </w:r>
      <w:r w:rsidR="00217369">
        <w:rPr>
          <w:rFonts w:ascii="PT Astra Serif" w:hAnsi="PT Astra Serif"/>
        </w:rPr>
        <w:t xml:space="preserve">12.05.2015 </w:t>
      </w:r>
      <w:r w:rsidRPr="002976AF">
        <w:rPr>
          <w:rFonts w:ascii="PT Astra Serif" w:hAnsi="PT Astra Serif"/>
        </w:rPr>
        <w:t>№</w:t>
      </w:r>
      <w:r w:rsidR="000B40C4" w:rsidRPr="002976AF">
        <w:rPr>
          <w:rFonts w:ascii="PT Astra Serif" w:hAnsi="PT Astra Serif"/>
          <w:lang w:val="en-US"/>
        </w:rPr>
        <w:t> </w:t>
      </w:r>
      <w:r w:rsidRPr="002976AF">
        <w:rPr>
          <w:rFonts w:ascii="PT Astra Serif" w:hAnsi="PT Astra Serif"/>
        </w:rPr>
        <w:t xml:space="preserve">853–р) анализ </w:t>
      </w:r>
      <w:r w:rsidR="001A1B24">
        <w:rPr>
          <w:rFonts w:ascii="PT Astra Serif" w:hAnsi="PT Astra Serif"/>
        </w:rPr>
        <w:t xml:space="preserve">дорожно-транспортных происшествий (далее – </w:t>
      </w:r>
      <w:r w:rsidRPr="002976AF">
        <w:rPr>
          <w:rFonts w:ascii="PT Astra Serif" w:hAnsi="PT Astra Serif"/>
        </w:rPr>
        <w:t>ДТП</w:t>
      </w:r>
      <w:r w:rsidR="001A1B24">
        <w:rPr>
          <w:rFonts w:ascii="PT Astra Serif" w:hAnsi="PT Astra Serif"/>
        </w:rPr>
        <w:t>)</w:t>
      </w:r>
      <w:r w:rsidRPr="002976AF">
        <w:rPr>
          <w:rFonts w:ascii="PT Astra Serif" w:hAnsi="PT Astra Serif"/>
        </w:rPr>
        <w:t xml:space="preserve"> должен предусматривать комплексное изучение и</w:t>
      </w:r>
      <w:r w:rsidR="000B40C4" w:rsidRPr="002976AF">
        <w:rPr>
          <w:rFonts w:ascii="PT Astra Serif" w:hAnsi="PT Astra Serif"/>
        </w:rPr>
        <w:t xml:space="preserve"> </w:t>
      </w:r>
      <w:r w:rsidRPr="002976AF">
        <w:rPr>
          <w:rFonts w:ascii="PT Astra Serif" w:hAnsi="PT Astra Serif"/>
        </w:rPr>
        <w:t>обобщение данных учета ДТП, совершенных на</w:t>
      </w:r>
      <w:r w:rsidR="000B40C4" w:rsidRPr="002976AF">
        <w:rPr>
          <w:rFonts w:ascii="PT Astra Serif" w:hAnsi="PT Astra Serif"/>
          <w:lang w:val="en-US"/>
        </w:rPr>
        <w:t> </w:t>
      </w:r>
      <w:r w:rsidRPr="002976AF">
        <w:rPr>
          <w:rFonts w:ascii="PT Astra Serif" w:hAnsi="PT Astra Serif"/>
        </w:rPr>
        <w:t>подведомственных дорогах и</w:t>
      </w:r>
      <w:r w:rsidR="000B40C4" w:rsidRPr="002976AF">
        <w:rPr>
          <w:rFonts w:ascii="PT Astra Serif" w:hAnsi="PT Astra Serif"/>
        </w:rPr>
        <w:t xml:space="preserve"> </w:t>
      </w:r>
      <w:r w:rsidRPr="002976AF">
        <w:rPr>
          <w:rFonts w:ascii="PT Astra Serif" w:hAnsi="PT Astra Serif"/>
        </w:rPr>
        <w:t>улицах.</w:t>
      </w:r>
      <w:proofErr w:type="gramEnd"/>
    </w:p>
    <w:p w14:paraId="63169B4B" w14:textId="6E6BE934" w:rsidR="004C5EBF" w:rsidRPr="002976AF" w:rsidRDefault="004C5EBF" w:rsidP="00F90AE3">
      <w:pPr>
        <w:spacing w:line="23" w:lineRule="atLeast"/>
        <w:rPr>
          <w:rFonts w:ascii="PT Astra Serif" w:hAnsi="PT Astra Serif"/>
        </w:rPr>
      </w:pPr>
      <w:r w:rsidRPr="002976AF">
        <w:rPr>
          <w:rFonts w:ascii="PT Astra Serif" w:hAnsi="PT Astra Serif"/>
        </w:rPr>
        <w:t xml:space="preserve">При анализе безопасности дорожного движения были учтены все ДТП, произошедшие на участках автомобильных дорог общего пользования регионального, межмуниципального и местного значения, расположенных на территории города Югорска. Период учета составил 3 </w:t>
      </w:r>
      <w:proofErr w:type="gramStart"/>
      <w:r w:rsidRPr="002976AF">
        <w:rPr>
          <w:rFonts w:ascii="PT Astra Serif" w:hAnsi="PT Astra Serif"/>
        </w:rPr>
        <w:t>полных</w:t>
      </w:r>
      <w:proofErr w:type="gramEnd"/>
      <w:r w:rsidRPr="002976AF">
        <w:rPr>
          <w:rFonts w:ascii="PT Astra Serif" w:hAnsi="PT Astra Serif"/>
        </w:rPr>
        <w:t xml:space="preserve"> года: 202</w:t>
      </w:r>
      <w:r w:rsidR="000B40C4" w:rsidRPr="002976AF">
        <w:rPr>
          <w:rFonts w:ascii="PT Astra Serif" w:hAnsi="PT Astra Serif"/>
          <w:lang w:val="en-US"/>
        </w:rPr>
        <w:t>1</w:t>
      </w:r>
      <w:r w:rsidRPr="002976AF">
        <w:rPr>
          <w:rFonts w:ascii="PT Astra Serif" w:hAnsi="PT Astra Serif"/>
        </w:rPr>
        <w:t>– 202</w:t>
      </w:r>
      <w:r w:rsidR="000B40C4" w:rsidRPr="002976AF">
        <w:rPr>
          <w:rFonts w:ascii="PT Astra Serif" w:hAnsi="PT Astra Serif"/>
          <w:lang w:val="en-US"/>
        </w:rPr>
        <w:t>3</w:t>
      </w:r>
      <w:r w:rsidRPr="002976AF">
        <w:rPr>
          <w:rFonts w:ascii="PT Astra Serif" w:hAnsi="PT Astra Serif"/>
        </w:rPr>
        <w:t xml:space="preserve"> гг.</w:t>
      </w:r>
    </w:p>
    <w:p w14:paraId="755087F3" w14:textId="77777777" w:rsidR="004C5EBF" w:rsidRPr="002976AF" w:rsidRDefault="004C5EBF" w:rsidP="00F90AE3">
      <w:pPr>
        <w:spacing w:line="23" w:lineRule="atLeast"/>
        <w:rPr>
          <w:rFonts w:ascii="PT Astra Serif" w:hAnsi="PT Astra Serif"/>
        </w:rPr>
      </w:pPr>
      <w:r w:rsidRPr="002976AF">
        <w:rPr>
          <w:rFonts w:ascii="PT Astra Serif" w:hAnsi="PT Astra Serif"/>
        </w:rPr>
        <w:t>Анализ Д</w:t>
      </w:r>
      <w:proofErr w:type="gramStart"/>
      <w:r w:rsidRPr="002976AF">
        <w:rPr>
          <w:rFonts w:ascii="PT Astra Serif" w:hAnsi="PT Astra Serif"/>
        </w:rPr>
        <w:t>ТП вкл</w:t>
      </w:r>
      <w:proofErr w:type="gramEnd"/>
      <w:r w:rsidRPr="002976AF">
        <w:rPr>
          <w:rFonts w:ascii="PT Astra Serif" w:hAnsi="PT Astra Serif"/>
        </w:rPr>
        <w:t>ючает:</w:t>
      </w:r>
    </w:p>
    <w:p w14:paraId="2D7C7136" w14:textId="77777777" w:rsidR="004C5EBF" w:rsidRPr="002976AF" w:rsidRDefault="004C5EBF" w:rsidP="00F90AE3">
      <w:pPr>
        <w:pStyle w:val="1-"/>
        <w:numPr>
          <w:ilvl w:val="0"/>
          <w:numId w:val="1"/>
        </w:numPr>
        <w:spacing w:line="23" w:lineRule="atLeast"/>
        <w:rPr>
          <w:rFonts w:ascii="PT Astra Serif" w:hAnsi="PT Astra Serif"/>
          <w:lang w:eastAsia="ar-SA"/>
        </w:rPr>
      </w:pPr>
      <w:r w:rsidRPr="002976AF">
        <w:rPr>
          <w:rFonts w:ascii="PT Astra Serif" w:hAnsi="PT Astra Serif"/>
          <w:lang w:eastAsia="ar-SA"/>
        </w:rPr>
        <w:t>оценку тенденций изменения основных показателей аварийности;</w:t>
      </w:r>
    </w:p>
    <w:p w14:paraId="1A0FE8E1" w14:textId="77777777" w:rsidR="004C5EBF" w:rsidRPr="002976AF" w:rsidRDefault="004C5EBF" w:rsidP="00F90AE3">
      <w:pPr>
        <w:pStyle w:val="1-"/>
        <w:numPr>
          <w:ilvl w:val="0"/>
          <w:numId w:val="1"/>
        </w:numPr>
        <w:spacing w:line="23" w:lineRule="atLeast"/>
        <w:rPr>
          <w:rFonts w:ascii="PT Astra Serif" w:hAnsi="PT Astra Serif"/>
          <w:lang w:eastAsia="ar-SA"/>
        </w:rPr>
      </w:pPr>
      <w:r w:rsidRPr="002976AF">
        <w:rPr>
          <w:rFonts w:ascii="PT Astra Serif" w:hAnsi="PT Astra Serif"/>
          <w:lang w:eastAsia="ar-SA"/>
        </w:rPr>
        <w:t xml:space="preserve">установление недостатков </w:t>
      </w:r>
      <w:proofErr w:type="spellStart"/>
      <w:r w:rsidRPr="002976AF">
        <w:rPr>
          <w:rFonts w:ascii="PT Astra Serif" w:hAnsi="PT Astra Serif"/>
          <w:lang w:eastAsia="ar-SA"/>
        </w:rPr>
        <w:t>транспортно</w:t>
      </w:r>
      <w:proofErr w:type="spellEnd"/>
      <w:r w:rsidRPr="002976AF">
        <w:rPr>
          <w:rFonts w:ascii="PT Astra Serif" w:hAnsi="PT Astra Serif"/>
          <w:lang w:eastAsia="ar-SA"/>
        </w:rPr>
        <w:t>–эксплуатационного состояния улично-дорожной сети в местах совершения ДТП;</w:t>
      </w:r>
    </w:p>
    <w:p w14:paraId="6F65C56B" w14:textId="77777777" w:rsidR="004C5EBF" w:rsidRPr="002976AF" w:rsidRDefault="004C5EBF" w:rsidP="00F90AE3">
      <w:pPr>
        <w:pStyle w:val="1-"/>
        <w:numPr>
          <w:ilvl w:val="0"/>
          <w:numId w:val="1"/>
        </w:numPr>
        <w:spacing w:line="23" w:lineRule="atLeast"/>
        <w:rPr>
          <w:rFonts w:ascii="PT Astra Serif" w:hAnsi="PT Astra Serif"/>
          <w:lang w:eastAsia="ar-SA"/>
        </w:rPr>
      </w:pPr>
      <w:r w:rsidRPr="002976AF">
        <w:rPr>
          <w:rFonts w:ascii="PT Astra Serif" w:hAnsi="PT Astra Serif"/>
        </w:rPr>
        <w:t>выявление мест концентрации ДТП и определение их характеристик.</w:t>
      </w:r>
    </w:p>
    <w:p w14:paraId="41DC48D8" w14:textId="3113C47D" w:rsidR="003721C7" w:rsidRPr="002976AF" w:rsidRDefault="004C5EBF" w:rsidP="00FD6EEA">
      <w:pPr>
        <w:spacing w:line="23" w:lineRule="atLeast"/>
        <w:rPr>
          <w:rFonts w:ascii="PT Astra Serif" w:hAnsi="PT Astra Serif"/>
        </w:rPr>
      </w:pPr>
      <w:r w:rsidRPr="002976AF">
        <w:rPr>
          <w:rFonts w:ascii="PT Astra Serif" w:hAnsi="PT Astra Serif"/>
        </w:rPr>
        <w:t xml:space="preserve">Основные показатели аварийности представлены в таблице </w:t>
      </w:r>
      <w:r w:rsidR="000B40C4" w:rsidRPr="002976AF">
        <w:rPr>
          <w:rFonts w:ascii="PT Astra Serif" w:hAnsi="PT Astra Serif"/>
        </w:rPr>
        <w:t>1</w:t>
      </w:r>
      <w:r w:rsidRPr="002976AF">
        <w:rPr>
          <w:rFonts w:ascii="PT Astra Serif" w:hAnsi="PT Astra Serif"/>
        </w:rPr>
        <w:t>.</w:t>
      </w:r>
      <w:r w:rsidR="003721C7" w:rsidRPr="002976AF">
        <w:rPr>
          <w:rFonts w:ascii="PT Astra Serif" w:hAnsi="PT Astra Serif"/>
        </w:rPr>
        <w:t>17</w:t>
      </w:r>
      <w:r w:rsidRPr="002976AF">
        <w:rPr>
          <w:rFonts w:ascii="PT Astra Serif" w:hAnsi="PT Astra Serif"/>
        </w:rPr>
        <w:t xml:space="preserve"> и на рисунках </w:t>
      </w:r>
      <w:r w:rsidR="000B40C4" w:rsidRPr="002976AF">
        <w:rPr>
          <w:rFonts w:ascii="PT Astra Serif" w:hAnsi="PT Astra Serif"/>
        </w:rPr>
        <w:t>1</w:t>
      </w:r>
      <w:r w:rsidRPr="002976AF">
        <w:rPr>
          <w:rFonts w:ascii="PT Astra Serif" w:hAnsi="PT Astra Serif"/>
        </w:rPr>
        <w:t>.</w:t>
      </w:r>
      <w:r w:rsidR="00E02AE9" w:rsidRPr="002976AF">
        <w:rPr>
          <w:rFonts w:ascii="PT Astra Serif" w:hAnsi="PT Astra Serif"/>
        </w:rPr>
        <w:t>9</w:t>
      </w:r>
      <w:r w:rsidRPr="002976AF">
        <w:rPr>
          <w:rFonts w:ascii="PT Astra Serif" w:hAnsi="PT Astra Serif"/>
        </w:rPr>
        <w:t xml:space="preserve"> и</w:t>
      </w:r>
      <w:r w:rsidR="000B40C4" w:rsidRPr="002976AF">
        <w:rPr>
          <w:rFonts w:ascii="PT Astra Serif" w:hAnsi="PT Astra Serif"/>
        </w:rPr>
        <w:t xml:space="preserve"> 1</w:t>
      </w:r>
      <w:r w:rsidRPr="002976AF">
        <w:rPr>
          <w:rFonts w:ascii="PT Astra Serif" w:hAnsi="PT Astra Serif"/>
        </w:rPr>
        <w:t>.</w:t>
      </w:r>
      <w:r w:rsidR="00E02AE9" w:rsidRPr="002976AF">
        <w:rPr>
          <w:rFonts w:ascii="PT Astra Serif" w:hAnsi="PT Astra Serif"/>
        </w:rPr>
        <w:t>10</w:t>
      </w:r>
      <w:r w:rsidRPr="002976AF">
        <w:rPr>
          <w:rFonts w:ascii="PT Astra Serif" w:hAnsi="PT Astra Serif"/>
        </w:rPr>
        <w:t>.</w:t>
      </w:r>
    </w:p>
    <w:p w14:paraId="138620EB" w14:textId="77777777" w:rsidR="00DD6971" w:rsidRDefault="004C5EBF" w:rsidP="00DD6971">
      <w:pPr>
        <w:pStyle w:val="af4"/>
        <w:spacing w:line="23" w:lineRule="atLeast"/>
        <w:jc w:val="right"/>
        <w:rPr>
          <w:rFonts w:ascii="PT Astra Serif" w:hAnsi="PT Astra Serif"/>
        </w:rPr>
      </w:pPr>
      <w:r w:rsidRPr="002976AF">
        <w:rPr>
          <w:rFonts w:ascii="PT Astra Serif" w:hAnsi="PT Astra Serif"/>
        </w:rPr>
        <w:t>Таблица</w:t>
      </w:r>
      <w:r w:rsidR="003721C7" w:rsidRPr="002976AF">
        <w:rPr>
          <w:rFonts w:ascii="PT Astra Serif" w:hAnsi="PT Astra Serif"/>
        </w:rPr>
        <w:t xml:space="preserve"> </w:t>
      </w:r>
      <w:r w:rsidR="000B40C4" w:rsidRPr="002976AF">
        <w:rPr>
          <w:rFonts w:ascii="PT Astra Serif" w:hAnsi="PT Astra Serif"/>
        </w:rPr>
        <w:t>1</w:t>
      </w:r>
      <w:r w:rsidRPr="002976AF">
        <w:rPr>
          <w:rFonts w:ascii="PT Astra Serif" w:hAnsi="PT Astra Serif"/>
        </w:rPr>
        <w:t>.</w:t>
      </w:r>
      <w:r w:rsidR="003721C7" w:rsidRPr="002976AF">
        <w:rPr>
          <w:rFonts w:ascii="PT Astra Serif" w:hAnsi="PT Astra Serif"/>
        </w:rPr>
        <w:t>17</w:t>
      </w:r>
      <w:r w:rsidRPr="002976AF">
        <w:rPr>
          <w:rFonts w:ascii="PT Astra Serif" w:hAnsi="PT Astra Serif"/>
        </w:rPr>
        <w:t xml:space="preserve"> </w:t>
      </w:r>
    </w:p>
    <w:p w14:paraId="0875FA66" w14:textId="77777777" w:rsidR="00FD6EEA" w:rsidRDefault="00FD6EEA" w:rsidP="00DD6971">
      <w:pPr>
        <w:pStyle w:val="af4"/>
        <w:spacing w:line="23" w:lineRule="atLeast"/>
        <w:jc w:val="right"/>
        <w:rPr>
          <w:rFonts w:ascii="PT Astra Serif" w:hAnsi="PT Astra Serif"/>
        </w:rPr>
      </w:pPr>
    </w:p>
    <w:p w14:paraId="60C99828" w14:textId="53FE0475" w:rsidR="004C5EBF" w:rsidRPr="002976AF" w:rsidRDefault="004C5EBF" w:rsidP="00DD6971">
      <w:pPr>
        <w:pStyle w:val="af4"/>
        <w:spacing w:line="23" w:lineRule="atLeast"/>
        <w:jc w:val="center"/>
        <w:rPr>
          <w:rFonts w:ascii="PT Astra Serif" w:hAnsi="PT Astra Serif"/>
        </w:rPr>
      </w:pPr>
      <w:r w:rsidRPr="002976AF">
        <w:rPr>
          <w:rFonts w:ascii="PT Astra Serif" w:hAnsi="PT Astra Serif"/>
        </w:rPr>
        <w:t>Основные показатели аварийности в городе Югорск за 202</w:t>
      </w:r>
      <w:r w:rsidR="00851311" w:rsidRPr="002976AF">
        <w:rPr>
          <w:rFonts w:ascii="PT Astra Serif" w:hAnsi="PT Astra Serif"/>
        </w:rPr>
        <w:t>1</w:t>
      </w:r>
      <w:r w:rsidRPr="002976AF">
        <w:rPr>
          <w:rFonts w:ascii="PT Astra Serif" w:hAnsi="PT Astra Serif"/>
        </w:rPr>
        <w:t>–202</w:t>
      </w:r>
      <w:r w:rsidR="00851311" w:rsidRPr="002976AF">
        <w:rPr>
          <w:rFonts w:ascii="PT Astra Serif" w:hAnsi="PT Astra Serif"/>
        </w:rPr>
        <w:t>3</w:t>
      </w:r>
      <w:r w:rsidRPr="002976AF">
        <w:rPr>
          <w:rFonts w:ascii="PT Astra Serif" w:hAnsi="PT Astra Serif"/>
        </w:rPr>
        <w:t> гг.</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3"/>
        <w:gridCol w:w="1550"/>
        <w:gridCol w:w="1542"/>
        <w:gridCol w:w="1542"/>
      </w:tblGrid>
      <w:tr w:rsidR="000B40C4" w:rsidRPr="009F30DF" w14:paraId="257F42FB" w14:textId="6F9B6C01" w:rsidTr="000B40C4">
        <w:trPr>
          <w:trHeight w:val="20"/>
        </w:trPr>
        <w:tc>
          <w:tcPr>
            <w:tcW w:w="2647" w:type="pct"/>
            <w:shd w:val="clear" w:color="auto" w:fill="auto"/>
            <w:vAlign w:val="center"/>
          </w:tcPr>
          <w:p w14:paraId="30DF1564"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Вид показателя</w:t>
            </w:r>
          </w:p>
        </w:tc>
        <w:tc>
          <w:tcPr>
            <w:tcW w:w="787" w:type="pct"/>
            <w:vAlign w:val="center"/>
          </w:tcPr>
          <w:p w14:paraId="525D4123"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2021</w:t>
            </w:r>
          </w:p>
        </w:tc>
        <w:tc>
          <w:tcPr>
            <w:tcW w:w="783" w:type="pct"/>
            <w:vAlign w:val="center"/>
          </w:tcPr>
          <w:p w14:paraId="5E98C30A"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2022</w:t>
            </w:r>
          </w:p>
        </w:tc>
        <w:tc>
          <w:tcPr>
            <w:tcW w:w="783" w:type="pct"/>
          </w:tcPr>
          <w:p w14:paraId="388B42A6" w14:textId="3A4A580F" w:rsidR="000B40C4" w:rsidRPr="009F30DF" w:rsidRDefault="000B40C4" w:rsidP="00F90AE3">
            <w:pPr>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2023</w:t>
            </w:r>
          </w:p>
        </w:tc>
      </w:tr>
      <w:tr w:rsidR="000B40C4" w:rsidRPr="009F30DF" w14:paraId="019D3EEB" w14:textId="51889D84" w:rsidTr="000B40C4">
        <w:trPr>
          <w:trHeight w:val="20"/>
        </w:trPr>
        <w:tc>
          <w:tcPr>
            <w:tcW w:w="2647" w:type="pct"/>
            <w:shd w:val="clear" w:color="auto" w:fill="auto"/>
            <w:vAlign w:val="center"/>
          </w:tcPr>
          <w:p w14:paraId="1E3963B0"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Количество ДТП с пострадавшими</w:t>
            </w:r>
          </w:p>
        </w:tc>
        <w:tc>
          <w:tcPr>
            <w:tcW w:w="787" w:type="pct"/>
            <w:vAlign w:val="center"/>
          </w:tcPr>
          <w:p w14:paraId="3DE4180C"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17</w:t>
            </w:r>
          </w:p>
        </w:tc>
        <w:tc>
          <w:tcPr>
            <w:tcW w:w="783" w:type="pct"/>
            <w:vAlign w:val="center"/>
          </w:tcPr>
          <w:p w14:paraId="727B5C9F"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15</w:t>
            </w:r>
          </w:p>
        </w:tc>
        <w:tc>
          <w:tcPr>
            <w:tcW w:w="783" w:type="pct"/>
          </w:tcPr>
          <w:p w14:paraId="010FA82C" w14:textId="6A35035F" w:rsidR="000B40C4" w:rsidRPr="009F30DF" w:rsidRDefault="000B40C4" w:rsidP="00F90AE3">
            <w:pPr>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12</w:t>
            </w:r>
          </w:p>
        </w:tc>
      </w:tr>
      <w:tr w:rsidR="000B40C4" w:rsidRPr="009F30DF" w14:paraId="380EAD81" w14:textId="50B363F2" w:rsidTr="000B40C4">
        <w:trPr>
          <w:trHeight w:val="20"/>
        </w:trPr>
        <w:tc>
          <w:tcPr>
            <w:tcW w:w="2647" w:type="pct"/>
            <w:shd w:val="clear" w:color="auto" w:fill="auto"/>
            <w:vAlign w:val="center"/>
          </w:tcPr>
          <w:p w14:paraId="08837A4B"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Ранено, человек</w:t>
            </w:r>
          </w:p>
        </w:tc>
        <w:tc>
          <w:tcPr>
            <w:tcW w:w="787" w:type="pct"/>
            <w:vAlign w:val="center"/>
          </w:tcPr>
          <w:p w14:paraId="44E785FA"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19</w:t>
            </w:r>
          </w:p>
        </w:tc>
        <w:tc>
          <w:tcPr>
            <w:tcW w:w="783" w:type="pct"/>
            <w:vAlign w:val="center"/>
          </w:tcPr>
          <w:p w14:paraId="010BAD94"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15</w:t>
            </w:r>
          </w:p>
        </w:tc>
        <w:tc>
          <w:tcPr>
            <w:tcW w:w="783" w:type="pct"/>
          </w:tcPr>
          <w:p w14:paraId="0D0E0B18" w14:textId="62DFA4E9" w:rsidR="000B40C4" w:rsidRPr="009F30DF" w:rsidRDefault="000B40C4" w:rsidP="00F90AE3">
            <w:pPr>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11</w:t>
            </w:r>
          </w:p>
        </w:tc>
      </w:tr>
      <w:tr w:rsidR="000B40C4" w:rsidRPr="009F30DF" w14:paraId="4C9B6955" w14:textId="6ECC3DEE" w:rsidTr="000B40C4">
        <w:trPr>
          <w:trHeight w:val="20"/>
        </w:trPr>
        <w:tc>
          <w:tcPr>
            <w:tcW w:w="2647" w:type="pct"/>
            <w:shd w:val="clear" w:color="auto" w:fill="auto"/>
            <w:vAlign w:val="center"/>
          </w:tcPr>
          <w:p w14:paraId="2623042F"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Погибло, человек</w:t>
            </w:r>
          </w:p>
        </w:tc>
        <w:tc>
          <w:tcPr>
            <w:tcW w:w="787" w:type="pct"/>
            <w:vAlign w:val="center"/>
          </w:tcPr>
          <w:p w14:paraId="2A1BD88E"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0</w:t>
            </w:r>
          </w:p>
        </w:tc>
        <w:tc>
          <w:tcPr>
            <w:tcW w:w="783" w:type="pct"/>
            <w:vAlign w:val="center"/>
          </w:tcPr>
          <w:p w14:paraId="094F91DC" w14:textId="77777777" w:rsidR="000B40C4" w:rsidRPr="009F30DF" w:rsidRDefault="000B40C4" w:rsidP="00F90AE3">
            <w:pPr>
              <w:spacing w:line="23" w:lineRule="atLeast"/>
              <w:ind w:firstLine="0"/>
              <w:jc w:val="center"/>
              <w:rPr>
                <w:rFonts w:ascii="PT Astra Serif" w:hAnsi="PT Astra Serif"/>
                <w:b/>
                <w:sz w:val="20"/>
                <w:szCs w:val="20"/>
              </w:rPr>
            </w:pPr>
            <w:r w:rsidRPr="009F30DF">
              <w:rPr>
                <w:rFonts w:ascii="PT Astra Serif" w:hAnsi="PT Astra Serif"/>
                <w:sz w:val="20"/>
                <w:szCs w:val="20"/>
              </w:rPr>
              <w:t>1</w:t>
            </w:r>
          </w:p>
        </w:tc>
        <w:tc>
          <w:tcPr>
            <w:tcW w:w="783" w:type="pct"/>
          </w:tcPr>
          <w:p w14:paraId="2C70C5BA" w14:textId="0ECF4B40" w:rsidR="000B40C4" w:rsidRPr="009F30DF" w:rsidRDefault="000B40C4" w:rsidP="00F90AE3">
            <w:pPr>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2</w:t>
            </w:r>
          </w:p>
        </w:tc>
      </w:tr>
    </w:tbl>
    <w:p w14:paraId="0124B581" w14:textId="77777777" w:rsidR="004C5EBF" w:rsidRPr="002976AF" w:rsidRDefault="004C5EBF" w:rsidP="00F90AE3">
      <w:pPr>
        <w:spacing w:line="23" w:lineRule="atLeast"/>
        <w:ind w:firstLine="0"/>
        <w:rPr>
          <w:rFonts w:ascii="PT Astra Serif" w:hAnsi="PT Astra Serif"/>
        </w:rPr>
      </w:pPr>
    </w:p>
    <w:p w14:paraId="7853BE3F" w14:textId="77777777" w:rsidR="004C5EBF" w:rsidRPr="002976AF" w:rsidRDefault="004C5EBF"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7C7FA0EF" wp14:editId="59FFFA63">
            <wp:extent cx="5876925" cy="2110154"/>
            <wp:effectExtent l="0" t="0" r="9525" b="444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FB6736B" w14:textId="014668CE" w:rsidR="004C5EBF" w:rsidRPr="002976AF" w:rsidRDefault="004C5EBF" w:rsidP="00F90AE3">
      <w:pPr>
        <w:pStyle w:val="af2"/>
        <w:spacing w:line="23" w:lineRule="atLeast"/>
        <w:rPr>
          <w:rFonts w:ascii="PT Astra Serif" w:hAnsi="PT Astra Serif"/>
        </w:rPr>
      </w:pPr>
      <w:r w:rsidRPr="002976AF">
        <w:rPr>
          <w:rFonts w:ascii="PT Astra Serif" w:hAnsi="PT Astra Serif"/>
        </w:rPr>
        <w:t xml:space="preserve">Рисунок </w:t>
      </w:r>
      <w:r w:rsidR="00E02AE9" w:rsidRPr="002976AF">
        <w:rPr>
          <w:rFonts w:ascii="PT Astra Serif" w:hAnsi="PT Astra Serif"/>
        </w:rPr>
        <w:t>1</w:t>
      </w:r>
      <w:r w:rsidRPr="002976AF">
        <w:rPr>
          <w:rFonts w:ascii="PT Astra Serif" w:hAnsi="PT Astra Serif"/>
        </w:rPr>
        <w:t>.</w:t>
      </w:r>
      <w:r w:rsidR="00E02AE9" w:rsidRPr="002976AF">
        <w:rPr>
          <w:rFonts w:ascii="PT Astra Serif" w:hAnsi="PT Astra Serif"/>
        </w:rPr>
        <w:t>9</w:t>
      </w:r>
      <w:r w:rsidRPr="002976AF">
        <w:rPr>
          <w:rFonts w:ascii="PT Astra Serif" w:hAnsi="PT Astra Serif"/>
        </w:rPr>
        <w:t xml:space="preserve"> – Динамика изменения количества ДТП с пострадавшими за 2020–202</w:t>
      </w:r>
      <w:r w:rsidR="000B40C4" w:rsidRPr="002976AF">
        <w:rPr>
          <w:rFonts w:ascii="PT Astra Serif" w:hAnsi="PT Astra Serif"/>
        </w:rPr>
        <w:t>3</w:t>
      </w:r>
      <w:r w:rsidRPr="002976AF">
        <w:rPr>
          <w:rFonts w:ascii="PT Astra Serif" w:hAnsi="PT Astra Serif"/>
        </w:rPr>
        <w:t xml:space="preserve"> гг.</w:t>
      </w:r>
    </w:p>
    <w:p w14:paraId="5576B0E7" w14:textId="77777777" w:rsidR="004C5EBF" w:rsidRPr="002976AF" w:rsidRDefault="004C5EBF"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10DA3143" wp14:editId="02E86604">
            <wp:extent cx="5876925" cy="2293033"/>
            <wp:effectExtent l="0" t="0" r="9525" b="12065"/>
            <wp:docPr id="234864118" name="Диаграмма 23486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56D7060" w14:textId="73C2CE52" w:rsidR="004C5EBF" w:rsidRPr="002976AF" w:rsidRDefault="004C5EBF" w:rsidP="00F90AE3">
      <w:pPr>
        <w:pStyle w:val="af2"/>
        <w:spacing w:line="23" w:lineRule="atLeast"/>
        <w:rPr>
          <w:rFonts w:ascii="PT Astra Serif" w:hAnsi="PT Astra Serif"/>
        </w:rPr>
      </w:pPr>
      <w:r w:rsidRPr="002976AF">
        <w:rPr>
          <w:rFonts w:ascii="PT Astra Serif" w:hAnsi="PT Astra Serif"/>
        </w:rPr>
        <w:t xml:space="preserve">Рисунок </w:t>
      </w:r>
      <w:r w:rsidR="00E02AE9" w:rsidRPr="002976AF">
        <w:rPr>
          <w:rFonts w:ascii="PT Astra Serif" w:hAnsi="PT Astra Serif"/>
        </w:rPr>
        <w:t>1</w:t>
      </w:r>
      <w:r w:rsidRPr="002976AF">
        <w:rPr>
          <w:rFonts w:ascii="PT Astra Serif" w:hAnsi="PT Astra Serif"/>
        </w:rPr>
        <w:t>.</w:t>
      </w:r>
      <w:r w:rsidR="00E02AE9" w:rsidRPr="002976AF">
        <w:rPr>
          <w:rFonts w:ascii="PT Astra Serif" w:hAnsi="PT Astra Serif"/>
        </w:rPr>
        <w:t>10</w:t>
      </w:r>
      <w:r w:rsidRPr="002976AF">
        <w:rPr>
          <w:rFonts w:ascii="PT Astra Serif" w:hAnsi="PT Astra Serif"/>
        </w:rPr>
        <w:t xml:space="preserve"> – Динамика изменения численности пострадавших в ДТП за 2020–202</w:t>
      </w:r>
      <w:r w:rsidR="000B40C4" w:rsidRPr="002976AF">
        <w:rPr>
          <w:rFonts w:ascii="PT Astra Serif" w:hAnsi="PT Astra Serif"/>
        </w:rPr>
        <w:t>3</w:t>
      </w:r>
      <w:r w:rsidRPr="002976AF">
        <w:rPr>
          <w:rFonts w:ascii="PT Astra Serif" w:hAnsi="PT Astra Serif"/>
        </w:rPr>
        <w:t xml:space="preserve"> гг.</w:t>
      </w:r>
    </w:p>
    <w:p w14:paraId="127CE047" w14:textId="2370DC9E" w:rsidR="004C5EBF" w:rsidRPr="002976AF" w:rsidRDefault="004C5EBF" w:rsidP="00F90AE3">
      <w:pPr>
        <w:spacing w:line="23" w:lineRule="atLeast"/>
        <w:rPr>
          <w:rFonts w:ascii="PT Astra Serif" w:hAnsi="PT Astra Serif"/>
        </w:rPr>
      </w:pPr>
      <w:r w:rsidRPr="002976AF">
        <w:rPr>
          <w:rFonts w:ascii="PT Astra Serif" w:hAnsi="PT Astra Serif"/>
        </w:rPr>
        <w:t>Распределение всех ДТП по видам на территории города представлено в</w:t>
      </w:r>
      <w:r w:rsidRPr="002976AF">
        <w:rPr>
          <w:rFonts w:ascii="PT Astra Serif" w:hAnsi="PT Astra Serif"/>
          <w:lang w:val="en-US"/>
        </w:rPr>
        <w:t> </w:t>
      </w:r>
      <w:r w:rsidRPr="002976AF">
        <w:rPr>
          <w:rFonts w:ascii="PT Astra Serif" w:hAnsi="PT Astra Serif"/>
        </w:rPr>
        <w:t xml:space="preserve">таблице </w:t>
      </w:r>
      <w:r w:rsidR="000B40C4" w:rsidRPr="002976AF">
        <w:rPr>
          <w:rFonts w:ascii="PT Astra Serif" w:hAnsi="PT Astra Serif"/>
        </w:rPr>
        <w:t>1.</w:t>
      </w:r>
      <w:r w:rsidR="003721C7" w:rsidRPr="002976AF">
        <w:rPr>
          <w:rFonts w:ascii="PT Astra Serif" w:hAnsi="PT Astra Serif"/>
        </w:rPr>
        <w:t>18</w:t>
      </w:r>
      <w:r w:rsidRPr="002976AF">
        <w:rPr>
          <w:rFonts w:ascii="PT Astra Serif" w:hAnsi="PT Astra Serif"/>
        </w:rPr>
        <w:t>.</w:t>
      </w:r>
    </w:p>
    <w:p w14:paraId="508F91C4" w14:textId="2ED7DE53" w:rsidR="00E02AE9" w:rsidRPr="002976AF" w:rsidRDefault="00E02AE9" w:rsidP="00DD6971">
      <w:pPr>
        <w:spacing w:line="23" w:lineRule="atLeast"/>
        <w:ind w:firstLine="0"/>
        <w:rPr>
          <w:rFonts w:ascii="PT Astra Serif" w:hAnsi="PT Astra Serif"/>
        </w:rPr>
      </w:pPr>
    </w:p>
    <w:p w14:paraId="71060944" w14:textId="77777777" w:rsidR="00DD6971" w:rsidRDefault="004C5EBF" w:rsidP="00DD6971">
      <w:pPr>
        <w:pStyle w:val="af4"/>
        <w:spacing w:line="23" w:lineRule="atLeast"/>
        <w:jc w:val="right"/>
        <w:rPr>
          <w:rFonts w:ascii="PT Astra Serif" w:hAnsi="PT Astra Serif"/>
        </w:rPr>
      </w:pPr>
      <w:r w:rsidRPr="002976AF">
        <w:rPr>
          <w:rFonts w:ascii="PT Astra Serif" w:hAnsi="PT Astra Serif"/>
        </w:rPr>
        <w:t xml:space="preserve">Таблица </w:t>
      </w:r>
      <w:r w:rsidR="0014261B" w:rsidRPr="002976AF">
        <w:rPr>
          <w:rFonts w:ascii="PT Astra Serif" w:hAnsi="PT Astra Serif"/>
        </w:rPr>
        <w:t>1</w:t>
      </w:r>
      <w:r w:rsidRPr="002976AF">
        <w:rPr>
          <w:rFonts w:ascii="PT Astra Serif" w:hAnsi="PT Astra Serif"/>
        </w:rPr>
        <w:t>.</w:t>
      </w:r>
      <w:r w:rsidR="003721C7" w:rsidRPr="002976AF">
        <w:rPr>
          <w:rFonts w:ascii="PT Astra Serif" w:hAnsi="PT Astra Serif"/>
        </w:rPr>
        <w:t>18</w:t>
      </w:r>
      <w:r w:rsidRPr="002976AF">
        <w:rPr>
          <w:rFonts w:ascii="PT Astra Serif" w:hAnsi="PT Astra Serif"/>
        </w:rPr>
        <w:t xml:space="preserve"> </w:t>
      </w:r>
    </w:p>
    <w:p w14:paraId="56E5D184" w14:textId="49B15E66" w:rsidR="004C5EBF" w:rsidRPr="002976AF" w:rsidRDefault="004C5EBF" w:rsidP="00DD6971">
      <w:pPr>
        <w:pStyle w:val="af4"/>
        <w:spacing w:line="23" w:lineRule="atLeast"/>
        <w:jc w:val="center"/>
        <w:rPr>
          <w:rFonts w:ascii="PT Astra Serif" w:hAnsi="PT Astra Serif"/>
        </w:rPr>
      </w:pPr>
      <w:r w:rsidRPr="002976AF">
        <w:rPr>
          <w:rFonts w:ascii="PT Astra Serif" w:hAnsi="PT Astra Serif"/>
        </w:rPr>
        <w:t>Распределение ДТП с пострадавшими по видам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3"/>
        <w:gridCol w:w="1620"/>
        <w:gridCol w:w="1910"/>
        <w:gridCol w:w="1910"/>
      </w:tblGrid>
      <w:tr w:rsidR="000B40C4" w:rsidRPr="009F30DF" w14:paraId="557B33A8" w14:textId="32DDECF3" w:rsidTr="000B40C4">
        <w:trPr>
          <w:trHeight w:val="98"/>
        </w:trPr>
        <w:tc>
          <w:tcPr>
            <w:tcW w:w="2240" w:type="pct"/>
            <w:vAlign w:val="center"/>
          </w:tcPr>
          <w:p w14:paraId="49A389D9"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Вид ДТП</w:t>
            </w:r>
          </w:p>
        </w:tc>
        <w:tc>
          <w:tcPr>
            <w:tcW w:w="822" w:type="pct"/>
            <w:vAlign w:val="center"/>
          </w:tcPr>
          <w:p w14:paraId="6991F02E" w14:textId="0B63E469" w:rsidR="000B40C4" w:rsidRPr="009F30DF" w:rsidRDefault="000B40C4" w:rsidP="00F90AE3">
            <w:pPr>
              <w:spacing w:line="23" w:lineRule="atLeast"/>
              <w:ind w:firstLine="0"/>
              <w:jc w:val="center"/>
              <w:rPr>
                <w:rFonts w:ascii="PT Astra Serif" w:hAnsi="PT Astra Serif"/>
                <w:b/>
                <w:bCs/>
                <w:sz w:val="20"/>
                <w:szCs w:val="20"/>
                <w:lang w:val="en-US"/>
              </w:rPr>
            </w:pPr>
            <w:r w:rsidRPr="009F30DF">
              <w:rPr>
                <w:rFonts w:ascii="PT Astra Serif" w:hAnsi="PT Astra Serif"/>
                <w:bCs/>
                <w:sz w:val="20"/>
                <w:szCs w:val="20"/>
              </w:rPr>
              <w:t>Кол</w:t>
            </w:r>
            <w:r w:rsidRPr="009F30DF">
              <w:rPr>
                <w:rFonts w:ascii="PT Astra Serif" w:hAnsi="PT Astra Serif"/>
                <w:bCs/>
                <w:sz w:val="20"/>
                <w:szCs w:val="20"/>
                <w:lang w:val="en-US"/>
              </w:rPr>
              <w:t>-</w:t>
            </w:r>
            <w:r w:rsidRPr="009F30DF">
              <w:rPr>
                <w:rFonts w:ascii="PT Astra Serif" w:hAnsi="PT Astra Serif"/>
                <w:bCs/>
                <w:sz w:val="20"/>
                <w:szCs w:val="20"/>
              </w:rPr>
              <w:t>во ДТП в 2021, %</w:t>
            </w:r>
          </w:p>
        </w:tc>
        <w:tc>
          <w:tcPr>
            <w:tcW w:w="969" w:type="pct"/>
            <w:vAlign w:val="center"/>
          </w:tcPr>
          <w:p w14:paraId="1546BADB" w14:textId="019004E0"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Кол</w:t>
            </w:r>
            <w:r w:rsidRPr="009F30DF">
              <w:rPr>
                <w:rFonts w:ascii="PT Astra Serif" w:hAnsi="PT Astra Serif"/>
                <w:bCs/>
                <w:sz w:val="20"/>
                <w:szCs w:val="20"/>
                <w:lang w:val="en-US"/>
              </w:rPr>
              <w:t>-</w:t>
            </w:r>
            <w:r w:rsidRPr="009F30DF">
              <w:rPr>
                <w:rFonts w:ascii="PT Astra Serif" w:hAnsi="PT Astra Serif"/>
                <w:bCs/>
                <w:sz w:val="20"/>
                <w:szCs w:val="20"/>
              </w:rPr>
              <w:t>во ДТП в</w:t>
            </w:r>
            <w:r w:rsidR="0014261B" w:rsidRPr="009F30DF">
              <w:rPr>
                <w:rFonts w:ascii="PT Astra Serif" w:hAnsi="PT Astra Serif"/>
                <w:bCs/>
                <w:sz w:val="20"/>
                <w:szCs w:val="20"/>
              </w:rPr>
              <w:t> </w:t>
            </w:r>
            <w:r w:rsidRPr="009F30DF">
              <w:rPr>
                <w:rFonts w:ascii="PT Astra Serif" w:hAnsi="PT Astra Serif"/>
                <w:bCs/>
                <w:sz w:val="20"/>
                <w:szCs w:val="20"/>
              </w:rPr>
              <w:t>202</w:t>
            </w:r>
            <w:r w:rsidRPr="009F30DF">
              <w:rPr>
                <w:rFonts w:ascii="PT Astra Serif" w:hAnsi="PT Astra Serif"/>
                <w:bCs/>
                <w:sz w:val="20"/>
                <w:szCs w:val="20"/>
                <w:lang w:val="en-US"/>
              </w:rPr>
              <w:t>2</w:t>
            </w:r>
            <w:r w:rsidRPr="009F30DF">
              <w:rPr>
                <w:rFonts w:ascii="PT Astra Serif" w:hAnsi="PT Astra Serif"/>
                <w:bCs/>
                <w:sz w:val="20"/>
                <w:szCs w:val="20"/>
              </w:rPr>
              <w:t>, %</w:t>
            </w:r>
          </w:p>
        </w:tc>
        <w:tc>
          <w:tcPr>
            <w:tcW w:w="969" w:type="pct"/>
          </w:tcPr>
          <w:p w14:paraId="06D7F9D4" w14:textId="61971AD1" w:rsidR="000B40C4" w:rsidRPr="009F30DF" w:rsidRDefault="000B40C4" w:rsidP="00F90AE3">
            <w:pPr>
              <w:spacing w:line="23" w:lineRule="atLeast"/>
              <w:ind w:firstLine="0"/>
              <w:jc w:val="center"/>
              <w:rPr>
                <w:rFonts w:ascii="PT Astra Serif" w:hAnsi="PT Astra Serif"/>
                <w:bCs/>
                <w:sz w:val="20"/>
                <w:szCs w:val="20"/>
                <w:lang w:val="en-US"/>
              </w:rPr>
            </w:pPr>
            <w:r w:rsidRPr="009F30DF">
              <w:rPr>
                <w:rFonts w:ascii="PT Astra Serif" w:hAnsi="PT Astra Serif"/>
                <w:bCs/>
                <w:sz w:val="20"/>
                <w:szCs w:val="20"/>
              </w:rPr>
              <w:t>Кол</w:t>
            </w:r>
            <w:r w:rsidRPr="009F30DF">
              <w:rPr>
                <w:rFonts w:ascii="PT Astra Serif" w:hAnsi="PT Astra Serif"/>
                <w:bCs/>
                <w:sz w:val="20"/>
                <w:szCs w:val="20"/>
                <w:lang w:val="en-US"/>
              </w:rPr>
              <w:t>-</w:t>
            </w:r>
            <w:r w:rsidRPr="009F30DF">
              <w:rPr>
                <w:rFonts w:ascii="PT Astra Serif" w:hAnsi="PT Astra Serif"/>
                <w:bCs/>
                <w:sz w:val="20"/>
                <w:szCs w:val="20"/>
              </w:rPr>
              <w:t>во ДТП в</w:t>
            </w:r>
            <w:r w:rsidR="0014261B" w:rsidRPr="009F30DF">
              <w:rPr>
                <w:rFonts w:ascii="PT Astra Serif" w:hAnsi="PT Astra Serif"/>
                <w:bCs/>
                <w:sz w:val="20"/>
                <w:szCs w:val="20"/>
              </w:rPr>
              <w:t> </w:t>
            </w:r>
            <w:r w:rsidRPr="009F30DF">
              <w:rPr>
                <w:rFonts w:ascii="PT Astra Serif" w:hAnsi="PT Astra Serif"/>
                <w:bCs/>
                <w:sz w:val="20"/>
                <w:szCs w:val="20"/>
              </w:rPr>
              <w:t>202</w:t>
            </w:r>
            <w:r w:rsidRPr="009F30DF">
              <w:rPr>
                <w:rFonts w:ascii="PT Astra Serif" w:hAnsi="PT Astra Serif"/>
                <w:bCs/>
                <w:sz w:val="20"/>
                <w:szCs w:val="20"/>
                <w:lang w:val="en-US"/>
              </w:rPr>
              <w:t>3</w:t>
            </w:r>
            <w:r w:rsidRPr="009F30DF">
              <w:rPr>
                <w:rFonts w:ascii="PT Astra Serif" w:hAnsi="PT Astra Serif"/>
                <w:bCs/>
                <w:sz w:val="20"/>
                <w:szCs w:val="20"/>
              </w:rPr>
              <w:t>, %</w:t>
            </w:r>
          </w:p>
        </w:tc>
      </w:tr>
      <w:tr w:rsidR="000B40C4" w:rsidRPr="009F30DF" w14:paraId="4D3724A3" w14:textId="2697DB6F" w:rsidTr="000B40C4">
        <w:tc>
          <w:tcPr>
            <w:tcW w:w="2240" w:type="pct"/>
          </w:tcPr>
          <w:p w14:paraId="72799489"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Съезд с дороги</w:t>
            </w:r>
          </w:p>
        </w:tc>
        <w:tc>
          <w:tcPr>
            <w:tcW w:w="822" w:type="pct"/>
          </w:tcPr>
          <w:p w14:paraId="7FDE644E"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5,88</w:t>
            </w:r>
          </w:p>
        </w:tc>
        <w:tc>
          <w:tcPr>
            <w:tcW w:w="969" w:type="pct"/>
          </w:tcPr>
          <w:p w14:paraId="11BAFAE0"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0,00</w:t>
            </w:r>
          </w:p>
        </w:tc>
        <w:tc>
          <w:tcPr>
            <w:tcW w:w="969" w:type="pct"/>
          </w:tcPr>
          <w:p w14:paraId="2ACA0B9D" w14:textId="306389AC"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8,33</w:t>
            </w:r>
          </w:p>
        </w:tc>
      </w:tr>
      <w:tr w:rsidR="000B40C4" w:rsidRPr="009F30DF" w14:paraId="39D04B9C" w14:textId="242C5B28" w:rsidTr="000B40C4">
        <w:tc>
          <w:tcPr>
            <w:tcW w:w="2240" w:type="pct"/>
          </w:tcPr>
          <w:p w14:paraId="57856312"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Столкновение</w:t>
            </w:r>
          </w:p>
        </w:tc>
        <w:tc>
          <w:tcPr>
            <w:tcW w:w="822" w:type="pct"/>
          </w:tcPr>
          <w:p w14:paraId="4EA2A32B"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52,95</w:t>
            </w:r>
          </w:p>
        </w:tc>
        <w:tc>
          <w:tcPr>
            <w:tcW w:w="969" w:type="pct"/>
          </w:tcPr>
          <w:p w14:paraId="505A7892"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60,00</w:t>
            </w:r>
          </w:p>
        </w:tc>
        <w:tc>
          <w:tcPr>
            <w:tcW w:w="969" w:type="pct"/>
          </w:tcPr>
          <w:p w14:paraId="54B1CE32" w14:textId="2B4EC06F"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41,67</w:t>
            </w:r>
          </w:p>
        </w:tc>
      </w:tr>
      <w:tr w:rsidR="000B40C4" w:rsidRPr="009F30DF" w14:paraId="67477140" w14:textId="444024A3" w:rsidTr="000B40C4">
        <w:tc>
          <w:tcPr>
            <w:tcW w:w="2240" w:type="pct"/>
          </w:tcPr>
          <w:p w14:paraId="06F17FF5"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Наезд на пешехода</w:t>
            </w:r>
          </w:p>
        </w:tc>
        <w:tc>
          <w:tcPr>
            <w:tcW w:w="822" w:type="pct"/>
          </w:tcPr>
          <w:p w14:paraId="53873E53"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17,65</w:t>
            </w:r>
          </w:p>
        </w:tc>
        <w:tc>
          <w:tcPr>
            <w:tcW w:w="969" w:type="pct"/>
          </w:tcPr>
          <w:p w14:paraId="066EE4AD"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26,66</w:t>
            </w:r>
          </w:p>
        </w:tc>
        <w:tc>
          <w:tcPr>
            <w:tcW w:w="969" w:type="pct"/>
          </w:tcPr>
          <w:p w14:paraId="6BCA5E33" w14:textId="2F61EC0E"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33,33</w:t>
            </w:r>
          </w:p>
        </w:tc>
      </w:tr>
      <w:tr w:rsidR="000B40C4" w:rsidRPr="009F30DF" w14:paraId="7EFBC28C" w14:textId="4D8CB453" w:rsidTr="000B40C4">
        <w:tc>
          <w:tcPr>
            <w:tcW w:w="2240" w:type="pct"/>
          </w:tcPr>
          <w:p w14:paraId="3AD08B21"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Наезд на велосипедиста</w:t>
            </w:r>
          </w:p>
        </w:tc>
        <w:tc>
          <w:tcPr>
            <w:tcW w:w="822" w:type="pct"/>
          </w:tcPr>
          <w:p w14:paraId="6AA380E8"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5,88</w:t>
            </w:r>
          </w:p>
        </w:tc>
        <w:tc>
          <w:tcPr>
            <w:tcW w:w="969" w:type="pct"/>
          </w:tcPr>
          <w:p w14:paraId="1D952D68"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6,67</w:t>
            </w:r>
          </w:p>
        </w:tc>
        <w:tc>
          <w:tcPr>
            <w:tcW w:w="969" w:type="pct"/>
          </w:tcPr>
          <w:p w14:paraId="29EEC047" w14:textId="07924064"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8,33</w:t>
            </w:r>
          </w:p>
        </w:tc>
      </w:tr>
      <w:tr w:rsidR="000B40C4" w:rsidRPr="009F30DF" w14:paraId="29CC98FD" w14:textId="47531B64" w:rsidTr="000B40C4">
        <w:tc>
          <w:tcPr>
            <w:tcW w:w="2240" w:type="pct"/>
          </w:tcPr>
          <w:p w14:paraId="1B6377E9"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 xml:space="preserve">Наезд на </w:t>
            </w:r>
            <w:proofErr w:type="gramStart"/>
            <w:r w:rsidRPr="009F30DF">
              <w:rPr>
                <w:rFonts w:ascii="PT Astra Serif" w:hAnsi="PT Astra Serif"/>
                <w:bCs/>
                <w:sz w:val="20"/>
                <w:szCs w:val="20"/>
              </w:rPr>
              <w:t>стоящее</w:t>
            </w:r>
            <w:proofErr w:type="gramEnd"/>
            <w:r w:rsidRPr="009F30DF">
              <w:rPr>
                <w:rFonts w:ascii="PT Astra Serif" w:hAnsi="PT Astra Serif"/>
                <w:bCs/>
                <w:sz w:val="20"/>
                <w:szCs w:val="20"/>
              </w:rPr>
              <w:t xml:space="preserve"> ТС</w:t>
            </w:r>
          </w:p>
        </w:tc>
        <w:tc>
          <w:tcPr>
            <w:tcW w:w="822" w:type="pct"/>
          </w:tcPr>
          <w:p w14:paraId="49BEDE27"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5,88</w:t>
            </w:r>
          </w:p>
        </w:tc>
        <w:tc>
          <w:tcPr>
            <w:tcW w:w="969" w:type="pct"/>
          </w:tcPr>
          <w:p w14:paraId="3A5D5682"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0,00</w:t>
            </w:r>
          </w:p>
        </w:tc>
        <w:tc>
          <w:tcPr>
            <w:tcW w:w="969" w:type="pct"/>
          </w:tcPr>
          <w:p w14:paraId="5A4E9CA0" w14:textId="24A9A44D"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0,00</w:t>
            </w:r>
          </w:p>
        </w:tc>
      </w:tr>
      <w:tr w:rsidR="000B40C4" w:rsidRPr="009F30DF" w14:paraId="69DD3D5A" w14:textId="14DB830A" w:rsidTr="000B40C4">
        <w:tc>
          <w:tcPr>
            <w:tcW w:w="2240" w:type="pct"/>
          </w:tcPr>
          <w:p w14:paraId="2915DAA2"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Наезд на препятствие</w:t>
            </w:r>
          </w:p>
        </w:tc>
        <w:tc>
          <w:tcPr>
            <w:tcW w:w="822" w:type="pct"/>
          </w:tcPr>
          <w:p w14:paraId="01A122F4"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5,88</w:t>
            </w:r>
          </w:p>
        </w:tc>
        <w:tc>
          <w:tcPr>
            <w:tcW w:w="969" w:type="pct"/>
          </w:tcPr>
          <w:p w14:paraId="1DC6ACBB"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0,00</w:t>
            </w:r>
          </w:p>
        </w:tc>
        <w:tc>
          <w:tcPr>
            <w:tcW w:w="969" w:type="pct"/>
          </w:tcPr>
          <w:p w14:paraId="443ED31A" w14:textId="052A111F"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0,00</w:t>
            </w:r>
          </w:p>
        </w:tc>
      </w:tr>
      <w:tr w:rsidR="000B40C4" w:rsidRPr="009F30DF" w14:paraId="7AE03255" w14:textId="39355653" w:rsidTr="000B40C4">
        <w:tc>
          <w:tcPr>
            <w:tcW w:w="2240" w:type="pct"/>
          </w:tcPr>
          <w:p w14:paraId="67878C9B"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Опрокидывание</w:t>
            </w:r>
          </w:p>
        </w:tc>
        <w:tc>
          <w:tcPr>
            <w:tcW w:w="822" w:type="pct"/>
          </w:tcPr>
          <w:p w14:paraId="2794926D"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5,88</w:t>
            </w:r>
          </w:p>
        </w:tc>
        <w:tc>
          <w:tcPr>
            <w:tcW w:w="969" w:type="pct"/>
          </w:tcPr>
          <w:p w14:paraId="09C237B8"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6,67</w:t>
            </w:r>
          </w:p>
        </w:tc>
        <w:tc>
          <w:tcPr>
            <w:tcW w:w="969" w:type="pct"/>
          </w:tcPr>
          <w:p w14:paraId="4E3D8BBD" w14:textId="498406DE" w:rsidR="000B40C4" w:rsidRPr="009F30DF" w:rsidRDefault="0014261B"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lang w:val="en-US"/>
              </w:rPr>
              <w:t>8</w:t>
            </w:r>
            <w:r w:rsidRPr="009F30DF">
              <w:rPr>
                <w:rFonts w:ascii="PT Astra Serif" w:hAnsi="PT Astra Serif"/>
                <w:bCs/>
                <w:sz w:val="20"/>
                <w:szCs w:val="20"/>
              </w:rPr>
              <w:t>,33</w:t>
            </w:r>
          </w:p>
        </w:tc>
      </w:tr>
      <w:tr w:rsidR="000B40C4" w:rsidRPr="009F30DF" w14:paraId="7D610108" w14:textId="2A26A67B" w:rsidTr="000B40C4">
        <w:tc>
          <w:tcPr>
            <w:tcW w:w="2240" w:type="pct"/>
          </w:tcPr>
          <w:p w14:paraId="05F7D254"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Иной вид ДТП</w:t>
            </w:r>
          </w:p>
        </w:tc>
        <w:tc>
          <w:tcPr>
            <w:tcW w:w="822" w:type="pct"/>
          </w:tcPr>
          <w:p w14:paraId="0A93A965"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0,00</w:t>
            </w:r>
          </w:p>
        </w:tc>
        <w:tc>
          <w:tcPr>
            <w:tcW w:w="969" w:type="pct"/>
          </w:tcPr>
          <w:p w14:paraId="5DD632A0"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0,00</w:t>
            </w:r>
          </w:p>
        </w:tc>
        <w:tc>
          <w:tcPr>
            <w:tcW w:w="969" w:type="pct"/>
          </w:tcPr>
          <w:p w14:paraId="27CD87D7" w14:textId="7BE66FAB" w:rsidR="000B40C4" w:rsidRPr="009F30DF" w:rsidRDefault="00B17AE1"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0,00</w:t>
            </w:r>
          </w:p>
        </w:tc>
      </w:tr>
      <w:tr w:rsidR="000B40C4" w:rsidRPr="009F30DF" w14:paraId="1B377E1E" w14:textId="12E0FDB4" w:rsidTr="000B40C4">
        <w:tc>
          <w:tcPr>
            <w:tcW w:w="2240" w:type="pct"/>
          </w:tcPr>
          <w:p w14:paraId="0D71991A" w14:textId="77777777" w:rsidR="000B40C4" w:rsidRPr="009F30DF" w:rsidRDefault="000B40C4" w:rsidP="00F90AE3">
            <w:pPr>
              <w:spacing w:line="23" w:lineRule="atLeast"/>
              <w:ind w:firstLine="0"/>
              <w:jc w:val="left"/>
              <w:rPr>
                <w:rFonts w:ascii="PT Astra Serif" w:hAnsi="PT Astra Serif"/>
                <w:b/>
                <w:bCs/>
                <w:sz w:val="20"/>
                <w:szCs w:val="20"/>
              </w:rPr>
            </w:pPr>
            <w:r w:rsidRPr="009F30DF">
              <w:rPr>
                <w:rFonts w:ascii="PT Astra Serif" w:hAnsi="PT Astra Serif"/>
                <w:bCs/>
                <w:sz w:val="20"/>
                <w:szCs w:val="20"/>
              </w:rPr>
              <w:t>Всего</w:t>
            </w:r>
          </w:p>
        </w:tc>
        <w:tc>
          <w:tcPr>
            <w:tcW w:w="822" w:type="pct"/>
          </w:tcPr>
          <w:p w14:paraId="7D4BE19B"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100 %</w:t>
            </w:r>
          </w:p>
        </w:tc>
        <w:tc>
          <w:tcPr>
            <w:tcW w:w="969" w:type="pct"/>
          </w:tcPr>
          <w:p w14:paraId="631AEE5E" w14:textId="77777777" w:rsidR="000B40C4" w:rsidRPr="009F30DF" w:rsidRDefault="000B40C4" w:rsidP="00F90AE3">
            <w:pPr>
              <w:spacing w:line="23" w:lineRule="atLeast"/>
              <w:ind w:firstLine="0"/>
              <w:jc w:val="center"/>
              <w:rPr>
                <w:rFonts w:ascii="PT Astra Serif" w:hAnsi="PT Astra Serif"/>
                <w:b/>
                <w:bCs/>
                <w:sz w:val="20"/>
                <w:szCs w:val="20"/>
              </w:rPr>
            </w:pPr>
            <w:r w:rsidRPr="009F30DF">
              <w:rPr>
                <w:rFonts w:ascii="PT Astra Serif" w:hAnsi="PT Astra Serif"/>
                <w:bCs/>
                <w:sz w:val="20"/>
                <w:szCs w:val="20"/>
              </w:rPr>
              <w:t>100 %</w:t>
            </w:r>
          </w:p>
        </w:tc>
        <w:tc>
          <w:tcPr>
            <w:tcW w:w="969" w:type="pct"/>
          </w:tcPr>
          <w:p w14:paraId="5C719783" w14:textId="312D2B20" w:rsidR="000B40C4" w:rsidRPr="009F30DF" w:rsidRDefault="000B40C4"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100 %</w:t>
            </w:r>
          </w:p>
        </w:tc>
      </w:tr>
    </w:tbl>
    <w:p w14:paraId="3AEE02F1" w14:textId="77777777" w:rsidR="004C5EBF" w:rsidRPr="002976AF" w:rsidRDefault="004C5EBF" w:rsidP="00F90AE3">
      <w:pPr>
        <w:spacing w:line="23" w:lineRule="atLeast"/>
        <w:ind w:firstLine="0"/>
        <w:jc w:val="center"/>
        <w:rPr>
          <w:rFonts w:ascii="PT Astra Serif" w:hAnsi="PT Astra Serif"/>
        </w:rPr>
      </w:pPr>
    </w:p>
    <w:p w14:paraId="57F39A50" w14:textId="77777777" w:rsidR="004C5EBF" w:rsidRPr="002976AF" w:rsidRDefault="004C5EBF"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31FA711C" wp14:editId="06EBF7ED">
            <wp:extent cx="5962650" cy="3705225"/>
            <wp:effectExtent l="0" t="0" r="0" b="9525"/>
            <wp:docPr id="5800806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773C2D5" w14:textId="4D83F5B2" w:rsidR="004C5EBF" w:rsidRPr="002976AF" w:rsidRDefault="004C5EBF" w:rsidP="00F90AE3">
      <w:pPr>
        <w:pStyle w:val="af2"/>
        <w:spacing w:line="23" w:lineRule="atLeast"/>
        <w:rPr>
          <w:rFonts w:ascii="PT Astra Serif" w:hAnsi="PT Astra Serif"/>
        </w:rPr>
      </w:pPr>
      <w:r w:rsidRPr="002976AF">
        <w:rPr>
          <w:rFonts w:ascii="PT Astra Serif" w:hAnsi="PT Astra Serif"/>
        </w:rPr>
        <w:t xml:space="preserve">Рисунок </w:t>
      </w:r>
      <w:r w:rsidR="0014261B" w:rsidRPr="002976AF">
        <w:rPr>
          <w:rFonts w:ascii="PT Astra Serif" w:hAnsi="PT Astra Serif"/>
        </w:rPr>
        <w:t>1</w:t>
      </w:r>
      <w:r w:rsidRPr="002976AF">
        <w:rPr>
          <w:rFonts w:ascii="PT Astra Serif" w:hAnsi="PT Astra Serif"/>
        </w:rPr>
        <w:t>.</w:t>
      </w:r>
      <w:r w:rsidR="00E02AE9" w:rsidRPr="002976AF">
        <w:rPr>
          <w:rFonts w:ascii="PT Astra Serif" w:hAnsi="PT Astra Serif"/>
        </w:rPr>
        <w:t>11</w:t>
      </w:r>
      <w:r w:rsidRPr="002976AF">
        <w:rPr>
          <w:rFonts w:ascii="PT Astra Serif" w:hAnsi="PT Astra Serif"/>
        </w:rPr>
        <w:t xml:space="preserve"> – Распределение ДТП по видам в 2020–202</w:t>
      </w:r>
      <w:r w:rsidR="0014261B" w:rsidRPr="002976AF">
        <w:rPr>
          <w:rFonts w:ascii="PT Astra Serif" w:hAnsi="PT Astra Serif"/>
        </w:rPr>
        <w:t>3</w:t>
      </w:r>
      <w:r w:rsidRPr="002976AF">
        <w:rPr>
          <w:rFonts w:ascii="PT Astra Serif" w:hAnsi="PT Astra Serif"/>
        </w:rPr>
        <w:t xml:space="preserve"> гг.</w:t>
      </w:r>
    </w:p>
    <w:p w14:paraId="6F064210" w14:textId="43234F7C" w:rsidR="004C5EBF" w:rsidRPr="002976AF" w:rsidRDefault="004C5EBF" w:rsidP="00F90AE3">
      <w:pPr>
        <w:spacing w:before="120" w:line="23" w:lineRule="atLeast"/>
        <w:ind w:firstLine="567"/>
        <w:rPr>
          <w:rFonts w:ascii="PT Astra Serif" w:hAnsi="PT Astra Serif"/>
        </w:rPr>
      </w:pPr>
      <w:r w:rsidRPr="002976AF">
        <w:rPr>
          <w:rFonts w:ascii="PT Astra Serif" w:hAnsi="PT Astra Serif"/>
        </w:rPr>
        <w:t xml:space="preserve">Социальный риск от ДТП представлен в таблице </w:t>
      </w:r>
      <w:r w:rsidR="0014261B" w:rsidRPr="002976AF">
        <w:rPr>
          <w:rFonts w:ascii="PT Astra Serif" w:hAnsi="PT Astra Serif"/>
        </w:rPr>
        <w:t>1</w:t>
      </w:r>
      <w:r w:rsidRPr="002976AF">
        <w:rPr>
          <w:rFonts w:ascii="PT Astra Serif" w:hAnsi="PT Astra Serif"/>
        </w:rPr>
        <w:t>.</w:t>
      </w:r>
      <w:r w:rsidR="003721C7" w:rsidRPr="002976AF">
        <w:rPr>
          <w:rFonts w:ascii="PT Astra Serif" w:hAnsi="PT Astra Serif"/>
        </w:rPr>
        <w:t>19</w:t>
      </w:r>
      <w:r w:rsidRPr="002976AF">
        <w:rPr>
          <w:rFonts w:ascii="PT Astra Serif" w:hAnsi="PT Astra Serif"/>
        </w:rPr>
        <w:t>.</w:t>
      </w:r>
    </w:p>
    <w:p w14:paraId="10AF3B4A" w14:textId="77777777" w:rsidR="00DD6971" w:rsidRDefault="004C5EBF" w:rsidP="00DD6971">
      <w:pPr>
        <w:pStyle w:val="af4"/>
        <w:spacing w:line="23" w:lineRule="atLeast"/>
        <w:jc w:val="right"/>
        <w:rPr>
          <w:rFonts w:ascii="PT Astra Serif" w:hAnsi="PT Astra Serif"/>
        </w:rPr>
      </w:pPr>
      <w:r w:rsidRPr="002976AF">
        <w:rPr>
          <w:rFonts w:ascii="PT Astra Serif" w:hAnsi="PT Astra Serif"/>
        </w:rPr>
        <w:t xml:space="preserve">Таблица </w:t>
      </w:r>
      <w:r w:rsidR="0014261B" w:rsidRPr="002976AF">
        <w:rPr>
          <w:rFonts w:ascii="PT Astra Serif" w:hAnsi="PT Astra Serif"/>
        </w:rPr>
        <w:t>1</w:t>
      </w:r>
      <w:r w:rsidRPr="002976AF">
        <w:rPr>
          <w:rFonts w:ascii="PT Astra Serif" w:hAnsi="PT Astra Serif"/>
        </w:rPr>
        <w:t xml:space="preserve">.22 </w:t>
      </w:r>
    </w:p>
    <w:p w14:paraId="5E21541A" w14:textId="7B7FC651" w:rsidR="004C5EBF" w:rsidRPr="002976AF" w:rsidRDefault="004C5EBF" w:rsidP="00DD6971">
      <w:pPr>
        <w:pStyle w:val="af4"/>
        <w:spacing w:line="23" w:lineRule="atLeast"/>
        <w:jc w:val="center"/>
        <w:rPr>
          <w:rFonts w:ascii="PT Astra Serif" w:hAnsi="PT Astra Serif"/>
        </w:rPr>
      </w:pPr>
      <w:r w:rsidRPr="002976AF">
        <w:rPr>
          <w:rFonts w:ascii="PT Astra Serif" w:hAnsi="PT Astra Serif"/>
        </w:rPr>
        <w:t>Социальный риск от ДТП</w:t>
      </w:r>
    </w:p>
    <w:tbl>
      <w:tblPr>
        <w:tblW w:w="4982" w:type="pct"/>
        <w:tblCellMar>
          <w:top w:w="10" w:type="dxa"/>
          <w:right w:w="115" w:type="dxa"/>
        </w:tblCellMar>
        <w:tblLook w:val="04A0" w:firstRow="1" w:lastRow="0" w:firstColumn="1" w:lastColumn="0" w:noHBand="0" w:noVBand="1"/>
      </w:tblPr>
      <w:tblGrid>
        <w:gridCol w:w="4781"/>
        <w:gridCol w:w="1497"/>
        <w:gridCol w:w="1645"/>
        <w:gridCol w:w="1902"/>
      </w:tblGrid>
      <w:tr w:rsidR="004C5EBF" w:rsidRPr="009F30DF" w14:paraId="53F93A95" w14:textId="77777777" w:rsidTr="006A11B9">
        <w:trPr>
          <w:trHeight w:val="20"/>
          <w:tblHeader/>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3FA43FB0"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 xml:space="preserve">Вид показателя </w:t>
            </w:r>
          </w:p>
        </w:tc>
        <w:tc>
          <w:tcPr>
            <w:tcW w:w="762" w:type="pct"/>
            <w:tcBorders>
              <w:top w:val="single" w:sz="4" w:space="0" w:color="000000"/>
              <w:left w:val="single" w:sz="4" w:space="0" w:color="000000"/>
              <w:bottom w:val="single" w:sz="4" w:space="0" w:color="000000"/>
              <w:right w:val="single" w:sz="4" w:space="0" w:color="000000"/>
            </w:tcBorders>
            <w:shd w:val="clear" w:color="auto" w:fill="auto"/>
          </w:tcPr>
          <w:p w14:paraId="1B2C1F67" w14:textId="77777777" w:rsidR="004C5EBF" w:rsidRPr="009F30DF" w:rsidRDefault="004C5EBF"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2020</w:t>
            </w:r>
          </w:p>
        </w:tc>
        <w:tc>
          <w:tcPr>
            <w:tcW w:w="837" w:type="pct"/>
            <w:tcBorders>
              <w:top w:val="single" w:sz="4" w:space="0" w:color="000000"/>
              <w:left w:val="single" w:sz="4" w:space="0" w:color="000000"/>
              <w:bottom w:val="single" w:sz="4" w:space="0" w:color="000000"/>
              <w:right w:val="single" w:sz="4" w:space="0" w:color="000000"/>
            </w:tcBorders>
            <w:shd w:val="clear" w:color="auto" w:fill="auto"/>
          </w:tcPr>
          <w:p w14:paraId="06BD6B71" w14:textId="77777777" w:rsidR="004C5EBF" w:rsidRPr="009F30DF" w:rsidRDefault="004C5EBF"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2021</w:t>
            </w:r>
          </w:p>
        </w:tc>
        <w:tc>
          <w:tcPr>
            <w:tcW w:w="968" w:type="pct"/>
            <w:tcBorders>
              <w:top w:val="single" w:sz="4" w:space="0" w:color="000000"/>
              <w:left w:val="single" w:sz="4" w:space="0" w:color="000000"/>
              <w:bottom w:val="single" w:sz="4" w:space="0" w:color="000000"/>
              <w:right w:val="single" w:sz="4" w:space="0" w:color="000000"/>
            </w:tcBorders>
            <w:shd w:val="clear" w:color="auto" w:fill="auto"/>
          </w:tcPr>
          <w:p w14:paraId="2BCF8A4B" w14:textId="77777777" w:rsidR="004C5EBF" w:rsidRPr="009F30DF" w:rsidRDefault="004C5EBF"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2022</w:t>
            </w:r>
          </w:p>
        </w:tc>
      </w:tr>
      <w:tr w:rsidR="004C5EBF" w:rsidRPr="009F30DF" w14:paraId="2BF33081" w14:textId="77777777" w:rsidTr="006A11B9">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1B495014" w14:textId="77777777" w:rsidR="004C5EBF" w:rsidRPr="009F30DF" w:rsidRDefault="004C5EBF" w:rsidP="00F90AE3">
            <w:pPr>
              <w:spacing w:line="23" w:lineRule="atLeast"/>
              <w:ind w:firstLine="0"/>
              <w:jc w:val="left"/>
              <w:rPr>
                <w:rFonts w:ascii="PT Astra Serif" w:hAnsi="PT Astra Serif"/>
                <w:sz w:val="20"/>
                <w:szCs w:val="20"/>
              </w:rPr>
            </w:pPr>
            <w:r w:rsidRPr="009F30DF">
              <w:rPr>
                <w:rFonts w:ascii="PT Astra Serif" w:hAnsi="PT Astra Serif"/>
                <w:sz w:val="20"/>
                <w:szCs w:val="20"/>
              </w:rPr>
              <w:t>Общее количество погибших в ДТП, человек</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91E2F5"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0</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BCCD17"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0</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14970A"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r w:rsidR="004C5EBF" w:rsidRPr="009F30DF" w14:paraId="0E1E8B23" w14:textId="77777777" w:rsidTr="006A11B9">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2B987E7C" w14:textId="77777777" w:rsidR="004C5EBF" w:rsidRPr="009F30DF" w:rsidRDefault="004C5EBF" w:rsidP="00F90AE3">
            <w:pPr>
              <w:spacing w:line="23" w:lineRule="atLeast"/>
              <w:ind w:firstLine="0"/>
              <w:jc w:val="left"/>
              <w:rPr>
                <w:rFonts w:ascii="PT Astra Serif" w:hAnsi="PT Astra Serif"/>
                <w:sz w:val="20"/>
                <w:szCs w:val="20"/>
              </w:rPr>
            </w:pPr>
            <w:r w:rsidRPr="009F30DF">
              <w:rPr>
                <w:rFonts w:ascii="PT Astra Serif" w:hAnsi="PT Astra Serif"/>
                <w:sz w:val="20"/>
                <w:szCs w:val="20"/>
              </w:rPr>
              <w:t>Численность населения, человек</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3928AD"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37</w:t>
            </w:r>
            <w:r w:rsidRPr="009F30DF">
              <w:rPr>
                <w:rFonts w:ascii="PT Astra Serif" w:hAnsi="PT Astra Serif"/>
                <w:sz w:val="20"/>
                <w:szCs w:val="20"/>
                <w:lang w:val="en-US"/>
              </w:rPr>
              <w:t> </w:t>
            </w:r>
            <w:r w:rsidRPr="009F30DF">
              <w:rPr>
                <w:rFonts w:ascii="PT Astra Serif" w:hAnsi="PT Astra Serif"/>
                <w:sz w:val="20"/>
                <w:szCs w:val="20"/>
              </w:rPr>
              <w:t>966</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DA2F37"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38</w:t>
            </w:r>
            <w:r w:rsidRPr="009F30DF">
              <w:rPr>
                <w:rFonts w:ascii="PT Astra Serif" w:hAnsi="PT Astra Serif"/>
                <w:sz w:val="20"/>
                <w:szCs w:val="20"/>
                <w:lang w:val="en-US"/>
              </w:rPr>
              <w:t> </w:t>
            </w:r>
            <w:r w:rsidRPr="009F30DF">
              <w:rPr>
                <w:rFonts w:ascii="PT Astra Serif" w:hAnsi="PT Astra Serif"/>
                <w:sz w:val="20"/>
                <w:szCs w:val="20"/>
              </w:rPr>
              <w:t>544</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523DEE"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38</w:t>
            </w:r>
            <w:r w:rsidRPr="009F30DF">
              <w:rPr>
                <w:rFonts w:ascii="PT Astra Serif" w:hAnsi="PT Astra Serif"/>
                <w:sz w:val="20"/>
                <w:szCs w:val="20"/>
                <w:lang w:val="en-US"/>
              </w:rPr>
              <w:t> </w:t>
            </w:r>
            <w:r w:rsidRPr="009F30DF">
              <w:rPr>
                <w:rFonts w:ascii="PT Astra Serif" w:hAnsi="PT Astra Serif"/>
                <w:sz w:val="20"/>
                <w:szCs w:val="20"/>
              </w:rPr>
              <w:t>865</w:t>
            </w:r>
          </w:p>
        </w:tc>
      </w:tr>
      <w:tr w:rsidR="004C5EBF" w:rsidRPr="009F30DF" w14:paraId="5835C3F4" w14:textId="77777777" w:rsidTr="006A11B9">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44CC6F9E" w14:textId="77777777" w:rsidR="004C5EBF" w:rsidRPr="009F30DF" w:rsidRDefault="004C5EBF" w:rsidP="00F90AE3">
            <w:pPr>
              <w:spacing w:line="23" w:lineRule="atLeast"/>
              <w:ind w:firstLine="0"/>
              <w:jc w:val="left"/>
              <w:rPr>
                <w:rFonts w:ascii="PT Astra Serif" w:hAnsi="PT Astra Serif"/>
                <w:sz w:val="20"/>
                <w:szCs w:val="20"/>
              </w:rPr>
            </w:pPr>
            <w:r w:rsidRPr="009F30DF">
              <w:rPr>
                <w:rFonts w:ascii="PT Astra Serif" w:hAnsi="PT Astra Serif"/>
                <w:sz w:val="20"/>
                <w:szCs w:val="20"/>
              </w:rPr>
              <w:t>Социальный риск, погибших на 100 тыс. населения</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E2D930"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0,0</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B2E9A5"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0,0</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BA254D" w14:textId="77777777" w:rsidR="004C5EBF" w:rsidRPr="009F30DF" w:rsidRDefault="004C5EBF" w:rsidP="00F90AE3">
            <w:pPr>
              <w:spacing w:line="23" w:lineRule="atLeast"/>
              <w:ind w:firstLine="0"/>
              <w:jc w:val="center"/>
              <w:rPr>
                <w:rFonts w:ascii="PT Astra Serif" w:hAnsi="PT Astra Serif"/>
                <w:sz w:val="20"/>
                <w:szCs w:val="20"/>
              </w:rPr>
            </w:pPr>
            <w:r w:rsidRPr="009F30DF">
              <w:rPr>
                <w:rFonts w:ascii="PT Astra Serif" w:hAnsi="PT Astra Serif"/>
                <w:sz w:val="20"/>
                <w:szCs w:val="20"/>
              </w:rPr>
              <w:t>0,38</w:t>
            </w:r>
          </w:p>
        </w:tc>
      </w:tr>
    </w:tbl>
    <w:p w14:paraId="21AB3E56" w14:textId="71D3817A" w:rsidR="004C5EBF" w:rsidRPr="002976AF" w:rsidRDefault="004C5EBF" w:rsidP="00F90AE3">
      <w:pPr>
        <w:spacing w:before="120" w:line="23" w:lineRule="atLeast"/>
        <w:rPr>
          <w:rFonts w:ascii="PT Astra Serif" w:hAnsi="PT Astra Serif"/>
        </w:rPr>
      </w:pPr>
      <w:r w:rsidRPr="002976AF">
        <w:rPr>
          <w:rFonts w:ascii="PT Astra Serif" w:hAnsi="PT Astra Serif"/>
        </w:rPr>
        <w:t>При анализе причин и условий совершения ДТП отдельное внимание стоит уделить аварийно</w:t>
      </w:r>
      <w:r w:rsidR="0014261B" w:rsidRPr="002976AF">
        <w:rPr>
          <w:rFonts w:ascii="PT Astra Serif" w:hAnsi="PT Astra Serif"/>
        </w:rPr>
        <w:t>-</w:t>
      </w:r>
      <w:r w:rsidRPr="002976AF">
        <w:rPr>
          <w:rFonts w:ascii="PT Astra Serif" w:hAnsi="PT Astra Serif"/>
        </w:rPr>
        <w:t xml:space="preserve">опасным участкам дорог. </w:t>
      </w:r>
      <w:proofErr w:type="gramStart"/>
      <w:r w:rsidRPr="002976AF">
        <w:rPr>
          <w:rFonts w:ascii="PT Astra Serif" w:hAnsi="PT Astra Serif"/>
        </w:rPr>
        <w:t>Федеральным законом от 03.07.2016 № 296–ФЗ «О</w:t>
      </w:r>
      <w:r w:rsidR="0014261B" w:rsidRPr="002976AF">
        <w:rPr>
          <w:rFonts w:ascii="PT Astra Serif" w:hAnsi="PT Astra Serif"/>
        </w:rPr>
        <w:t xml:space="preserve"> </w:t>
      </w:r>
      <w:r w:rsidRPr="002976AF">
        <w:rPr>
          <w:rFonts w:ascii="PT Astra Serif" w:hAnsi="PT Astra Serif"/>
        </w:rPr>
        <w:t>внесении изменений в Федеральный закон «О безопасности дорожного движения» и</w:t>
      </w:r>
      <w:r w:rsidR="0014261B" w:rsidRPr="002976AF">
        <w:rPr>
          <w:rFonts w:ascii="PT Astra Serif" w:hAnsi="PT Astra Serif"/>
        </w:rPr>
        <w:t xml:space="preserve"> </w:t>
      </w:r>
      <w:r w:rsidRPr="002976AF">
        <w:rPr>
          <w:rFonts w:ascii="PT Astra Serif" w:hAnsi="PT Astra Serif"/>
        </w:rPr>
        <w:t>статью 4 Федерального закона «О стандартизации в Российской Федерации»» законодательно закреплено определение понятия «аварийно</w:t>
      </w:r>
      <w:r w:rsidR="0014261B" w:rsidRPr="002976AF">
        <w:rPr>
          <w:rFonts w:ascii="PT Astra Serif" w:hAnsi="PT Astra Serif"/>
        </w:rPr>
        <w:t>-</w:t>
      </w:r>
      <w:r w:rsidRPr="002976AF">
        <w:rPr>
          <w:rFonts w:ascii="PT Astra Serif" w:hAnsi="PT Astra Serif"/>
        </w:rPr>
        <w:t>опасный участок дороги (место концентрации дорожно</w:t>
      </w:r>
      <w:r w:rsidR="0014261B" w:rsidRPr="002976AF">
        <w:rPr>
          <w:rFonts w:ascii="PT Astra Serif" w:hAnsi="PT Astra Serif"/>
        </w:rPr>
        <w:t>-</w:t>
      </w:r>
      <w:r w:rsidRPr="002976AF">
        <w:rPr>
          <w:rFonts w:ascii="PT Astra Serif" w:hAnsi="PT Astra Serif"/>
        </w:rPr>
        <w:t>транспортных происшествий)»: «аварийно</w:t>
      </w:r>
      <w:r w:rsidR="0014261B" w:rsidRPr="002976AF">
        <w:rPr>
          <w:rFonts w:ascii="PT Astra Serif" w:hAnsi="PT Astra Serif"/>
        </w:rPr>
        <w:t>-</w:t>
      </w:r>
      <w:r w:rsidRPr="002976AF">
        <w:rPr>
          <w:rFonts w:ascii="PT Astra Serif" w:hAnsi="PT Astra Serif"/>
        </w:rPr>
        <w:t>опасный участок дороги (место концентрации дорожно</w:t>
      </w:r>
      <w:r w:rsidR="0014261B" w:rsidRPr="002976AF">
        <w:rPr>
          <w:rFonts w:ascii="PT Astra Serif" w:hAnsi="PT Astra Serif"/>
        </w:rPr>
        <w:t>-</w:t>
      </w:r>
      <w:r w:rsidRPr="002976AF">
        <w:rPr>
          <w:rFonts w:ascii="PT Astra Serif" w:hAnsi="PT Astra Serif"/>
        </w:rPr>
        <w:t>транспортных происшествий)» – это участок дороги, улицы, не превышающий 1 000 метров вне населенного пункта или 200 метров в</w:t>
      </w:r>
      <w:r w:rsidR="0014261B" w:rsidRPr="002976AF">
        <w:rPr>
          <w:rFonts w:ascii="PT Astra Serif" w:hAnsi="PT Astra Serif"/>
        </w:rPr>
        <w:t xml:space="preserve"> </w:t>
      </w:r>
      <w:r w:rsidRPr="002976AF">
        <w:rPr>
          <w:rFonts w:ascii="PT Astra Serif" w:hAnsi="PT Astra Serif"/>
        </w:rPr>
        <w:t>населенном</w:t>
      </w:r>
      <w:proofErr w:type="gramEnd"/>
      <w:r w:rsidRPr="002976AF">
        <w:rPr>
          <w:rFonts w:ascii="PT Astra Serif" w:hAnsi="PT Astra Serif"/>
        </w:rPr>
        <w:t xml:space="preserve"> </w:t>
      </w:r>
      <w:proofErr w:type="gramStart"/>
      <w:r w:rsidRPr="002976AF">
        <w:rPr>
          <w:rFonts w:ascii="PT Astra Serif" w:hAnsi="PT Astra Serif"/>
        </w:rPr>
        <w:t>пункте</w:t>
      </w:r>
      <w:proofErr w:type="gramEnd"/>
      <w:r w:rsidRPr="002976AF">
        <w:rPr>
          <w:rFonts w:ascii="PT Astra Serif" w:hAnsi="PT Astra Serif"/>
        </w:rPr>
        <w:t>, либо пересечение дорог, улиц, где в течение отчетного года произошло три и более ДТП одного вида или пять и более ДТП независимо от</w:t>
      </w:r>
      <w:r w:rsidR="0014261B" w:rsidRPr="002976AF">
        <w:rPr>
          <w:rFonts w:ascii="PT Astra Serif" w:hAnsi="PT Astra Serif"/>
        </w:rPr>
        <w:t xml:space="preserve"> </w:t>
      </w:r>
      <w:r w:rsidRPr="002976AF">
        <w:rPr>
          <w:rFonts w:ascii="PT Astra Serif" w:hAnsi="PT Astra Serif"/>
        </w:rPr>
        <w:t>их вида, в результате которых погибли или были ранены люди.</w:t>
      </w:r>
    </w:p>
    <w:p w14:paraId="418322CA" w14:textId="59FD8B28" w:rsidR="004C5EBF" w:rsidRPr="002976AF" w:rsidRDefault="004C5EBF" w:rsidP="00F90AE3">
      <w:pPr>
        <w:spacing w:line="23" w:lineRule="atLeast"/>
        <w:rPr>
          <w:rFonts w:ascii="PT Astra Serif" w:hAnsi="PT Astra Serif"/>
        </w:rPr>
      </w:pPr>
      <w:r w:rsidRPr="002976AF">
        <w:rPr>
          <w:rFonts w:ascii="PT Astra Serif" w:hAnsi="PT Astra Serif"/>
        </w:rPr>
        <w:t>По результатам анализа статистики ДТП за 2020–2023 гг. на территории города Югорска аварийно</w:t>
      </w:r>
      <w:r w:rsidR="0014261B" w:rsidRPr="002976AF">
        <w:rPr>
          <w:rFonts w:ascii="PT Astra Serif" w:hAnsi="PT Astra Serif"/>
        </w:rPr>
        <w:t>-</w:t>
      </w:r>
      <w:r w:rsidRPr="002976AF">
        <w:rPr>
          <w:rFonts w:ascii="PT Astra Serif" w:hAnsi="PT Astra Serif"/>
        </w:rPr>
        <w:t>опасных участков (мест концентрации ДТП) не выявлено, при этом наиболее аварийными улицами по общей статистике являются: ул. Железнодорожная, ул. Ленина, ул.</w:t>
      </w:r>
      <w:r w:rsidRPr="002976AF">
        <w:rPr>
          <w:rFonts w:ascii="PT Astra Serif" w:hAnsi="PT Astra Serif"/>
          <w:lang w:val="en-US"/>
        </w:rPr>
        <w:t> </w:t>
      </w:r>
      <w:r w:rsidRPr="002976AF">
        <w:rPr>
          <w:rFonts w:ascii="PT Astra Serif" w:hAnsi="PT Astra Serif"/>
        </w:rPr>
        <w:t>Вавилова, на прочих улицах отсутствует тенденция ежегодно происходящих ДТП.</w:t>
      </w:r>
    </w:p>
    <w:p w14:paraId="5EDA660A" w14:textId="77777777" w:rsidR="004C5EBF" w:rsidRPr="002976AF" w:rsidRDefault="004C5EBF" w:rsidP="00F90AE3">
      <w:pPr>
        <w:spacing w:line="23" w:lineRule="atLeast"/>
        <w:rPr>
          <w:rFonts w:ascii="PT Astra Serif" w:hAnsi="PT Astra Serif"/>
        </w:rPr>
      </w:pPr>
      <w:bookmarkStart w:id="32" w:name="_Hlk114668354"/>
      <w:proofErr w:type="gramStart"/>
      <w:r w:rsidRPr="002976AF">
        <w:rPr>
          <w:rFonts w:ascii="PT Astra Serif" w:hAnsi="PT Astra Serif"/>
        </w:rPr>
        <w:t>Исходя из представленных данных можно сделать</w:t>
      </w:r>
      <w:proofErr w:type="gramEnd"/>
      <w:r w:rsidRPr="002976AF">
        <w:rPr>
          <w:rFonts w:ascii="PT Astra Serif" w:hAnsi="PT Astra Serif"/>
        </w:rPr>
        <w:t xml:space="preserve"> следующие выводы:</w:t>
      </w:r>
    </w:p>
    <w:p w14:paraId="7B89727C"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 xml:space="preserve">количество ДТП в течение трех лет носит стабильный характер </w:t>
      </w:r>
      <w:r w:rsidRPr="002976AF">
        <w:rPr>
          <w:rFonts w:ascii="PT Astra Serif" w:hAnsi="PT Astra Serif"/>
        </w:rPr>
        <w:lastRenderedPageBreak/>
        <w:t>и находится в пределах 15–17 ДТП в год;</w:t>
      </w:r>
    </w:p>
    <w:p w14:paraId="62F9EB9E"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социальный риск от ДТП, возрос с 0,0 до 0,38 в 2022 году, но данный рост не носит статистического характера, так как произошло единственное ДТП с погибшим.</w:t>
      </w:r>
    </w:p>
    <w:p w14:paraId="28D0EDE2"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основными видами ДТП являются столкновение и наезд на пешехода, которые ежегодно составляют соответственно около 60–50% и 40–20%;</w:t>
      </w:r>
    </w:p>
    <w:p w14:paraId="7242B6A3"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основная масса ДТП происходит в светлое время суток при благоприятных погодных условиях</w:t>
      </w:r>
      <w:bookmarkEnd w:id="32"/>
      <w:r w:rsidRPr="002976AF">
        <w:rPr>
          <w:rFonts w:ascii="PT Astra Serif" w:hAnsi="PT Astra Serif"/>
        </w:rPr>
        <w:t>;</w:t>
      </w:r>
    </w:p>
    <w:p w14:paraId="04658C9F"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мест концентрации ДТП за последние три года на территории города Югорска выявлено не было</w:t>
      </w:r>
    </w:p>
    <w:p w14:paraId="46D0578C" w14:textId="77777777" w:rsidR="004C5EBF" w:rsidRPr="002976AF" w:rsidRDefault="004C5EBF" w:rsidP="00F90AE3">
      <w:pPr>
        <w:pStyle w:val="1-"/>
        <w:spacing w:line="23" w:lineRule="atLeast"/>
        <w:rPr>
          <w:rFonts w:ascii="PT Astra Serif" w:hAnsi="PT Astra Serif"/>
        </w:rPr>
      </w:pPr>
      <w:r w:rsidRPr="002976AF">
        <w:rPr>
          <w:rFonts w:ascii="PT Astra Serif" w:hAnsi="PT Astra Serif"/>
        </w:rPr>
        <w:t>наиболее аварийными улицами по общей статистике являются: ул.</w:t>
      </w:r>
      <w:r w:rsidRPr="002976AF">
        <w:rPr>
          <w:rFonts w:ascii="PT Astra Serif" w:hAnsi="PT Astra Serif"/>
          <w:lang w:val="en-US"/>
        </w:rPr>
        <w:t> </w:t>
      </w:r>
      <w:r w:rsidRPr="002976AF">
        <w:rPr>
          <w:rFonts w:ascii="PT Astra Serif" w:hAnsi="PT Astra Serif"/>
        </w:rPr>
        <w:t>Железнодорожная, ул. Ленина, ул. Вавилова, на прочих улицах отсутствует тенденция ежегодно происходящих ДТП.</w:t>
      </w:r>
    </w:p>
    <w:p w14:paraId="41BB8102" w14:textId="77777777" w:rsidR="004C5EBF" w:rsidRPr="002976AF" w:rsidRDefault="004C5EBF" w:rsidP="00F90AE3">
      <w:pPr>
        <w:pStyle w:val="af2"/>
        <w:tabs>
          <w:tab w:val="left" w:pos="4678"/>
        </w:tabs>
        <w:spacing w:line="23" w:lineRule="atLeast"/>
        <w:rPr>
          <w:rFonts w:ascii="PT Astra Serif" w:hAnsi="PT Astra Serif"/>
          <w:sz w:val="24"/>
          <w:szCs w:val="24"/>
        </w:rPr>
      </w:pPr>
      <w:r w:rsidRPr="002976AF">
        <w:rPr>
          <w:rFonts w:ascii="PT Astra Serif" w:hAnsi="PT Astra Serif"/>
          <w:noProof/>
        </w:rPr>
        <w:lastRenderedPageBreak/>
        <w:drawing>
          <wp:inline distT="0" distB="0" distL="0" distR="0" wp14:anchorId="677E57A2" wp14:editId="74F4DA8F">
            <wp:extent cx="5897999" cy="8334375"/>
            <wp:effectExtent l="0" t="0" r="7620" b="0"/>
            <wp:docPr id="1951805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2717" cy="8341042"/>
                    </a:xfrm>
                    <a:prstGeom prst="rect">
                      <a:avLst/>
                    </a:prstGeom>
                    <a:noFill/>
                    <a:ln>
                      <a:noFill/>
                    </a:ln>
                  </pic:spPr>
                </pic:pic>
              </a:graphicData>
            </a:graphic>
          </wp:inline>
        </w:drawing>
      </w:r>
    </w:p>
    <w:p w14:paraId="5150F9D3" w14:textId="074FAB38" w:rsidR="004C5EBF" w:rsidRPr="002976AF" w:rsidRDefault="004C5EBF" w:rsidP="00F90AE3">
      <w:pPr>
        <w:pStyle w:val="af2"/>
        <w:spacing w:line="23" w:lineRule="atLeast"/>
        <w:rPr>
          <w:rFonts w:ascii="PT Astra Serif" w:hAnsi="PT Astra Serif"/>
        </w:rPr>
      </w:pPr>
      <w:r w:rsidRPr="002976AF">
        <w:rPr>
          <w:rFonts w:ascii="PT Astra Serif" w:hAnsi="PT Astra Serif"/>
        </w:rPr>
        <w:t>Рисунок</w:t>
      </w:r>
      <w:r w:rsidR="00E02AE9" w:rsidRPr="002976AF">
        <w:rPr>
          <w:rFonts w:ascii="PT Astra Serif" w:hAnsi="PT Astra Serif"/>
        </w:rPr>
        <w:t xml:space="preserve"> 1</w:t>
      </w:r>
      <w:r w:rsidRPr="002976AF">
        <w:rPr>
          <w:rFonts w:ascii="PT Astra Serif" w:hAnsi="PT Astra Serif"/>
        </w:rPr>
        <w:t>.</w:t>
      </w:r>
      <w:r w:rsidR="00E02AE9" w:rsidRPr="002976AF">
        <w:rPr>
          <w:rFonts w:ascii="PT Astra Serif" w:hAnsi="PT Astra Serif"/>
        </w:rPr>
        <w:t>12</w:t>
      </w:r>
      <w:r w:rsidRPr="002976AF">
        <w:rPr>
          <w:rFonts w:ascii="PT Astra Serif" w:hAnsi="PT Astra Serif"/>
        </w:rPr>
        <w:t xml:space="preserve"> – Схема мест совершения ДТП в 2020–202</w:t>
      </w:r>
      <w:r w:rsidR="00E02AE9" w:rsidRPr="002976AF">
        <w:rPr>
          <w:rFonts w:ascii="PT Astra Serif" w:hAnsi="PT Astra Serif"/>
        </w:rPr>
        <w:t>3</w:t>
      </w:r>
      <w:r w:rsidRPr="002976AF">
        <w:rPr>
          <w:rFonts w:ascii="PT Astra Serif" w:hAnsi="PT Astra Serif"/>
        </w:rPr>
        <w:t xml:space="preserve"> гг.</w:t>
      </w:r>
    </w:p>
    <w:p w14:paraId="2A8CF429" w14:textId="77777777" w:rsidR="004C5EBF" w:rsidRPr="002976AF" w:rsidRDefault="004C5EBF" w:rsidP="00F90AE3">
      <w:pPr>
        <w:pStyle w:val="af2"/>
        <w:spacing w:line="23" w:lineRule="atLeast"/>
        <w:rPr>
          <w:rFonts w:ascii="PT Astra Serif" w:hAnsi="PT Astra Serif"/>
        </w:rPr>
      </w:pPr>
      <w:r w:rsidRPr="002976AF">
        <w:rPr>
          <w:rFonts w:ascii="PT Astra Serif" w:hAnsi="PT Astra Serif"/>
        </w:rPr>
        <w:t>на территории города Югорска</w:t>
      </w:r>
    </w:p>
    <w:bookmarkEnd w:id="31"/>
    <w:p w14:paraId="49AFBF04" w14:textId="6FE81CCA" w:rsidR="00341F91" w:rsidRPr="002976AF" w:rsidRDefault="00DD6971" w:rsidP="00F31990">
      <w:pPr>
        <w:pStyle w:val="11"/>
        <w:numPr>
          <w:ilvl w:val="0"/>
          <w:numId w:val="37"/>
        </w:numPr>
        <w:tabs>
          <w:tab w:val="left" w:pos="1134"/>
        </w:tabs>
        <w:spacing w:before="0" w:line="23" w:lineRule="atLeast"/>
        <w:ind w:left="0" w:firstLine="851"/>
        <w:rPr>
          <w:rFonts w:ascii="PT Astra Serif" w:hAnsi="PT Astra Serif"/>
        </w:rPr>
      </w:pPr>
      <w:r>
        <w:rPr>
          <w:rFonts w:ascii="PT Astra Serif" w:hAnsi="PT Astra Serif"/>
          <w:lang w:val="ru-RU"/>
        </w:rPr>
        <w:lastRenderedPageBreak/>
        <w:t xml:space="preserve"> </w:t>
      </w:r>
      <w:bookmarkStart w:id="33" w:name="_Toc193355583"/>
      <w:r w:rsidR="00B9608C" w:rsidRPr="002976AF">
        <w:rPr>
          <w:rFonts w:ascii="PT Astra Serif" w:hAnsi="PT Astra Serif"/>
        </w:rPr>
        <w:t>Разработка программы мероприятий КСОТ</w:t>
      </w:r>
      <w:bookmarkEnd w:id="33"/>
    </w:p>
    <w:p w14:paraId="09CD8FC4" w14:textId="299FB7AB" w:rsidR="00341F91" w:rsidRPr="002976AF" w:rsidRDefault="00050B27" w:rsidP="00F31990">
      <w:pPr>
        <w:pStyle w:val="24"/>
        <w:numPr>
          <w:ilvl w:val="1"/>
          <w:numId w:val="37"/>
        </w:numPr>
        <w:tabs>
          <w:tab w:val="left" w:pos="1134"/>
        </w:tabs>
        <w:spacing w:line="23" w:lineRule="atLeast"/>
        <w:ind w:left="0" w:firstLine="851"/>
        <w:rPr>
          <w:rFonts w:ascii="PT Astra Serif" w:hAnsi="PT Astra Serif"/>
        </w:rPr>
      </w:pPr>
      <w:bookmarkStart w:id="34" w:name="_Toc193355584"/>
      <w:r w:rsidRPr="002976AF">
        <w:rPr>
          <w:rFonts w:ascii="PT Astra Serif" w:hAnsi="PT Astra Serif"/>
        </w:rPr>
        <w:t>Разработка системы целевых показателей КСОТ</w:t>
      </w:r>
      <w:bookmarkEnd w:id="34"/>
    </w:p>
    <w:p w14:paraId="55C5BBBE" w14:textId="69BB08EC" w:rsidR="009E1ED6" w:rsidRPr="002976AF" w:rsidRDefault="009E1ED6" w:rsidP="00F90AE3">
      <w:pPr>
        <w:spacing w:line="23" w:lineRule="atLeast"/>
        <w:rPr>
          <w:rFonts w:ascii="PT Astra Serif" w:hAnsi="PT Astra Serif"/>
        </w:rPr>
      </w:pPr>
      <w:r w:rsidRPr="002976AF">
        <w:rPr>
          <w:rFonts w:ascii="PT Astra Serif" w:hAnsi="PT Astra Serif"/>
        </w:rPr>
        <w:t>Система целевых показателей КСОТ характеризует функционирование системы пассажирского транспорта общего пользования г</w:t>
      </w:r>
      <w:r w:rsidR="00F30DCB">
        <w:rPr>
          <w:rFonts w:ascii="PT Astra Serif" w:hAnsi="PT Astra Serif"/>
        </w:rPr>
        <w:t>орода</w:t>
      </w:r>
      <w:r w:rsidR="00085B3F" w:rsidRPr="002976AF">
        <w:rPr>
          <w:rFonts w:ascii="PT Astra Serif" w:hAnsi="PT Astra Serif"/>
        </w:rPr>
        <w:t> Югорска</w:t>
      </w:r>
      <w:r w:rsidRPr="002976AF">
        <w:rPr>
          <w:rFonts w:ascii="PT Astra Serif" w:hAnsi="PT Astra Serif"/>
        </w:rPr>
        <w:t xml:space="preserve"> в</w:t>
      </w:r>
      <w:r w:rsidR="003B1F6B" w:rsidRPr="002976AF">
        <w:rPr>
          <w:rFonts w:ascii="PT Astra Serif" w:hAnsi="PT Astra Serif"/>
        </w:rPr>
        <w:t xml:space="preserve"> </w:t>
      </w:r>
      <w:r w:rsidRPr="002976AF">
        <w:rPr>
          <w:rFonts w:ascii="PT Astra Serif" w:hAnsi="PT Astra Serif"/>
        </w:rPr>
        <w:t>ходе реализации КСОТ. В состав системы целевых показателей включены показатели качества транспортного обслуживания для конечного пользователя транспортной системы территории (пассажира)</w:t>
      </w:r>
      <w:r w:rsidR="00717EBF" w:rsidRPr="002976AF">
        <w:rPr>
          <w:rFonts w:ascii="PT Astra Serif" w:hAnsi="PT Astra Serif"/>
        </w:rPr>
        <w:t xml:space="preserve"> и показатели обеспеченности территории города объектами транспортной инфраструктуры</w:t>
      </w:r>
      <w:r w:rsidRPr="002976AF">
        <w:rPr>
          <w:rFonts w:ascii="PT Astra Serif" w:hAnsi="PT Astra Serif"/>
        </w:rPr>
        <w:t>.</w:t>
      </w:r>
    </w:p>
    <w:p w14:paraId="5996BF93" w14:textId="21B70AAD" w:rsidR="009E1ED6" w:rsidRPr="008805F7" w:rsidRDefault="009E1ED6" w:rsidP="00F90AE3">
      <w:pPr>
        <w:spacing w:line="23" w:lineRule="atLeast"/>
        <w:rPr>
          <w:rFonts w:ascii="PT Astra Serif" w:hAnsi="PT Astra Serif"/>
        </w:rPr>
      </w:pPr>
      <w:r w:rsidRPr="002976AF">
        <w:rPr>
          <w:rFonts w:ascii="PT Astra Serif" w:hAnsi="PT Astra Serif"/>
        </w:rPr>
        <w:t>Для оценки эффективности и степени реализации КСОТ используются сетевые показатели, характеризующие состояние системы пассажирских перевозок г</w:t>
      </w:r>
      <w:r w:rsidR="00F30DCB">
        <w:rPr>
          <w:rFonts w:ascii="PT Astra Serif" w:hAnsi="PT Astra Serif"/>
        </w:rPr>
        <w:t>орода</w:t>
      </w:r>
      <w:r w:rsidR="00085B3F" w:rsidRPr="002976AF">
        <w:rPr>
          <w:rFonts w:ascii="PT Astra Serif" w:hAnsi="PT Astra Serif"/>
        </w:rPr>
        <w:t> Югорска</w:t>
      </w:r>
      <w:r w:rsidRPr="002976AF">
        <w:rPr>
          <w:rFonts w:ascii="PT Astra Serif" w:hAnsi="PT Astra Serif"/>
        </w:rPr>
        <w:t xml:space="preserve"> в целом. Для оценки эффективности отдельных мероприятий могут использоваться локальные показатели с привязкой к</w:t>
      </w:r>
      <w:r w:rsidR="00675D99" w:rsidRPr="002976AF">
        <w:rPr>
          <w:rFonts w:ascii="PT Astra Serif" w:hAnsi="PT Astra Serif"/>
        </w:rPr>
        <w:t> </w:t>
      </w:r>
      <w:r w:rsidRPr="002976AF">
        <w:rPr>
          <w:rFonts w:ascii="PT Astra Serif" w:hAnsi="PT Astra Serif"/>
        </w:rPr>
        <w:t xml:space="preserve">отдельным маршрутам </w:t>
      </w:r>
      <w:r w:rsidR="00012D2F" w:rsidRPr="00012D2F">
        <w:rPr>
          <w:rFonts w:ascii="PT Astra Serif" w:hAnsi="PT Astra Serif"/>
        </w:rPr>
        <w:t>пассажирск</w:t>
      </w:r>
      <w:r w:rsidR="00012D2F">
        <w:rPr>
          <w:rFonts w:ascii="PT Astra Serif" w:hAnsi="PT Astra Serif"/>
        </w:rPr>
        <w:t xml:space="preserve">ого </w:t>
      </w:r>
      <w:r w:rsidR="00012D2F" w:rsidRPr="00012D2F">
        <w:rPr>
          <w:rFonts w:ascii="PT Astra Serif" w:hAnsi="PT Astra Serif"/>
        </w:rPr>
        <w:t>транспорт</w:t>
      </w:r>
      <w:r w:rsidR="00012D2F">
        <w:rPr>
          <w:rFonts w:ascii="PT Astra Serif" w:hAnsi="PT Astra Serif"/>
        </w:rPr>
        <w:t>а</w:t>
      </w:r>
      <w:r w:rsidR="008805F7">
        <w:rPr>
          <w:rFonts w:ascii="PT Astra Serif" w:hAnsi="PT Astra Serif"/>
        </w:rPr>
        <w:t xml:space="preserve"> общего </w:t>
      </w:r>
      <w:r w:rsidR="008805F7" w:rsidRPr="008805F7">
        <w:rPr>
          <w:rFonts w:ascii="PT Astra Serif" w:hAnsi="PT Astra Serif"/>
        </w:rPr>
        <w:t>пользования</w:t>
      </w:r>
      <w:r w:rsidR="00012D2F" w:rsidRPr="008805F7">
        <w:rPr>
          <w:rFonts w:ascii="PT Astra Serif" w:hAnsi="PT Astra Serif"/>
        </w:rPr>
        <w:t xml:space="preserve"> </w:t>
      </w:r>
      <w:r w:rsidR="005D72B3" w:rsidRPr="008805F7">
        <w:rPr>
          <w:rFonts w:ascii="PT Astra Serif" w:hAnsi="PT Astra Serif"/>
        </w:rPr>
        <w:t xml:space="preserve">(далее </w:t>
      </w:r>
      <w:proofErr w:type="gramStart"/>
      <w:r w:rsidR="005D72B3" w:rsidRPr="008805F7">
        <w:rPr>
          <w:rFonts w:ascii="PT Astra Serif" w:hAnsi="PT Astra Serif"/>
        </w:rPr>
        <w:t>–</w:t>
      </w:r>
      <w:r w:rsidRPr="008805F7">
        <w:rPr>
          <w:rFonts w:ascii="PT Astra Serif" w:hAnsi="PT Astra Serif"/>
        </w:rPr>
        <w:t>П</w:t>
      </w:r>
      <w:proofErr w:type="gramEnd"/>
      <w:r w:rsidRPr="008805F7">
        <w:rPr>
          <w:rFonts w:ascii="PT Astra Serif" w:hAnsi="PT Astra Serif"/>
        </w:rPr>
        <w:t>ТОП</w:t>
      </w:r>
      <w:r w:rsidR="005D72B3" w:rsidRPr="008805F7">
        <w:rPr>
          <w:rFonts w:ascii="PT Astra Serif" w:hAnsi="PT Astra Serif"/>
        </w:rPr>
        <w:t>)</w:t>
      </w:r>
      <w:r w:rsidRPr="008805F7">
        <w:rPr>
          <w:rFonts w:ascii="PT Astra Serif" w:hAnsi="PT Astra Serif"/>
        </w:rPr>
        <w:t>, участкам дорожной сети или отдельным территориям.</w:t>
      </w:r>
    </w:p>
    <w:p w14:paraId="24554ABE" w14:textId="54A34863" w:rsidR="00A63828" w:rsidRPr="002976AF" w:rsidRDefault="00A63828" w:rsidP="00F90AE3">
      <w:pPr>
        <w:spacing w:line="23" w:lineRule="atLeast"/>
        <w:rPr>
          <w:rFonts w:ascii="PT Astra Serif" w:hAnsi="PT Astra Serif"/>
        </w:rPr>
      </w:pPr>
      <w:r w:rsidRPr="008805F7">
        <w:rPr>
          <w:rFonts w:ascii="PT Astra Serif" w:hAnsi="PT Astra Serif"/>
        </w:rPr>
        <w:t xml:space="preserve">Система целевых показателей КСОТ представлена в таблице </w:t>
      </w:r>
      <w:r w:rsidR="00FC0CEA" w:rsidRPr="008805F7">
        <w:rPr>
          <w:rFonts w:ascii="PT Astra Serif" w:hAnsi="PT Astra Serif"/>
        </w:rPr>
        <w:t>2.1</w:t>
      </w:r>
      <w:r w:rsidRPr="008805F7">
        <w:rPr>
          <w:rFonts w:ascii="PT Astra Serif" w:hAnsi="PT Astra Serif"/>
        </w:rPr>
        <w:t>.</w:t>
      </w:r>
    </w:p>
    <w:p w14:paraId="10F71823" w14:textId="77777777" w:rsidR="00DD6971" w:rsidRDefault="00A63828" w:rsidP="00DD6971">
      <w:pPr>
        <w:pStyle w:val="af4"/>
        <w:spacing w:line="23" w:lineRule="atLeast"/>
        <w:jc w:val="right"/>
        <w:rPr>
          <w:rFonts w:ascii="PT Astra Serif" w:hAnsi="PT Astra Serif"/>
        </w:rPr>
      </w:pPr>
      <w:r w:rsidRPr="002976AF">
        <w:rPr>
          <w:rFonts w:ascii="PT Astra Serif" w:hAnsi="PT Astra Serif"/>
        </w:rPr>
        <w:t xml:space="preserve">Таблица </w:t>
      </w:r>
      <w:r w:rsidR="00FC0CEA" w:rsidRPr="002976AF">
        <w:rPr>
          <w:rFonts w:ascii="PT Astra Serif" w:hAnsi="PT Astra Serif"/>
        </w:rPr>
        <w:t>2.1</w:t>
      </w:r>
      <w:r w:rsidRPr="002976AF">
        <w:rPr>
          <w:rFonts w:ascii="PT Astra Serif" w:hAnsi="PT Astra Serif"/>
        </w:rPr>
        <w:t xml:space="preserve"> </w:t>
      </w:r>
    </w:p>
    <w:p w14:paraId="772112C4" w14:textId="4116AD49" w:rsidR="00A63828" w:rsidRPr="002976AF" w:rsidRDefault="00A63828" w:rsidP="00DD6971">
      <w:pPr>
        <w:pStyle w:val="af4"/>
        <w:spacing w:line="23" w:lineRule="atLeast"/>
        <w:jc w:val="center"/>
        <w:rPr>
          <w:rFonts w:ascii="PT Astra Serif" w:hAnsi="PT Astra Serif"/>
        </w:rPr>
      </w:pPr>
      <w:r w:rsidRPr="002976AF">
        <w:rPr>
          <w:rFonts w:ascii="PT Astra Serif" w:hAnsi="PT Astra Serif"/>
        </w:rPr>
        <w:t>Система целевых показателей КСОТ</w:t>
      </w:r>
    </w:p>
    <w:tbl>
      <w:tblPr>
        <w:tblW w:w="9344" w:type="dxa"/>
        <w:tblLook w:val="04A0" w:firstRow="1" w:lastRow="0" w:firstColumn="1" w:lastColumn="0" w:noHBand="0" w:noVBand="1"/>
      </w:tblPr>
      <w:tblGrid>
        <w:gridCol w:w="846"/>
        <w:gridCol w:w="7087"/>
        <w:gridCol w:w="1411"/>
      </w:tblGrid>
      <w:tr w:rsidR="00FC0CEA" w:rsidRPr="002976AF" w14:paraId="524E15BE" w14:textId="77777777" w:rsidTr="00870C5C">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A5CB8"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 xml:space="preserve">№ </w:t>
            </w:r>
            <w:proofErr w:type="gramStart"/>
            <w:r w:rsidRPr="002976AF">
              <w:rPr>
                <w:rFonts w:ascii="PT Astra Serif" w:hAnsi="PT Astra Serif"/>
                <w:sz w:val="20"/>
                <w:szCs w:val="20"/>
              </w:rPr>
              <w:t>п</w:t>
            </w:r>
            <w:proofErr w:type="gramEnd"/>
            <w:r w:rsidRPr="002976AF">
              <w:rPr>
                <w:rFonts w:ascii="PT Astra Serif" w:hAnsi="PT Astra Serif"/>
                <w:sz w:val="20"/>
                <w:szCs w:val="20"/>
              </w:rPr>
              <w:t>/п</w:t>
            </w:r>
          </w:p>
        </w:tc>
        <w:tc>
          <w:tcPr>
            <w:tcW w:w="7087" w:type="dxa"/>
            <w:tcBorders>
              <w:top w:val="single" w:sz="4" w:space="0" w:color="auto"/>
              <w:left w:val="nil"/>
              <w:bottom w:val="single" w:sz="4" w:space="0" w:color="auto"/>
              <w:right w:val="single" w:sz="4" w:space="0" w:color="auto"/>
            </w:tcBorders>
            <w:shd w:val="clear" w:color="auto" w:fill="auto"/>
            <w:vAlign w:val="center"/>
            <w:hideMark/>
          </w:tcPr>
          <w:p w14:paraId="4953B8D7" w14:textId="3053513F"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Показател</w:t>
            </w:r>
            <w:r w:rsidR="00870C5C" w:rsidRPr="002976AF">
              <w:rPr>
                <w:rFonts w:ascii="PT Astra Serif" w:hAnsi="PT Astra Serif"/>
                <w:sz w:val="20"/>
                <w:szCs w:val="20"/>
              </w:rPr>
              <w:t>ь</w:t>
            </w:r>
          </w:p>
        </w:tc>
        <w:tc>
          <w:tcPr>
            <w:tcW w:w="1411" w:type="dxa"/>
            <w:tcBorders>
              <w:top w:val="single" w:sz="4" w:space="0" w:color="auto"/>
              <w:left w:val="nil"/>
              <w:bottom w:val="single" w:sz="4" w:space="0" w:color="auto"/>
              <w:right w:val="single" w:sz="4" w:space="0" w:color="auto"/>
            </w:tcBorders>
            <w:vAlign w:val="center"/>
          </w:tcPr>
          <w:p w14:paraId="2BE6DA36"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 xml:space="preserve">Ед. </w:t>
            </w:r>
            <w:proofErr w:type="spellStart"/>
            <w:r w:rsidRPr="002976AF">
              <w:rPr>
                <w:rFonts w:ascii="PT Astra Serif" w:hAnsi="PT Astra Serif"/>
                <w:sz w:val="20"/>
                <w:szCs w:val="20"/>
              </w:rPr>
              <w:t>изм</w:t>
            </w:r>
            <w:proofErr w:type="spellEnd"/>
            <w:r w:rsidRPr="002976AF">
              <w:rPr>
                <w:rFonts w:ascii="PT Astra Serif" w:hAnsi="PT Astra Serif"/>
                <w:sz w:val="20"/>
                <w:szCs w:val="20"/>
              </w:rPr>
              <w:t>-я</w:t>
            </w:r>
          </w:p>
        </w:tc>
      </w:tr>
      <w:tr w:rsidR="00FC0CEA" w:rsidRPr="002976AF" w14:paraId="26895FB1" w14:textId="77777777" w:rsidTr="00870C5C">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8A508D8"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1</w:t>
            </w:r>
          </w:p>
        </w:tc>
        <w:tc>
          <w:tcPr>
            <w:tcW w:w="7087" w:type="dxa"/>
            <w:tcBorders>
              <w:top w:val="nil"/>
              <w:left w:val="nil"/>
              <w:bottom w:val="single" w:sz="4" w:space="0" w:color="auto"/>
              <w:right w:val="single" w:sz="4" w:space="0" w:color="auto"/>
            </w:tcBorders>
            <w:shd w:val="clear" w:color="auto" w:fill="auto"/>
            <w:vAlign w:val="center"/>
          </w:tcPr>
          <w:p w14:paraId="0E5112C0" w14:textId="77777777" w:rsidR="00FC0CEA" w:rsidRPr="002976AF" w:rsidRDefault="00FC0CEA" w:rsidP="00F90AE3">
            <w:pPr>
              <w:suppressAutoHyphens w:val="0"/>
              <w:spacing w:line="23" w:lineRule="atLeast"/>
              <w:ind w:firstLine="0"/>
              <w:jc w:val="left"/>
              <w:rPr>
                <w:rFonts w:ascii="PT Astra Serif" w:hAnsi="PT Astra Serif"/>
                <w:sz w:val="20"/>
                <w:szCs w:val="20"/>
              </w:rPr>
            </w:pPr>
            <w:r w:rsidRPr="002976AF">
              <w:rPr>
                <w:rFonts w:ascii="PT Astra Serif" w:hAnsi="PT Astra Serif"/>
                <w:sz w:val="20"/>
                <w:szCs w:val="20"/>
              </w:rPr>
              <w:t>Количество маршрутов</w:t>
            </w:r>
          </w:p>
        </w:tc>
        <w:tc>
          <w:tcPr>
            <w:tcW w:w="1411" w:type="dxa"/>
            <w:tcBorders>
              <w:top w:val="nil"/>
              <w:left w:val="nil"/>
              <w:bottom w:val="single" w:sz="4" w:space="0" w:color="auto"/>
              <w:right w:val="single" w:sz="4" w:space="0" w:color="auto"/>
            </w:tcBorders>
            <w:vAlign w:val="center"/>
          </w:tcPr>
          <w:p w14:paraId="5748FFC7"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ед.</w:t>
            </w:r>
          </w:p>
        </w:tc>
      </w:tr>
      <w:tr w:rsidR="00FC0CEA" w:rsidRPr="002976AF" w14:paraId="336443BF" w14:textId="77777777" w:rsidTr="00870C5C">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F28E070"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2</w:t>
            </w:r>
          </w:p>
        </w:tc>
        <w:tc>
          <w:tcPr>
            <w:tcW w:w="7087" w:type="dxa"/>
            <w:tcBorders>
              <w:top w:val="nil"/>
              <w:left w:val="nil"/>
              <w:bottom w:val="single" w:sz="4" w:space="0" w:color="auto"/>
              <w:right w:val="single" w:sz="4" w:space="0" w:color="auto"/>
            </w:tcBorders>
            <w:shd w:val="clear" w:color="auto" w:fill="auto"/>
            <w:vAlign w:val="center"/>
          </w:tcPr>
          <w:p w14:paraId="5E373267" w14:textId="77777777" w:rsidR="00FC0CEA" w:rsidRPr="002976AF" w:rsidRDefault="00FC0CEA" w:rsidP="00F90AE3">
            <w:pPr>
              <w:suppressAutoHyphens w:val="0"/>
              <w:spacing w:line="23" w:lineRule="atLeast"/>
              <w:ind w:firstLine="0"/>
              <w:jc w:val="left"/>
              <w:rPr>
                <w:rFonts w:ascii="PT Astra Serif" w:hAnsi="PT Astra Serif"/>
                <w:sz w:val="20"/>
                <w:szCs w:val="20"/>
              </w:rPr>
            </w:pPr>
            <w:r w:rsidRPr="002976AF">
              <w:rPr>
                <w:rFonts w:ascii="PT Astra Serif" w:hAnsi="PT Astra Serif"/>
                <w:sz w:val="20"/>
                <w:szCs w:val="20"/>
              </w:rPr>
              <w:t>Уровень оснащенности ООТ</w:t>
            </w:r>
          </w:p>
        </w:tc>
        <w:tc>
          <w:tcPr>
            <w:tcW w:w="1411" w:type="dxa"/>
            <w:tcBorders>
              <w:top w:val="nil"/>
              <w:left w:val="nil"/>
              <w:bottom w:val="single" w:sz="4" w:space="0" w:color="auto"/>
              <w:right w:val="single" w:sz="4" w:space="0" w:color="auto"/>
            </w:tcBorders>
            <w:vAlign w:val="center"/>
          </w:tcPr>
          <w:p w14:paraId="0695943B"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w:t>
            </w:r>
          </w:p>
        </w:tc>
      </w:tr>
      <w:tr w:rsidR="00FC0CEA" w:rsidRPr="002976AF" w14:paraId="3EFB2004" w14:textId="77777777" w:rsidTr="00870C5C">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887C596"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3</w:t>
            </w:r>
          </w:p>
        </w:tc>
        <w:tc>
          <w:tcPr>
            <w:tcW w:w="7087" w:type="dxa"/>
            <w:tcBorders>
              <w:top w:val="nil"/>
              <w:left w:val="nil"/>
              <w:bottom w:val="single" w:sz="4" w:space="0" w:color="auto"/>
              <w:right w:val="single" w:sz="4" w:space="0" w:color="auto"/>
            </w:tcBorders>
            <w:shd w:val="clear" w:color="auto" w:fill="auto"/>
            <w:vAlign w:val="center"/>
          </w:tcPr>
          <w:p w14:paraId="7BB3E51A" w14:textId="77777777" w:rsidR="00FC0CEA" w:rsidRPr="002976AF" w:rsidRDefault="00FC0CEA" w:rsidP="00F90AE3">
            <w:pPr>
              <w:suppressAutoHyphens w:val="0"/>
              <w:spacing w:line="23" w:lineRule="atLeast"/>
              <w:ind w:firstLine="0"/>
              <w:jc w:val="left"/>
              <w:rPr>
                <w:rFonts w:ascii="PT Astra Serif" w:hAnsi="PT Astra Serif"/>
                <w:sz w:val="20"/>
                <w:szCs w:val="20"/>
              </w:rPr>
            </w:pPr>
            <w:r w:rsidRPr="002976AF">
              <w:rPr>
                <w:rFonts w:ascii="PT Astra Serif" w:hAnsi="PT Astra Serif"/>
                <w:sz w:val="20"/>
                <w:szCs w:val="20"/>
              </w:rPr>
              <w:t>Строительство объектов системы ПТОП</w:t>
            </w:r>
          </w:p>
        </w:tc>
        <w:tc>
          <w:tcPr>
            <w:tcW w:w="1411" w:type="dxa"/>
            <w:tcBorders>
              <w:top w:val="nil"/>
              <w:left w:val="nil"/>
              <w:bottom w:val="single" w:sz="4" w:space="0" w:color="auto"/>
              <w:right w:val="single" w:sz="4" w:space="0" w:color="auto"/>
            </w:tcBorders>
            <w:vAlign w:val="center"/>
          </w:tcPr>
          <w:p w14:paraId="3F691FF0"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ед.</w:t>
            </w:r>
          </w:p>
        </w:tc>
      </w:tr>
      <w:tr w:rsidR="00FC0CEA" w:rsidRPr="002976AF" w14:paraId="61451473" w14:textId="77777777" w:rsidTr="00870C5C">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3080D86"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4</w:t>
            </w:r>
          </w:p>
        </w:tc>
        <w:tc>
          <w:tcPr>
            <w:tcW w:w="7087" w:type="dxa"/>
            <w:tcBorders>
              <w:top w:val="nil"/>
              <w:left w:val="nil"/>
              <w:bottom w:val="single" w:sz="4" w:space="0" w:color="auto"/>
              <w:right w:val="single" w:sz="4" w:space="0" w:color="auto"/>
            </w:tcBorders>
            <w:shd w:val="clear" w:color="auto" w:fill="auto"/>
            <w:vAlign w:val="center"/>
          </w:tcPr>
          <w:p w14:paraId="26FB9FE1" w14:textId="77777777" w:rsidR="00FC0CEA" w:rsidRPr="002976AF" w:rsidRDefault="00FC0CEA" w:rsidP="00F90AE3">
            <w:pPr>
              <w:suppressAutoHyphens w:val="0"/>
              <w:spacing w:line="23" w:lineRule="atLeast"/>
              <w:ind w:firstLine="0"/>
              <w:jc w:val="left"/>
              <w:rPr>
                <w:rFonts w:ascii="PT Astra Serif" w:hAnsi="PT Astra Serif"/>
                <w:sz w:val="20"/>
                <w:szCs w:val="20"/>
              </w:rPr>
            </w:pPr>
            <w:r w:rsidRPr="002976AF">
              <w:rPr>
                <w:rFonts w:ascii="PT Astra Serif" w:hAnsi="PT Astra Serif"/>
                <w:sz w:val="20"/>
                <w:szCs w:val="20"/>
              </w:rPr>
              <w:t>Средняя скорость передвижения пассажира ПТОП</w:t>
            </w:r>
          </w:p>
        </w:tc>
        <w:tc>
          <w:tcPr>
            <w:tcW w:w="1411" w:type="dxa"/>
            <w:tcBorders>
              <w:top w:val="nil"/>
              <w:left w:val="nil"/>
              <w:bottom w:val="single" w:sz="4" w:space="0" w:color="auto"/>
              <w:right w:val="single" w:sz="4" w:space="0" w:color="auto"/>
            </w:tcBorders>
            <w:vAlign w:val="center"/>
          </w:tcPr>
          <w:p w14:paraId="1E31382F" w14:textId="77777777" w:rsidR="00FC0CEA" w:rsidRPr="002976AF" w:rsidRDefault="00FC0CEA" w:rsidP="00F90AE3">
            <w:pPr>
              <w:suppressAutoHyphens w:val="0"/>
              <w:spacing w:line="23" w:lineRule="atLeast"/>
              <w:ind w:firstLine="0"/>
              <w:jc w:val="center"/>
              <w:rPr>
                <w:rFonts w:ascii="PT Astra Serif" w:hAnsi="PT Astra Serif"/>
                <w:sz w:val="20"/>
                <w:szCs w:val="20"/>
              </w:rPr>
            </w:pPr>
            <w:proofErr w:type="gramStart"/>
            <w:r w:rsidRPr="002976AF">
              <w:rPr>
                <w:rFonts w:ascii="PT Astra Serif" w:hAnsi="PT Astra Serif"/>
                <w:sz w:val="20"/>
                <w:szCs w:val="20"/>
              </w:rPr>
              <w:t>км</w:t>
            </w:r>
            <w:proofErr w:type="gramEnd"/>
            <w:r w:rsidRPr="002976AF">
              <w:rPr>
                <w:rFonts w:ascii="PT Astra Serif" w:hAnsi="PT Astra Serif"/>
                <w:sz w:val="20"/>
                <w:szCs w:val="20"/>
              </w:rPr>
              <w:t>/ч</w:t>
            </w:r>
          </w:p>
        </w:tc>
      </w:tr>
      <w:tr w:rsidR="00FC0CEA" w:rsidRPr="002976AF" w14:paraId="6C56E47A" w14:textId="77777777" w:rsidTr="00870C5C">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22E7484"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5</w:t>
            </w:r>
          </w:p>
        </w:tc>
        <w:tc>
          <w:tcPr>
            <w:tcW w:w="7087" w:type="dxa"/>
            <w:tcBorders>
              <w:top w:val="nil"/>
              <w:left w:val="nil"/>
              <w:bottom w:val="single" w:sz="4" w:space="0" w:color="auto"/>
              <w:right w:val="single" w:sz="4" w:space="0" w:color="auto"/>
            </w:tcBorders>
            <w:shd w:val="clear" w:color="auto" w:fill="auto"/>
            <w:vAlign w:val="center"/>
          </w:tcPr>
          <w:p w14:paraId="3B38C5A5" w14:textId="77777777" w:rsidR="00FC0CEA" w:rsidRPr="002976AF" w:rsidRDefault="00FC0CEA" w:rsidP="00F90AE3">
            <w:pPr>
              <w:suppressAutoHyphens w:val="0"/>
              <w:spacing w:line="23" w:lineRule="atLeast"/>
              <w:ind w:firstLine="0"/>
              <w:jc w:val="left"/>
              <w:rPr>
                <w:rFonts w:ascii="PT Astra Serif" w:hAnsi="PT Astra Serif"/>
                <w:sz w:val="20"/>
                <w:szCs w:val="20"/>
              </w:rPr>
            </w:pPr>
            <w:r w:rsidRPr="002976AF">
              <w:rPr>
                <w:rFonts w:ascii="PT Astra Serif" w:hAnsi="PT Astra Serif"/>
                <w:sz w:val="20"/>
                <w:szCs w:val="20"/>
              </w:rPr>
              <w:t>Средние затраты времени пассажиров на поездку</w:t>
            </w:r>
          </w:p>
        </w:tc>
        <w:tc>
          <w:tcPr>
            <w:tcW w:w="1411" w:type="dxa"/>
            <w:tcBorders>
              <w:top w:val="nil"/>
              <w:left w:val="nil"/>
              <w:bottom w:val="single" w:sz="4" w:space="0" w:color="auto"/>
              <w:right w:val="single" w:sz="4" w:space="0" w:color="auto"/>
            </w:tcBorders>
            <w:vAlign w:val="center"/>
          </w:tcPr>
          <w:p w14:paraId="0C030EAE" w14:textId="77777777" w:rsidR="00FC0CEA" w:rsidRPr="002976AF" w:rsidRDefault="00FC0CEA" w:rsidP="00F90AE3">
            <w:pPr>
              <w:suppressAutoHyphens w:val="0"/>
              <w:spacing w:line="23" w:lineRule="atLeast"/>
              <w:ind w:firstLine="0"/>
              <w:jc w:val="center"/>
              <w:rPr>
                <w:rFonts w:ascii="PT Astra Serif" w:hAnsi="PT Astra Serif"/>
                <w:sz w:val="20"/>
                <w:szCs w:val="20"/>
              </w:rPr>
            </w:pPr>
            <w:r w:rsidRPr="002976AF">
              <w:rPr>
                <w:rFonts w:ascii="PT Astra Serif" w:hAnsi="PT Astra Serif"/>
                <w:sz w:val="20"/>
                <w:szCs w:val="20"/>
              </w:rPr>
              <w:t>мин.</w:t>
            </w:r>
          </w:p>
        </w:tc>
      </w:tr>
    </w:tbl>
    <w:p w14:paraId="7354DB24" w14:textId="77777777" w:rsidR="00FC0CEA" w:rsidRPr="002976AF" w:rsidRDefault="00FC0CEA" w:rsidP="00F90AE3">
      <w:pPr>
        <w:pStyle w:val="af4"/>
        <w:spacing w:line="23" w:lineRule="atLeast"/>
        <w:rPr>
          <w:rFonts w:ascii="PT Astra Serif" w:hAnsi="PT Astra Serif"/>
        </w:rPr>
      </w:pPr>
    </w:p>
    <w:p w14:paraId="709D6A2B" w14:textId="4FADE2ED" w:rsidR="00050B27" w:rsidRPr="002976AF" w:rsidRDefault="00050B27" w:rsidP="00F31990">
      <w:pPr>
        <w:pStyle w:val="24"/>
        <w:numPr>
          <w:ilvl w:val="1"/>
          <w:numId w:val="37"/>
        </w:numPr>
        <w:spacing w:line="23" w:lineRule="atLeast"/>
        <w:ind w:left="0" w:firstLine="709"/>
        <w:rPr>
          <w:rFonts w:ascii="PT Astra Serif" w:hAnsi="PT Astra Serif"/>
        </w:rPr>
      </w:pPr>
      <w:bookmarkStart w:id="35" w:name="_Toc193355585"/>
      <w:r w:rsidRPr="002976AF">
        <w:rPr>
          <w:rFonts w:ascii="PT Astra Serif" w:hAnsi="PT Astra Serif"/>
        </w:rPr>
        <w:t>Формирование перечней мероприятий КСОТ</w:t>
      </w:r>
      <w:bookmarkEnd w:id="35"/>
    </w:p>
    <w:p w14:paraId="70557E1F" w14:textId="7180078E" w:rsidR="00050B27" w:rsidRPr="002976AF" w:rsidRDefault="00050B27" w:rsidP="00F31990">
      <w:pPr>
        <w:pStyle w:val="31"/>
        <w:numPr>
          <w:ilvl w:val="2"/>
          <w:numId w:val="37"/>
        </w:numPr>
        <w:spacing w:line="23" w:lineRule="atLeast"/>
        <w:ind w:left="0" w:firstLine="709"/>
        <w:rPr>
          <w:rFonts w:ascii="PT Astra Serif" w:hAnsi="PT Astra Serif"/>
        </w:rPr>
      </w:pPr>
      <w:bookmarkStart w:id="36" w:name="_Toc193355586"/>
      <w:r w:rsidRPr="002976AF">
        <w:rPr>
          <w:rFonts w:ascii="PT Astra Serif" w:hAnsi="PT Astra Serif"/>
        </w:rPr>
        <w:t>Мероприятия по развитию инфраструктуры ПТОП</w:t>
      </w:r>
      <w:r w:rsidR="00954541" w:rsidRPr="002976AF">
        <w:rPr>
          <w:rFonts w:ascii="PT Astra Serif" w:hAnsi="PT Astra Serif"/>
        </w:rPr>
        <w:t xml:space="preserve"> включая, в</w:t>
      </w:r>
      <w:r w:rsidR="00CB6D73" w:rsidRPr="002976AF">
        <w:rPr>
          <w:rFonts w:ascii="PT Astra Serif" w:hAnsi="PT Astra Serif"/>
        </w:rPr>
        <w:t> </w:t>
      </w:r>
      <w:r w:rsidR="00954541" w:rsidRPr="002976AF">
        <w:rPr>
          <w:rFonts w:ascii="PT Astra Serif" w:hAnsi="PT Astra Serif"/>
        </w:rPr>
        <w:t xml:space="preserve">том числе, мероприятия по строительству и реконструкции железнодорожных путей общего пользования, линий и станций внеуличного транспорта, трамвайных путей, троллейбусных линий; участков выделенного или обособленного полотна для движения ПТОП, остановочных пунктов, </w:t>
      </w:r>
      <w:proofErr w:type="spellStart"/>
      <w:r w:rsidR="00954541" w:rsidRPr="002976AF">
        <w:rPr>
          <w:rFonts w:ascii="PT Astra Serif" w:hAnsi="PT Astra Serif"/>
        </w:rPr>
        <w:t>отстойно</w:t>
      </w:r>
      <w:proofErr w:type="spellEnd"/>
      <w:r w:rsidR="00954541" w:rsidRPr="002976AF">
        <w:rPr>
          <w:rFonts w:ascii="PT Astra Serif" w:hAnsi="PT Astra Serif"/>
        </w:rPr>
        <w:t>-разворотных площадок, конечных станций, пересадочных узлов, систем регулирования движения и обеспечения приоритета, объектов энергоснабжения электрических видов ПТОП, объектов обеспечения топливом подвижного состава ПТОП с двигателями внутреннего сгорания, депо, парков и объектов технического обслуживания подвижного состава ПТОП</w:t>
      </w:r>
      <w:bookmarkEnd w:id="6"/>
      <w:r w:rsidR="005D72B3">
        <w:rPr>
          <w:rFonts w:ascii="PT Astra Serif" w:hAnsi="PT Astra Serif"/>
        </w:rPr>
        <w:t>.</w:t>
      </w:r>
      <w:bookmarkEnd w:id="36"/>
    </w:p>
    <w:p w14:paraId="4BE13749" w14:textId="745462E7" w:rsidR="003A62A6" w:rsidRPr="002976AF" w:rsidRDefault="003A62A6" w:rsidP="00F31990">
      <w:pPr>
        <w:pStyle w:val="43"/>
        <w:numPr>
          <w:ilvl w:val="3"/>
          <w:numId w:val="37"/>
        </w:numPr>
        <w:spacing w:line="23" w:lineRule="atLeast"/>
        <w:ind w:left="0" w:firstLine="709"/>
        <w:rPr>
          <w:rFonts w:ascii="PT Astra Serif" w:hAnsi="PT Astra Serif"/>
        </w:rPr>
      </w:pPr>
      <w:r w:rsidRPr="002976AF">
        <w:rPr>
          <w:rFonts w:ascii="PT Astra Serif" w:hAnsi="PT Astra Serif"/>
        </w:rPr>
        <w:t>Мероприятия по оснащению остановочных пунктов</w:t>
      </w:r>
    </w:p>
    <w:p w14:paraId="7C9DEB46" w14:textId="77777777" w:rsidR="00312220" w:rsidRPr="002976AF" w:rsidRDefault="00312220" w:rsidP="00F90AE3">
      <w:pPr>
        <w:spacing w:line="23" w:lineRule="atLeast"/>
        <w:rPr>
          <w:rFonts w:ascii="PT Astra Serif" w:hAnsi="PT Astra Serif"/>
        </w:rPr>
      </w:pPr>
      <w:r w:rsidRPr="002976AF">
        <w:rPr>
          <w:rFonts w:ascii="PT Astra Serif" w:hAnsi="PT Astra Serif"/>
        </w:rPr>
        <w:t>Оснащение ОП регулируется следующими нормативными документами:</w:t>
      </w:r>
    </w:p>
    <w:p w14:paraId="5157CEC5" w14:textId="60905637" w:rsidR="00312220" w:rsidRPr="002976AF" w:rsidRDefault="00312220" w:rsidP="00F90AE3">
      <w:pPr>
        <w:spacing w:line="23" w:lineRule="atLeast"/>
        <w:rPr>
          <w:rFonts w:ascii="PT Astra Serif" w:hAnsi="PT Astra Serif"/>
        </w:rPr>
      </w:pPr>
      <w:r w:rsidRPr="002976AF">
        <w:rPr>
          <w:rFonts w:ascii="PT Astra Serif" w:hAnsi="PT Astra Serif"/>
        </w:rPr>
        <w:t>1.</w:t>
      </w:r>
      <w:r w:rsidR="00406B77" w:rsidRPr="002976AF">
        <w:rPr>
          <w:rFonts w:ascii="PT Astra Serif" w:hAnsi="PT Astra Serif"/>
        </w:rPr>
        <w:t> </w:t>
      </w:r>
      <w:r w:rsidRPr="002976AF">
        <w:rPr>
          <w:rFonts w:ascii="PT Astra Serif" w:hAnsi="PT Astra Serif"/>
        </w:rPr>
        <w:t>Стандарт отрасли ОСТ 218.1.002–2003 «Автобусные остановки на</w:t>
      </w:r>
      <w:r w:rsidR="00CB6D73" w:rsidRPr="002976AF">
        <w:rPr>
          <w:rFonts w:ascii="PT Astra Serif" w:hAnsi="PT Astra Serif"/>
        </w:rPr>
        <w:t> </w:t>
      </w:r>
      <w:r w:rsidRPr="002976AF">
        <w:rPr>
          <w:rFonts w:ascii="PT Astra Serif" w:hAnsi="PT Astra Serif"/>
        </w:rPr>
        <w:t>автомобильных дорогах. Общие технические требования» (</w:t>
      </w:r>
      <w:proofErr w:type="gramStart"/>
      <w:r w:rsidRPr="002976AF">
        <w:rPr>
          <w:rFonts w:ascii="PT Astra Serif" w:hAnsi="PT Astra Serif"/>
        </w:rPr>
        <w:t>принят</w:t>
      </w:r>
      <w:proofErr w:type="gramEnd"/>
      <w:r w:rsidRPr="002976AF">
        <w:rPr>
          <w:rFonts w:ascii="PT Astra Serif" w:hAnsi="PT Astra Serif"/>
        </w:rPr>
        <w:t xml:space="preserve"> и введен в действие распоряжением Государственной службы дорожного хозяйства Министерства транспорта Российской Федерации от </w:t>
      </w:r>
      <w:r w:rsidR="00217369">
        <w:rPr>
          <w:rFonts w:ascii="PT Astra Serif" w:hAnsi="PT Astra Serif"/>
        </w:rPr>
        <w:t xml:space="preserve">23.05.2003 </w:t>
      </w:r>
      <w:r w:rsidR="00337BB4">
        <w:rPr>
          <w:rFonts w:ascii="PT Astra Serif" w:hAnsi="PT Astra Serif"/>
        </w:rPr>
        <w:t>№</w:t>
      </w:r>
      <w:r w:rsidRPr="002976AF">
        <w:rPr>
          <w:rFonts w:ascii="PT Astra Serif" w:hAnsi="PT Astra Serif"/>
        </w:rPr>
        <w:t xml:space="preserve"> ИС-460-р);</w:t>
      </w:r>
    </w:p>
    <w:p w14:paraId="30A43C9A" w14:textId="2E1FE413" w:rsidR="00312220" w:rsidRPr="002976AF" w:rsidRDefault="00312220" w:rsidP="00F90AE3">
      <w:pPr>
        <w:spacing w:line="23" w:lineRule="atLeast"/>
        <w:rPr>
          <w:rFonts w:ascii="PT Astra Serif" w:hAnsi="PT Astra Serif"/>
        </w:rPr>
      </w:pPr>
      <w:r w:rsidRPr="002976AF">
        <w:rPr>
          <w:rFonts w:ascii="PT Astra Serif" w:hAnsi="PT Astra Serif"/>
        </w:rPr>
        <w:lastRenderedPageBreak/>
        <w:t>2.</w:t>
      </w:r>
      <w:r w:rsidR="00406B77" w:rsidRPr="002976AF">
        <w:rPr>
          <w:rFonts w:ascii="PT Astra Serif" w:hAnsi="PT Astra Serif"/>
        </w:rPr>
        <w:t> </w:t>
      </w:r>
      <w:r w:rsidRPr="002976AF">
        <w:rPr>
          <w:rFonts w:ascii="PT Astra Serif" w:hAnsi="PT Astra Serif"/>
        </w:rPr>
        <w:t>Распоряжение Министерства транспорта Р</w:t>
      </w:r>
      <w:r w:rsidR="00F4534B">
        <w:rPr>
          <w:rFonts w:ascii="PT Astra Serif" w:hAnsi="PT Astra Serif"/>
        </w:rPr>
        <w:t>оссийской Федерации</w:t>
      </w:r>
      <w:r w:rsidRPr="002976AF">
        <w:rPr>
          <w:rFonts w:ascii="PT Astra Serif" w:hAnsi="PT Astra Serif"/>
        </w:rPr>
        <w:t xml:space="preserve"> от </w:t>
      </w:r>
      <w:r w:rsidR="00217369">
        <w:rPr>
          <w:rFonts w:ascii="PT Astra Serif" w:hAnsi="PT Astra Serif"/>
        </w:rPr>
        <w:t xml:space="preserve">31.01.2017 </w:t>
      </w:r>
      <w:r w:rsidRPr="002976AF">
        <w:rPr>
          <w:rFonts w:ascii="PT Astra Serif" w:hAnsi="PT Astra Serif"/>
        </w:rPr>
        <w:t xml:space="preserve"> </w:t>
      </w:r>
      <w:r w:rsidR="00337BB4">
        <w:rPr>
          <w:rFonts w:ascii="PT Astra Serif" w:hAnsi="PT Astra Serif"/>
        </w:rPr>
        <w:t>№</w:t>
      </w:r>
      <w:r w:rsidR="00217369">
        <w:rPr>
          <w:rFonts w:ascii="PT Astra Serif" w:hAnsi="PT Astra Serif"/>
        </w:rPr>
        <w:t xml:space="preserve"> </w:t>
      </w:r>
      <w:r w:rsidRPr="002976AF">
        <w:rPr>
          <w:rFonts w:ascii="PT Astra Serif" w:hAnsi="PT Astra Serif"/>
        </w:rPr>
        <w:t>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27B59C0A" w14:textId="10ABA545" w:rsidR="00312220" w:rsidRPr="002976AF" w:rsidRDefault="00312220" w:rsidP="00F90AE3">
      <w:pPr>
        <w:spacing w:line="23" w:lineRule="atLeast"/>
        <w:rPr>
          <w:rFonts w:ascii="PT Astra Serif" w:hAnsi="PT Astra Serif"/>
        </w:rPr>
      </w:pPr>
      <w:r w:rsidRPr="002976AF">
        <w:rPr>
          <w:rFonts w:ascii="PT Astra Serif" w:hAnsi="PT Astra Serif"/>
        </w:rPr>
        <w:t>3.</w:t>
      </w:r>
      <w:r w:rsidR="00406B77" w:rsidRPr="002976AF">
        <w:rPr>
          <w:rFonts w:ascii="PT Astra Serif" w:hAnsi="PT Astra Serif"/>
        </w:rPr>
        <w:t> </w:t>
      </w:r>
      <w:r w:rsidRPr="002976AF">
        <w:rPr>
          <w:rFonts w:ascii="PT Astra Serif" w:hAnsi="PT Astra Serif"/>
        </w:rPr>
        <w:t>ОДМ 218.2.007–2011 «Методические рекомендации по</w:t>
      </w:r>
      <w:r w:rsidR="00CB6D73" w:rsidRPr="002976AF">
        <w:rPr>
          <w:rFonts w:ascii="PT Astra Serif" w:hAnsi="PT Astra Serif"/>
        </w:rPr>
        <w:t> </w:t>
      </w:r>
      <w:r w:rsidRPr="002976AF">
        <w:rPr>
          <w:rFonts w:ascii="PT Astra Serif" w:hAnsi="PT Astra Serif"/>
        </w:rPr>
        <w:t>проектированию мероприятий по обеспечению доступа инвалидов к</w:t>
      </w:r>
      <w:r w:rsidR="00CB6D73" w:rsidRPr="002976AF">
        <w:rPr>
          <w:rFonts w:ascii="PT Astra Serif" w:hAnsi="PT Astra Serif"/>
        </w:rPr>
        <w:t> </w:t>
      </w:r>
      <w:r w:rsidRPr="002976AF">
        <w:rPr>
          <w:rFonts w:ascii="PT Astra Serif" w:hAnsi="PT Astra Serif"/>
        </w:rPr>
        <w:t>объектам дорожного хозяйства» (</w:t>
      </w:r>
      <w:proofErr w:type="gramStart"/>
      <w:r w:rsidRPr="002976AF">
        <w:rPr>
          <w:rFonts w:ascii="PT Astra Serif" w:hAnsi="PT Astra Serif"/>
        </w:rPr>
        <w:t>Издан</w:t>
      </w:r>
      <w:proofErr w:type="gramEnd"/>
      <w:r w:rsidRPr="002976AF">
        <w:rPr>
          <w:rFonts w:ascii="PT Astra Serif" w:hAnsi="PT Astra Serif"/>
        </w:rPr>
        <w:t xml:space="preserve"> на основании распоряжения </w:t>
      </w:r>
      <w:proofErr w:type="spellStart"/>
      <w:r w:rsidRPr="002976AF">
        <w:rPr>
          <w:rFonts w:ascii="PT Astra Serif" w:hAnsi="PT Astra Serif"/>
        </w:rPr>
        <w:t>Росавтодора</w:t>
      </w:r>
      <w:proofErr w:type="spellEnd"/>
      <w:r w:rsidRPr="002976AF">
        <w:rPr>
          <w:rFonts w:ascii="PT Astra Serif" w:hAnsi="PT Astra Serif"/>
        </w:rPr>
        <w:t xml:space="preserve"> от</w:t>
      </w:r>
      <w:r w:rsidR="00217369">
        <w:rPr>
          <w:rFonts w:ascii="PT Astra Serif" w:hAnsi="PT Astra Serif"/>
        </w:rPr>
        <w:t xml:space="preserve"> 05.06.2013</w:t>
      </w:r>
      <w:r w:rsidRPr="002976AF">
        <w:rPr>
          <w:rFonts w:ascii="PT Astra Serif" w:hAnsi="PT Astra Serif"/>
        </w:rPr>
        <w:t xml:space="preserve"> </w:t>
      </w:r>
      <w:r w:rsidR="00F30DCB">
        <w:rPr>
          <w:rFonts w:ascii="PT Astra Serif" w:hAnsi="PT Astra Serif"/>
        </w:rPr>
        <w:t>№</w:t>
      </w:r>
      <w:r w:rsidRPr="002976AF">
        <w:rPr>
          <w:rFonts w:ascii="PT Astra Serif" w:hAnsi="PT Astra Serif"/>
        </w:rPr>
        <w:t xml:space="preserve"> 758-р);</w:t>
      </w:r>
    </w:p>
    <w:p w14:paraId="7D2FF908" w14:textId="3D486220" w:rsidR="00312220" w:rsidRPr="002976AF" w:rsidRDefault="00312220" w:rsidP="00F90AE3">
      <w:pPr>
        <w:spacing w:line="23" w:lineRule="atLeast"/>
        <w:rPr>
          <w:rFonts w:ascii="PT Astra Serif" w:hAnsi="PT Astra Serif"/>
        </w:rPr>
      </w:pPr>
      <w:r w:rsidRPr="002976AF">
        <w:rPr>
          <w:rFonts w:ascii="PT Astra Serif" w:hAnsi="PT Astra Serif"/>
        </w:rPr>
        <w:t>4.</w:t>
      </w:r>
      <w:r w:rsidR="00406B77" w:rsidRPr="002976AF">
        <w:rPr>
          <w:rFonts w:ascii="PT Astra Serif" w:hAnsi="PT Astra Serif"/>
        </w:rPr>
        <w:t> </w:t>
      </w:r>
      <w:r w:rsidRPr="002976AF">
        <w:rPr>
          <w:rFonts w:ascii="PT Astra Serif" w:hAnsi="PT Astra Serif"/>
        </w:rPr>
        <w:t xml:space="preserve">Постановление Правительства </w:t>
      </w:r>
      <w:r w:rsidR="00F4534B" w:rsidRPr="00F4534B">
        <w:rPr>
          <w:rFonts w:ascii="PT Astra Serif" w:hAnsi="PT Astra Serif"/>
        </w:rPr>
        <w:t>Российской Федерации</w:t>
      </w:r>
      <w:r w:rsidRPr="002976AF">
        <w:rPr>
          <w:rFonts w:ascii="PT Astra Serif" w:hAnsi="PT Astra Serif"/>
        </w:rPr>
        <w:t xml:space="preserve"> от </w:t>
      </w:r>
      <w:r w:rsidR="00217369">
        <w:rPr>
          <w:rFonts w:ascii="PT Astra Serif" w:hAnsi="PT Astra Serif"/>
        </w:rPr>
        <w:t xml:space="preserve">01.10.2020 </w:t>
      </w:r>
      <w:r w:rsidRPr="002976AF">
        <w:rPr>
          <w:rFonts w:ascii="PT Astra Serif" w:hAnsi="PT Astra Serif"/>
        </w:rPr>
        <w:t>№</w:t>
      </w:r>
      <w:r w:rsidR="00CB6D73" w:rsidRPr="002976AF">
        <w:rPr>
          <w:rFonts w:ascii="PT Astra Serif" w:hAnsi="PT Astra Serif"/>
        </w:rPr>
        <w:t> </w:t>
      </w:r>
      <w:r w:rsidRPr="002976AF">
        <w:rPr>
          <w:rFonts w:ascii="PT Astra Serif" w:hAnsi="PT Astra Serif"/>
        </w:rPr>
        <w:t>1586 «Об</w:t>
      </w:r>
      <w:r w:rsidR="00CB6D73" w:rsidRPr="002976AF">
        <w:rPr>
          <w:rFonts w:ascii="PT Astra Serif" w:hAnsi="PT Astra Serif"/>
        </w:rPr>
        <w:t> </w:t>
      </w:r>
      <w:r w:rsidRPr="002976AF">
        <w:rPr>
          <w:rFonts w:ascii="PT Astra Serif" w:hAnsi="PT Astra Serif"/>
        </w:rPr>
        <w:t>утверждении Правил перевозок пассажиров и багажа автомобильным транспортом и городским наземным электрическим транспортом».</w:t>
      </w:r>
    </w:p>
    <w:p w14:paraId="34719A19" w14:textId="263D7045" w:rsidR="00312220" w:rsidRPr="002976AF" w:rsidRDefault="00312220" w:rsidP="00F90AE3">
      <w:pPr>
        <w:spacing w:line="23" w:lineRule="atLeast"/>
        <w:rPr>
          <w:rFonts w:ascii="PT Astra Serif" w:hAnsi="PT Astra Serif"/>
        </w:rPr>
      </w:pPr>
      <w:r w:rsidRPr="002976AF">
        <w:rPr>
          <w:rFonts w:ascii="PT Astra Serif" w:hAnsi="PT Astra Serif"/>
        </w:rPr>
        <w:t>Конструкция и оснащение остановочного пункта должно обеспечить комфортабельное ожидание и удобную посадку в подвижной состав пассажирского транспорта общего пользования для всех категорий граждан, в</w:t>
      </w:r>
      <w:r w:rsidR="00CB6D73" w:rsidRPr="002976AF">
        <w:rPr>
          <w:rFonts w:ascii="PT Astra Serif" w:hAnsi="PT Astra Serif"/>
        </w:rPr>
        <w:t> </w:t>
      </w:r>
      <w:r w:rsidRPr="002976AF">
        <w:rPr>
          <w:rFonts w:ascii="PT Astra Serif" w:hAnsi="PT Astra Serif"/>
        </w:rPr>
        <w:t>том числе и маломобильных.</w:t>
      </w:r>
    </w:p>
    <w:p w14:paraId="05318408" w14:textId="5782B6A7" w:rsidR="00312220" w:rsidRPr="002976AF" w:rsidRDefault="00312220" w:rsidP="00F90AE3">
      <w:pPr>
        <w:spacing w:line="23" w:lineRule="atLeast"/>
        <w:rPr>
          <w:rFonts w:ascii="PT Astra Serif" w:hAnsi="PT Astra Serif"/>
        </w:rPr>
      </w:pPr>
      <w:r w:rsidRPr="002976AF">
        <w:rPr>
          <w:rFonts w:ascii="PT Astra Serif" w:hAnsi="PT Astra Serif"/>
        </w:rPr>
        <w:t>Помимо основной функциональной задачи остановочный пункт является символом присутствия систем пассажирского транспорта на</w:t>
      </w:r>
      <w:r w:rsidR="00406B77" w:rsidRPr="002976AF">
        <w:rPr>
          <w:rFonts w:ascii="PT Astra Serif" w:hAnsi="PT Astra Serif"/>
        </w:rPr>
        <w:t> </w:t>
      </w:r>
      <w:r w:rsidRPr="002976AF">
        <w:rPr>
          <w:rFonts w:ascii="PT Astra Serif" w:hAnsi="PT Astra Serif"/>
        </w:rPr>
        <w:t>обслуживаемых территориях, существенным образом влияя на их</w:t>
      </w:r>
      <w:r w:rsidR="00406B77" w:rsidRPr="002976AF">
        <w:rPr>
          <w:rFonts w:ascii="PT Astra Serif" w:hAnsi="PT Astra Serif"/>
        </w:rPr>
        <w:t> </w:t>
      </w:r>
      <w:r w:rsidRPr="002976AF">
        <w:rPr>
          <w:rFonts w:ascii="PT Astra Serif" w:hAnsi="PT Astra Serif"/>
        </w:rPr>
        <w:t>восприятие пассажирами. Полностью оснащенный остановочный пункт с качественным, современным павильоном стимулирует желание пользоваться услугами ПТОП, и, наоборот, неоснащенный и необслуживаемый ОП вызывает ощущение заброшенности всей системы пассажирского транспорта.</w:t>
      </w:r>
    </w:p>
    <w:p w14:paraId="57A2DD4E" w14:textId="51EDB5A2" w:rsidR="00312220" w:rsidRPr="002976AF" w:rsidRDefault="00312220" w:rsidP="00F90AE3">
      <w:pPr>
        <w:spacing w:line="23" w:lineRule="atLeast"/>
        <w:rPr>
          <w:rFonts w:ascii="PT Astra Serif" w:hAnsi="PT Astra Serif"/>
        </w:rPr>
      </w:pPr>
      <w:r w:rsidRPr="002976AF">
        <w:rPr>
          <w:rFonts w:ascii="PT Astra Serif" w:hAnsi="PT Astra Serif"/>
        </w:rPr>
        <w:t>Остановочный пункт является центром концентрации человеческих потоков, существенно повышая стоимость недвижимого имущества в</w:t>
      </w:r>
      <w:r w:rsidR="00406B77" w:rsidRPr="002976AF">
        <w:rPr>
          <w:rFonts w:ascii="PT Astra Serif" w:hAnsi="PT Astra Serif"/>
        </w:rPr>
        <w:t> </w:t>
      </w:r>
      <w:r w:rsidRPr="002976AF">
        <w:rPr>
          <w:rFonts w:ascii="PT Astra Serif" w:hAnsi="PT Astra Serif"/>
        </w:rPr>
        <w:t>непосредственной близости.</w:t>
      </w:r>
    </w:p>
    <w:p w14:paraId="1E10CE3B" w14:textId="77777777" w:rsidR="00312220" w:rsidRPr="002976AF" w:rsidRDefault="00312220" w:rsidP="00F90AE3">
      <w:pPr>
        <w:spacing w:line="23" w:lineRule="atLeast"/>
        <w:rPr>
          <w:rFonts w:ascii="PT Astra Serif" w:hAnsi="PT Astra Serif"/>
        </w:rPr>
      </w:pPr>
      <w:r w:rsidRPr="002976AF">
        <w:rPr>
          <w:rFonts w:ascii="PT Astra Serif" w:hAnsi="PT Astra Serif"/>
        </w:rPr>
        <w:t>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оснащению остановочных пунктов уделяется существенное внимание.</w:t>
      </w:r>
    </w:p>
    <w:p w14:paraId="05C47F8F" w14:textId="11417ED5" w:rsidR="00312220" w:rsidRPr="002976AF" w:rsidRDefault="00312220" w:rsidP="00F90AE3">
      <w:pPr>
        <w:spacing w:line="23" w:lineRule="atLeast"/>
        <w:rPr>
          <w:rFonts w:ascii="PT Astra Serif" w:hAnsi="PT Astra Serif"/>
        </w:rPr>
      </w:pPr>
      <w:r w:rsidRPr="002976AF">
        <w:rPr>
          <w:rFonts w:ascii="PT Astra Serif" w:hAnsi="PT Astra Serif"/>
        </w:rPr>
        <w:t xml:space="preserve">Результаты предварительного анализа показывают </w:t>
      </w:r>
      <w:r w:rsidR="00406B77" w:rsidRPr="002976AF">
        <w:rPr>
          <w:rFonts w:ascii="PT Astra Serif" w:hAnsi="PT Astra Serif"/>
        </w:rPr>
        <w:t>недостаточный</w:t>
      </w:r>
      <w:r w:rsidRPr="002976AF">
        <w:rPr>
          <w:rFonts w:ascii="PT Astra Serif" w:hAnsi="PT Astra Serif"/>
        </w:rPr>
        <w:t xml:space="preserve"> уровень оснащения остановочных пунктов, используемых на территории </w:t>
      </w:r>
      <w:r w:rsidR="006E4048" w:rsidRPr="002976AF">
        <w:rPr>
          <w:rFonts w:ascii="PT Astra Serif" w:hAnsi="PT Astra Serif"/>
        </w:rPr>
        <w:t>г</w:t>
      </w:r>
      <w:r w:rsidR="00F30DCB">
        <w:rPr>
          <w:rFonts w:ascii="PT Astra Serif" w:hAnsi="PT Astra Serif"/>
        </w:rPr>
        <w:t>орода</w:t>
      </w:r>
      <w:r w:rsidR="00406B77" w:rsidRPr="002976AF">
        <w:rPr>
          <w:rFonts w:ascii="PT Astra Serif" w:hAnsi="PT Astra Serif"/>
        </w:rPr>
        <w:t> Югорска</w:t>
      </w:r>
      <w:r w:rsidRPr="002976AF">
        <w:rPr>
          <w:rFonts w:ascii="PT Astra Serif" w:hAnsi="PT Astra Serif"/>
        </w:rPr>
        <w:t>.</w:t>
      </w:r>
    </w:p>
    <w:p w14:paraId="5E5E476C" w14:textId="5397A971" w:rsidR="00312220" w:rsidRPr="002976AF" w:rsidRDefault="00406B77" w:rsidP="00F90AE3">
      <w:pPr>
        <w:spacing w:line="23" w:lineRule="atLeast"/>
        <w:rPr>
          <w:rFonts w:ascii="PT Astra Serif" w:hAnsi="PT Astra Serif"/>
        </w:rPr>
      </w:pPr>
      <w:r w:rsidRPr="002976AF">
        <w:rPr>
          <w:rFonts w:ascii="PT Astra Serif" w:hAnsi="PT Astra Serif"/>
        </w:rPr>
        <w:t>Для</w:t>
      </w:r>
      <w:r w:rsidR="00312220" w:rsidRPr="002976AF">
        <w:rPr>
          <w:rFonts w:ascii="PT Astra Serif" w:hAnsi="PT Astra Serif"/>
        </w:rPr>
        <w:t xml:space="preserve"> повышения качества транспортного обслуживания населения </w:t>
      </w:r>
      <w:r w:rsidR="006E4048" w:rsidRPr="002976AF">
        <w:rPr>
          <w:rFonts w:ascii="PT Astra Serif" w:hAnsi="PT Astra Serif"/>
        </w:rPr>
        <w:t>г</w:t>
      </w:r>
      <w:r w:rsidR="00F30DCB">
        <w:rPr>
          <w:rFonts w:ascii="PT Astra Serif" w:hAnsi="PT Astra Serif"/>
        </w:rPr>
        <w:t>орода</w:t>
      </w:r>
      <w:r w:rsidRPr="002976AF">
        <w:rPr>
          <w:rFonts w:ascii="PT Astra Serif" w:hAnsi="PT Astra Serif"/>
        </w:rPr>
        <w:t> Югорска,</w:t>
      </w:r>
      <w:r w:rsidR="00312220" w:rsidRPr="002976AF">
        <w:rPr>
          <w:rFonts w:ascii="PT Astra Serif" w:hAnsi="PT Astra Serif"/>
        </w:rPr>
        <w:t xml:space="preserve"> </w:t>
      </w:r>
      <w:r w:rsidRPr="002976AF">
        <w:rPr>
          <w:rFonts w:ascii="PT Astra Serif" w:hAnsi="PT Astra Serif"/>
        </w:rPr>
        <w:t xml:space="preserve">а также </w:t>
      </w:r>
      <w:r w:rsidR="00312220" w:rsidRPr="002976AF">
        <w:rPr>
          <w:rFonts w:ascii="PT Astra Serif" w:hAnsi="PT Astra Serif"/>
        </w:rPr>
        <w:t>повышения эффективности работы пассажирского транспорта общего пользования выполня</w:t>
      </w:r>
      <w:r w:rsidRPr="002976AF">
        <w:rPr>
          <w:rFonts w:ascii="PT Astra Serif" w:hAnsi="PT Astra Serif"/>
        </w:rPr>
        <w:t>ю</w:t>
      </w:r>
      <w:r w:rsidR="00312220" w:rsidRPr="002976AF">
        <w:rPr>
          <w:rFonts w:ascii="PT Astra Serif" w:hAnsi="PT Astra Serif"/>
        </w:rPr>
        <w:t>тся мероприяти</w:t>
      </w:r>
      <w:r w:rsidRPr="002976AF">
        <w:rPr>
          <w:rFonts w:ascii="PT Astra Serif" w:hAnsi="PT Astra Serif"/>
        </w:rPr>
        <w:t>я</w:t>
      </w:r>
      <w:r w:rsidR="00312220" w:rsidRPr="002976AF">
        <w:rPr>
          <w:rFonts w:ascii="PT Astra Serif" w:hAnsi="PT Astra Serif"/>
        </w:rPr>
        <w:t xml:space="preserve"> по повышению оснащенности ОП на автомобильных дорогах местного значения общего пользования, </w:t>
      </w:r>
      <w:proofErr w:type="gramStart"/>
      <w:r w:rsidR="00312220" w:rsidRPr="002976AF">
        <w:rPr>
          <w:rFonts w:ascii="PT Astra Serif" w:hAnsi="PT Astra Serif"/>
        </w:rPr>
        <w:t>предусматривающее</w:t>
      </w:r>
      <w:proofErr w:type="gramEnd"/>
      <w:r w:rsidR="00312220" w:rsidRPr="002976AF">
        <w:rPr>
          <w:rFonts w:ascii="PT Astra Serif" w:hAnsi="PT Astra Serif"/>
        </w:rPr>
        <w:t xml:space="preserve"> следующие виды работ:</w:t>
      </w:r>
    </w:p>
    <w:p w14:paraId="61E6D618" w14:textId="77777777" w:rsidR="00312220" w:rsidRPr="002976AF" w:rsidRDefault="00312220" w:rsidP="00F90AE3">
      <w:pPr>
        <w:pStyle w:val="2-2"/>
        <w:numPr>
          <w:ilvl w:val="0"/>
          <w:numId w:val="31"/>
        </w:numPr>
        <w:spacing w:line="23" w:lineRule="atLeast"/>
        <w:ind w:left="0" w:firstLine="709"/>
        <w:rPr>
          <w:rFonts w:ascii="PT Astra Serif" w:hAnsi="PT Astra Serif"/>
        </w:rPr>
      </w:pPr>
      <w:r w:rsidRPr="002976AF">
        <w:rPr>
          <w:rFonts w:ascii="PT Astra Serif" w:hAnsi="PT Astra Serif"/>
        </w:rPr>
        <w:t xml:space="preserve">разработка </w:t>
      </w:r>
      <w:proofErr w:type="gramStart"/>
      <w:r w:rsidRPr="002976AF">
        <w:rPr>
          <w:rFonts w:ascii="PT Astra Serif" w:hAnsi="PT Astra Serif"/>
        </w:rPr>
        <w:t>дизайн-макетов</w:t>
      </w:r>
      <w:proofErr w:type="gramEnd"/>
      <w:r w:rsidRPr="002976AF">
        <w:rPr>
          <w:rFonts w:ascii="PT Astra Serif" w:hAnsi="PT Astra Serif"/>
        </w:rPr>
        <w:t xml:space="preserve"> по оснащению остановочных пунктов, включая вид стендов зрительного информирования пассажиров, конструкцию автопавильона и прочих элементов нормативного обустройства;</w:t>
      </w:r>
    </w:p>
    <w:p w14:paraId="6FB04B14" w14:textId="77777777" w:rsidR="00312220" w:rsidRPr="002976AF" w:rsidRDefault="00312220" w:rsidP="00F90AE3">
      <w:pPr>
        <w:pStyle w:val="2-2"/>
        <w:numPr>
          <w:ilvl w:val="0"/>
          <w:numId w:val="31"/>
        </w:numPr>
        <w:spacing w:line="23" w:lineRule="atLeast"/>
        <w:ind w:left="0" w:firstLine="709"/>
        <w:rPr>
          <w:rFonts w:ascii="PT Astra Serif" w:hAnsi="PT Astra Serif"/>
        </w:rPr>
      </w:pPr>
      <w:r w:rsidRPr="002976AF">
        <w:rPr>
          <w:rFonts w:ascii="PT Astra Serif" w:hAnsi="PT Astra Serif"/>
        </w:rPr>
        <w:t xml:space="preserve">оснащение остановочных пунктов в соответствии с </w:t>
      </w:r>
      <w:proofErr w:type="gramStart"/>
      <w:r w:rsidRPr="002976AF">
        <w:rPr>
          <w:rFonts w:ascii="PT Astra Serif" w:hAnsi="PT Astra Serif"/>
        </w:rPr>
        <w:t>утвержденными</w:t>
      </w:r>
      <w:proofErr w:type="gramEnd"/>
      <w:r w:rsidRPr="002976AF">
        <w:rPr>
          <w:rFonts w:ascii="PT Astra Serif" w:hAnsi="PT Astra Serif"/>
        </w:rPr>
        <w:t xml:space="preserve"> дизайн-макетами;</w:t>
      </w:r>
    </w:p>
    <w:p w14:paraId="593D41D7" w14:textId="6C3C3DBB" w:rsidR="00312220" w:rsidRPr="002976AF" w:rsidRDefault="00312220" w:rsidP="00F90AE3">
      <w:pPr>
        <w:pStyle w:val="2-2"/>
        <w:numPr>
          <w:ilvl w:val="0"/>
          <w:numId w:val="31"/>
        </w:numPr>
        <w:spacing w:line="23" w:lineRule="atLeast"/>
        <w:ind w:left="0" w:firstLine="709"/>
        <w:rPr>
          <w:rFonts w:ascii="PT Astra Serif" w:hAnsi="PT Astra Serif"/>
        </w:rPr>
      </w:pPr>
      <w:r w:rsidRPr="002976AF">
        <w:rPr>
          <w:rFonts w:ascii="PT Astra Serif" w:hAnsi="PT Astra Serif"/>
        </w:rPr>
        <w:t xml:space="preserve">разработка требований по обслуживанию остановочных пунктов, </w:t>
      </w:r>
      <w:r w:rsidRPr="002976AF">
        <w:rPr>
          <w:rFonts w:ascii="PT Astra Serif" w:hAnsi="PT Astra Serif"/>
        </w:rPr>
        <w:lastRenderedPageBreak/>
        <w:t>включение требований в контракты на обслуживание автомобильных дорог общего</w:t>
      </w:r>
      <w:r w:rsidR="00EB459B" w:rsidRPr="002976AF">
        <w:rPr>
          <w:rFonts w:ascii="PT Astra Serif" w:hAnsi="PT Astra Serif"/>
        </w:rPr>
        <w:t xml:space="preserve"> пользования </w:t>
      </w:r>
      <w:r w:rsidRPr="002976AF">
        <w:rPr>
          <w:rFonts w:ascii="PT Astra Serif" w:hAnsi="PT Astra Serif"/>
        </w:rPr>
        <w:t>муниципального значения;</w:t>
      </w:r>
    </w:p>
    <w:p w14:paraId="1E13AD73" w14:textId="77777777" w:rsidR="00312220" w:rsidRPr="002976AF" w:rsidRDefault="00312220" w:rsidP="00F90AE3">
      <w:pPr>
        <w:pStyle w:val="2-2"/>
        <w:numPr>
          <w:ilvl w:val="0"/>
          <w:numId w:val="31"/>
        </w:numPr>
        <w:spacing w:line="23" w:lineRule="atLeast"/>
        <w:ind w:left="0" w:firstLine="709"/>
        <w:rPr>
          <w:rFonts w:ascii="PT Astra Serif" w:hAnsi="PT Astra Serif"/>
        </w:rPr>
      </w:pPr>
      <w:r w:rsidRPr="002976AF">
        <w:rPr>
          <w:rFonts w:ascii="PT Astra Serif" w:hAnsi="PT Astra Serif"/>
        </w:rPr>
        <w:t xml:space="preserve">поддержание в актуальном </w:t>
      </w:r>
      <w:proofErr w:type="gramStart"/>
      <w:r w:rsidRPr="002976AF">
        <w:rPr>
          <w:rFonts w:ascii="PT Astra Serif" w:hAnsi="PT Astra Serif"/>
        </w:rPr>
        <w:t>состоянии</w:t>
      </w:r>
      <w:proofErr w:type="gramEnd"/>
      <w:r w:rsidRPr="002976AF">
        <w:rPr>
          <w:rFonts w:ascii="PT Astra Serif" w:hAnsi="PT Astra Serif"/>
        </w:rPr>
        <w:t xml:space="preserve"> средств зрительного информирования на ОП;</w:t>
      </w:r>
    </w:p>
    <w:p w14:paraId="73F1CE2B" w14:textId="030B0C8E" w:rsidR="00312220" w:rsidRPr="002976AF" w:rsidRDefault="00312220" w:rsidP="00F90AE3">
      <w:pPr>
        <w:pStyle w:val="2-2"/>
        <w:numPr>
          <w:ilvl w:val="0"/>
          <w:numId w:val="31"/>
        </w:numPr>
        <w:spacing w:line="23" w:lineRule="atLeast"/>
        <w:ind w:left="0" w:firstLine="709"/>
        <w:rPr>
          <w:rFonts w:ascii="PT Astra Serif" w:hAnsi="PT Astra Serif"/>
        </w:rPr>
      </w:pPr>
      <w:r w:rsidRPr="002976AF">
        <w:rPr>
          <w:rFonts w:ascii="PT Astra Serif" w:hAnsi="PT Astra Serif"/>
        </w:rPr>
        <w:t>ведение реестра остановочных пунктов.</w:t>
      </w:r>
    </w:p>
    <w:p w14:paraId="1E7F4D12" w14:textId="77777777" w:rsidR="00312220" w:rsidRPr="002976AF" w:rsidRDefault="00312220" w:rsidP="00F90AE3">
      <w:pPr>
        <w:spacing w:line="23" w:lineRule="atLeast"/>
        <w:rPr>
          <w:rFonts w:ascii="PT Astra Serif" w:hAnsi="PT Astra Serif"/>
        </w:rPr>
      </w:pPr>
      <w:r w:rsidRPr="002976AF">
        <w:rPr>
          <w:rFonts w:ascii="PT Astra Serif" w:hAnsi="PT Astra Serif"/>
        </w:rPr>
        <w:t xml:space="preserve">Перед выполнением работ по реконструкции остановочных пунктов должны быть выполнены работы по разработке </w:t>
      </w:r>
      <w:proofErr w:type="gramStart"/>
      <w:r w:rsidRPr="002976AF">
        <w:rPr>
          <w:rFonts w:ascii="PT Astra Serif" w:hAnsi="PT Astra Serif"/>
        </w:rPr>
        <w:t>дизайн-макетов</w:t>
      </w:r>
      <w:proofErr w:type="gramEnd"/>
      <w:r w:rsidRPr="002976AF">
        <w:rPr>
          <w:rFonts w:ascii="PT Astra Serif" w:hAnsi="PT Astra Serif"/>
        </w:rPr>
        <w:t xml:space="preserve"> по оснащению остановочных пунктов, которые должны определять следующие параметры ОП:</w:t>
      </w:r>
    </w:p>
    <w:p w14:paraId="14BC7259" w14:textId="77777777" w:rsidR="00312220" w:rsidRPr="002976AF" w:rsidRDefault="00312220" w:rsidP="00F90AE3">
      <w:pPr>
        <w:pStyle w:val="1-"/>
        <w:spacing w:line="23" w:lineRule="atLeast"/>
        <w:rPr>
          <w:rFonts w:ascii="PT Astra Serif" w:hAnsi="PT Astra Serif"/>
        </w:rPr>
      </w:pPr>
      <w:r w:rsidRPr="002976AF">
        <w:rPr>
          <w:rFonts w:ascii="PT Astra Serif" w:hAnsi="PT Astra Serif"/>
        </w:rPr>
        <w:t>вид стендов зрительного информирования пассажиров;</w:t>
      </w:r>
    </w:p>
    <w:p w14:paraId="1C7B8CC3" w14:textId="77777777" w:rsidR="00312220" w:rsidRPr="002976AF" w:rsidRDefault="00312220" w:rsidP="00F90AE3">
      <w:pPr>
        <w:pStyle w:val="1-"/>
        <w:spacing w:line="23" w:lineRule="atLeast"/>
        <w:rPr>
          <w:rFonts w:ascii="PT Astra Serif" w:hAnsi="PT Astra Serif"/>
        </w:rPr>
      </w:pPr>
      <w:r w:rsidRPr="002976AF">
        <w:rPr>
          <w:rFonts w:ascii="PT Astra Serif" w:hAnsi="PT Astra Serif"/>
        </w:rPr>
        <w:t>конструкцию и вид автопавильона и прочих элементов нормативного обустройства;</w:t>
      </w:r>
    </w:p>
    <w:p w14:paraId="4AD3D2CE" w14:textId="77777777" w:rsidR="00312220" w:rsidRPr="002976AF" w:rsidRDefault="00312220" w:rsidP="00F90AE3">
      <w:pPr>
        <w:pStyle w:val="1-"/>
        <w:spacing w:line="23" w:lineRule="atLeast"/>
        <w:rPr>
          <w:rFonts w:ascii="PT Astra Serif" w:hAnsi="PT Astra Serif"/>
        </w:rPr>
      </w:pPr>
      <w:r w:rsidRPr="002976AF">
        <w:rPr>
          <w:rFonts w:ascii="PT Astra Serif" w:hAnsi="PT Astra Serif"/>
        </w:rPr>
        <w:t>требования и правила обустройства остановочных и посадочных площадок.</w:t>
      </w:r>
    </w:p>
    <w:p w14:paraId="3B4B0AFE" w14:textId="731CFE9B" w:rsidR="00312220" w:rsidRPr="002976AF" w:rsidRDefault="00312220" w:rsidP="00F90AE3">
      <w:pPr>
        <w:spacing w:line="23" w:lineRule="atLeast"/>
        <w:rPr>
          <w:rFonts w:ascii="PT Astra Serif" w:hAnsi="PT Astra Serif"/>
        </w:rPr>
      </w:pPr>
      <w:r w:rsidRPr="002976AF">
        <w:rPr>
          <w:rFonts w:ascii="PT Astra Serif" w:hAnsi="PT Astra Serif"/>
        </w:rPr>
        <w:t>При приведении ОП в соответствие с нормативными требованиями также важно реализовать качественно новый уровень оснащения и единую стилистику на территории все</w:t>
      </w:r>
      <w:r w:rsidR="000D2DC8" w:rsidRPr="002976AF">
        <w:rPr>
          <w:rFonts w:ascii="PT Astra Serif" w:hAnsi="PT Astra Serif"/>
        </w:rPr>
        <w:t>го города</w:t>
      </w:r>
      <w:r w:rsidRPr="002976AF">
        <w:rPr>
          <w:rFonts w:ascii="PT Astra Serif" w:hAnsi="PT Astra Serif"/>
        </w:rPr>
        <w:t>. Это позволит пассажирам воспринимать пассажирский транспорт агломерации как единую транспортную систему с высоким качеством транспортного обслуживания. Особенно важно устройство новых современных автопавильонов и</w:t>
      </w:r>
      <w:r w:rsidR="000D2DC8" w:rsidRPr="002976AF">
        <w:rPr>
          <w:rFonts w:ascii="PT Astra Serif" w:hAnsi="PT Astra Serif"/>
        </w:rPr>
        <w:t> </w:t>
      </w:r>
      <w:r w:rsidRPr="002976AF">
        <w:rPr>
          <w:rFonts w:ascii="PT Astra Serif" w:hAnsi="PT Astra Serif"/>
        </w:rPr>
        <w:t>размещение всех необходимых средств информирования пассажиров.</w:t>
      </w:r>
    </w:p>
    <w:p w14:paraId="48F18A2A" w14:textId="37FAA032" w:rsidR="00312220" w:rsidRPr="002976AF" w:rsidRDefault="00312220" w:rsidP="00F90AE3">
      <w:pPr>
        <w:spacing w:line="23" w:lineRule="atLeast"/>
        <w:rPr>
          <w:rFonts w:ascii="PT Astra Serif" w:hAnsi="PT Astra Serif"/>
        </w:rPr>
      </w:pPr>
      <w:r w:rsidRPr="002976AF">
        <w:rPr>
          <w:rFonts w:ascii="PT Astra Serif" w:hAnsi="PT Astra Serif"/>
        </w:rPr>
        <w:t xml:space="preserve">По результатам транспортных обследований на территории </w:t>
      </w:r>
      <w:r w:rsidR="0054649F" w:rsidRPr="002976AF">
        <w:rPr>
          <w:rFonts w:ascii="PT Astra Serif" w:hAnsi="PT Astra Serif"/>
        </w:rPr>
        <w:t>г</w:t>
      </w:r>
      <w:r w:rsidR="008A7B2D">
        <w:rPr>
          <w:rFonts w:ascii="PT Astra Serif" w:hAnsi="PT Astra Serif"/>
        </w:rPr>
        <w:t>орода</w:t>
      </w:r>
      <w:r w:rsidR="0054649F" w:rsidRPr="002976AF">
        <w:rPr>
          <w:rFonts w:ascii="PT Astra Serif" w:hAnsi="PT Astra Serif"/>
        </w:rPr>
        <w:t> Югорска</w:t>
      </w:r>
      <w:r w:rsidRPr="002976AF">
        <w:rPr>
          <w:rFonts w:ascii="PT Astra Serif" w:hAnsi="PT Astra Serif"/>
        </w:rPr>
        <w:t xml:space="preserve"> было выявлено </w:t>
      </w:r>
      <w:r w:rsidR="00BB25A3" w:rsidRPr="002976AF">
        <w:rPr>
          <w:rFonts w:ascii="PT Astra Serif" w:hAnsi="PT Astra Serif"/>
        </w:rPr>
        <w:t>90</w:t>
      </w:r>
      <w:r w:rsidRPr="002976AF">
        <w:rPr>
          <w:rFonts w:ascii="PT Astra Serif" w:hAnsi="PT Astra Serif"/>
        </w:rPr>
        <w:t xml:space="preserve"> используемых остановочных пункт</w:t>
      </w:r>
      <w:r w:rsidR="008C4736" w:rsidRPr="002976AF">
        <w:rPr>
          <w:rFonts w:ascii="PT Astra Serif" w:hAnsi="PT Astra Serif"/>
        </w:rPr>
        <w:t>ов, все – </w:t>
      </w:r>
      <w:r w:rsidRPr="002976AF">
        <w:rPr>
          <w:rFonts w:ascii="PT Astra Serif" w:hAnsi="PT Astra Serif"/>
        </w:rPr>
        <w:t>на</w:t>
      </w:r>
      <w:r w:rsidR="008C4736" w:rsidRPr="002976AF">
        <w:rPr>
          <w:rFonts w:ascii="PT Astra Serif" w:hAnsi="PT Astra Serif"/>
        </w:rPr>
        <w:t> </w:t>
      </w:r>
      <w:r w:rsidRPr="002976AF">
        <w:rPr>
          <w:rFonts w:ascii="PT Astra Serif" w:hAnsi="PT Astra Serif"/>
        </w:rPr>
        <w:t>автомобильных дорогах местного значения.</w:t>
      </w:r>
    </w:p>
    <w:p w14:paraId="5769377C" w14:textId="4F058CE1" w:rsidR="00312220" w:rsidRPr="002976AF" w:rsidRDefault="00312220" w:rsidP="00F90AE3">
      <w:pPr>
        <w:spacing w:line="23" w:lineRule="atLeast"/>
        <w:rPr>
          <w:rFonts w:ascii="PT Astra Serif" w:hAnsi="PT Astra Serif"/>
        </w:rPr>
      </w:pPr>
      <w:r w:rsidRPr="002976AF">
        <w:rPr>
          <w:rFonts w:ascii="PT Astra Serif" w:hAnsi="PT Astra Serif"/>
        </w:rPr>
        <w:t>Реализация данн</w:t>
      </w:r>
      <w:r w:rsidR="00A04BEC" w:rsidRPr="002976AF">
        <w:rPr>
          <w:rFonts w:ascii="PT Astra Serif" w:hAnsi="PT Astra Serif"/>
        </w:rPr>
        <w:t>ых</w:t>
      </w:r>
      <w:r w:rsidRPr="002976AF">
        <w:rPr>
          <w:rFonts w:ascii="PT Astra Serif" w:hAnsi="PT Astra Serif"/>
        </w:rPr>
        <w:t xml:space="preserve"> мероприяти</w:t>
      </w:r>
      <w:r w:rsidR="00A04BEC" w:rsidRPr="002976AF">
        <w:rPr>
          <w:rFonts w:ascii="PT Astra Serif" w:hAnsi="PT Astra Serif"/>
        </w:rPr>
        <w:t>й</w:t>
      </w:r>
      <w:r w:rsidRPr="002976AF">
        <w:rPr>
          <w:rFonts w:ascii="PT Astra Serif" w:hAnsi="PT Astra Serif"/>
        </w:rPr>
        <w:t xml:space="preserve"> должна осуществляться, начиная от</w:t>
      </w:r>
      <w:r w:rsidR="00AA6E3E" w:rsidRPr="002976AF">
        <w:rPr>
          <w:rFonts w:ascii="PT Astra Serif" w:hAnsi="PT Astra Serif"/>
        </w:rPr>
        <w:t> </w:t>
      </w:r>
      <w:r w:rsidRPr="002976AF">
        <w:rPr>
          <w:rFonts w:ascii="PT Astra Serif" w:hAnsi="PT Astra Serif"/>
        </w:rPr>
        <w:t>ключевых ОП, обслуживающих магистральную сеть, с учетом мероприятий по оптимизации расположения остановочных пунктов.</w:t>
      </w:r>
    </w:p>
    <w:p w14:paraId="7A827AF7" w14:textId="4B076FE3" w:rsidR="00312220" w:rsidRPr="002976AF" w:rsidRDefault="00312220" w:rsidP="00F90AE3">
      <w:pPr>
        <w:spacing w:line="23" w:lineRule="atLeast"/>
        <w:rPr>
          <w:rFonts w:ascii="PT Astra Serif" w:hAnsi="PT Astra Serif"/>
        </w:rPr>
      </w:pPr>
      <w:r w:rsidRPr="002976AF">
        <w:rPr>
          <w:rFonts w:ascii="PT Astra Serif" w:hAnsi="PT Astra Serif"/>
        </w:rPr>
        <w:t>Оценочный объем работ по оснащению остановочных пунктов в</w:t>
      </w:r>
      <w:r w:rsidR="008C4736" w:rsidRPr="002976AF">
        <w:rPr>
          <w:rFonts w:ascii="PT Astra Serif" w:hAnsi="PT Astra Serif"/>
        </w:rPr>
        <w:t> </w:t>
      </w:r>
      <w:r w:rsidRPr="002976AF">
        <w:rPr>
          <w:rFonts w:ascii="PT Astra Serif" w:hAnsi="PT Astra Serif"/>
        </w:rPr>
        <w:t xml:space="preserve">границах </w:t>
      </w:r>
      <w:r w:rsidR="008C1829" w:rsidRPr="002976AF">
        <w:rPr>
          <w:rFonts w:ascii="PT Astra Serif" w:hAnsi="PT Astra Serif"/>
        </w:rPr>
        <w:t>г</w:t>
      </w:r>
      <w:r w:rsidR="00F30DCB">
        <w:rPr>
          <w:rFonts w:ascii="PT Astra Serif" w:hAnsi="PT Astra Serif"/>
        </w:rPr>
        <w:t>орода</w:t>
      </w:r>
      <w:r w:rsidR="008C1829" w:rsidRPr="002976AF">
        <w:rPr>
          <w:rFonts w:ascii="PT Astra Serif" w:hAnsi="PT Astra Serif"/>
        </w:rPr>
        <w:t xml:space="preserve"> </w:t>
      </w:r>
      <w:r w:rsidR="008C4736" w:rsidRPr="002976AF">
        <w:rPr>
          <w:rFonts w:ascii="PT Astra Serif" w:hAnsi="PT Astra Serif"/>
        </w:rPr>
        <w:t xml:space="preserve">Югорска </w:t>
      </w:r>
      <w:r w:rsidRPr="002976AF">
        <w:rPr>
          <w:rFonts w:ascii="PT Astra Serif" w:hAnsi="PT Astra Serif"/>
        </w:rPr>
        <w:t>состав</w:t>
      </w:r>
      <w:r w:rsidR="0077009E" w:rsidRPr="002976AF">
        <w:rPr>
          <w:rFonts w:ascii="PT Astra Serif" w:hAnsi="PT Astra Serif"/>
        </w:rPr>
        <w:t>ляет</w:t>
      </w:r>
      <w:r w:rsidRPr="002976AF">
        <w:rPr>
          <w:rFonts w:ascii="PT Astra Serif" w:hAnsi="PT Astra Serif"/>
        </w:rPr>
        <w:t>:</w:t>
      </w:r>
    </w:p>
    <w:p w14:paraId="018DF9E7" w14:textId="670A95E0" w:rsidR="001A4AF0" w:rsidRPr="002976AF" w:rsidRDefault="001A4AF0" w:rsidP="00F90AE3">
      <w:pPr>
        <w:pStyle w:val="1-"/>
        <w:spacing w:line="23" w:lineRule="atLeast"/>
        <w:rPr>
          <w:rFonts w:ascii="PT Astra Serif" w:hAnsi="PT Astra Serif"/>
        </w:rPr>
      </w:pPr>
      <w:r w:rsidRPr="002976AF">
        <w:rPr>
          <w:rFonts w:ascii="PT Astra Serif" w:hAnsi="PT Astra Serif"/>
        </w:rPr>
        <w:t xml:space="preserve">установка знака 5.16 – 93 </w:t>
      </w:r>
      <w:r w:rsidR="005D72B3">
        <w:rPr>
          <w:rFonts w:ascii="PT Astra Serif" w:hAnsi="PT Astra Serif"/>
        </w:rPr>
        <w:t>единиц</w:t>
      </w:r>
      <w:r w:rsidR="00777DCF" w:rsidRPr="002976AF">
        <w:rPr>
          <w:rFonts w:ascii="PT Astra Serif" w:hAnsi="PT Astra Serif"/>
        </w:rPr>
        <w:t xml:space="preserve"> на 84 ОП</w:t>
      </w:r>
      <w:r w:rsidRPr="002976AF">
        <w:rPr>
          <w:rFonts w:ascii="PT Astra Serif" w:hAnsi="PT Astra Serif"/>
        </w:rPr>
        <w:t>;</w:t>
      </w:r>
    </w:p>
    <w:p w14:paraId="0DA28AE5" w14:textId="1B895700" w:rsidR="0093322A" w:rsidRPr="002976AF" w:rsidRDefault="0093322A" w:rsidP="00F90AE3">
      <w:pPr>
        <w:pStyle w:val="1-"/>
        <w:spacing w:line="23" w:lineRule="atLeast"/>
        <w:rPr>
          <w:rFonts w:ascii="PT Astra Serif" w:hAnsi="PT Astra Serif"/>
        </w:rPr>
      </w:pPr>
      <w:r w:rsidRPr="002976AF">
        <w:rPr>
          <w:rFonts w:ascii="PT Astra Serif" w:hAnsi="PT Astra Serif"/>
        </w:rPr>
        <w:t>устройство заездного кармана – 1 ОП</w:t>
      </w:r>
      <w:r w:rsidRPr="002976AF">
        <w:rPr>
          <w:rFonts w:ascii="PT Astra Serif" w:hAnsi="PT Astra Serif"/>
          <w:lang w:val="en-US"/>
        </w:rPr>
        <w:t>;</w:t>
      </w:r>
    </w:p>
    <w:p w14:paraId="7AB45DA6" w14:textId="098182C5" w:rsidR="00312220" w:rsidRPr="002976AF" w:rsidRDefault="00312220" w:rsidP="00F90AE3">
      <w:pPr>
        <w:pStyle w:val="1-"/>
        <w:spacing w:line="23" w:lineRule="atLeast"/>
        <w:rPr>
          <w:rFonts w:ascii="PT Astra Serif" w:hAnsi="PT Astra Serif"/>
        </w:rPr>
      </w:pPr>
      <w:r w:rsidRPr="002976AF">
        <w:rPr>
          <w:rFonts w:ascii="PT Astra Serif" w:hAnsi="PT Astra Serif"/>
        </w:rPr>
        <w:t xml:space="preserve">оснащение автопавильоном – </w:t>
      </w:r>
      <w:r w:rsidR="008C4736" w:rsidRPr="002976AF">
        <w:rPr>
          <w:rFonts w:ascii="PT Astra Serif" w:hAnsi="PT Astra Serif"/>
        </w:rPr>
        <w:t>3</w:t>
      </w:r>
      <w:r w:rsidR="0093322A" w:rsidRPr="002976AF">
        <w:rPr>
          <w:rFonts w:ascii="PT Astra Serif" w:hAnsi="PT Astra Serif"/>
          <w:lang w:val="en-US"/>
        </w:rPr>
        <w:t>0</w:t>
      </w:r>
      <w:r w:rsidRPr="002976AF">
        <w:rPr>
          <w:rFonts w:ascii="PT Astra Serif" w:hAnsi="PT Astra Serif"/>
        </w:rPr>
        <w:t xml:space="preserve"> ОП;</w:t>
      </w:r>
    </w:p>
    <w:p w14:paraId="74799653" w14:textId="53790DCF" w:rsidR="00312220" w:rsidRPr="002976AF" w:rsidRDefault="00312220" w:rsidP="00F90AE3">
      <w:pPr>
        <w:pStyle w:val="1-"/>
        <w:spacing w:line="23" w:lineRule="atLeast"/>
        <w:rPr>
          <w:rFonts w:ascii="PT Astra Serif" w:hAnsi="PT Astra Serif"/>
        </w:rPr>
      </w:pPr>
      <w:r w:rsidRPr="002976AF">
        <w:rPr>
          <w:rFonts w:ascii="PT Astra Serif" w:hAnsi="PT Astra Serif"/>
        </w:rPr>
        <w:t xml:space="preserve">устройство посадочной площадки – </w:t>
      </w:r>
      <w:r w:rsidR="00714D25" w:rsidRPr="002976AF">
        <w:rPr>
          <w:rFonts w:ascii="PT Astra Serif" w:hAnsi="PT Astra Serif"/>
          <w:lang w:val="en-US"/>
        </w:rPr>
        <w:t>21</w:t>
      </w:r>
      <w:r w:rsidR="00E27579" w:rsidRPr="002976AF">
        <w:rPr>
          <w:rFonts w:ascii="PT Astra Serif" w:hAnsi="PT Astra Serif"/>
        </w:rPr>
        <w:t xml:space="preserve"> </w:t>
      </w:r>
      <w:r w:rsidRPr="002976AF">
        <w:rPr>
          <w:rFonts w:ascii="PT Astra Serif" w:hAnsi="PT Astra Serif"/>
        </w:rPr>
        <w:t>ОП;</w:t>
      </w:r>
    </w:p>
    <w:p w14:paraId="191A3112" w14:textId="5EFDC69C" w:rsidR="00312220" w:rsidRPr="002976AF" w:rsidRDefault="00312220" w:rsidP="00F90AE3">
      <w:pPr>
        <w:pStyle w:val="1-"/>
        <w:spacing w:line="23" w:lineRule="atLeast"/>
        <w:rPr>
          <w:rFonts w:ascii="PT Astra Serif" w:hAnsi="PT Astra Serif"/>
        </w:rPr>
      </w:pPr>
      <w:r w:rsidRPr="002976AF">
        <w:rPr>
          <w:rFonts w:ascii="PT Astra Serif" w:hAnsi="PT Astra Serif"/>
        </w:rPr>
        <w:t xml:space="preserve">устройство пешеходного перехода – </w:t>
      </w:r>
      <w:r w:rsidR="00714D25" w:rsidRPr="002976AF">
        <w:rPr>
          <w:rFonts w:ascii="PT Astra Serif" w:hAnsi="PT Astra Serif"/>
          <w:lang w:val="en-US"/>
        </w:rPr>
        <w:t>14</w:t>
      </w:r>
      <w:r w:rsidRPr="002976AF">
        <w:rPr>
          <w:rFonts w:ascii="PT Astra Serif" w:hAnsi="PT Astra Serif"/>
        </w:rPr>
        <w:t xml:space="preserve"> ОП;</w:t>
      </w:r>
    </w:p>
    <w:p w14:paraId="4B8B78E1" w14:textId="27AFF2FE" w:rsidR="00312220" w:rsidRPr="002976AF" w:rsidRDefault="00312220" w:rsidP="00F90AE3">
      <w:pPr>
        <w:pStyle w:val="1-"/>
        <w:spacing w:line="23" w:lineRule="atLeast"/>
        <w:rPr>
          <w:rFonts w:ascii="PT Astra Serif" w:hAnsi="PT Astra Serif"/>
        </w:rPr>
      </w:pPr>
      <w:r w:rsidRPr="002976AF">
        <w:rPr>
          <w:rFonts w:ascii="PT Astra Serif" w:hAnsi="PT Astra Serif"/>
        </w:rPr>
        <w:t xml:space="preserve">обустройство стационарного электроосвещения – </w:t>
      </w:r>
      <w:r w:rsidR="00714D25" w:rsidRPr="002976AF">
        <w:rPr>
          <w:rFonts w:ascii="PT Astra Serif" w:hAnsi="PT Astra Serif"/>
          <w:lang w:val="en-US"/>
        </w:rPr>
        <w:t>5</w:t>
      </w:r>
      <w:r w:rsidRPr="002976AF">
        <w:rPr>
          <w:rFonts w:ascii="PT Astra Serif" w:hAnsi="PT Astra Serif"/>
        </w:rPr>
        <w:t xml:space="preserve"> ОП</w:t>
      </w:r>
      <w:r w:rsidR="008141B7" w:rsidRPr="002976AF">
        <w:rPr>
          <w:rFonts w:ascii="PT Astra Serif" w:hAnsi="PT Astra Serif"/>
          <w:lang w:val="en-US"/>
        </w:rPr>
        <w:t>;</w:t>
      </w:r>
    </w:p>
    <w:p w14:paraId="09AA45CF" w14:textId="268B98E9" w:rsidR="008F2CE8" w:rsidRPr="002976AF" w:rsidRDefault="008141B7" w:rsidP="00F90AE3">
      <w:pPr>
        <w:pStyle w:val="1-"/>
        <w:spacing w:line="23" w:lineRule="atLeast"/>
        <w:rPr>
          <w:rFonts w:ascii="PT Astra Serif" w:hAnsi="PT Astra Serif"/>
        </w:rPr>
      </w:pPr>
      <w:r w:rsidRPr="002976AF">
        <w:rPr>
          <w:rFonts w:ascii="PT Astra Serif" w:hAnsi="PT Astra Serif"/>
        </w:rPr>
        <w:t xml:space="preserve">оснащение </w:t>
      </w:r>
      <w:r w:rsidR="00714D25" w:rsidRPr="002976AF">
        <w:rPr>
          <w:rFonts w:ascii="PT Astra Serif" w:hAnsi="PT Astra Serif"/>
        </w:rPr>
        <w:t>электронными средствами зрительного информирования пассажиров</w:t>
      </w:r>
      <w:r w:rsidRPr="002976AF">
        <w:rPr>
          <w:rFonts w:ascii="PT Astra Serif" w:hAnsi="PT Astra Serif"/>
        </w:rPr>
        <w:t> – </w:t>
      </w:r>
      <w:r w:rsidR="00714D25" w:rsidRPr="002976AF">
        <w:rPr>
          <w:rFonts w:ascii="PT Astra Serif" w:hAnsi="PT Astra Serif"/>
        </w:rPr>
        <w:t>9</w:t>
      </w:r>
      <w:r w:rsidRPr="002976AF">
        <w:rPr>
          <w:rFonts w:ascii="PT Astra Serif" w:hAnsi="PT Astra Serif"/>
        </w:rPr>
        <w:t>0 ОП</w:t>
      </w:r>
      <w:r w:rsidR="00714D25" w:rsidRPr="002976AF">
        <w:rPr>
          <w:rFonts w:ascii="PT Astra Serif" w:hAnsi="PT Astra Serif"/>
        </w:rPr>
        <w:t>.</w:t>
      </w:r>
    </w:p>
    <w:p w14:paraId="6E5F62C7" w14:textId="77777777" w:rsidR="00F80C49" w:rsidRPr="002976AF" w:rsidRDefault="00117ACF" w:rsidP="00F90AE3">
      <w:pPr>
        <w:spacing w:line="23" w:lineRule="atLeast"/>
        <w:rPr>
          <w:rFonts w:ascii="PT Astra Serif" w:hAnsi="PT Astra Serif"/>
        </w:rPr>
      </w:pPr>
      <w:r w:rsidRPr="002976AF">
        <w:rPr>
          <w:rFonts w:ascii="PT Astra Serif" w:hAnsi="PT Astra Serif"/>
        </w:rPr>
        <w:t>Перечень ОП с указанием необходимых мероприятий приведен в</w:t>
      </w:r>
      <w:r w:rsidR="00D85815" w:rsidRPr="002976AF">
        <w:rPr>
          <w:rFonts w:ascii="PT Astra Serif" w:hAnsi="PT Astra Serif"/>
        </w:rPr>
        <w:t> </w:t>
      </w:r>
      <w:r w:rsidR="00406B77" w:rsidRPr="002976AF">
        <w:rPr>
          <w:rFonts w:ascii="PT Astra Serif" w:hAnsi="PT Astra Serif"/>
        </w:rPr>
        <w:t>таблице 2.</w:t>
      </w:r>
      <w:r w:rsidR="001E685B" w:rsidRPr="002976AF">
        <w:rPr>
          <w:rFonts w:ascii="PT Astra Serif" w:hAnsi="PT Astra Serif"/>
        </w:rPr>
        <w:t>2</w:t>
      </w:r>
      <w:r w:rsidRPr="002976AF">
        <w:rPr>
          <w:rFonts w:ascii="PT Astra Serif" w:hAnsi="PT Astra Serif"/>
        </w:rPr>
        <w:t>.</w:t>
      </w:r>
    </w:p>
    <w:p w14:paraId="00C715DD" w14:textId="36F192D0" w:rsidR="00F80C49" w:rsidRDefault="00F80C49" w:rsidP="00F90AE3">
      <w:pPr>
        <w:spacing w:line="23" w:lineRule="atLeast"/>
        <w:rPr>
          <w:rFonts w:ascii="PT Astra Serif" w:hAnsi="PT Astra Serif"/>
        </w:rPr>
      </w:pPr>
      <w:bookmarkStart w:id="37" w:name="_Hlk183525821"/>
      <w:r w:rsidRPr="002976AF">
        <w:rPr>
          <w:rFonts w:ascii="PT Astra Serif" w:hAnsi="PT Astra Serif"/>
        </w:rPr>
        <w:t xml:space="preserve">Итоговый перечень </w:t>
      </w:r>
      <w:r w:rsidR="009361ED" w:rsidRPr="002976AF">
        <w:rPr>
          <w:rFonts w:ascii="PT Astra Serif" w:hAnsi="PT Astra Serif"/>
        </w:rPr>
        <w:t>мероприятий по оснащению остановочных пунктов представлен в таблице 2.3.</w:t>
      </w:r>
    </w:p>
    <w:p w14:paraId="5CFD2725" w14:textId="77777777" w:rsidR="00F30DCB" w:rsidRPr="002976AF" w:rsidRDefault="00F30DCB" w:rsidP="00F90AE3">
      <w:pPr>
        <w:spacing w:line="23" w:lineRule="atLeast"/>
        <w:rPr>
          <w:rFonts w:ascii="PT Astra Serif" w:hAnsi="PT Astra Serif"/>
        </w:rPr>
        <w:sectPr w:rsidR="00F30DCB" w:rsidRPr="002976AF" w:rsidSect="00AE56E6">
          <w:pgSz w:w="11906" w:h="16838"/>
          <w:pgMar w:top="1134" w:right="851" w:bottom="1134" w:left="1418" w:header="709" w:footer="709" w:gutter="0"/>
          <w:cols w:space="708"/>
          <w:docGrid w:linePitch="381"/>
        </w:sectPr>
      </w:pPr>
    </w:p>
    <w:bookmarkEnd w:id="37"/>
    <w:p w14:paraId="635673B7" w14:textId="77777777" w:rsidR="00DD6971" w:rsidRDefault="0039192D" w:rsidP="00DD6971">
      <w:pPr>
        <w:pStyle w:val="af4"/>
        <w:spacing w:line="23" w:lineRule="atLeast"/>
        <w:jc w:val="right"/>
        <w:rPr>
          <w:rFonts w:ascii="PT Astra Serif" w:hAnsi="PT Astra Serif"/>
        </w:rPr>
      </w:pPr>
      <w:r w:rsidRPr="002976AF">
        <w:rPr>
          <w:rFonts w:ascii="PT Astra Serif" w:hAnsi="PT Astra Serif"/>
        </w:rPr>
        <w:lastRenderedPageBreak/>
        <w:t>Таблица 2.</w:t>
      </w:r>
      <w:r w:rsidR="001E685B" w:rsidRPr="002976AF">
        <w:rPr>
          <w:rFonts w:ascii="PT Astra Serif" w:hAnsi="PT Astra Serif"/>
        </w:rPr>
        <w:t>2</w:t>
      </w:r>
      <w:r w:rsidRPr="002976AF">
        <w:rPr>
          <w:rFonts w:ascii="PT Astra Serif" w:hAnsi="PT Astra Serif"/>
        </w:rPr>
        <w:t xml:space="preserve"> </w:t>
      </w:r>
    </w:p>
    <w:p w14:paraId="27C4FF93" w14:textId="172CD7AE" w:rsidR="0039192D" w:rsidRPr="002976AF" w:rsidRDefault="0039192D" w:rsidP="00DD6971">
      <w:pPr>
        <w:pStyle w:val="af4"/>
        <w:spacing w:line="23" w:lineRule="atLeast"/>
        <w:jc w:val="center"/>
        <w:rPr>
          <w:rFonts w:ascii="PT Astra Serif" w:hAnsi="PT Astra Serif"/>
        </w:rPr>
      </w:pPr>
      <w:r w:rsidRPr="002976AF">
        <w:rPr>
          <w:rFonts w:ascii="PT Astra Serif" w:hAnsi="PT Astra Serif"/>
        </w:rPr>
        <w:t>Обустройство ООТ на территории города Югорска</w:t>
      </w:r>
    </w:p>
    <w:tbl>
      <w:tblPr>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166"/>
        <w:gridCol w:w="1536"/>
        <w:gridCol w:w="2328"/>
        <w:gridCol w:w="1442"/>
        <w:gridCol w:w="666"/>
        <w:gridCol w:w="989"/>
        <w:gridCol w:w="1049"/>
        <w:gridCol w:w="1054"/>
        <w:gridCol w:w="666"/>
        <w:gridCol w:w="1179"/>
        <w:gridCol w:w="654"/>
        <w:gridCol w:w="1069"/>
      </w:tblGrid>
      <w:tr w:rsidR="00506FAB" w:rsidRPr="009F30DF" w14:paraId="335B93BA" w14:textId="77777777" w:rsidTr="00506FAB">
        <w:trPr>
          <w:trHeight w:val="660"/>
        </w:trPr>
        <w:tc>
          <w:tcPr>
            <w:tcW w:w="486" w:type="dxa"/>
            <w:shd w:val="clear" w:color="auto" w:fill="auto"/>
            <w:vAlign w:val="center"/>
            <w:hideMark/>
          </w:tcPr>
          <w:p w14:paraId="61D3CC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2166" w:type="dxa"/>
            <w:shd w:val="clear" w:color="auto" w:fill="auto"/>
            <w:vAlign w:val="center"/>
            <w:hideMark/>
          </w:tcPr>
          <w:p w14:paraId="15642EB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spellStart"/>
            <w:r w:rsidRPr="009F30DF">
              <w:rPr>
                <w:rFonts w:ascii="PT Astra Serif" w:hAnsi="PT Astra Serif"/>
                <w:sz w:val="20"/>
                <w:szCs w:val="20"/>
              </w:rPr>
              <w:t>Геолокация</w:t>
            </w:r>
            <w:proofErr w:type="spellEnd"/>
          </w:p>
        </w:tc>
        <w:tc>
          <w:tcPr>
            <w:tcW w:w="1536" w:type="dxa"/>
            <w:shd w:val="clear" w:color="auto" w:fill="auto"/>
            <w:vAlign w:val="center"/>
            <w:hideMark/>
          </w:tcPr>
          <w:p w14:paraId="3F60C0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Наименование ООТ</w:t>
            </w:r>
          </w:p>
        </w:tc>
        <w:tc>
          <w:tcPr>
            <w:tcW w:w="2328" w:type="dxa"/>
            <w:shd w:val="clear" w:color="auto" w:fill="auto"/>
            <w:vAlign w:val="center"/>
            <w:hideMark/>
          </w:tcPr>
          <w:p w14:paraId="7DD80DE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Местоположение</w:t>
            </w:r>
          </w:p>
        </w:tc>
        <w:tc>
          <w:tcPr>
            <w:tcW w:w="1442" w:type="dxa"/>
            <w:shd w:val="clear" w:color="auto" w:fill="auto"/>
            <w:vAlign w:val="center"/>
            <w:hideMark/>
          </w:tcPr>
          <w:p w14:paraId="649999D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Расположение</w:t>
            </w:r>
          </w:p>
        </w:tc>
        <w:tc>
          <w:tcPr>
            <w:tcW w:w="666" w:type="dxa"/>
            <w:shd w:val="clear" w:color="auto" w:fill="auto"/>
            <w:vAlign w:val="center"/>
            <w:hideMark/>
          </w:tcPr>
          <w:p w14:paraId="73B018A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Знак 5.16</w:t>
            </w:r>
          </w:p>
        </w:tc>
        <w:tc>
          <w:tcPr>
            <w:tcW w:w="989" w:type="dxa"/>
            <w:shd w:val="clear" w:color="auto" w:fill="auto"/>
            <w:vAlign w:val="center"/>
            <w:hideMark/>
          </w:tcPr>
          <w:p w14:paraId="45AFDF4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Заездной</w:t>
            </w:r>
            <w:proofErr w:type="gramEnd"/>
            <w:r w:rsidRPr="009F30DF">
              <w:rPr>
                <w:rFonts w:ascii="PT Astra Serif" w:hAnsi="PT Astra Serif"/>
                <w:sz w:val="20"/>
                <w:szCs w:val="20"/>
              </w:rPr>
              <w:t xml:space="preserve"> карман</w:t>
            </w:r>
          </w:p>
        </w:tc>
        <w:tc>
          <w:tcPr>
            <w:tcW w:w="1049" w:type="dxa"/>
            <w:shd w:val="clear" w:color="auto" w:fill="auto"/>
            <w:vAlign w:val="center"/>
            <w:hideMark/>
          </w:tcPr>
          <w:p w14:paraId="071530E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Павильон</w:t>
            </w:r>
          </w:p>
        </w:tc>
        <w:tc>
          <w:tcPr>
            <w:tcW w:w="1054" w:type="dxa"/>
            <w:shd w:val="clear" w:color="auto" w:fill="auto"/>
            <w:vAlign w:val="center"/>
            <w:hideMark/>
          </w:tcPr>
          <w:p w14:paraId="5302222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Пос. площадка</w:t>
            </w:r>
          </w:p>
        </w:tc>
        <w:tc>
          <w:tcPr>
            <w:tcW w:w="666" w:type="dxa"/>
            <w:shd w:val="clear" w:color="auto" w:fill="auto"/>
            <w:vAlign w:val="center"/>
            <w:hideMark/>
          </w:tcPr>
          <w:p w14:paraId="13E40A6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ПП</w:t>
            </w:r>
          </w:p>
        </w:tc>
        <w:tc>
          <w:tcPr>
            <w:tcW w:w="1179" w:type="dxa"/>
            <w:shd w:val="clear" w:color="auto" w:fill="auto"/>
            <w:vAlign w:val="center"/>
            <w:hideMark/>
          </w:tcPr>
          <w:p w14:paraId="2E6FF70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Освещение</w:t>
            </w:r>
          </w:p>
        </w:tc>
        <w:tc>
          <w:tcPr>
            <w:tcW w:w="668" w:type="dxa"/>
            <w:shd w:val="clear" w:color="auto" w:fill="auto"/>
            <w:vAlign w:val="center"/>
            <w:hideMark/>
          </w:tcPr>
          <w:p w14:paraId="1864605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ПСП</w:t>
            </w:r>
          </w:p>
        </w:tc>
        <w:tc>
          <w:tcPr>
            <w:tcW w:w="1055" w:type="dxa"/>
            <w:shd w:val="clear" w:color="auto" w:fill="auto"/>
            <w:vAlign w:val="center"/>
            <w:hideMark/>
          </w:tcPr>
          <w:p w14:paraId="5DD0EE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«Теплая» остановка</w:t>
            </w:r>
          </w:p>
        </w:tc>
      </w:tr>
      <w:tr w:rsidR="00506FAB" w:rsidRPr="009F30DF" w14:paraId="7764AA67" w14:textId="77777777" w:rsidTr="00506FAB">
        <w:trPr>
          <w:trHeight w:val="510"/>
        </w:trPr>
        <w:tc>
          <w:tcPr>
            <w:tcW w:w="486" w:type="dxa"/>
            <w:shd w:val="clear" w:color="auto" w:fill="auto"/>
            <w:vAlign w:val="center"/>
            <w:hideMark/>
          </w:tcPr>
          <w:p w14:paraId="5B3F028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2166" w:type="dxa"/>
            <w:shd w:val="clear" w:color="auto" w:fill="auto"/>
            <w:vAlign w:val="center"/>
            <w:hideMark/>
          </w:tcPr>
          <w:p w14:paraId="1B50416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63.1499098000000032 61.27441340000000025</w:t>
            </w:r>
          </w:p>
        </w:tc>
        <w:tc>
          <w:tcPr>
            <w:tcW w:w="1536" w:type="dxa"/>
            <w:shd w:val="clear" w:color="auto" w:fill="auto"/>
            <w:vAlign w:val="center"/>
            <w:hideMark/>
          </w:tcPr>
          <w:p w14:paraId="70EA79F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Югорск–2</w:t>
            </w:r>
          </w:p>
        </w:tc>
        <w:tc>
          <w:tcPr>
            <w:tcW w:w="2328" w:type="dxa"/>
            <w:shd w:val="clear" w:color="auto" w:fill="auto"/>
            <w:vAlign w:val="center"/>
            <w:hideMark/>
          </w:tcPr>
          <w:p w14:paraId="6E54E4B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Югорск–2</w:t>
            </w:r>
          </w:p>
        </w:tc>
        <w:tc>
          <w:tcPr>
            <w:tcW w:w="1442" w:type="dxa"/>
            <w:shd w:val="clear" w:color="auto" w:fill="auto"/>
            <w:vAlign w:val="center"/>
            <w:hideMark/>
          </w:tcPr>
          <w:p w14:paraId="49D8574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B98AA7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AD14E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AC272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0BABC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6E8C86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B5CF46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818FD3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1B7131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B8F1B91" w14:textId="77777777" w:rsidTr="00506FAB">
        <w:trPr>
          <w:trHeight w:val="510"/>
        </w:trPr>
        <w:tc>
          <w:tcPr>
            <w:tcW w:w="486" w:type="dxa"/>
            <w:shd w:val="clear" w:color="auto" w:fill="auto"/>
            <w:vAlign w:val="center"/>
            <w:hideMark/>
          </w:tcPr>
          <w:p w14:paraId="6BEA291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2166" w:type="dxa"/>
            <w:shd w:val="clear" w:color="auto" w:fill="auto"/>
            <w:vAlign w:val="center"/>
            <w:hideMark/>
          </w:tcPr>
          <w:p w14:paraId="1136C14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63.36149580000000014 61.28111289999999656</w:t>
            </w:r>
          </w:p>
        </w:tc>
        <w:tc>
          <w:tcPr>
            <w:tcW w:w="1536" w:type="dxa"/>
            <w:shd w:val="clear" w:color="auto" w:fill="auto"/>
            <w:vAlign w:val="center"/>
            <w:hideMark/>
          </w:tcPr>
          <w:p w14:paraId="7CA09E1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1 км</w:t>
            </w:r>
          </w:p>
        </w:tc>
        <w:tc>
          <w:tcPr>
            <w:tcW w:w="2328" w:type="dxa"/>
            <w:shd w:val="clear" w:color="auto" w:fill="auto"/>
            <w:vAlign w:val="center"/>
            <w:hideMark/>
          </w:tcPr>
          <w:p w14:paraId="38DEFE5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5DD09C8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712057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796799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676524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43F39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88F7B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38EA1A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1DB4BA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4F1CE9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2E2913C" w14:textId="77777777" w:rsidTr="00506FAB">
        <w:trPr>
          <w:trHeight w:val="510"/>
        </w:trPr>
        <w:tc>
          <w:tcPr>
            <w:tcW w:w="486" w:type="dxa"/>
            <w:shd w:val="clear" w:color="auto" w:fill="auto"/>
            <w:vAlign w:val="center"/>
            <w:hideMark/>
          </w:tcPr>
          <w:p w14:paraId="3C218A2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2166" w:type="dxa"/>
            <w:shd w:val="clear" w:color="auto" w:fill="auto"/>
            <w:vAlign w:val="center"/>
            <w:hideMark/>
          </w:tcPr>
          <w:p w14:paraId="6DBECDF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63.36177510000000268 61.28060370000000034</w:t>
            </w:r>
          </w:p>
        </w:tc>
        <w:tc>
          <w:tcPr>
            <w:tcW w:w="1536" w:type="dxa"/>
            <w:shd w:val="clear" w:color="auto" w:fill="auto"/>
            <w:vAlign w:val="center"/>
            <w:hideMark/>
          </w:tcPr>
          <w:p w14:paraId="4BF072F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1 км</w:t>
            </w:r>
          </w:p>
        </w:tc>
        <w:tc>
          <w:tcPr>
            <w:tcW w:w="2328" w:type="dxa"/>
            <w:shd w:val="clear" w:color="auto" w:fill="auto"/>
            <w:vAlign w:val="center"/>
            <w:hideMark/>
          </w:tcPr>
          <w:p w14:paraId="62775FD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8A4D3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65E8D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45733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0520E7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7011CE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0BFB7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5EC5F8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818DDA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CFD779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797CE3F" w14:textId="77777777" w:rsidTr="00506FAB">
        <w:trPr>
          <w:trHeight w:val="510"/>
        </w:trPr>
        <w:tc>
          <w:tcPr>
            <w:tcW w:w="486" w:type="dxa"/>
            <w:shd w:val="clear" w:color="auto" w:fill="auto"/>
            <w:vAlign w:val="center"/>
            <w:hideMark/>
          </w:tcPr>
          <w:p w14:paraId="08EA846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2166" w:type="dxa"/>
            <w:shd w:val="clear" w:color="auto" w:fill="auto"/>
            <w:vAlign w:val="center"/>
            <w:hideMark/>
          </w:tcPr>
          <w:p w14:paraId="27E6934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63.31494359999999944 61.31982169999999854</w:t>
            </w:r>
          </w:p>
        </w:tc>
        <w:tc>
          <w:tcPr>
            <w:tcW w:w="1536" w:type="dxa"/>
            <w:shd w:val="clear" w:color="auto" w:fill="auto"/>
            <w:vAlign w:val="center"/>
            <w:hideMark/>
          </w:tcPr>
          <w:p w14:paraId="53ACCA2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Торговый центр</w:t>
            </w:r>
          </w:p>
        </w:tc>
        <w:tc>
          <w:tcPr>
            <w:tcW w:w="2328" w:type="dxa"/>
            <w:shd w:val="clear" w:color="auto" w:fill="auto"/>
            <w:vAlign w:val="center"/>
            <w:hideMark/>
          </w:tcPr>
          <w:p w14:paraId="26D53A2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Мира</w:t>
            </w:r>
          </w:p>
        </w:tc>
        <w:tc>
          <w:tcPr>
            <w:tcW w:w="1442" w:type="dxa"/>
            <w:shd w:val="clear" w:color="auto" w:fill="auto"/>
            <w:vAlign w:val="center"/>
            <w:hideMark/>
          </w:tcPr>
          <w:p w14:paraId="5D25A6A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877AB3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1EF2B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F6C550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A06059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4125A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F31A98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F40CDE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428AD9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51E26D0" w14:textId="77777777" w:rsidTr="00506FAB">
        <w:trPr>
          <w:trHeight w:val="510"/>
        </w:trPr>
        <w:tc>
          <w:tcPr>
            <w:tcW w:w="486" w:type="dxa"/>
            <w:shd w:val="clear" w:color="auto" w:fill="auto"/>
            <w:vAlign w:val="center"/>
            <w:hideMark/>
          </w:tcPr>
          <w:p w14:paraId="45D02BA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2166" w:type="dxa"/>
            <w:shd w:val="clear" w:color="auto" w:fill="auto"/>
            <w:vAlign w:val="center"/>
            <w:hideMark/>
          </w:tcPr>
          <w:p w14:paraId="5E27FE5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63.31395119999999821 61.32039199999999823</w:t>
            </w:r>
          </w:p>
        </w:tc>
        <w:tc>
          <w:tcPr>
            <w:tcW w:w="1536" w:type="dxa"/>
            <w:shd w:val="clear" w:color="auto" w:fill="auto"/>
            <w:vAlign w:val="center"/>
            <w:hideMark/>
          </w:tcPr>
          <w:p w14:paraId="3F55F4F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Торговый центр</w:t>
            </w:r>
          </w:p>
        </w:tc>
        <w:tc>
          <w:tcPr>
            <w:tcW w:w="2328" w:type="dxa"/>
            <w:shd w:val="clear" w:color="auto" w:fill="auto"/>
            <w:vAlign w:val="center"/>
            <w:hideMark/>
          </w:tcPr>
          <w:p w14:paraId="5FA2ECD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Мира</w:t>
            </w:r>
          </w:p>
        </w:tc>
        <w:tc>
          <w:tcPr>
            <w:tcW w:w="1442" w:type="dxa"/>
            <w:shd w:val="clear" w:color="auto" w:fill="auto"/>
            <w:vAlign w:val="center"/>
            <w:hideMark/>
          </w:tcPr>
          <w:p w14:paraId="0864B0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9D101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234F0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40CE1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D3157E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90573E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13C805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91398F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FE0FB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9E599F3" w14:textId="77777777" w:rsidTr="00506FAB">
        <w:trPr>
          <w:trHeight w:val="510"/>
        </w:trPr>
        <w:tc>
          <w:tcPr>
            <w:tcW w:w="486" w:type="dxa"/>
            <w:shd w:val="clear" w:color="auto" w:fill="auto"/>
            <w:vAlign w:val="center"/>
            <w:hideMark/>
          </w:tcPr>
          <w:p w14:paraId="40C3B8F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2166" w:type="dxa"/>
            <w:shd w:val="clear" w:color="auto" w:fill="auto"/>
            <w:vAlign w:val="center"/>
            <w:hideMark/>
          </w:tcPr>
          <w:p w14:paraId="2F9B35B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63.33853490403644315 61.32372714080224796</w:t>
            </w:r>
          </w:p>
        </w:tc>
        <w:tc>
          <w:tcPr>
            <w:tcW w:w="1536" w:type="dxa"/>
            <w:shd w:val="clear" w:color="auto" w:fill="auto"/>
            <w:vAlign w:val="center"/>
            <w:hideMark/>
          </w:tcPr>
          <w:p w14:paraId="7069905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Северный</w:t>
            </w:r>
          </w:p>
        </w:tc>
        <w:tc>
          <w:tcPr>
            <w:tcW w:w="2328" w:type="dxa"/>
            <w:shd w:val="clear" w:color="auto" w:fill="auto"/>
            <w:vAlign w:val="center"/>
            <w:hideMark/>
          </w:tcPr>
          <w:p w14:paraId="1CD33D0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Калинина</w:t>
            </w:r>
          </w:p>
        </w:tc>
        <w:tc>
          <w:tcPr>
            <w:tcW w:w="1442" w:type="dxa"/>
            <w:shd w:val="clear" w:color="auto" w:fill="auto"/>
            <w:vAlign w:val="center"/>
            <w:hideMark/>
          </w:tcPr>
          <w:p w14:paraId="6ED95D9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3E8ED4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9E2D0D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D71EBF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6756C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1D8A57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F5078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D3767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19CDD6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7661E86" w14:textId="77777777" w:rsidTr="00506FAB">
        <w:trPr>
          <w:trHeight w:val="510"/>
        </w:trPr>
        <w:tc>
          <w:tcPr>
            <w:tcW w:w="486" w:type="dxa"/>
            <w:shd w:val="clear" w:color="auto" w:fill="auto"/>
            <w:vAlign w:val="center"/>
            <w:hideMark/>
          </w:tcPr>
          <w:p w14:paraId="484FAC3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w:t>
            </w:r>
          </w:p>
        </w:tc>
        <w:tc>
          <w:tcPr>
            <w:tcW w:w="2166" w:type="dxa"/>
            <w:shd w:val="clear" w:color="auto" w:fill="auto"/>
            <w:vAlign w:val="center"/>
            <w:hideMark/>
          </w:tcPr>
          <w:p w14:paraId="338F530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63.33354539999999844 61.32876089999999891</w:t>
            </w:r>
          </w:p>
        </w:tc>
        <w:tc>
          <w:tcPr>
            <w:tcW w:w="1536" w:type="dxa"/>
            <w:shd w:val="clear" w:color="auto" w:fill="auto"/>
            <w:vAlign w:val="center"/>
            <w:hideMark/>
          </w:tcPr>
          <w:p w14:paraId="1C7166EC" w14:textId="4EE20442"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ПМ</w:t>
            </w:r>
            <w:r w:rsidR="00217369">
              <w:rPr>
                <w:rFonts w:ascii="PT Astra Serif" w:hAnsi="PT Astra Serif"/>
                <w:sz w:val="20"/>
                <w:szCs w:val="20"/>
              </w:rPr>
              <w:t>М</w:t>
            </w:r>
            <w:r w:rsidRPr="009F30DF">
              <w:rPr>
                <w:rFonts w:ascii="PT Astra Serif" w:hAnsi="PT Astra Serif"/>
                <w:sz w:val="20"/>
                <w:szCs w:val="20"/>
              </w:rPr>
              <w:t>К</w:t>
            </w:r>
          </w:p>
        </w:tc>
        <w:tc>
          <w:tcPr>
            <w:tcW w:w="2328" w:type="dxa"/>
            <w:shd w:val="clear" w:color="auto" w:fill="auto"/>
            <w:vAlign w:val="center"/>
            <w:hideMark/>
          </w:tcPr>
          <w:p w14:paraId="45863FB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4A47B4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BD770D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530FFFA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7CFA1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383EF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783B78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3258F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2FD89A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396487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3E02E26" w14:textId="77777777" w:rsidTr="00506FAB">
        <w:trPr>
          <w:trHeight w:val="510"/>
        </w:trPr>
        <w:tc>
          <w:tcPr>
            <w:tcW w:w="486" w:type="dxa"/>
            <w:shd w:val="clear" w:color="auto" w:fill="auto"/>
            <w:vAlign w:val="center"/>
            <w:hideMark/>
          </w:tcPr>
          <w:p w14:paraId="33ADD4B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2166" w:type="dxa"/>
            <w:shd w:val="clear" w:color="auto" w:fill="auto"/>
            <w:vAlign w:val="center"/>
            <w:hideMark/>
          </w:tcPr>
          <w:p w14:paraId="2EC7639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63.33230220000000088 61.32926280000000219</w:t>
            </w:r>
          </w:p>
        </w:tc>
        <w:tc>
          <w:tcPr>
            <w:tcW w:w="1536" w:type="dxa"/>
            <w:shd w:val="clear" w:color="auto" w:fill="auto"/>
            <w:vAlign w:val="center"/>
            <w:hideMark/>
          </w:tcPr>
          <w:p w14:paraId="3244D7F9" w14:textId="4FCA25D4"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ПМ</w:t>
            </w:r>
            <w:r w:rsidR="00217369">
              <w:rPr>
                <w:rFonts w:ascii="PT Astra Serif" w:hAnsi="PT Astra Serif"/>
                <w:sz w:val="20"/>
                <w:szCs w:val="20"/>
              </w:rPr>
              <w:t>М</w:t>
            </w:r>
            <w:r w:rsidRPr="009F30DF">
              <w:rPr>
                <w:rFonts w:ascii="PT Astra Serif" w:hAnsi="PT Astra Serif"/>
                <w:sz w:val="20"/>
                <w:szCs w:val="20"/>
              </w:rPr>
              <w:t>К</w:t>
            </w:r>
          </w:p>
        </w:tc>
        <w:tc>
          <w:tcPr>
            <w:tcW w:w="2328" w:type="dxa"/>
            <w:shd w:val="clear" w:color="auto" w:fill="auto"/>
            <w:vAlign w:val="center"/>
            <w:hideMark/>
          </w:tcPr>
          <w:p w14:paraId="161E3AC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20C2D8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DF428D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4AD019B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C76AE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00155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E3877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73BBF6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A2ACD8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71B783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39CDA8C" w14:textId="77777777" w:rsidTr="00506FAB">
        <w:trPr>
          <w:trHeight w:val="510"/>
        </w:trPr>
        <w:tc>
          <w:tcPr>
            <w:tcW w:w="486" w:type="dxa"/>
            <w:shd w:val="clear" w:color="auto" w:fill="auto"/>
            <w:vAlign w:val="center"/>
            <w:hideMark/>
          </w:tcPr>
          <w:p w14:paraId="3A5742E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c>
          <w:tcPr>
            <w:tcW w:w="2166" w:type="dxa"/>
            <w:shd w:val="clear" w:color="auto" w:fill="auto"/>
            <w:vAlign w:val="center"/>
            <w:hideMark/>
          </w:tcPr>
          <w:p w14:paraId="40AF066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63.3275636999999989 61.33226969999999767</w:t>
            </w:r>
          </w:p>
        </w:tc>
        <w:tc>
          <w:tcPr>
            <w:tcW w:w="1536" w:type="dxa"/>
            <w:shd w:val="clear" w:color="auto" w:fill="auto"/>
            <w:vAlign w:val="center"/>
            <w:hideMark/>
          </w:tcPr>
          <w:p w14:paraId="1595F09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Столичный</w:t>
            </w:r>
            <w:proofErr w:type="gramEnd"/>
            <w:r w:rsidRPr="009F30DF">
              <w:rPr>
                <w:rFonts w:ascii="PT Astra Serif" w:hAnsi="PT Astra Serif"/>
                <w:sz w:val="20"/>
                <w:szCs w:val="20"/>
              </w:rPr>
              <w:t xml:space="preserve"> Плаза</w:t>
            </w:r>
          </w:p>
        </w:tc>
        <w:tc>
          <w:tcPr>
            <w:tcW w:w="2328" w:type="dxa"/>
            <w:shd w:val="clear" w:color="auto" w:fill="auto"/>
            <w:vAlign w:val="center"/>
            <w:hideMark/>
          </w:tcPr>
          <w:p w14:paraId="343ABF4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4CC896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649582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6C843F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BE4F6A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9D687C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622EE5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51DBF9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14CE59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E10BFD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072F581" w14:textId="77777777" w:rsidTr="00506FAB">
        <w:trPr>
          <w:trHeight w:val="510"/>
        </w:trPr>
        <w:tc>
          <w:tcPr>
            <w:tcW w:w="486" w:type="dxa"/>
            <w:shd w:val="clear" w:color="auto" w:fill="auto"/>
            <w:vAlign w:val="center"/>
            <w:hideMark/>
          </w:tcPr>
          <w:p w14:paraId="137915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w:t>
            </w:r>
          </w:p>
        </w:tc>
        <w:tc>
          <w:tcPr>
            <w:tcW w:w="2166" w:type="dxa"/>
            <w:shd w:val="clear" w:color="auto" w:fill="auto"/>
            <w:vAlign w:val="center"/>
            <w:hideMark/>
          </w:tcPr>
          <w:p w14:paraId="2747789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63.32528888440599957 61.33371714987296741</w:t>
            </w:r>
          </w:p>
        </w:tc>
        <w:tc>
          <w:tcPr>
            <w:tcW w:w="1536" w:type="dxa"/>
            <w:shd w:val="clear" w:color="auto" w:fill="auto"/>
            <w:vAlign w:val="center"/>
            <w:hideMark/>
          </w:tcPr>
          <w:p w14:paraId="7BE9845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Экспоцентр–Светофор</w:t>
            </w:r>
          </w:p>
        </w:tc>
        <w:tc>
          <w:tcPr>
            <w:tcW w:w="2328" w:type="dxa"/>
            <w:shd w:val="clear" w:color="auto" w:fill="auto"/>
            <w:vAlign w:val="center"/>
            <w:hideMark/>
          </w:tcPr>
          <w:p w14:paraId="48867E0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Агиришская</w:t>
            </w:r>
          </w:p>
        </w:tc>
        <w:tc>
          <w:tcPr>
            <w:tcW w:w="1442" w:type="dxa"/>
            <w:shd w:val="clear" w:color="auto" w:fill="auto"/>
            <w:vAlign w:val="center"/>
            <w:hideMark/>
          </w:tcPr>
          <w:p w14:paraId="6A9EBC8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6B3278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20192B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6609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29904E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35DD6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20B27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0E7E49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B394E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137E039" w14:textId="77777777" w:rsidTr="00506FAB">
        <w:trPr>
          <w:trHeight w:val="510"/>
        </w:trPr>
        <w:tc>
          <w:tcPr>
            <w:tcW w:w="486" w:type="dxa"/>
            <w:shd w:val="clear" w:color="auto" w:fill="auto"/>
            <w:vAlign w:val="center"/>
            <w:hideMark/>
          </w:tcPr>
          <w:p w14:paraId="254107B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w:t>
            </w:r>
          </w:p>
        </w:tc>
        <w:tc>
          <w:tcPr>
            <w:tcW w:w="2166" w:type="dxa"/>
            <w:shd w:val="clear" w:color="auto" w:fill="auto"/>
            <w:vAlign w:val="center"/>
            <w:hideMark/>
          </w:tcPr>
          <w:p w14:paraId="4AD0E31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63.34222290000000299 61.31369420000000048</w:t>
            </w:r>
          </w:p>
        </w:tc>
        <w:tc>
          <w:tcPr>
            <w:tcW w:w="1536" w:type="dxa"/>
            <w:shd w:val="clear" w:color="auto" w:fill="auto"/>
            <w:vAlign w:val="center"/>
            <w:hideMark/>
          </w:tcPr>
          <w:p w14:paraId="4AA6039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МФЦ</w:t>
            </w:r>
          </w:p>
        </w:tc>
        <w:tc>
          <w:tcPr>
            <w:tcW w:w="2328" w:type="dxa"/>
            <w:shd w:val="clear" w:color="auto" w:fill="auto"/>
            <w:vAlign w:val="center"/>
            <w:hideMark/>
          </w:tcPr>
          <w:p w14:paraId="5DE47DD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Железнодорожников</w:t>
            </w:r>
          </w:p>
        </w:tc>
        <w:tc>
          <w:tcPr>
            <w:tcW w:w="1442" w:type="dxa"/>
            <w:shd w:val="clear" w:color="auto" w:fill="auto"/>
            <w:vAlign w:val="center"/>
            <w:hideMark/>
          </w:tcPr>
          <w:p w14:paraId="21BC6D9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4C5BE9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12E1E5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14EEE3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C164C9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E84F9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E6C0E6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270B4F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8DA7E9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0625086" w14:textId="77777777" w:rsidTr="00506FAB">
        <w:trPr>
          <w:trHeight w:val="510"/>
        </w:trPr>
        <w:tc>
          <w:tcPr>
            <w:tcW w:w="486" w:type="dxa"/>
            <w:shd w:val="clear" w:color="auto" w:fill="auto"/>
            <w:vAlign w:val="center"/>
            <w:hideMark/>
          </w:tcPr>
          <w:p w14:paraId="57A18B0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w:t>
            </w:r>
          </w:p>
        </w:tc>
        <w:tc>
          <w:tcPr>
            <w:tcW w:w="2166" w:type="dxa"/>
            <w:shd w:val="clear" w:color="auto" w:fill="auto"/>
            <w:vAlign w:val="center"/>
            <w:hideMark/>
          </w:tcPr>
          <w:p w14:paraId="6B5E63D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63.34133949999999658 61.31550940000000338</w:t>
            </w:r>
          </w:p>
        </w:tc>
        <w:tc>
          <w:tcPr>
            <w:tcW w:w="1536" w:type="dxa"/>
            <w:shd w:val="clear" w:color="auto" w:fill="auto"/>
            <w:vAlign w:val="center"/>
            <w:hideMark/>
          </w:tcPr>
          <w:p w14:paraId="1F299A3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Лайнер</w:t>
            </w:r>
          </w:p>
        </w:tc>
        <w:tc>
          <w:tcPr>
            <w:tcW w:w="2328" w:type="dxa"/>
            <w:shd w:val="clear" w:color="auto" w:fill="auto"/>
            <w:vAlign w:val="center"/>
            <w:hideMark/>
          </w:tcPr>
          <w:p w14:paraId="1A0EA2F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Октябрьская</w:t>
            </w:r>
          </w:p>
        </w:tc>
        <w:tc>
          <w:tcPr>
            <w:tcW w:w="1442" w:type="dxa"/>
            <w:shd w:val="clear" w:color="auto" w:fill="auto"/>
            <w:vAlign w:val="center"/>
            <w:hideMark/>
          </w:tcPr>
          <w:p w14:paraId="3E8F069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FFDC5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585DB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B35675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ACB792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AF4D97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E47787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6E4EC4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7486BF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3EE4B37" w14:textId="77777777" w:rsidTr="00506FAB">
        <w:trPr>
          <w:trHeight w:val="510"/>
        </w:trPr>
        <w:tc>
          <w:tcPr>
            <w:tcW w:w="486" w:type="dxa"/>
            <w:shd w:val="clear" w:color="auto" w:fill="auto"/>
            <w:vAlign w:val="center"/>
            <w:hideMark/>
          </w:tcPr>
          <w:p w14:paraId="66B7F93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w:t>
            </w:r>
          </w:p>
        </w:tc>
        <w:tc>
          <w:tcPr>
            <w:tcW w:w="2166" w:type="dxa"/>
            <w:shd w:val="clear" w:color="auto" w:fill="auto"/>
            <w:vAlign w:val="center"/>
            <w:hideMark/>
          </w:tcPr>
          <w:p w14:paraId="3ADFEF2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63.33618059999999872 61.32041830000000004</w:t>
            </w:r>
          </w:p>
        </w:tc>
        <w:tc>
          <w:tcPr>
            <w:tcW w:w="1536" w:type="dxa"/>
            <w:shd w:val="clear" w:color="auto" w:fill="auto"/>
            <w:vAlign w:val="center"/>
            <w:hideMark/>
          </w:tcPr>
          <w:p w14:paraId="3BE7361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 Октябрьский</w:t>
            </w:r>
          </w:p>
        </w:tc>
        <w:tc>
          <w:tcPr>
            <w:tcW w:w="2328" w:type="dxa"/>
            <w:shd w:val="clear" w:color="auto" w:fill="auto"/>
            <w:vAlign w:val="center"/>
            <w:hideMark/>
          </w:tcPr>
          <w:p w14:paraId="3011DDC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Октябрьская</w:t>
            </w:r>
          </w:p>
        </w:tc>
        <w:tc>
          <w:tcPr>
            <w:tcW w:w="1442" w:type="dxa"/>
            <w:shd w:val="clear" w:color="auto" w:fill="auto"/>
            <w:vAlign w:val="center"/>
            <w:hideMark/>
          </w:tcPr>
          <w:p w14:paraId="3876E11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3A5B3C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6EEA84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CBA23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BFB52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395DDD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76D3E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514DE0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C97503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779D99F" w14:textId="77777777" w:rsidTr="00506FAB">
        <w:trPr>
          <w:trHeight w:val="510"/>
        </w:trPr>
        <w:tc>
          <w:tcPr>
            <w:tcW w:w="486" w:type="dxa"/>
            <w:shd w:val="clear" w:color="auto" w:fill="auto"/>
            <w:vAlign w:val="center"/>
            <w:hideMark/>
          </w:tcPr>
          <w:p w14:paraId="77C85E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w:t>
            </w:r>
          </w:p>
        </w:tc>
        <w:tc>
          <w:tcPr>
            <w:tcW w:w="2166" w:type="dxa"/>
            <w:shd w:val="clear" w:color="auto" w:fill="auto"/>
            <w:vAlign w:val="center"/>
            <w:hideMark/>
          </w:tcPr>
          <w:p w14:paraId="5CCB7B8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63.33527741363798214 61.31615908744211652</w:t>
            </w:r>
          </w:p>
        </w:tc>
        <w:tc>
          <w:tcPr>
            <w:tcW w:w="1536" w:type="dxa"/>
            <w:shd w:val="clear" w:color="auto" w:fill="auto"/>
            <w:vAlign w:val="center"/>
            <w:hideMark/>
          </w:tcPr>
          <w:p w14:paraId="054F776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1</w:t>
            </w:r>
          </w:p>
        </w:tc>
        <w:tc>
          <w:tcPr>
            <w:tcW w:w="2328" w:type="dxa"/>
            <w:shd w:val="clear" w:color="auto" w:fill="auto"/>
            <w:vAlign w:val="center"/>
            <w:hideMark/>
          </w:tcPr>
          <w:p w14:paraId="54A4D0E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Ленина</w:t>
            </w:r>
          </w:p>
        </w:tc>
        <w:tc>
          <w:tcPr>
            <w:tcW w:w="1442" w:type="dxa"/>
            <w:shd w:val="clear" w:color="auto" w:fill="auto"/>
            <w:vAlign w:val="center"/>
            <w:hideMark/>
          </w:tcPr>
          <w:p w14:paraId="51EF455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34444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4D11E05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1D7791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24C3B6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18F70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6E3692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D46041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218AB8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E2F7A8D" w14:textId="77777777" w:rsidTr="00506FAB">
        <w:trPr>
          <w:trHeight w:val="510"/>
        </w:trPr>
        <w:tc>
          <w:tcPr>
            <w:tcW w:w="486" w:type="dxa"/>
            <w:shd w:val="clear" w:color="auto" w:fill="auto"/>
            <w:vAlign w:val="center"/>
            <w:hideMark/>
          </w:tcPr>
          <w:p w14:paraId="789E98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w:t>
            </w:r>
          </w:p>
        </w:tc>
        <w:tc>
          <w:tcPr>
            <w:tcW w:w="2166" w:type="dxa"/>
            <w:shd w:val="clear" w:color="auto" w:fill="auto"/>
            <w:vAlign w:val="center"/>
            <w:hideMark/>
          </w:tcPr>
          <w:p w14:paraId="7755197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63.32788599999999946 61.31450689999999781</w:t>
            </w:r>
          </w:p>
        </w:tc>
        <w:tc>
          <w:tcPr>
            <w:tcW w:w="1536" w:type="dxa"/>
            <w:shd w:val="clear" w:color="auto" w:fill="auto"/>
            <w:vAlign w:val="center"/>
            <w:hideMark/>
          </w:tcPr>
          <w:p w14:paraId="16BECF9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Почта</w:t>
            </w:r>
          </w:p>
        </w:tc>
        <w:tc>
          <w:tcPr>
            <w:tcW w:w="2328" w:type="dxa"/>
            <w:shd w:val="clear" w:color="auto" w:fill="auto"/>
            <w:vAlign w:val="center"/>
            <w:hideMark/>
          </w:tcPr>
          <w:p w14:paraId="312F645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022A5C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E19C91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2E437E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E55DF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F7120F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20B93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12E3BB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5B6388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AA31A2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C49755B" w14:textId="77777777" w:rsidTr="00506FAB">
        <w:trPr>
          <w:trHeight w:val="510"/>
        </w:trPr>
        <w:tc>
          <w:tcPr>
            <w:tcW w:w="486" w:type="dxa"/>
            <w:shd w:val="clear" w:color="auto" w:fill="auto"/>
            <w:vAlign w:val="center"/>
            <w:hideMark/>
          </w:tcPr>
          <w:p w14:paraId="6E7D3D0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16</w:t>
            </w:r>
          </w:p>
        </w:tc>
        <w:tc>
          <w:tcPr>
            <w:tcW w:w="2166" w:type="dxa"/>
            <w:shd w:val="clear" w:color="auto" w:fill="auto"/>
            <w:vAlign w:val="center"/>
            <w:hideMark/>
          </w:tcPr>
          <w:p w14:paraId="559B0C2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63.32270520000000147 61.31810600000000022</w:t>
            </w:r>
          </w:p>
        </w:tc>
        <w:tc>
          <w:tcPr>
            <w:tcW w:w="1536" w:type="dxa"/>
            <w:shd w:val="clear" w:color="auto" w:fill="auto"/>
            <w:vAlign w:val="center"/>
            <w:hideMark/>
          </w:tcPr>
          <w:p w14:paraId="382E59D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Больница</w:t>
            </w:r>
          </w:p>
        </w:tc>
        <w:tc>
          <w:tcPr>
            <w:tcW w:w="2328" w:type="dxa"/>
            <w:shd w:val="clear" w:color="auto" w:fill="auto"/>
            <w:vAlign w:val="center"/>
            <w:hideMark/>
          </w:tcPr>
          <w:p w14:paraId="6539318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5E2D9F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7581E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2AA3EDC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DE4E22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0C5A2C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90187D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AC48E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1AD222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A02E64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4DBFAC0" w14:textId="77777777" w:rsidTr="00506FAB">
        <w:trPr>
          <w:trHeight w:val="510"/>
        </w:trPr>
        <w:tc>
          <w:tcPr>
            <w:tcW w:w="486" w:type="dxa"/>
            <w:shd w:val="clear" w:color="auto" w:fill="auto"/>
            <w:vAlign w:val="center"/>
            <w:hideMark/>
          </w:tcPr>
          <w:p w14:paraId="692801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w:t>
            </w:r>
          </w:p>
        </w:tc>
        <w:tc>
          <w:tcPr>
            <w:tcW w:w="2166" w:type="dxa"/>
            <w:shd w:val="clear" w:color="auto" w:fill="auto"/>
            <w:vAlign w:val="center"/>
            <w:hideMark/>
          </w:tcPr>
          <w:p w14:paraId="3EBCECC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63.31354429999999667 61.32433400000000034</w:t>
            </w:r>
          </w:p>
        </w:tc>
        <w:tc>
          <w:tcPr>
            <w:tcW w:w="1536" w:type="dxa"/>
            <w:shd w:val="clear" w:color="auto" w:fill="auto"/>
            <w:vAlign w:val="center"/>
            <w:hideMark/>
          </w:tcPr>
          <w:p w14:paraId="70D513D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2</w:t>
            </w:r>
          </w:p>
        </w:tc>
        <w:tc>
          <w:tcPr>
            <w:tcW w:w="2328" w:type="dxa"/>
            <w:shd w:val="clear" w:color="auto" w:fill="auto"/>
            <w:vAlign w:val="center"/>
            <w:hideMark/>
          </w:tcPr>
          <w:p w14:paraId="3968099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Энтузиастов</w:t>
            </w:r>
          </w:p>
        </w:tc>
        <w:tc>
          <w:tcPr>
            <w:tcW w:w="1442" w:type="dxa"/>
            <w:shd w:val="clear" w:color="auto" w:fill="auto"/>
            <w:vAlign w:val="center"/>
            <w:hideMark/>
          </w:tcPr>
          <w:p w14:paraId="6745771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EF7A4B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D780D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1BCFA8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9E3C43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1EA59A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67E2B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145200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3E9A14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8640E8C" w14:textId="77777777" w:rsidTr="00506FAB">
        <w:trPr>
          <w:trHeight w:val="510"/>
        </w:trPr>
        <w:tc>
          <w:tcPr>
            <w:tcW w:w="486" w:type="dxa"/>
            <w:shd w:val="clear" w:color="auto" w:fill="auto"/>
            <w:vAlign w:val="center"/>
            <w:hideMark/>
          </w:tcPr>
          <w:p w14:paraId="362F842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w:t>
            </w:r>
          </w:p>
        </w:tc>
        <w:tc>
          <w:tcPr>
            <w:tcW w:w="2166" w:type="dxa"/>
            <w:shd w:val="clear" w:color="auto" w:fill="auto"/>
            <w:vAlign w:val="center"/>
            <w:hideMark/>
          </w:tcPr>
          <w:p w14:paraId="57EE5F8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63.31202799999999797 61.32416369999999972</w:t>
            </w:r>
          </w:p>
        </w:tc>
        <w:tc>
          <w:tcPr>
            <w:tcW w:w="1536" w:type="dxa"/>
            <w:shd w:val="clear" w:color="auto" w:fill="auto"/>
            <w:vAlign w:val="center"/>
            <w:hideMark/>
          </w:tcPr>
          <w:p w14:paraId="6ED3AC2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2</w:t>
            </w:r>
          </w:p>
        </w:tc>
        <w:tc>
          <w:tcPr>
            <w:tcW w:w="2328" w:type="dxa"/>
            <w:shd w:val="clear" w:color="auto" w:fill="auto"/>
            <w:vAlign w:val="center"/>
            <w:hideMark/>
          </w:tcPr>
          <w:p w14:paraId="498187B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Энтузиастов</w:t>
            </w:r>
          </w:p>
        </w:tc>
        <w:tc>
          <w:tcPr>
            <w:tcW w:w="1442" w:type="dxa"/>
            <w:shd w:val="clear" w:color="auto" w:fill="auto"/>
            <w:vAlign w:val="center"/>
            <w:hideMark/>
          </w:tcPr>
          <w:p w14:paraId="0940BFC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40989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CF9A31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FF2AD1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BE6BE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E28B20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A41FCE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90CF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E803AF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F8D6E80" w14:textId="77777777" w:rsidTr="00506FAB">
        <w:trPr>
          <w:trHeight w:val="510"/>
        </w:trPr>
        <w:tc>
          <w:tcPr>
            <w:tcW w:w="486" w:type="dxa"/>
            <w:shd w:val="clear" w:color="auto" w:fill="auto"/>
            <w:vAlign w:val="center"/>
            <w:hideMark/>
          </w:tcPr>
          <w:p w14:paraId="518ED67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w:t>
            </w:r>
          </w:p>
        </w:tc>
        <w:tc>
          <w:tcPr>
            <w:tcW w:w="2166" w:type="dxa"/>
            <w:shd w:val="clear" w:color="auto" w:fill="auto"/>
            <w:vAlign w:val="center"/>
            <w:hideMark/>
          </w:tcPr>
          <w:p w14:paraId="6FC6899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63.31672789999999651 61.32291459999999717</w:t>
            </w:r>
          </w:p>
        </w:tc>
        <w:tc>
          <w:tcPr>
            <w:tcW w:w="1536" w:type="dxa"/>
            <w:shd w:val="clear" w:color="auto" w:fill="auto"/>
            <w:vAlign w:val="center"/>
            <w:hideMark/>
          </w:tcPr>
          <w:p w14:paraId="2E9A4BF0" w14:textId="752606DB" w:rsidR="00506FAB" w:rsidRPr="009F30DF" w:rsidRDefault="00506FAB" w:rsidP="00217369">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w:t>
            </w:r>
            <w:r w:rsidR="00217369">
              <w:rPr>
                <w:rFonts w:ascii="PT Astra Serif" w:hAnsi="PT Astra Serif"/>
                <w:sz w:val="20"/>
                <w:szCs w:val="20"/>
              </w:rPr>
              <w:t>азин</w:t>
            </w:r>
            <w:r w:rsidRPr="009F30DF">
              <w:rPr>
                <w:rFonts w:ascii="PT Astra Serif" w:hAnsi="PT Astra Serif"/>
                <w:sz w:val="20"/>
                <w:szCs w:val="20"/>
              </w:rPr>
              <w:t xml:space="preserve"> Светлана</w:t>
            </w:r>
          </w:p>
        </w:tc>
        <w:tc>
          <w:tcPr>
            <w:tcW w:w="2328" w:type="dxa"/>
            <w:shd w:val="clear" w:color="auto" w:fill="auto"/>
            <w:vAlign w:val="center"/>
            <w:hideMark/>
          </w:tcPr>
          <w:p w14:paraId="7060126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30AFAA1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E1C8A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7E7C9F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23BF50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132ECE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9B6FC9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C05CA5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52FFAA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CB0392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B30E340" w14:textId="77777777" w:rsidTr="00506FAB">
        <w:trPr>
          <w:trHeight w:val="510"/>
        </w:trPr>
        <w:tc>
          <w:tcPr>
            <w:tcW w:w="486" w:type="dxa"/>
            <w:shd w:val="clear" w:color="auto" w:fill="auto"/>
            <w:vAlign w:val="center"/>
            <w:hideMark/>
          </w:tcPr>
          <w:p w14:paraId="2FD4FC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w:t>
            </w:r>
          </w:p>
        </w:tc>
        <w:tc>
          <w:tcPr>
            <w:tcW w:w="2166" w:type="dxa"/>
            <w:shd w:val="clear" w:color="auto" w:fill="auto"/>
            <w:vAlign w:val="center"/>
            <w:hideMark/>
          </w:tcPr>
          <w:p w14:paraId="18E9246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63.31775629999999921 61.32193209999999794</w:t>
            </w:r>
          </w:p>
        </w:tc>
        <w:tc>
          <w:tcPr>
            <w:tcW w:w="1536" w:type="dxa"/>
            <w:shd w:val="clear" w:color="auto" w:fill="auto"/>
            <w:vAlign w:val="center"/>
            <w:hideMark/>
          </w:tcPr>
          <w:p w14:paraId="43258CCE" w14:textId="1B4B272E" w:rsidR="00506FAB" w:rsidRPr="009F30DF" w:rsidRDefault="00217369" w:rsidP="00217369">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w:t>
            </w:r>
            <w:r w:rsidR="00506FAB" w:rsidRPr="009F30DF">
              <w:rPr>
                <w:rFonts w:ascii="PT Astra Serif" w:hAnsi="PT Astra Serif"/>
                <w:sz w:val="20"/>
                <w:szCs w:val="20"/>
              </w:rPr>
              <w:t>аг</w:t>
            </w:r>
            <w:r>
              <w:rPr>
                <w:rFonts w:ascii="PT Astra Serif" w:hAnsi="PT Astra Serif"/>
                <w:sz w:val="20"/>
                <w:szCs w:val="20"/>
              </w:rPr>
              <w:t xml:space="preserve">азин </w:t>
            </w:r>
            <w:r w:rsidR="00506FAB" w:rsidRPr="009F30DF">
              <w:rPr>
                <w:rFonts w:ascii="PT Astra Serif" w:hAnsi="PT Astra Serif"/>
                <w:sz w:val="20"/>
                <w:szCs w:val="20"/>
              </w:rPr>
              <w:t>Светлана</w:t>
            </w:r>
          </w:p>
        </w:tc>
        <w:tc>
          <w:tcPr>
            <w:tcW w:w="2328" w:type="dxa"/>
            <w:shd w:val="clear" w:color="auto" w:fill="auto"/>
            <w:vAlign w:val="center"/>
            <w:hideMark/>
          </w:tcPr>
          <w:p w14:paraId="1297A67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5ED8C3D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CDF09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3878B0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EDAD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62195F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18401B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043D96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5F6FB5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F13F1D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B387C16" w14:textId="77777777" w:rsidTr="00506FAB">
        <w:trPr>
          <w:trHeight w:val="510"/>
        </w:trPr>
        <w:tc>
          <w:tcPr>
            <w:tcW w:w="486" w:type="dxa"/>
            <w:shd w:val="clear" w:color="auto" w:fill="auto"/>
            <w:vAlign w:val="center"/>
            <w:hideMark/>
          </w:tcPr>
          <w:p w14:paraId="3D8ADF8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w:t>
            </w:r>
          </w:p>
        </w:tc>
        <w:tc>
          <w:tcPr>
            <w:tcW w:w="2166" w:type="dxa"/>
            <w:shd w:val="clear" w:color="auto" w:fill="auto"/>
            <w:vAlign w:val="center"/>
            <w:hideMark/>
          </w:tcPr>
          <w:p w14:paraId="13AEDAC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63.31556049999999658 61.31790459999999854</w:t>
            </w:r>
          </w:p>
        </w:tc>
        <w:tc>
          <w:tcPr>
            <w:tcW w:w="1536" w:type="dxa"/>
            <w:shd w:val="clear" w:color="auto" w:fill="auto"/>
            <w:vAlign w:val="center"/>
            <w:hideMark/>
          </w:tcPr>
          <w:p w14:paraId="360B9A6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Таежная</w:t>
            </w:r>
          </w:p>
        </w:tc>
        <w:tc>
          <w:tcPr>
            <w:tcW w:w="2328" w:type="dxa"/>
            <w:shd w:val="clear" w:color="auto" w:fill="auto"/>
            <w:vAlign w:val="center"/>
            <w:hideMark/>
          </w:tcPr>
          <w:p w14:paraId="762F04E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Таежная</w:t>
            </w:r>
          </w:p>
        </w:tc>
        <w:tc>
          <w:tcPr>
            <w:tcW w:w="1442" w:type="dxa"/>
            <w:shd w:val="clear" w:color="auto" w:fill="auto"/>
            <w:vAlign w:val="center"/>
            <w:hideMark/>
          </w:tcPr>
          <w:p w14:paraId="04DD226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27DEB0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3AEB0C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FBFB8F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9271E2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CBC193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720B1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C3E61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02AF65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9900628" w14:textId="77777777" w:rsidTr="00506FAB">
        <w:trPr>
          <w:trHeight w:val="510"/>
        </w:trPr>
        <w:tc>
          <w:tcPr>
            <w:tcW w:w="486" w:type="dxa"/>
            <w:shd w:val="clear" w:color="auto" w:fill="auto"/>
            <w:vAlign w:val="center"/>
            <w:hideMark/>
          </w:tcPr>
          <w:p w14:paraId="60FD18B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w:t>
            </w:r>
          </w:p>
        </w:tc>
        <w:tc>
          <w:tcPr>
            <w:tcW w:w="2166" w:type="dxa"/>
            <w:shd w:val="clear" w:color="auto" w:fill="auto"/>
            <w:vAlign w:val="center"/>
            <w:hideMark/>
          </w:tcPr>
          <w:p w14:paraId="68AA955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63.3153525999999971 61.31760469999999685</w:t>
            </w:r>
          </w:p>
        </w:tc>
        <w:tc>
          <w:tcPr>
            <w:tcW w:w="1536" w:type="dxa"/>
            <w:shd w:val="clear" w:color="auto" w:fill="auto"/>
            <w:vAlign w:val="center"/>
            <w:hideMark/>
          </w:tcPr>
          <w:p w14:paraId="73315CB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Таежная</w:t>
            </w:r>
          </w:p>
        </w:tc>
        <w:tc>
          <w:tcPr>
            <w:tcW w:w="2328" w:type="dxa"/>
            <w:shd w:val="clear" w:color="auto" w:fill="auto"/>
            <w:vAlign w:val="center"/>
            <w:hideMark/>
          </w:tcPr>
          <w:p w14:paraId="47BFA8D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Таежная</w:t>
            </w:r>
          </w:p>
        </w:tc>
        <w:tc>
          <w:tcPr>
            <w:tcW w:w="1442" w:type="dxa"/>
            <w:shd w:val="clear" w:color="auto" w:fill="auto"/>
            <w:vAlign w:val="center"/>
            <w:hideMark/>
          </w:tcPr>
          <w:p w14:paraId="1EBCDC0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E52D56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AD1EC3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25F05D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26FF47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C02D15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325314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4E109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840D09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A5BE591" w14:textId="77777777" w:rsidTr="00506FAB">
        <w:trPr>
          <w:trHeight w:val="510"/>
        </w:trPr>
        <w:tc>
          <w:tcPr>
            <w:tcW w:w="486" w:type="dxa"/>
            <w:shd w:val="clear" w:color="auto" w:fill="auto"/>
            <w:vAlign w:val="center"/>
            <w:hideMark/>
          </w:tcPr>
          <w:p w14:paraId="6548EE5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23</w:t>
            </w:r>
          </w:p>
        </w:tc>
        <w:tc>
          <w:tcPr>
            <w:tcW w:w="2166" w:type="dxa"/>
            <w:shd w:val="clear" w:color="auto" w:fill="auto"/>
            <w:vAlign w:val="center"/>
            <w:hideMark/>
          </w:tcPr>
          <w:p w14:paraId="39EB85B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63.31014710000000179 61.31433049999999696</w:t>
            </w:r>
          </w:p>
        </w:tc>
        <w:tc>
          <w:tcPr>
            <w:tcW w:w="1536" w:type="dxa"/>
            <w:shd w:val="clear" w:color="auto" w:fill="auto"/>
            <w:vAlign w:val="center"/>
            <w:hideMark/>
          </w:tcPr>
          <w:p w14:paraId="1B74E99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ЮГА</w:t>
            </w:r>
          </w:p>
        </w:tc>
        <w:tc>
          <w:tcPr>
            <w:tcW w:w="2328" w:type="dxa"/>
            <w:shd w:val="clear" w:color="auto" w:fill="auto"/>
            <w:vAlign w:val="center"/>
            <w:hideMark/>
          </w:tcPr>
          <w:p w14:paraId="6F31025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Гастелло</w:t>
            </w:r>
          </w:p>
        </w:tc>
        <w:tc>
          <w:tcPr>
            <w:tcW w:w="1442" w:type="dxa"/>
            <w:shd w:val="clear" w:color="auto" w:fill="auto"/>
            <w:vAlign w:val="center"/>
            <w:hideMark/>
          </w:tcPr>
          <w:p w14:paraId="4634ADC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DFCBA2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37DA5B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64A03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08129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616F6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A0DA0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7C4B42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04035C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1F723D2" w14:textId="77777777" w:rsidTr="00506FAB">
        <w:trPr>
          <w:trHeight w:val="510"/>
        </w:trPr>
        <w:tc>
          <w:tcPr>
            <w:tcW w:w="486" w:type="dxa"/>
            <w:shd w:val="clear" w:color="auto" w:fill="auto"/>
            <w:vAlign w:val="center"/>
            <w:hideMark/>
          </w:tcPr>
          <w:p w14:paraId="2282B0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24</w:t>
            </w:r>
          </w:p>
        </w:tc>
        <w:tc>
          <w:tcPr>
            <w:tcW w:w="2166" w:type="dxa"/>
            <w:shd w:val="clear" w:color="auto" w:fill="auto"/>
            <w:vAlign w:val="center"/>
            <w:hideMark/>
          </w:tcPr>
          <w:p w14:paraId="0AAA0F9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63.3098534000000015 61.31426520000000124</w:t>
            </w:r>
          </w:p>
        </w:tc>
        <w:tc>
          <w:tcPr>
            <w:tcW w:w="1536" w:type="dxa"/>
            <w:shd w:val="clear" w:color="auto" w:fill="auto"/>
            <w:vAlign w:val="center"/>
            <w:hideMark/>
          </w:tcPr>
          <w:p w14:paraId="3925C8C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ЮГА</w:t>
            </w:r>
          </w:p>
        </w:tc>
        <w:tc>
          <w:tcPr>
            <w:tcW w:w="2328" w:type="dxa"/>
            <w:shd w:val="clear" w:color="auto" w:fill="auto"/>
            <w:vAlign w:val="center"/>
            <w:hideMark/>
          </w:tcPr>
          <w:p w14:paraId="79949D2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Гастелло</w:t>
            </w:r>
          </w:p>
        </w:tc>
        <w:tc>
          <w:tcPr>
            <w:tcW w:w="1442" w:type="dxa"/>
            <w:shd w:val="clear" w:color="auto" w:fill="auto"/>
            <w:vAlign w:val="center"/>
            <w:hideMark/>
          </w:tcPr>
          <w:p w14:paraId="555F0F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AF301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77BC5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26157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B57F2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7FD8D8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52B842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178CB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216062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CE5E8C3" w14:textId="77777777" w:rsidTr="00506FAB">
        <w:trPr>
          <w:trHeight w:val="510"/>
        </w:trPr>
        <w:tc>
          <w:tcPr>
            <w:tcW w:w="486" w:type="dxa"/>
            <w:shd w:val="clear" w:color="auto" w:fill="auto"/>
            <w:vAlign w:val="center"/>
            <w:hideMark/>
          </w:tcPr>
          <w:p w14:paraId="2125E95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25</w:t>
            </w:r>
          </w:p>
        </w:tc>
        <w:tc>
          <w:tcPr>
            <w:tcW w:w="2166" w:type="dxa"/>
            <w:shd w:val="clear" w:color="auto" w:fill="auto"/>
            <w:vAlign w:val="center"/>
            <w:hideMark/>
          </w:tcPr>
          <w:p w14:paraId="4676567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63.3140611999999976 61.31251350000000144</w:t>
            </w:r>
          </w:p>
        </w:tc>
        <w:tc>
          <w:tcPr>
            <w:tcW w:w="1536" w:type="dxa"/>
            <w:shd w:val="clear" w:color="auto" w:fill="auto"/>
            <w:vAlign w:val="center"/>
            <w:hideMark/>
          </w:tcPr>
          <w:p w14:paraId="44E12B71" w14:textId="2CE13AAE" w:rsidR="00506FAB" w:rsidRPr="009F30DF" w:rsidRDefault="00217369" w:rsidP="00F90AE3">
            <w:pPr>
              <w:widowControl/>
              <w:suppressAutoHyphens w:val="0"/>
              <w:autoSpaceDE/>
              <w:autoSpaceDN/>
              <w:adjustRightInd/>
              <w:spacing w:line="23" w:lineRule="atLeast"/>
              <w:ind w:firstLine="0"/>
              <w:jc w:val="left"/>
              <w:rPr>
                <w:rFonts w:ascii="PT Astra Serif" w:hAnsi="PT Astra Serif"/>
                <w:sz w:val="20"/>
                <w:szCs w:val="20"/>
              </w:rPr>
            </w:pPr>
            <w:r>
              <w:rPr>
                <w:rFonts w:ascii="PT Astra Serif" w:hAnsi="PT Astra Serif"/>
                <w:sz w:val="20"/>
                <w:szCs w:val="20"/>
              </w:rPr>
              <w:t>магазин</w:t>
            </w:r>
            <w:r w:rsidR="00506FAB" w:rsidRPr="009F30DF">
              <w:rPr>
                <w:rFonts w:ascii="PT Astra Serif" w:hAnsi="PT Astra Serif"/>
                <w:sz w:val="20"/>
                <w:szCs w:val="20"/>
              </w:rPr>
              <w:t xml:space="preserve"> Ромашка</w:t>
            </w:r>
          </w:p>
        </w:tc>
        <w:tc>
          <w:tcPr>
            <w:tcW w:w="2328" w:type="dxa"/>
            <w:shd w:val="clear" w:color="auto" w:fill="auto"/>
            <w:vAlign w:val="center"/>
            <w:hideMark/>
          </w:tcPr>
          <w:p w14:paraId="0D4C57B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44CD836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1B381A8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25DB74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04C242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4131F4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CA44C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60FE7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B2F6A4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50C88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5036F4A" w14:textId="77777777" w:rsidTr="00506FAB">
        <w:trPr>
          <w:trHeight w:val="510"/>
        </w:trPr>
        <w:tc>
          <w:tcPr>
            <w:tcW w:w="486" w:type="dxa"/>
            <w:shd w:val="clear" w:color="auto" w:fill="auto"/>
            <w:vAlign w:val="center"/>
            <w:hideMark/>
          </w:tcPr>
          <w:p w14:paraId="1B1F6CA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w:t>
            </w:r>
          </w:p>
        </w:tc>
        <w:tc>
          <w:tcPr>
            <w:tcW w:w="2166" w:type="dxa"/>
            <w:shd w:val="clear" w:color="auto" w:fill="auto"/>
            <w:vAlign w:val="center"/>
            <w:hideMark/>
          </w:tcPr>
          <w:p w14:paraId="1F9877E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63.31438969999999955 61.31246389999999735</w:t>
            </w:r>
          </w:p>
        </w:tc>
        <w:tc>
          <w:tcPr>
            <w:tcW w:w="1536" w:type="dxa"/>
            <w:shd w:val="clear" w:color="auto" w:fill="auto"/>
            <w:vAlign w:val="center"/>
            <w:hideMark/>
          </w:tcPr>
          <w:p w14:paraId="373D5B1F" w14:textId="2F8CE81D" w:rsidR="00506FAB" w:rsidRPr="009F30DF" w:rsidRDefault="00217369" w:rsidP="00F90AE3">
            <w:pPr>
              <w:widowControl/>
              <w:suppressAutoHyphens w:val="0"/>
              <w:autoSpaceDE/>
              <w:autoSpaceDN/>
              <w:adjustRightInd/>
              <w:spacing w:line="23" w:lineRule="atLeast"/>
              <w:ind w:firstLine="0"/>
              <w:jc w:val="left"/>
              <w:rPr>
                <w:rFonts w:ascii="PT Astra Serif" w:hAnsi="PT Astra Serif"/>
                <w:sz w:val="20"/>
                <w:szCs w:val="20"/>
              </w:rPr>
            </w:pPr>
            <w:r>
              <w:rPr>
                <w:rFonts w:ascii="PT Astra Serif" w:hAnsi="PT Astra Serif"/>
                <w:sz w:val="20"/>
                <w:szCs w:val="20"/>
              </w:rPr>
              <w:t xml:space="preserve">Магазин </w:t>
            </w:r>
            <w:r w:rsidR="00506FAB" w:rsidRPr="009F30DF">
              <w:rPr>
                <w:rFonts w:ascii="PT Astra Serif" w:hAnsi="PT Astra Serif"/>
                <w:sz w:val="20"/>
                <w:szCs w:val="20"/>
              </w:rPr>
              <w:t>Ромашка</w:t>
            </w:r>
          </w:p>
        </w:tc>
        <w:tc>
          <w:tcPr>
            <w:tcW w:w="2328" w:type="dxa"/>
            <w:shd w:val="clear" w:color="auto" w:fill="auto"/>
            <w:vAlign w:val="center"/>
            <w:hideMark/>
          </w:tcPr>
          <w:p w14:paraId="47DD8B8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193F918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6BE41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3BD0AB3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F452D6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BEAB84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6AB838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CE1E42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0FA8DA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718FF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6125DE6" w14:textId="77777777" w:rsidTr="00506FAB">
        <w:trPr>
          <w:trHeight w:val="510"/>
        </w:trPr>
        <w:tc>
          <w:tcPr>
            <w:tcW w:w="486" w:type="dxa"/>
            <w:shd w:val="clear" w:color="auto" w:fill="auto"/>
            <w:vAlign w:val="center"/>
            <w:hideMark/>
          </w:tcPr>
          <w:p w14:paraId="4FD15E5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w:t>
            </w:r>
          </w:p>
        </w:tc>
        <w:tc>
          <w:tcPr>
            <w:tcW w:w="2166" w:type="dxa"/>
            <w:shd w:val="clear" w:color="auto" w:fill="auto"/>
            <w:vAlign w:val="center"/>
            <w:hideMark/>
          </w:tcPr>
          <w:p w14:paraId="2E1C53F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63.31721139999999792 61.31272919999999971</w:t>
            </w:r>
          </w:p>
        </w:tc>
        <w:tc>
          <w:tcPr>
            <w:tcW w:w="1536" w:type="dxa"/>
            <w:shd w:val="clear" w:color="auto" w:fill="auto"/>
            <w:vAlign w:val="center"/>
            <w:hideMark/>
          </w:tcPr>
          <w:p w14:paraId="0FCE255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ЮИИЦ</w:t>
            </w:r>
          </w:p>
        </w:tc>
        <w:tc>
          <w:tcPr>
            <w:tcW w:w="2328" w:type="dxa"/>
            <w:shd w:val="clear" w:color="auto" w:fill="auto"/>
            <w:vAlign w:val="center"/>
            <w:hideMark/>
          </w:tcPr>
          <w:p w14:paraId="727A4E3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5916AFB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6604B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7322BE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ACA721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386BE6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343798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E999F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693ABE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A36742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EEA4DE4" w14:textId="77777777" w:rsidTr="00506FAB">
        <w:trPr>
          <w:trHeight w:val="510"/>
        </w:trPr>
        <w:tc>
          <w:tcPr>
            <w:tcW w:w="486" w:type="dxa"/>
            <w:shd w:val="clear" w:color="auto" w:fill="auto"/>
            <w:vAlign w:val="center"/>
            <w:hideMark/>
          </w:tcPr>
          <w:p w14:paraId="49A90BB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w:t>
            </w:r>
          </w:p>
        </w:tc>
        <w:tc>
          <w:tcPr>
            <w:tcW w:w="2166" w:type="dxa"/>
            <w:shd w:val="clear" w:color="auto" w:fill="auto"/>
            <w:vAlign w:val="center"/>
            <w:hideMark/>
          </w:tcPr>
          <w:p w14:paraId="7532FFB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63.31750509999999821 61.31229530000000238</w:t>
            </w:r>
          </w:p>
        </w:tc>
        <w:tc>
          <w:tcPr>
            <w:tcW w:w="1536" w:type="dxa"/>
            <w:shd w:val="clear" w:color="auto" w:fill="auto"/>
            <w:vAlign w:val="center"/>
            <w:hideMark/>
          </w:tcPr>
          <w:p w14:paraId="4088C49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ЮИИЦ</w:t>
            </w:r>
          </w:p>
        </w:tc>
        <w:tc>
          <w:tcPr>
            <w:tcW w:w="2328" w:type="dxa"/>
            <w:shd w:val="clear" w:color="auto" w:fill="auto"/>
            <w:vAlign w:val="center"/>
            <w:hideMark/>
          </w:tcPr>
          <w:p w14:paraId="59EB3FE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30FF79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3ECC0B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CAADE0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214F52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90CE87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F3F62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DC49BF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AA0EEE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AFB1F3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1ACB61B" w14:textId="77777777" w:rsidTr="00506FAB">
        <w:trPr>
          <w:trHeight w:val="510"/>
        </w:trPr>
        <w:tc>
          <w:tcPr>
            <w:tcW w:w="486" w:type="dxa"/>
            <w:shd w:val="clear" w:color="auto" w:fill="auto"/>
            <w:vAlign w:val="center"/>
            <w:hideMark/>
          </w:tcPr>
          <w:p w14:paraId="1DBAD86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w:t>
            </w:r>
          </w:p>
        </w:tc>
        <w:tc>
          <w:tcPr>
            <w:tcW w:w="2166" w:type="dxa"/>
            <w:shd w:val="clear" w:color="auto" w:fill="auto"/>
            <w:vAlign w:val="center"/>
            <w:hideMark/>
          </w:tcPr>
          <w:p w14:paraId="240DBB1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63.32513130000000245 61.31653159999999758</w:t>
            </w:r>
          </w:p>
        </w:tc>
        <w:tc>
          <w:tcPr>
            <w:tcW w:w="1536" w:type="dxa"/>
            <w:shd w:val="clear" w:color="auto" w:fill="auto"/>
            <w:vAlign w:val="center"/>
            <w:hideMark/>
          </w:tcPr>
          <w:p w14:paraId="3DCE637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Больница</w:t>
            </w:r>
          </w:p>
        </w:tc>
        <w:tc>
          <w:tcPr>
            <w:tcW w:w="2328" w:type="dxa"/>
            <w:shd w:val="clear" w:color="auto" w:fill="auto"/>
            <w:vAlign w:val="center"/>
            <w:hideMark/>
          </w:tcPr>
          <w:p w14:paraId="31CB132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Спортивная</w:t>
            </w:r>
          </w:p>
        </w:tc>
        <w:tc>
          <w:tcPr>
            <w:tcW w:w="1442" w:type="dxa"/>
            <w:shd w:val="clear" w:color="auto" w:fill="auto"/>
            <w:vAlign w:val="center"/>
            <w:hideMark/>
          </w:tcPr>
          <w:p w14:paraId="56AB15E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C747BC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1BBEB12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DA00AA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FC5737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4EAC1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CFC9AB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1C9130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9EC19F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FC1710E" w14:textId="77777777" w:rsidTr="00506FAB">
        <w:trPr>
          <w:trHeight w:val="510"/>
        </w:trPr>
        <w:tc>
          <w:tcPr>
            <w:tcW w:w="486" w:type="dxa"/>
            <w:shd w:val="clear" w:color="auto" w:fill="auto"/>
            <w:vAlign w:val="center"/>
            <w:hideMark/>
          </w:tcPr>
          <w:p w14:paraId="79D2E51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w:t>
            </w:r>
          </w:p>
        </w:tc>
        <w:tc>
          <w:tcPr>
            <w:tcW w:w="2166" w:type="dxa"/>
            <w:shd w:val="clear" w:color="auto" w:fill="auto"/>
            <w:vAlign w:val="center"/>
            <w:hideMark/>
          </w:tcPr>
          <w:p w14:paraId="2AAAFDB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63.3673204824553622 61.27574019171223796</w:t>
            </w:r>
          </w:p>
        </w:tc>
        <w:tc>
          <w:tcPr>
            <w:tcW w:w="1536" w:type="dxa"/>
            <w:shd w:val="clear" w:color="auto" w:fill="auto"/>
            <w:vAlign w:val="center"/>
            <w:hideMark/>
          </w:tcPr>
          <w:p w14:paraId="7CD534F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Уж и Еж</w:t>
            </w:r>
          </w:p>
        </w:tc>
        <w:tc>
          <w:tcPr>
            <w:tcW w:w="2328" w:type="dxa"/>
            <w:shd w:val="clear" w:color="auto" w:fill="auto"/>
            <w:vAlign w:val="center"/>
            <w:hideMark/>
          </w:tcPr>
          <w:p w14:paraId="1A5DEAD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2007A89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0DBFC0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25F86F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5C9419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4E7115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F91AA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243CD5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E28A5B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8696E8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CF32733" w14:textId="77777777" w:rsidTr="00506FAB">
        <w:trPr>
          <w:trHeight w:val="510"/>
        </w:trPr>
        <w:tc>
          <w:tcPr>
            <w:tcW w:w="486" w:type="dxa"/>
            <w:shd w:val="clear" w:color="auto" w:fill="auto"/>
            <w:vAlign w:val="center"/>
            <w:hideMark/>
          </w:tcPr>
          <w:p w14:paraId="5B1AFB4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w:t>
            </w:r>
          </w:p>
        </w:tc>
        <w:tc>
          <w:tcPr>
            <w:tcW w:w="2166" w:type="dxa"/>
            <w:shd w:val="clear" w:color="auto" w:fill="auto"/>
            <w:vAlign w:val="center"/>
            <w:hideMark/>
          </w:tcPr>
          <w:p w14:paraId="3526C0C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63.36722579999999994 61.27557809999999705</w:t>
            </w:r>
          </w:p>
        </w:tc>
        <w:tc>
          <w:tcPr>
            <w:tcW w:w="1536" w:type="dxa"/>
            <w:shd w:val="clear" w:color="auto" w:fill="auto"/>
            <w:vAlign w:val="center"/>
            <w:hideMark/>
          </w:tcPr>
          <w:p w14:paraId="2ABED1B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Уж и Еж</w:t>
            </w:r>
          </w:p>
        </w:tc>
        <w:tc>
          <w:tcPr>
            <w:tcW w:w="2328" w:type="dxa"/>
            <w:shd w:val="clear" w:color="auto" w:fill="auto"/>
            <w:vAlign w:val="center"/>
            <w:hideMark/>
          </w:tcPr>
          <w:p w14:paraId="7580F6A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6F83714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209EBB4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483ECC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41EB76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96DC3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2E2A57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BF3C5F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1FD68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1B1CC3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82A86F8" w14:textId="77777777" w:rsidTr="00506FAB">
        <w:trPr>
          <w:trHeight w:val="510"/>
        </w:trPr>
        <w:tc>
          <w:tcPr>
            <w:tcW w:w="486" w:type="dxa"/>
            <w:shd w:val="clear" w:color="auto" w:fill="auto"/>
            <w:vAlign w:val="center"/>
            <w:hideMark/>
          </w:tcPr>
          <w:p w14:paraId="4733C09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w:t>
            </w:r>
          </w:p>
        </w:tc>
        <w:tc>
          <w:tcPr>
            <w:tcW w:w="2166" w:type="dxa"/>
            <w:shd w:val="clear" w:color="auto" w:fill="auto"/>
            <w:vAlign w:val="center"/>
            <w:hideMark/>
          </w:tcPr>
          <w:p w14:paraId="277064C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63.37124276681269208 61.2722281957156838</w:t>
            </w:r>
          </w:p>
        </w:tc>
        <w:tc>
          <w:tcPr>
            <w:tcW w:w="1536" w:type="dxa"/>
            <w:shd w:val="clear" w:color="auto" w:fill="auto"/>
            <w:vAlign w:val="center"/>
            <w:hideMark/>
          </w:tcPr>
          <w:p w14:paraId="1DD807A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Морошка</w:t>
            </w:r>
          </w:p>
        </w:tc>
        <w:tc>
          <w:tcPr>
            <w:tcW w:w="2328" w:type="dxa"/>
            <w:shd w:val="clear" w:color="auto" w:fill="auto"/>
            <w:vAlign w:val="center"/>
            <w:hideMark/>
          </w:tcPr>
          <w:p w14:paraId="03AA833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3F77830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6EAA5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2D7E5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F813A6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BAB8AC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EF858B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87190C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7CBB9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D9069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0B33854" w14:textId="77777777" w:rsidTr="00506FAB">
        <w:trPr>
          <w:trHeight w:val="510"/>
        </w:trPr>
        <w:tc>
          <w:tcPr>
            <w:tcW w:w="486" w:type="dxa"/>
            <w:shd w:val="clear" w:color="auto" w:fill="auto"/>
            <w:vAlign w:val="center"/>
            <w:hideMark/>
          </w:tcPr>
          <w:p w14:paraId="2288AD4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33</w:t>
            </w:r>
          </w:p>
        </w:tc>
        <w:tc>
          <w:tcPr>
            <w:tcW w:w="2166" w:type="dxa"/>
            <w:shd w:val="clear" w:color="auto" w:fill="auto"/>
            <w:vAlign w:val="center"/>
            <w:hideMark/>
          </w:tcPr>
          <w:p w14:paraId="706CB78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63.37113420000000019 61.27208499999999702</w:t>
            </w:r>
          </w:p>
        </w:tc>
        <w:tc>
          <w:tcPr>
            <w:tcW w:w="1536" w:type="dxa"/>
            <w:shd w:val="clear" w:color="auto" w:fill="auto"/>
            <w:vAlign w:val="center"/>
            <w:hideMark/>
          </w:tcPr>
          <w:p w14:paraId="15C90F4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Морошка</w:t>
            </w:r>
          </w:p>
        </w:tc>
        <w:tc>
          <w:tcPr>
            <w:tcW w:w="2328" w:type="dxa"/>
            <w:shd w:val="clear" w:color="auto" w:fill="auto"/>
            <w:vAlign w:val="center"/>
            <w:hideMark/>
          </w:tcPr>
          <w:p w14:paraId="5D5D00C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53F372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D8868F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52F5F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5647D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B21EF2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FE1593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328012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0C0DF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256A2E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02FF03E" w14:textId="77777777" w:rsidTr="00506FAB">
        <w:trPr>
          <w:trHeight w:val="510"/>
        </w:trPr>
        <w:tc>
          <w:tcPr>
            <w:tcW w:w="486" w:type="dxa"/>
            <w:shd w:val="clear" w:color="auto" w:fill="auto"/>
            <w:vAlign w:val="center"/>
            <w:hideMark/>
          </w:tcPr>
          <w:p w14:paraId="0684C26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w:t>
            </w:r>
          </w:p>
        </w:tc>
        <w:tc>
          <w:tcPr>
            <w:tcW w:w="2166" w:type="dxa"/>
            <w:shd w:val="clear" w:color="auto" w:fill="auto"/>
            <w:vAlign w:val="center"/>
            <w:hideMark/>
          </w:tcPr>
          <w:p w14:paraId="2E22800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63.37661097803054133 61.26754403564937235</w:t>
            </w:r>
          </w:p>
        </w:tc>
        <w:tc>
          <w:tcPr>
            <w:tcW w:w="1536" w:type="dxa"/>
            <w:shd w:val="clear" w:color="auto" w:fill="auto"/>
            <w:vAlign w:val="center"/>
            <w:hideMark/>
          </w:tcPr>
          <w:p w14:paraId="7C9720A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Котлован–Озерный</w:t>
            </w:r>
            <w:proofErr w:type="gramEnd"/>
          </w:p>
        </w:tc>
        <w:tc>
          <w:tcPr>
            <w:tcW w:w="2328" w:type="dxa"/>
            <w:shd w:val="clear" w:color="auto" w:fill="auto"/>
            <w:vAlign w:val="center"/>
            <w:hideMark/>
          </w:tcPr>
          <w:p w14:paraId="4CCC8DC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5E6796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6F2A39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57AC20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1726F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E1EA7C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918104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B3565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A82286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E54A44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E6783F0" w14:textId="77777777" w:rsidTr="00506FAB">
        <w:trPr>
          <w:trHeight w:val="510"/>
        </w:trPr>
        <w:tc>
          <w:tcPr>
            <w:tcW w:w="486" w:type="dxa"/>
            <w:shd w:val="clear" w:color="auto" w:fill="auto"/>
            <w:vAlign w:val="center"/>
            <w:hideMark/>
          </w:tcPr>
          <w:p w14:paraId="5A2065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w:t>
            </w:r>
          </w:p>
        </w:tc>
        <w:tc>
          <w:tcPr>
            <w:tcW w:w="2166" w:type="dxa"/>
            <w:shd w:val="clear" w:color="auto" w:fill="auto"/>
            <w:vAlign w:val="center"/>
            <w:hideMark/>
          </w:tcPr>
          <w:p w14:paraId="27DAE83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63.37620656170557254 61.26751740397594403</w:t>
            </w:r>
          </w:p>
        </w:tc>
        <w:tc>
          <w:tcPr>
            <w:tcW w:w="1536" w:type="dxa"/>
            <w:shd w:val="clear" w:color="auto" w:fill="auto"/>
            <w:vAlign w:val="center"/>
            <w:hideMark/>
          </w:tcPr>
          <w:p w14:paraId="140BEE3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Котлован–Озерный</w:t>
            </w:r>
            <w:proofErr w:type="gramEnd"/>
          </w:p>
        </w:tc>
        <w:tc>
          <w:tcPr>
            <w:tcW w:w="2328" w:type="dxa"/>
            <w:shd w:val="clear" w:color="auto" w:fill="auto"/>
            <w:vAlign w:val="center"/>
            <w:hideMark/>
          </w:tcPr>
          <w:p w14:paraId="28BD573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2C8BB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9BB6BF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629783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FF68BA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058A18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3393D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60AED9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C4ABA2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9D4A9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65D665D" w14:textId="77777777" w:rsidTr="00506FAB">
        <w:trPr>
          <w:trHeight w:val="510"/>
        </w:trPr>
        <w:tc>
          <w:tcPr>
            <w:tcW w:w="486" w:type="dxa"/>
            <w:shd w:val="clear" w:color="auto" w:fill="auto"/>
            <w:vAlign w:val="center"/>
            <w:hideMark/>
          </w:tcPr>
          <w:p w14:paraId="443D6A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w:t>
            </w:r>
          </w:p>
        </w:tc>
        <w:tc>
          <w:tcPr>
            <w:tcW w:w="2166" w:type="dxa"/>
            <w:shd w:val="clear" w:color="auto" w:fill="auto"/>
            <w:vAlign w:val="center"/>
            <w:hideMark/>
          </w:tcPr>
          <w:p w14:paraId="033CC12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63.38256069999999909 61.26180939999999708</w:t>
            </w:r>
          </w:p>
        </w:tc>
        <w:tc>
          <w:tcPr>
            <w:tcW w:w="1536" w:type="dxa"/>
            <w:shd w:val="clear" w:color="auto" w:fill="auto"/>
            <w:vAlign w:val="center"/>
            <w:hideMark/>
          </w:tcPr>
          <w:p w14:paraId="4CCB871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7 км</w:t>
            </w:r>
          </w:p>
        </w:tc>
        <w:tc>
          <w:tcPr>
            <w:tcW w:w="2328" w:type="dxa"/>
            <w:shd w:val="clear" w:color="auto" w:fill="auto"/>
            <w:vAlign w:val="center"/>
            <w:hideMark/>
          </w:tcPr>
          <w:p w14:paraId="370AF3A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3A31F3C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2963112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5895236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C7B653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4E7613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B89AAF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B71793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B44DE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C063C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BB81D96" w14:textId="77777777" w:rsidTr="00506FAB">
        <w:trPr>
          <w:trHeight w:val="510"/>
        </w:trPr>
        <w:tc>
          <w:tcPr>
            <w:tcW w:w="486" w:type="dxa"/>
            <w:shd w:val="clear" w:color="auto" w:fill="auto"/>
            <w:vAlign w:val="center"/>
            <w:hideMark/>
          </w:tcPr>
          <w:p w14:paraId="482CABB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w:t>
            </w:r>
          </w:p>
        </w:tc>
        <w:tc>
          <w:tcPr>
            <w:tcW w:w="2166" w:type="dxa"/>
            <w:shd w:val="clear" w:color="auto" w:fill="auto"/>
            <w:vAlign w:val="center"/>
            <w:hideMark/>
          </w:tcPr>
          <w:p w14:paraId="74C4729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63.38297380000000203 61.26159359999999765</w:t>
            </w:r>
          </w:p>
        </w:tc>
        <w:tc>
          <w:tcPr>
            <w:tcW w:w="1536" w:type="dxa"/>
            <w:shd w:val="clear" w:color="auto" w:fill="auto"/>
            <w:vAlign w:val="center"/>
            <w:hideMark/>
          </w:tcPr>
          <w:p w14:paraId="2F6C959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Березка 7 км</w:t>
            </w:r>
          </w:p>
        </w:tc>
        <w:tc>
          <w:tcPr>
            <w:tcW w:w="2328" w:type="dxa"/>
            <w:shd w:val="clear" w:color="auto" w:fill="auto"/>
            <w:vAlign w:val="center"/>
            <w:hideMark/>
          </w:tcPr>
          <w:p w14:paraId="73B2DAF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2F8799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02A570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3584C4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D7413B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9264C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D49C5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21CE57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99D16C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A806BE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EC835FF" w14:textId="77777777" w:rsidTr="00506FAB">
        <w:trPr>
          <w:trHeight w:val="510"/>
        </w:trPr>
        <w:tc>
          <w:tcPr>
            <w:tcW w:w="486" w:type="dxa"/>
            <w:shd w:val="clear" w:color="auto" w:fill="auto"/>
            <w:vAlign w:val="center"/>
            <w:hideMark/>
          </w:tcPr>
          <w:p w14:paraId="1153E4D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w:t>
            </w:r>
          </w:p>
        </w:tc>
        <w:tc>
          <w:tcPr>
            <w:tcW w:w="2166" w:type="dxa"/>
            <w:shd w:val="clear" w:color="auto" w:fill="auto"/>
            <w:vAlign w:val="center"/>
            <w:hideMark/>
          </w:tcPr>
          <w:p w14:paraId="5A7E4AB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63.35918629999999752 61.30193129999999968</w:t>
            </w:r>
          </w:p>
        </w:tc>
        <w:tc>
          <w:tcPr>
            <w:tcW w:w="1536" w:type="dxa"/>
            <w:shd w:val="clear" w:color="auto" w:fill="auto"/>
            <w:vAlign w:val="center"/>
            <w:hideMark/>
          </w:tcPr>
          <w:p w14:paraId="3A04528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5–й микрорайон</w:t>
            </w:r>
          </w:p>
        </w:tc>
        <w:tc>
          <w:tcPr>
            <w:tcW w:w="2328" w:type="dxa"/>
            <w:shd w:val="clear" w:color="auto" w:fill="auto"/>
            <w:vAlign w:val="center"/>
            <w:hideMark/>
          </w:tcPr>
          <w:p w14:paraId="52DFB46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Декабристов</w:t>
            </w:r>
          </w:p>
        </w:tc>
        <w:tc>
          <w:tcPr>
            <w:tcW w:w="1442" w:type="dxa"/>
            <w:shd w:val="clear" w:color="auto" w:fill="auto"/>
            <w:vAlign w:val="center"/>
            <w:hideMark/>
          </w:tcPr>
          <w:p w14:paraId="6B19A53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1E342B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68307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BD5BCB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1B5897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C67F4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B242A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5722F5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88F5BF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922269A" w14:textId="77777777" w:rsidTr="00506FAB">
        <w:trPr>
          <w:trHeight w:val="510"/>
        </w:trPr>
        <w:tc>
          <w:tcPr>
            <w:tcW w:w="486" w:type="dxa"/>
            <w:shd w:val="clear" w:color="auto" w:fill="auto"/>
            <w:vAlign w:val="center"/>
            <w:hideMark/>
          </w:tcPr>
          <w:p w14:paraId="11CC6F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w:t>
            </w:r>
          </w:p>
        </w:tc>
        <w:tc>
          <w:tcPr>
            <w:tcW w:w="2166" w:type="dxa"/>
            <w:shd w:val="clear" w:color="auto" w:fill="auto"/>
            <w:vAlign w:val="center"/>
            <w:hideMark/>
          </w:tcPr>
          <w:p w14:paraId="6AF0728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63.35869280000000003 61.30207089999999681</w:t>
            </w:r>
          </w:p>
        </w:tc>
        <w:tc>
          <w:tcPr>
            <w:tcW w:w="1536" w:type="dxa"/>
            <w:shd w:val="clear" w:color="auto" w:fill="auto"/>
            <w:vAlign w:val="center"/>
            <w:hideMark/>
          </w:tcPr>
          <w:p w14:paraId="2565B0E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5–й микрорайон</w:t>
            </w:r>
          </w:p>
        </w:tc>
        <w:tc>
          <w:tcPr>
            <w:tcW w:w="2328" w:type="dxa"/>
            <w:shd w:val="clear" w:color="auto" w:fill="auto"/>
            <w:vAlign w:val="center"/>
            <w:hideMark/>
          </w:tcPr>
          <w:p w14:paraId="4940797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Декабристов</w:t>
            </w:r>
          </w:p>
        </w:tc>
        <w:tc>
          <w:tcPr>
            <w:tcW w:w="1442" w:type="dxa"/>
            <w:shd w:val="clear" w:color="auto" w:fill="auto"/>
            <w:vAlign w:val="center"/>
            <w:hideMark/>
          </w:tcPr>
          <w:p w14:paraId="497FB0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2A7DC6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CBEC23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D2E9D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050298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E55EEC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1B6B7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9BA6FE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063362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F7F39DC" w14:textId="77777777" w:rsidTr="00506FAB">
        <w:trPr>
          <w:trHeight w:val="510"/>
        </w:trPr>
        <w:tc>
          <w:tcPr>
            <w:tcW w:w="486" w:type="dxa"/>
            <w:shd w:val="clear" w:color="auto" w:fill="auto"/>
            <w:vAlign w:val="center"/>
            <w:hideMark/>
          </w:tcPr>
          <w:p w14:paraId="6E2FBC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w:t>
            </w:r>
          </w:p>
        </w:tc>
        <w:tc>
          <w:tcPr>
            <w:tcW w:w="2166" w:type="dxa"/>
            <w:shd w:val="clear" w:color="auto" w:fill="auto"/>
            <w:vAlign w:val="center"/>
            <w:hideMark/>
          </w:tcPr>
          <w:p w14:paraId="384C7F4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63.3435600999999977 61.30653420000000153</w:t>
            </w:r>
          </w:p>
        </w:tc>
        <w:tc>
          <w:tcPr>
            <w:tcW w:w="1536" w:type="dxa"/>
            <w:shd w:val="clear" w:color="auto" w:fill="auto"/>
            <w:vAlign w:val="center"/>
            <w:hideMark/>
          </w:tcPr>
          <w:p w14:paraId="69BCA06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30 лет ТТГ</w:t>
            </w:r>
          </w:p>
        </w:tc>
        <w:tc>
          <w:tcPr>
            <w:tcW w:w="2328" w:type="dxa"/>
            <w:shd w:val="clear" w:color="auto" w:fill="auto"/>
            <w:vAlign w:val="center"/>
            <w:hideMark/>
          </w:tcPr>
          <w:p w14:paraId="0463BF0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Газовиков</w:t>
            </w:r>
          </w:p>
        </w:tc>
        <w:tc>
          <w:tcPr>
            <w:tcW w:w="1442" w:type="dxa"/>
            <w:shd w:val="clear" w:color="auto" w:fill="auto"/>
            <w:vAlign w:val="center"/>
            <w:hideMark/>
          </w:tcPr>
          <w:p w14:paraId="01A36CC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591830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A5BC6B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DE2F12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64B735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7948D3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8FA9B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12D39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EF170C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0FB45A4" w14:textId="77777777" w:rsidTr="00506FAB">
        <w:trPr>
          <w:trHeight w:val="510"/>
        </w:trPr>
        <w:tc>
          <w:tcPr>
            <w:tcW w:w="486" w:type="dxa"/>
            <w:shd w:val="clear" w:color="auto" w:fill="auto"/>
            <w:vAlign w:val="center"/>
            <w:hideMark/>
          </w:tcPr>
          <w:p w14:paraId="3EDB8B0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w:t>
            </w:r>
          </w:p>
        </w:tc>
        <w:tc>
          <w:tcPr>
            <w:tcW w:w="2166" w:type="dxa"/>
            <w:shd w:val="clear" w:color="auto" w:fill="auto"/>
            <w:vAlign w:val="center"/>
            <w:hideMark/>
          </w:tcPr>
          <w:p w14:paraId="0771912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63.3418806000000032 61.30762889999999743</w:t>
            </w:r>
          </w:p>
        </w:tc>
        <w:tc>
          <w:tcPr>
            <w:tcW w:w="1536" w:type="dxa"/>
            <w:shd w:val="clear" w:color="auto" w:fill="auto"/>
            <w:vAlign w:val="center"/>
            <w:hideMark/>
          </w:tcPr>
          <w:p w14:paraId="2AD9E6C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30 лет ТТГ</w:t>
            </w:r>
          </w:p>
        </w:tc>
        <w:tc>
          <w:tcPr>
            <w:tcW w:w="2328" w:type="dxa"/>
            <w:shd w:val="clear" w:color="auto" w:fill="auto"/>
            <w:vAlign w:val="center"/>
            <w:hideMark/>
          </w:tcPr>
          <w:p w14:paraId="047610F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Газовиков</w:t>
            </w:r>
          </w:p>
        </w:tc>
        <w:tc>
          <w:tcPr>
            <w:tcW w:w="1442" w:type="dxa"/>
            <w:shd w:val="clear" w:color="auto" w:fill="auto"/>
            <w:vAlign w:val="center"/>
            <w:hideMark/>
          </w:tcPr>
          <w:p w14:paraId="4075BC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FDDD13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BAF6A1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385E92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34EF7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77424A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DAE857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B42F08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2137EF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D717FBB" w14:textId="77777777" w:rsidTr="00506FAB">
        <w:trPr>
          <w:trHeight w:val="510"/>
        </w:trPr>
        <w:tc>
          <w:tcPr>
            <w:tcW w:w="486" w:type="dxa"/>
            <w:shd w:val="clear" w:color="auto" w:fill="auto"/>
            <w:vAlign w:val="center"/>
            <w:hideMark/>
          </w:tcPr>
          <w:p w14:paraId="62AB71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42</w:t>
            </w:r>
          </w:p>
        </w:tc>
        <w:tc>
          <w:tcPr>
            <w:tcW w:w="2166" w:type="dxa"/>
            <w:shd w:val="clear" w:color="auto" w:fill="auto"/>
            <w:vAlign w:val="center"/>
            <w:hideMark/>
          </w:tcPr>
          <w:p w14:paraId="6640760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63.34306120000000107 61.31249869999999902</w:t>
            </w:r>
          </w:p>
        </w:tc>
        <w:tc>
          <w:tcPr>
            <w:tcW w:w="1536" w:type="dxa"/>
            <w:shd w:val="clear" w:color="auto" w:fill="auto"/>
            <w:vAlign w:val="center"/>
            <w:hideMark/>
          </w:tcPr>
          <w:p w14:paraId="51FC240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ГИБДД</w:t>
            </w:r>
          </w:p>
        </w:tc>
        <w:tc>
          <w:tcPr>
            <w:tcW w:w="2328" w:type="dxa"/>
            <w:shd w:val="clear" w:color="auto" w:fill="auto"/>
            <w:vAlign w:val="center"/>
            <w:hideMark/>
          </w:tcPr>
          <w:p w14:paraId="50FF4A0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6CC7E9C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C612F9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76BB70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A5A6FF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A858B4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03D00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F35FE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5791F2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2ACE2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7703CCB" w14:textId="77777777" w:rsidTr="00506FAB">
        <w:trPr>
          <w:trHeight w:val="510"/>
        </w:trPr>
        <w:tc>
          <w:tcPr>
            <w:tcW w:w="486" w:type="dxa"/>
            <w:shd w:val="clear" w:color="auto" w:fill="auto"/>
            <w:vAlign w:val="center"/>
            <w:hideMark/>
          </w:tcPr>
          <w:p w14:paraId="263DFCC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43</w:t>
            </w:r>
          </w:p>
        </w:tc>
        <w:tc>
          <w:tcPr>
            <w:tcW w:w="2166" w:type="dxa"/>
            <w:shd w:val="clear" w:color="auto" w:fill="auto"/>
            <w:vAlign w:val="center"/>
            <w:hideMark/>
          </w:tcPr>
          <w:p w14:paraId="331741F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63.34498570000000228 61.31287720000000263</w:t>
            </w:r>
          </w:p>
        </w:tc>
        <w:tc>
          <w:tcPr>
            <w:tcW w:w="1536" w:type="dxa"/>
            <w:shd w:val="clear" w:color="auto" w:fill="auto"/>
            <w:vAlign w:val="center"/>
            <w:hideMark/>
          </w:tcPr>
          <w:p w14:paraId="1E49D11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КСЗН</w:t>
            </w:r>
          </w:p>
        </w:tc>
        <w:tc>
          <w:tcPr>
            <w:tcW w:w="2328" w:type="dxa"/>
            <w:shd w:val="clear" w:color="auto" w:fill="auto"/>
            <w:vAlign w:val="center"/>
            <w:hideMark/>
          </w:tcPr>
          <w:p w14:paraId="10E6E94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058EEED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76D05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C84213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3FB77C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12FC32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05D595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8388F8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CE8229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083B2D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49A4D21" w14:textId="77777777" w:rsidTr="00506FAB">
        <w:trPr>
          <w:trHeight w:val="510"/>
        </w:trPr>
        <w:tc>
          <w:tcPr>
            <w:tcW w:w="486" w:type="dxa"/>
            <w:shd w:val="clear" w:color="auto" w:fill="auto"/>
            <w:vAlign w:val="center"/>
            <w:hideMark/>
          </w:tcPr>
          <w:p w14:paraId="47D9000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w:t>
            </w:r>
          </w:p>
        </w:tc>
        <w:tc>
          <w:tcPr>
            <w:tcW w:w="2166" w:type="dxa"/>
            <w:shd w:val="clear" w:color="auto" w:fill="auto"/>
            <w:vAlign w:val="center"/>
            <w:hideMark/>
          </w:tcPr>
          <w:p w14:paraId="6AE3D76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63.34985520000000037 61.31097030000000103</w:t>
            </w:r>
          </w:p>
        </w:tc>
        <w:tc>
          <w:tcPr>
            <w:tcW w:w="1536" w:type="dxa"/>
            <w:shd w:val="clear" w:color="auto" w:fill="auto"/>
            <w:vAlign w:val="center"/>
            <w:hideMark/>
          </w:tcPr>
          <w:p w14:paraId="41CC4F3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Горгаз</w:t>
            </w:r>
          </w:p>
        </w:tc>
        <w:tc>
          <w:tcPr>
            <w:tcW w:w="2328" w:type="dxa"/>
            <w:shd w:val="clear" w:color="auto" w:fill="auto"/>
            <w:vAlign w:val="center"/>
            <w:hideMark/>
          </w:tcPr>
          <w:p w14:paraId="5608742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Студенческая</w:t>
            </w:r>
          </w:p>
        </w:tc>
        <w:tc>
          <w:tcPr>
            <w:tcW w:w="1442" w:type="dxa"/>
            <w:shd w:val="clear" w:color="auto" w:fill="auto"/>
            <w:vAlign w:val="center"/>
            <w:hideMark/>
          </w:tcPr>
          <w:p w14:paraId="1D5D07B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4FCA6A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B924BF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678B01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F0799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1AAD3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192F49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DBE055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E0D00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A6B854F" w14:textId="77777777" w:rsidTr="00506FAB">
        <w:trPr>
          <w:trHeight w:val="510"/>
        </w:trPr>
        <w:tc>
          <w:tcPr>
            <w:tcW w:w="486" w:type="dxa"/>
            <w:shd w:val="clear" w:color="auto" w:fill="auto"/>
            <w:vAlign w:val="center"/>
            <w:hideMark/>
          </w:tcPr>
          <w:p w14:paraId="1E8DAC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w:t>
            </w:r>
          </w:p>
        </w:tc>
        <w:tc>
          <w:tcPr>
            <w:tcW w:w="2166" w:type="dxa"/>
            <w:shd w:val="clear" w:color="auto" w:fill="auto"/>
            <w:vAlign w:val="center"/>
            <w:hideMark/>
          </w:tcPr>
          <w:p w14:paraId="3C27345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63.35511840000000205 61.31024899999999889</w:t>
            </w:r>
          </w:p>
        </w:tc>
        <w:tc>
          <w:tcPr>
            <w:tcW w:w="1536" w:type="dxa"/>
            <w:shd w:val="clear" w:color="auto" w:fill="auto"/>
            <w:vAlign w:val="center"/>
            <w:hideMark/>
          </w:tcPr>
          <w:p w14:paraId="470F6A8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Лидия</w:t>
            </w:r>
          </w:p>
        </w:tc>
        <w:tc>
          <w:tcPr>
            <w:tcW w:w="2328" w:type="dxa"/>
            <w:shd w:val="clear" w:color="auto" w:fill="auto"/>
            <w:vAlign w:val="center"/>
            <w:hideMark/>
          </w:tcPr>
          <w:p w14:paraId="3576D27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2A7466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E9EB56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9A1CF3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F973D8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82162D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3DA1F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1E84DD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7FDF9E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5690ED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EF6CD14" w14:textId="77777777" w:rsidTr="00506FAB">
        <w:trPr>
          <w:trHeight w:val="510"/>
        </w:trPr>
        <w:tc>
          <w:tcPr>
            <w:tcW w:w="486" w:type="dxa"/>
            <w:shd w:val="clear" w:color="auto" w:fill="auto"/>
            <w:vAlign w:val="center"/>
            <w:hideMark/>
          </w:tcPr>
          <w:p w14:paraId="79E5DF7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46</w:t>
            </w:r>
          </w:p>
        </w:tc>
        <w:tc>
          <w:tcPr>
            <w:tcW w:w="2166" w:type="dxa"/>
            <w:shd w:val="clear" w:color="auto" w:fill="auto"/>
            <w:vAlign w:val="center"/>
            <w:hideMark/>
          </w:tcPr>
          <w:p w14:paraId="02B9F7A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63.35332400000000064 61.30987429999999705</w:t>
            </w:r>
          </w:p>
        </w:tc>
        <w:tc>
          <w:tcPr>
            <w:tcW w:w="1536" w:type="dxa"/>
            <w:shd w:val="clear" w:color="auto" w:fill="auto"/>
            <w:vAlign w:val="center"/>
            <w:hideMark/>
          </w:tcPr>
          <w:p w14:paraId="335E700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Лидия</w:t>
            </w:r>
          </w:p>
        </w:tc>
        <w:tc>
          <w:tcPr>
            <w:tcW w:w="2328" w:type="dxa"/>
            <w:shd w:val="clear" w:color="auto" w:fill="auto"/>
            <w:vAlign w:val="center"/>
            <w:hideMark/>
          </w:tcPr>
          <w:p w14:paraId="48FD66E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3C61CE5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0F3697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C6B9C3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755FCE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8D2C4A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8CE81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55C0DD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78C8E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64F65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74AE3C1" w14:textId="77777777" w:rsidTr="00506FAB">
        <w:trPr>
          <w:trHeight w:val="510"/>
        </w:trPr>
        <w:tc>
          <w:tcPr>
            <w:tcW w:w="486" w:type="dxa"/>
            <w:shd w:val="clear" w:color="auto" w:fill="auto"/>
            <w:vAlign w:val="center"/>
            <w:hideMark/>
          </w:tcPr>
          <w:p w14:paraId="2D26345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47</w:t>
            </w:r>
          </w:p>
        </w:tc>
        <w:tc>
          <w:tcPr>
            <w:tcW w:w="2166" w:type="dxa"/>
            <w:shd w:val="clear" w:color="auto" w:fill="auto"/>
            <w:vAlign w:val="center"/>
            <w:hideMark/>
          </w:tcPr>
          <w:p w14:paraId="2DB37AD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63.35898610000000275 61.31160609999999878</w:t>
            </w:r>
          </w:p>
        </w:tc>
        <w:tc>
          <w:tcPr>
            <w:tcW w:w="1536" w:type="dxa"/>
            <w:shd w:val="clear" w:color="auto" w:fill="auto"/>
            <w:vAlign w:val="center"/>
            <w:hideMark/>
          </w:tcPr>
          <w:p w14:paraId="597BBC7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Смена</w:t>
            </w:r>
          </w:p>
        </w:tc>
        <w:tc>
          <w:tcPr>
            <w:tcW w:w="2328" w:type="dxa"/>
            <w:shd w:val="clear" w:color="auto" w:fill="auto"/>
            <w:vAlign w:val="center"/>
            <w:hideMark/>
          </w:tcPr>
          <w:p w14:paraId="7AFA8DA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7918363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0E60A4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0425BF6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72BC7C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59CDB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DAF5A1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B1EEEA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CB66A8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D21085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15E6DD8" w14:textId="77777777" w:rsidTr="00506FAB">
        <w:trPr>
          <w:trHeight w:val="510"/>
        </w:trPr>
        <w:tc>
          <w:tcPr>
            <w:tcW w:w="486" w:type="dxa"/>
            <w:shd w:val="clear" w:color="auto" w:fill="auto"/>
            <w:vAlign w:val="center"/>
            <w:hideMark/>
          </w:tcPr>
          <w:p w14:paraId="5F10224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w:t>
            </w:r>
          </w:p>
        </w:tc>
        <w:tc>
          <w:tcPr>
            <w:tcW w:w="2166" w:type="dxa"/>
            <w:shd w:val="clear" w:color="auto" w:fill="auto"/>
            <w:vAlign w:val="center"/>
            <w:hideMark/>
          </w:tcPr>
          <w:p w14:paraId="08FFDC5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63.35988460000000089 61.31173880000000054</w:t>
            </w:r>
          </w:p>
        </w:tc>
        <w:tc>
          <w:tcPr>
            <w:tcW w:w="1536" w:type="dxa"/>
            <w:shd w:val="clear" w:color="auto" w:fill="auto"/>
            <w:vAlign w:val="center"/>
            <w:hideMark/>
          </w:tcPr>
          <w:p w14:paraId="5AB54B6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Сибиряк</w:t>
            </w:r>
          </w:p>
        </w:tc>
        <w:tc>
          <w:tcPr>
            <w:tcW w:w="2328" w:type="dxa"/>
            <w:shd w:val="clear" w:color="auto" w:fill="auto"/>
            <w:vAlign w:val="center"/>
            <w:hideMark/>
          </w:tcPr>
          <w:p w14:paraId="7819842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05F0BE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FCA88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7DAE4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38E6A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9A579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C3E49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C9F04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B6AD88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02D97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FC753CE" w14:textId="77777777" w:rsidTr="00506FAB">
        <w:trPr>
          <w:trHeight w:val="510"/>
        </w:trPr>
        <w:tc>
          <w:tcPr>
            <w:tcW w:w="486" w:type="dxa"/>
            <w:shd w:val="clear" w:color="auto" w:fill="auto"/>
            <w:vAlign w:val="center"/>
            <w:hideMark/>
          </w:tcPr>
          <w:p w14:paraId="4EA8E4C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w:t>
            </w:r>
          </w:p>
        </w:tc>
        <w:tc>
          <w:tcPr>
            <w:tcW w:w="2166" w:type="dxa"/>
            <w:shd w:val="clear" w:color="auto" w:fill="auto"/>
            <w:vAlign w:val="center"/>
            <w:hideMark/>
          </w:tcPr>
          <w:p w14:paraId="405DF3D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63.36638909999999925 61.31366630000000129</w:t>
            </w:r>
          </w:p>
        </w:tc>
        <w:tc>
          <w:tcPr>
            <w:tcW w:w="1536" w:type="dxa"/>
            <w:shd w:val="clear" w:color="auto" w:fill="auto"/>
            <w:vAlign w:val="center"/>
            <w:hideMark/>
          </w:tcPr>
          <w:p w14:paraId="6F5FA25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Сбербанк</w:t>
            </w:r>
          </w:p>
        </w:tc>
        <w:tc>
          <w:tcPr>
            <w:tcW w:w="2328" w:type="dxa"/>
            <w:shd w:val="clear" w:color="auto" w:fill="auto"/>
            <w:vAlign w:val="center"/>
            <w:hideMark/>
          </w:tcPr>
          <w:p w14:paraId="42E3E8C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3C65056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A8D6A0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E2A7D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F2D6A3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C51F6F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F7D046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A1DC71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36CA77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A6214D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59C8094" w14:textId="77777777" w:rsidTr="00506FAB">
        <w:trPr>
          <w:trHeight w:val="510"/>
        </w:trPr>
        <w:tc>
          <w:tcPr>
            <w:tcW w:w="486" w:type="dxa"/>
            <w:shd w:val="clear" w:color="auto" w:fill="auto"/>
            <w:vAlign w:val="center"/>
            <w:hideMark/>
          </w:tcPr>
          <w:p w14:paraId="0CE6C06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50</w:t>
            </w:r>
          </w:p>
        </w:tc>
        <w:tc>
          <w:tcPr>
            <w:tcW w:w="2166" w:type="dxa"/>
            <w:shd w:val="clear" w:color="auto" w:fill="auto"/>
            <w:vAlign w:val="center"/>
            <w:hideMark/>
          </w:tcPr>
          <w:p w14:paraId="0B71177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63.36674570000000273 61.31395080000000064</w:t>
            </w:r>
          </w:p>
        </w:tc>
        <w:tc>
          <w:tcPr>
            <w:tcW w:w="1536" w:type="dxa"/>
            <w:shd w:val="clear" w:color="auto" w:fill="auto"/>
            <w:vAlign w:val="center"/>
            <w:hideMark/>
          </w:tcPr>
          <w:p w14:paraId="0C9D684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Сбербанк</w:t>
            </w:r>
          </w:p>
        </w:tc>
        <w:tc>
          <w:tcPr>
            <w:tcW w:w="2328" w:type="dxa"/>
            <w:shd w:val="clear" w:color="auto" w:fill="auto"/>
            <w:vAlign w:val="center"/>
            <w:hideMark/>
          </w:tcPr>
          <w:p w14:paraId="0DB71D6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44F0B51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15F182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82F6FB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EDE3CA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ECA16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9CF320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CC003F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D654C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2417E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7B51062" w14:textId="77777777" w:rsidTr="00506FAB">
        <w:trPr>
          <w:trHeight w:val="510"/>
        </w:trPr>
        <w:tc>
          <w:tcPr>
            <w:tcW w:w="486" w:type="dxa"/>
            <w:shd w:val="clear" w:color="auto" w:fill="auto"/>
            <w:vAlign w:val="center"/>
            <w:hideMark/>
          </w:tcPr>
          <w:p w14:paraId="4FFD8B3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w:t>
            </w:r>
          </w:p>
        </w:tc>
        <w:tc>
          <w:tcPr>
            <w:tcW w:w="2166" w:type="dxa"/>
            <w:shd w:val="clear" w:color="auto" w:fill="auto"/>
            <w:vAlign w:val="center"/>
            <w:hideMark/>
          </w:tcPr>
          <w:p w14:paraId="4CD210C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63.37245620000000201 61.31553439999999711</w:t>
            </w:r>
          </w:p>
        </w:tc>
        <w:tc>
          <w:tcPr>
            <w:tcW w:w="1536" w:type="dxa"/>
            <w:shd w:val="clear" w:color="auto" w:fill="auto"/>
            <w:vAlign w:val="center"/>
            <w:hideMark/>
          </w:tcPr>
          <w:p w14:paraId="31DA4F5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Финский комплекс</w:t>
            </w:r>
          </w:p>
        </w:tc>
        <w:tc>
          <w:tcPr>
            <w:tcW w:w="2328" w:type="dxa"/>
            <w:shd w:val="clear" w:color="auto" w:fill="auto"/>
            <w:vAlign w:val="center"/>
            <w:hideMark/>
          </w:tcPr>
          <w:p w14:paraId="1F22035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76E7C2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42EDF0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52E3D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A0B4E2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EC2BE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0258A9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B42697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DD402C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97C11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07E865A" w14:textId="77777777" w:rsidTr="00506FAB">
        <w:trPr>
          <w:trHeight w:val="510"/>
        </w:trPr>
        <w:tc>
          <w:tcPr>
            <w:tcW w:w="486" w:type="dxa"/>
            <w:shd w:val="clear" w:color="auto" w:fill="auto"/>
            <w:vAlign w:val="center"/>
            <w:hideMark/>
          </w:tcPr>
          <w:p w14:paraId="084269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w:t>
            </w:r>
          </w:p>
        </w:tc>
        <w:tc>
          <w:tcPr>
            <w:tcW w:w="2166" w:type="dxa"/>
            <w:shd w:val="clear" w:color="auto" w:fill="auto"/>
            <w:vAlign w:val="center"/>
            <w:hideMark/>
          </w:tcPr>
          <w:p w14:paraId="76DAF9C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63.37195729999999827 61.31551379999999796</w:t>
            </w:r>
          </w:p>
        </w:tc>
        <w:tc>
          <w:tcPr>
            <w:tcW w:w="1536" w:type="dxa"/>
            <w:shd w:val="clear" w:color="auto" w:fill="auto"/>
            <w:vAlign w:val="center"/>
            <w:hideMark/>
          </w:tcPr>
          <w:p w14:paraId="49AD8BF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Финский комплекс</w:t>
            </w:r>
          </w:p>
        </w:tc>
        <w:tc>
          <w:tcPr>
            <w:tcW w:w="2328" w:type="dxa"/>
            <w:shd w:val="clear" w:color="auto" w:fill="auto"/>
            <w:vAlign w:val="center"/>
            <w:hideMark/>
          </w:tcPr>
          <w:p w14:paraId="21DFEEA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Садовая</w:t>
            </w:r>
          </w:p>
        </w:tc>
        <w:tc>
          <w:tcPr>
            <w:tcW w:w="1442" w:type="dxa"/>
            <w:shd w:val="clear" w:color="auto" w:fill="auto"/>
            <w:vAlign w:val="center"/>
            <w:hideMark/>
          </w:tcPr>
          <w:p w14:paraId="26D462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CD49C4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37D05D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E5621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94D83B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DC35FB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B3B036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1FF962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5307ED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B6CE9BC" w14:textId="77777777" w:rsidTr="00506FAB">
        <w:trPr>
          <w:trHeight w:val="510"/>
        </w:trPr>
        <w:tc>
          <w:tcPr>
            <w:tcW w:w="486" w:type="dxa"/>
            <w:shd w:val="clear" w:color="auto" w:fill="auto"/>
            <w:vAlign w:val="center"/>
            <w:hideMark/>
          </w:tcPr>
          <w:p w14:paraId="60F4DD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53</w:t>
            </w:r>
          </w:p>
        </w:tc>
        <w:tc>
          <w:tcPr>
            <w:tcW w:w="2166" w:type="dxa"/>
            <w:shd w:val="clear" w:color="auto" w:fill="auto"/>
            <w:vAlign w:val="center"/>
            <w:hideMark/>
          </w:tcPr>
          <w:p w14:paraId="2CDF50F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63.32940870000000189 61.30961709999999698</w:t>
            </w:r>
          </w:p>
        </w:tc>
        <w:tc>
          <w:tcPr>
            <w:tcW w:w="1536" w:type="dxa"/>
            <w:shd w:val="clear" w:color="auto" w:fill="auto"/>
            <w:vAlign w:val="center"/>
            <w:hideMark/>
          </w:tcPr>
          <w:p w14:paraId="0E31568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Ж</w:t>
            </w:r>
            <w:proofErr w:type="gramEnd"/>
            <w:r w:rsidRPr="009F30DF">
              <w:rPr>
                <w:rFonts w:ascii="PT Astra Serif" w:hAnsi="PT Astra Serif"/>
                <w:sz w:val="20"/>
                <w:szCs w:val="20"/>
              </w:rPr>
              <w:t>/Д вокзал</w:t>
            </w:r>
          </w:p>
        </w:tc>
        <w:tc>
          <w:tcPr>
            <w:tcW w:w="2328" w:type="dxa"/>
            <w:shd w:val="clear" w:color="auto" w:fill="auto"/>
            <w:vAlign w:val="center"/>
            <w:hideMark/>
          </w:tcPr>
          <w:p w14:paraId="15D0D06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06D8FAE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D1F56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64CF8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F939C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12AA4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BE6F36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614B4D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369C69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BF5453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FBFD0AF" w14:textId="77777777" w:rsidTr="00506FAB">
        <w:trPr>
          <w:trHeight w:val="510"/>
        </w:trPr>
        <w:tc>
          <w:tcPr>
            <w:tcW w:w="486" w:type="dxa"/>
            <w:shd w:val="clear" w:color="auto" w:fill="auto"/>
            <w:vAlign w:val="center"/>
            <w:hideMark/>
          </w:tcPr>
          <w:p w14:paraId="3C4F7ED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54</w:t>
            </w:r>
          </w:p>
        </w:tc>
        <w:tc>
          <w:tcPr>
            <w:tcW w:w="2166" w:type="dxa"/>
            <w:shd w:val="clear" w:color="auto" w:fill="auto"/>
            <w:vAlign w:val="center"/>
            <w:hideMark/>
          </w:tcPr>
          <w:p w14:paraId="50C25BD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63.3296676000000005 61.30995180000000033</w:t>
            </w:r>
          </w:p>
        </w:tc>
        <w:tc>
          <w:tcPr>
            <w:tcW w:w="1536" w:type="dxa"/>
            <w:shd w:val="clear" w:color="auto" w:fill="auto"/>
            <w:vAlign w:val="center"/>
            <w:hideMark/>
          </w:tcPr>
          <w:p w14:paraId="4B494CF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Ж</w:t>
            </w:r>
            <w:proofErr w:type="gramEnd"/>
            <w:r w:rsidRPr="009F30DF">
              <w:rPr>
                <w:rFonts w:ascii="PT Astra Serif" w:hAnsi="PT Astra Serif"/>
                <w:sz w:val="20"/>
                <w:szCs w:val="20"/>
              </w:rPr>
              <w:t>/Д вокзал</w:t>
            </w:r>
          </w:p>
        </w:tc>
        <w:tc>
          <w:tcPr>
            <w:tcW w:w="2328" w:type="dxa"/>
            <w:shd w:val="clear" w:color="auto" w:fill="auto"/>
            <w:vAlign w:val="center"/>
            <w:hideMark/>
          </w:tcPr>
          <w:p w14:paraId="561AC37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5BC8E83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580A2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2EE936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598CEB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23F6A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5F87FA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946A47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61FCE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D32C5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39C06A4" w14:textId="77777777" w:rsidTr="00506FAB">
        <w:trPr>
          <w:trHeight w:val="510"/>
        </w:trPr>
        <w:tc>
          <w:tcPr>
            <w:tcW w:w="486" w:type="dxa"/>
            <w:shd w:val="clear" w:color="auto" w:fill="auto"/>
            <w:vAlign w:val="center"/>
            <w:hideMark/>
          </w:tcPr>
          <w:p w14:paraId="1CB58E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55</w:t>
            </w:r>
          </w:p>
        </w:tc>
        <w:tc>
          <w:tcPr>
            <w:tcW w:w="2166" w:type="dxa"/>
            <w:shd w:val="clear" w:color="auto" w:fill="auto"/>
            <w:vAlign w:val="center"/>
            <w:hideMark/>
          </w:tcPr>
          <w:p w14:paraId="7C260F6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63.33834989999999721 61.31233970000000255</w:t>
            </w:r>
          </w:p>
        </w:tc>
        <w:tc>
          <w:tcPr>
            <w:tcW w:w="1536" w:type="dxa"/>
            <w:shd w:val="clear" w:color="auto" w:fill="auto"/>
            <w:vAlign w:val="center"/>
            <w:hideMark/>
          </w:tcPr>
          <w:p w14:paraId="5B294BB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Рынок</w:t>
            </w:r>
          </w:p>
        </w:tc>
        <w:tc>
          <w:tcPr>
            <w:tcW w:w="2328" w:type="dxa"/>
            <w:shd w:val="clear" w:color="auto" w:fill="auto"/>
            <w:vAlign w:val="center"/>
            <w:hideMark/>
          </w:tcPr>
          <w:p w14:paraId="5A4A83F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Железнодорожная</w:t>
            </w:r>
          </w:p>
        </w:tc>
        <w:tc>
          <w:tcPr>
            <w:tcW w:w="1442" w:type="dxa"/>
            <w:shd w:val="clear" w:color="auto" w:fill="auto"/>
            <w:vAlign w:val="center"/>
            <w:hideMark/>
          </w:tcPr>
          <w:p w14:paraId="77B5AE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0FFF523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10242A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EC2DFD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5134F7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0DD7AA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BB819E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C5E78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735088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8E0F450" w14:textId="77777777" w:rsidTr="00506FAB">
        <w:trPr>
          <w:trHeight w:val="510"/>
        </w:trPr>
        <w:tc>
          <w:tcPr>
            <w:tcW w:w="486" w:type="dxa"/>
            <w:shd w:val="clear" w:color="auto" w:fill="auto"/>
            <w:vAlign w:val="center"/>
            <w:hideMark/>
          </w:tcPr>
          <w:p w14:paraId="43B7C56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56</w:t>
            </w:r>
          </w:p>
        </w:tc>
        <w:tc>
          <w:tcPr>
            <w:tcW w:w="2166" w:type="dxa"/>
            <w:shd w:val="clear" w:color="auto" w:fill="auto"/>
            <w:vAlign w:val="center"/>
            <w:hideMark/>
          </w:tcPr>
          <w:p w14:paraId="7C1BE13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63.36411760000000015 61.30280150000000106</w:t>
            </w:r>
          </w:p>
        </w:tc>
        <w:tc>
          <w:tcPr>
            <w:tcW w:w="1536" w:type="dxa"/>
            <w:shd w:val="clear" w:color="auto" w:fill="auto"/>
            <w:vAlign w:val="center"/>
            <w:hideMark/>
          </w:tcPr>
          <w:p w14:paraId="549B158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Авалон</w:t>
            </w:r>
          </w:p>
        </w:tc>
        <w:tc>
          <w:tcPr>
            <w:tcW w:w="2328" w:type="dxa"/>
            <w:shd w:val="clear" w:color="auto" w:fill="auto"/>
            <w:vAlign w:val="center"/>
            <w:hideMark/>
          </w:tcPr>
          <w:p w14:paraId="5C95B84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Чкалова</w:t>
            </w:r>
          </w:p>
        </w:tc>
        <w:tc>
          <w:tcPr>
            <w:tcW w:w="1442" w:type="dxa"/>
            <w:shd w:val="clear" w:color="auto" w:fill="auto"/>
            <w:vAlign w:val="center"/>
            <w:hideMark/>
          </w:tcPr>
          <w:p w14:paraId="76CB6CA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751371D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6025F9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41985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234F60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4CE2A5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43B9C0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DDEC25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5D35E9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5E45FF9" w14:textId="77777777" w:rsidTr="00506FAB">
        <w:trPr>
          <w:trHeight w:val="510"/>
        </w:trPr>
        <w:tc>
          <w:tcPr>
            <w:tcW w:w="486" w:type="dxa"/>
            <w:shd w:val="clear" w:color="auto" w:fill="auto"/>
            <w:vAlign w:val="center"/>
            <w:hideMark/>
          </w:tcPr>
          <w:p w14:paraId="19098E0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w:t>
            </w:r>
          </w:p>
        </w:tc>
        <w:tc>
          <w:tcPr>
            <w:tcW w:w="2166" w:type="dxa"/>
            <w:shd w:val="clear" w:color="auto" w:fill="auto"/>
            <w:vAlign w:val="center"/>
            <w:hideMark/>
          </w:tcPr>
          <w:p w14:paraId="1E99C09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63.38009837633986621 61.31052473291807559</w:t>
            </w:r>
          </w:p>
        </w:tc>
        <w:tc>
          <w:tcPr>
            <w:tcW w:w="1536" w:type="dxa"/>
            <w:shd w:val="clear" w:color="auto" w:fill="auto"/>
            <w:vAlign w:val="center"/>
            <w:hideMark/>
          </w:tcPr>
          <w:p w14:paraId="0B7F115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7–й Микрорайон</w:t>
            </w:r>
          </w:p>
        </w:tc>
        <w:tc>
          <w:tcPr>
            <w:tcW w:w="2328" w:type="dxa"/>
            <w:shd w:val="clear" w:color="auto" w:fill="auto"/>
            <w:vAlign w:val="center"/>
            <w:hideMark/>
          </w:tcPr>
          <w:p w14:paraId="24C9FDD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Вавилова</w:t>
            </w:r>
          </w:p>
        </w:tc>
        <w:tc>
          <w:tcPr>
            <w:tcW w:w="1442" w:type="dxa"/>
            <w:shd w:val="clear" w:color="auto" w:fill="auto"/>
            <w:vAlign w:val="center"/>
            <w:hideMark/>
          </w:tcPr>
          <w:p w14:paraId="741B1D6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F43060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594A204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BC4AA9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2D248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8227CE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E1E788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2024E8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D8C2E9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F8DEDEE" w14:textId="77777777" w:rsidTr="00506FAB">
        <w:trPr>
          <w:trHeight w:val="510"/>
        </w:trPr>
        <w:tc>
          <w:tcPr>
            <w:tcW w:w="486" w:type="dxa"/>
            <w:shd w:val="clear" w:color="auto" w:fill="auto"/>
            <w:vAlign w:val="center"/>
            <w:hideMark/>
          </w:tcPr>
          <w:p w14:paraId="5542D3B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58</w:t>
            </w:r>
          </w:p>
        </w:tc>
        <w:tc>
          <w:tcPr>
            <w:tcW w:w="2166" w:type="dxa"/>
            <w:shd w:val="clear" w:color="auto" w:fill="auto"/>
            <w:vAlign w:val="center"/>
            <w:hideMark/>
          </w:tcPr>
          <w:p w14:paraId="7FC1ABE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63.3795249915503689 61.31131726026001161</w:t>
            </w:r>
          </w:p>
        </w:tc>
        <w:tc>
          <w:tcPr>
            <w:tcW w:w="1536" w:type="dxa"/>
            <w:shd w:val="clear" w:color="auto" w:fill="auto"/>
            <w:vAlign w:val="center"/>
            <w:hideMark/>
          </w:tcPr>
          <w:p w14:paraId="43EDEB7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7Б–Микрорайон</w:t>
            </w:r>
          </w:p>
        </w:tc>
        <w:tc>
          <w:tcPr>
            <w:tcW w:w="2328" w:type="dxa"/>
            <w:shd w:val="clear" w:color="auto" w:fill="auto"/>
            <w:vAlign w:val="center"/>
            <w:hideMark/>
          </w:tcPr>
          <w:p w14:paraId="196EB64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Вавилона</w:t>
            </w:r>
          </w:p>
        </w:tc>
        <w:tc>
          <w:tcPr>
            <w:tcW w:w="1442" w:type="dxa"/>
            <w:shd w:val="clear" w:color="auto" w:fill="auto"/>
            <w:vAlign w:val="center"/>
            <w:hideMark/>
          </w:tcPr>
          <w:p w14:paraId="4752B1C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A7B1B2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6FCD644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58E0C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592E56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F7732D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AE6A2E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D0412E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0559DA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077557D" w14:textId="77777777" w:rsidTr="00506FAB">
        <w:trPr>
          <w:trHeight w:val="510"/>
        </w:trPr>
        <w:tc>
          <w:tcPr>
            <w:tcW w:w="486" w:type="dxa"/>
            <w:shd w:val="clear" w:color="auto" w:fill="auto"/>
            <w:vAlign w:val="center"/>
            <w:hideMark/>
          </w:tcPr>
          <w:p w14:paraId="42ED8A4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59</w:t>
            </w:r>
          </w:p>
        </w:tc>
        <w:tc>
          <w:tcPr>
            <w:tcW w:w="2166" w:type="dxa"/>
            <w:shd w:val="clear" w:color="auto" w:fill="auto"/>
            <w:vAlign w:val="center"/>
            <w:hideMark/>
          </w:tcPr>
          <w:p w14:paraId="2DDE457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63.35342074876547258 61.30778663615703294</w:t>
            </w:r>
          </w:p>
        </w:tc>
        <w:tc>
          <w:tcPr>
            <w:tcW w:w="1536" w:type="dxa"/>
            <w:shd w:val="clear" w:color="auto" w:fill="auto"/>
            <w:vAlign w:val="center"/>
            <w:hideMark/>
          </w:tcPr>
          <w:p w14:paraId="431CD71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1</w:t>
            </w:r>
          </w:p>
        </w:tc>
        <w:tc>
          <w:tcPr>
            <w:tcW w:w="2328" w:type="dxa"/>
            <w:shd w:val="clear" w:color="auto" w:fill="auto"/>
            <w:vAlign w:val="center"/>
            <w:hideMark/>
          </w:tcPr>
          <w:p w14:paraId="4474E29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532605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4BABF0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3B404D8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CEB455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8CF891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CCA646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B7AE70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4FF1F4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A5F2E1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BA3B41A" w14:textId="77777777" w:rsidTr="00506FAB">
        <w:trPr>
          <w:trHeight w:val="510"/>
        </w:trPr>
        <w:tc>
          <w:tcPr>
            <w:tcW w:w="486" w:type="dxa"/>
            <w:shd w:val="clear" w:color="auto" w:fill="auto"/>
            <w:vAlign w:val="center"/>
            <w:hideMark/>
          </w:tcPr>
          <w:p w14:paraId="1D1753E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w:t>
            </w:r>
          </w:p>
        </w:tc>
        <w:tc>
          <w:tcPr>
            <w:tcW w:w="2166" w:type="dxa"/>
            <w:shd w:val="clear" w:color="auto" w:fill="auto"/>
            <w:vAlign w:val="center"/>
            <w:hideMark/>
          </w:tcPr>
          <w:p w14:paraId="22FBC22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63.3737357441585516 61.31414812135909642</w:t>
            </w:r>
          </w:p>
        </w:tc>
        <w:tc>
          <w:tcPr>
            <w:tcW w:w="1536" w:type="dxa"/>
            <w:shd w:val="clear" w:color="auto" w:fill="auto"/>
            <w:vAlign w:val="center"/>
            <w:hideMark/>
          </w:tcPr>
          <w:p w14:paraId="2F54333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65</w:t>
            </w:r>
          </w:p>
        </w:tc>
        <w:tc>
          <w:tcPr>
            <w:tcW w:w="2328" w:type="dxa"/>
            <w:shd w:val="clear" w:color="auto" w:fill="auto"/>
            <w:vAlign w:val="center"/>
            <w:hideMark/>
          </w:tcPr>
          <w:p w14:paraId="4C3D0DF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5D4E49F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F77BB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F51CDC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04F41E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B9F034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E4D403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4A44E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E5BAF4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E609E3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569AA3B2" w14:textId="77777777" w:rsidTr="00506FAB">
        <w:trPr>
          <w:trHeight w:val="510"/>
        </w:trPr>
        <w:tc>
          <w:tcPr>
            <w:tcW w:w="486" w:type="dxa"/>
            <w:shd w:val="clear" w:color="auto" w:fill="auto"/>
            <w:vAlign w:val="center"/>
            <w:hideMark/>
          </w:tcPr>
          <w:p w14:paraId="2240FB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61</w:t>
            </w:r>
          </w:p>
        </w:tc>
        <w:tc>
          <w:tcPr>
            <w:tcW w:w="2166" w:type="dxa"/>
            <w:shd w:val="clear" w:color="auto" w:fill="auto"/>
            <w:vAlign w:val="center"/>
            <w:hideMark/>
          </w:tcPr>
          <w:p w14:paraId="31FA3DF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63.36775259852873177 61.31208982216180203</w:t>
            </w:r>
          </w:p>
        </w:tc>
        <w:tc>
          <w:tcPr>
            <w:tcW w:w="1536" w:type="dxa"/>
            <w:shd w:val="clear" w:color="auto" w:fill="auto"/>
            <w:vAlign w:val="center"/>
            <w:hideMark/>
          </w:tcPr>
          <w:p w14:paraId="6829185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2</w:t>
            </w:r>
          </w:p>
        </w:tc>
        <w:tc>
          <w:tcPr>
            <w:tcW w:w="2328" w:type="dxa"/>
            <w:shd w:val="clear" w:color="auto" w:fill="auto"/>
            <w:vAlign w:val="center"/>
            <w:hideMark/>
          </w:tcPr>
          <w:p w14:paraId="0B98482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6C14EBF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9AE31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AA878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C1DFE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5AAB48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0DD04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A0A167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0C284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D72C27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BAB9D8E" w14:textId="77777777" w:rsidTr="00506FAB">
        <w:trPr>
          <w:trHeight w:val="510"/>
        </w:trPr>
        <w:tc>
          <w:tcPr>
            <w:tcW w:w="486" w:type="dxa"/>
            <w:shd w:val="clear" w:color="auto" w:fill="auto"/>
            <w:vAlign w:val="center"/>
            <w:hideMark/>
          </w:tcPr>
          <w:p w14:paraId="0586CF6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62</w:t>
            </w:r>
          </w:p>
        </w:tc>
        <w:tc>
          <w:tcPr>
            <w:tcW w:w="2166" w:type="dxa"/>
            <w:shd w:val="clear" w:color="auto" w:fill="auto"/>
            <w:vAlign w:val="center"/>
            <w:hideMark/>
          </w:tcPr>
          <w:p w14:paraId="1FCFD0A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63.36534272042784011 61.31160846913308404</w:t>
            </w:r>
          </w:p>
        </w:tc>
        <w:tc>
          <w:tcPr>
            <w:tcW w:w="1536" w:type="dxa"/>
            <w:shd w:val="clear" w:color="auto" w:fill="auto"/>
            <w:vAlign w:val="center"/>
            <w:hideMark/>
          </w:tcPr>
          <w:p w14:paraId="0283700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 3</w:t>
            </w:r>
          </w:p>
        </w:tc>
        <w:tc>
          <w:tcPr>
            <w:tcW w:w="2328" w:type="dxa"/>
            <w:shd w:val="clear" w:color="auto" w:fill="auto"/>
            <w:vAlign w:val="center"/>
            <w:hideMark/>
          </w:tcPr>
          <w:p w14:paraId="076D979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Менделеева</w:t>
            </w:r>
          </w:p>
        </w:tc>
        <w:tc>
          <w:tcPr>
            <w:tcW w:w="1442" w:type="dxa"/>
            <w:shd w:val="clear" w:color="auto" w:fill="auto"/>
            <w:vAlign w:val="center"/>
            <w:hideMark/>
          </w:tcPr>
          <w:p w14:paraId="125CFD3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46AAF1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BCADB1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04383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923C5B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C657F9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CDD53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1EC2CA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C7B279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56330F4" w14:textId="77777777" w:rsidTr="00506FAB">
        <w:trPr>
          <w:trHeight w:val="510"/>
        </w:trPr>
        <w:tc>
          <w:tcPr>
            <w:tcW w:w="486" w:type="dxa"/>
            <w:shd w:val="clear" w:color="auto" w:fill="auto"/>
            <w:vAlign w:val="center"/>
            <w:hideMark/>
          </w:tcPr>
          <w:p w14:paraId="31C8438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w:t>
            </w:r>
          </w:p>
        </w:tc>
        <w:tc>
          <w:tcPr>
            <w:tcW w:w="2166" w:type="dxa"/>
            <w:shd w:val="clear" w:color="auto" w:fill="auto"/>
            <w:vAlign w:val="center"/>
            <w:hideMark/>
          </w:tcPr>
          <w:p w14:paraId="6AD35E1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63.35364788670143099 61.30589682429743448</w:t>
            </w:r>
          </w:p>
        </w:tc>
        <w:tc>
          <w:tcPr>
            <w:tcW w:w="1536" w:type="dxa"/>
            <w:shd w:val="clear" w:color="auto" w:fill="auto"/>
            <w:vAlign w:val="center"/>
            <w:hideMark/>
          </w:tcPr>
          <w:p w14:paraId="49CDA69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ФСК</w:t>
            </w:r>
          </w:p>
        </w:tc>
        <w:tc>
          <w:tcPr>
            <w:tcW w:w="2328" w:type="dxa"/>
            <w:shd w:val="clear" w:color="auto" w:fill="auto"/>
            <w:vAlign w:val="center"/>
            <w:hideMark/>
          </w:tcPr>
          <w:p w14:paraId="717BFF9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Студенческая</w:t>
            </w:r>
          </w:p>
        </w:tc>
        <w:tc>
          <w:tcPr>
            <w:tcW w:w="1442" w:type="dxa"/>
            <w:shd w:val="clear" w:color="auto" w:fill="auto"/>
            <w:vAlign w:val="center"/>
            <w:hideMark/>
          </w:tcPr>
          <w:p w14:paraId="3D09017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D89583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90B169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96E976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2B3A15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04051C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1E8F1A3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2ED634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80791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7109A37" w14:textId="77777777" w:rsidTr="00506FAB">
        <w:trPr>
          <w:trHeight w:val="510"/>
        </w:trPr>
        <w:tc>
          <w:tcPr>
            <w:tcW w:w="486" w:type="dxa"/>
            <w:shd w:val="clear" w:color="auto" w:fill="auto"/>
            <w:vAlign w:val="center"/>
            <w:hideMark/>
          </w:tcPr>
          <w:p w14:paraId="7959F47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w:t>
            </w:r>
          </w:p>
        </w:tc>
        <w:tc>
          <w:tcPr>
            <w:tcW w:w="2166" w:type="dxa"/>
            <w:shd w:val="clear" w:color="auto" w:fill="auto"/>
            <w:vAlign w:val="center"/>
            <w:hideMark/>
          </w:tcPr>
          <w:p w14:paraId="0B04E5A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63.35194712215665191 61.2996281108401746</w:t>
            </w:r>
          </w:p>
        </w:tc>
        <w:tc>
          <w:tcPr>
            <w:tcW w:w="1536" w:type="dxa"/>
            <w:shd w:val="clear" w:color="auto" w:fill="auto"/>
            <w:vAlign w:val="center"/>
            <w:hideMark/>
          </w:tcPr>
          <w:p w14:paraId="55EA2E5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2328" w:type="dxa"/>
            <w:shd w:val="clear" w:color="auto" w:fill="auto"/>
            <w:vAlign w:val="center"/>
            <w:hideMark/>
          </w:tcPr>
          <w:p w14:paraId="1400020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1442" w:type="dxa"/>
            <w:shd w:val="clear" w:color="auto" w:fill="auto"/>
            <w:vAlign w:val="center"/>
            <w:hideMark/>
          </w:tcPr>
          <w:p w14:paraId="5F5A217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FC23C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992210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60A360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0C789C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1FD6C0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2267FD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A02658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8FCD8A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A4E8E05" w14:textId="77777777" w:rsidTr="00506FAB">
        <w:trPr>
          <w:trHeight w:val="510"/>
        </w:trPr>
        <w:tc>
          <w:tcPr>
            <w:tcW w:w="486" w:type="dxa"/>
            <w:shd w:val="clear" w:color="auto" w:fill="auto"/>
            <w:vAlign w:val="center"/>
            <w:hideMark/>
          </w:tcPr>
          <w:p w14:paraId="52F9337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65</w:t>
            </w:r>
          </w:p>
        </w:tc>
        <w:tc>
          <w:tcPr>
            <w:tcW w:w="2166" w:type="dxa"/>
            <w:shd w:val="clear" w:color="auto" w:fill="auto"/>
            <w:vAlign w:val="center"/>
            <w:hideMark/>
          </w:tcPr>
          <w:p w14:paraId="3D38C72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63.35194460000000305 61.29987049999999726</w:t>
            </w:r>
          </w:p>
        </w:tc>
        <w:tc>
          <w:tcPr>
            <w:tcW w:w="1536" w:type="dxa"/>
            <w:shd w:val="clear" w:color="auto" w:fill="auto"/>
            <w:vAlign w:val="center"/>
            <w:hideMark/>
          </w:tcPr>
          <w:p w14:paraId="463C27D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2328" w:type="dxa"/>
            <w:shd w:val="clear" w:color="auto" w:fill="auto"/>
            <w:vAlign w:val="center"/>
            <w:hideMark/>
          </w:tcPr>
          <w:p w14:paraId="0CD1175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Дзержинского</w:t>
            </w:r>
          </w:p>
        </w:tc>
        <w:tc>
          <w:tcPr>
            <w:tcW w:w="1442" w:type="dxa"/>
            <w:shd w:val="clear" w:color="auto" w:fill="auto"/>
            <w:vAlign w:val="center"/>
            <w:hideMark/>
          </w:tcPr>
          <w:p w14:paraId="4C78E28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54966BC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989" w:type="dxa"/>
            <w:shd w:val="clear" w:color="auto" w:fill="auto"/>
            <w:vAlign w:val="center"/>
            <w:hideMark/>
          </w:tcPr>
          <w:p w14:paraId="29B1368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E861B0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9C7E60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4CFCE5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32BC3D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105AA1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15BD03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5AE9E0C" w14:textId="77777777" w:rsidTr="00506FAB">
        <w:trPr>
          <w:trHeight w:val="510"/>
        </w:trPr>
        <w:tc>
          <w:tcPr>
            <w:tcW w:w="486" w:type="dxa"/>
            <w:shd w:val="clear" w:color="auto" w:fill="auto"/>
            <w:vAlign w:val="center"/>
            <w:hideMark/>
          </w:tcPr>
          <w:p w14:paraId="02AAFB5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66</w:t>
            </w:r>
          </w:p>
        </w:tc>
        <w:tc>
          <w:tcPr>
            <w:tcW w:w="2166" w:type="dxa"/>
            <w:shd w:val="clear" w:color="auto" w:fill="auto"/>
            <w:vAlign w:val="center"/>
            <w:hideMark/>
          </w:tcPr>
          <w:p w14:paraId="7479ABF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63.34632950000000307 61.30405319999999847</w:t>
            </w:r>
          </w:p>
        </w:tc>
        <w:tc>
          <w:tcPr>
            <w:tcW w:w="1536" w:type="dxa"/>
            <w:shd w:val="clear" w:color="auto" w:fill="auto"/>
            <w:vAlign w:val="center"/>
            <w:hideMark/>
          </w:tcPr>
          <w:p w14:paraId="7AC7481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2328" w:type="dxa"/>
            <w:shd w:val="clear" w:color="auto" w:fill="auto"/>
            <w:vAlign w:val="center"/>
            <w:hideMark/>
          </w:tcPr>
          <w:p w14:paraId="4A25D35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1442" w:type="dxa"/>
            <w:shd w:val="clear" w:color="auto" w:fill="auto"/>
            <w:vAlign w:val="center"/>
            <w:hideMark/>
          </w:tcPr>
          <w:p w14:paraId="282A0FA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0A7E32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3C1DB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F21086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14CE1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D7ED20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54C59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D24497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424752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AEC9EF9" w14:textId="77777777" w:rsidTr="00506FAB">
        <w:trPr>
          <w:trHeight w:val="510"/>
        </w:trPr>
        <w:tc>
          <w:tcPr>
            <w:tcW w:w="486" w:type="dxa"/>
            <w:shd w:val="clear" w:color="auto" w:fill="auto"/>
            <w:vAlign w:val="center"/>
            <w:hideMark/>
          </w:tcPr>
          <w:p w14:paraId="46F2268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67</w:t>
            </w:r>
          </w:p>
        </w:tc>
        <w:tc>
          <w:tcPr>
            <w:tcW w:w="2166" w:type="dxa"/>
            <w:shd w:val="clear" w:color="auto" w:fill="auto"/>
            <w:vAlign w:val="center"/>
            <w:hideMark/>
          </w:tcPr>
          <w:p w14:paraId="52BBC4F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63.34710729999999757 61.30366680000000201</w:t>
            </w:r>
          </w:p>
        </w:tc>
        <w:tc>
          <w:tcPr>
            <w:tcW w:w="1536" w:type="dxa"/>
            <w:shd w:val="clear" w:color="auto" w:fill="auto"/>
            <w:vAlign w:val="center"/>
            <w:hideMark/>
          </w:tcPr>
          <w:p w14:paraId="087FB74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2328" w:type="dxa"/>
            <w:shd w:val="clear" w:color="auto" w:fill="auto"/>
            <w:vAlign w:val="center"/>
            <w:hideMark/>
          </w:tcPr>
          <w:p w14:paraId="26A71B8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Пожарского</w:t>
            </w:r>
          </w:p>
        </w:tc>
        <w:tc>
          <w:tcPr>
            <w:tcW w:w="1442" w:type="dxa"/>
            <w:shd w:val="clear" w:color="auto" w:fill="auto"/>
            <w:vAlign w:val="center"/>
            <w:hideMark/>
          </w:tcPr>
          <w:p w14:paraId="73D8B44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B881F1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01EA55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2B962C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D0F4F4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F61083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886453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21ADB7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B619D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B1282F8" w14:textId="77777777" w:rsidTr="00506FAB">
        <w:trPr>
          <w:trHeight w:val="510"/>
        </w:trPr>
        <w:tc>
          <w:tcPr>
            <w:tcW w:w="486" w:type="dxa"/>
            <w:shd w:val="clear" w:color="auto" w:fill="auto"/>
            <w:vAlign w:val="center"/>
            <w:hideMark/>
          </w:tcPr>
          <w:p w14:paraId="029B652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68</w:t>
            </w:r>
          </w:p>
        </w:tc>
        <w:tc>
          <w:tcPr>
            <w:tcW w:w="2166" w:type="dxa"/>
            <w:shd w:val="clear" w:color="auto" w:fill="auto"/>
            <w:vAlign w:val="center"/>
            <w:hideMark/>
          </w:tcPr>
          <w:p w14:paraId="1E83CFC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63.38231712617763236 61.30500973047663393</w:t>
            </w:r>
          </w:p>
        </w:tc>
        <w:tc>
          <w:tcPr>
            <w:tcW w:w="1536" w:type="dxa"/>
            <w:shd w:val="clear" w:color="auto" w:fill="auto"/>
            <w:vAlign w:val="center"/>
            <w:hideMark/>
          </w:tcPr>
          <w:p w14:paraId="41C6B38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18 микрорайон</w:t>
            </w:r>
          </w:p>
        </w:tc>
        <w:tc>
          <w:tcPr>
            <w:tcW w:w="2328" w:type="dxa"/>
            <w:shd w:val="clear" w:color="auto" w:fill="auto"/>
            <w:vAlign w:val="center"/>
            <w:hideMark/>
          </w:tcPr>
          <w:p w14:paraId="7EE20F4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4171948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D5ACD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F9774B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0647D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A4275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29CF61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A9A3FA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A89AFD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F2B4C1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2069AA0" w14:textId="77777777" w:rsidTr="00506FAB">
        <w:trPr>
          <w:trHeight w:val="510"/>
        </w:trPr>
        <w:tc>
          <w:tcPr>
            <w:tcW w:w="486" w:type="dxa"/>
            <w:shd w:val="clear" w:color="auto" w:fill="auto"/>
            <w:vAlign w:val="center"/>
            <w:hideMark/>
          </w:tcPr>
          <w:p w14:paraId="3037268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w:t>
            </w:r>
          </w:p>
        </w:tc>
        <w:tc>
          <w:tcPr>
            <w:tcW w:w="2166" w:type="dxa"/>
            <w:shd w:val="clear" w:color="auto" w:fill="auto"/>
            <w:vAlign w:val="center"/>
            <w:hideMark/>
          </w:tcPr>
          <w:p w14:paraId="4ECEF3D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63.38168557191671937 61.30508687006584267</w:t>
            </w:r>
          </w:p>
        </w:tc>
        <w:tc>
          <w:tcPr>
            <w:tcW w:w="1536" w:type="dxa"/>
            <w:shd w:val="clear" w:color="auto" w:fill="auto"/>
            <w:vAlign w:val="center"/>
            <w:hideMark/>
          </w:tcPr>
          <w:p w14:paraId="746D92A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18 микрорайон</w:t>
            </w:r>
          </w:p>
        </w:tc>
        <w:tc>
          <w:tcPr>
            <w:tcW w:w="2328" w:type="dxa"/>
            <w:shd w:val="clear" w:color="auto" w:fill="auto"/>
            <w:vAlign w:val="center"/>
            <w:hideMark/>
          </w:tcPr>
          <w:p w14:paraId="2A9F6A0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40B28CB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CCC447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36B146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DFA430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4E94E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581460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B6914F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95578E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F0C32D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8DE97D4" w14:textId="77777777" w:rsidTr="00506FAB">
        <w:trPr>
          <w:trHeight w:val="510"/>
        </w:trPr>
        <w:tc>
          <w:tcPr>
            <w:tcW w:w="486" w:type="dxa"/>
            <w:shd w:val="clear" w:color="auto" w:fill="auto"/>
            <w:vAlign w:val="center"/>
            <w:hideMark/>
          </w:tcPr>
          <w:p w14:paraId="4266BB0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70</w:t>
            </w:r>
          </w:p>
        </w:tc>
        <w:tc>
          <w:tcPr>
            <w:tcW w:w="2166" w:type="dxa"/>
            <w:shd w:val="clear" w:color="auto" w:fill="auto"/>
            <w:vAlign w:val="center"/>
            <w:hideMark/>
          </w:tcPr>
          <w:p w14:paraId="7A21B94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63.36379153452381985 61.29922106003152038</w:t>
            </w:r>
          </w:p>
        </w:tc>
        <w:tc>
          <w:tcPr>
            <w:tcW w:w="1536" w:type="dxa"/>
            <w:shd w:val="clear" w:color="auto" w:fill="auto"/>
            <w:vAlign w:val="center"/>
            <w:hideMark/>
          </w:tcPr>
          <w:p w14:paraId="7ACDF2C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2328" w:type="dxa"/>
            <w:shd w:val="clear" w:color="auto" w:fill="auto"/>
            <w:vAlign w:val="center"/>
            <w:hideMark/>
          </w:tcPr>
          <w:p w14:paraId="49E753E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Южная</w:t>
            </w:r>
          </w:p>
        </w:tc>
        <w:tc>
          <w:tcPr>
            <w:tcW w:w="1442" w:type="dxa"/>
            <w:shd w:val="clear" w:color="auto" w:fill="auto"/>
            <w:vAlign w:val="center"/>
            <w:hideMark/>
          </w:tcPr>
          <w:p w14:paraId="4A8A5A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8BBC01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5C530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8F22C7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DA0B88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9D50B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D379C5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975077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9ABA4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8475CAE" w14:textId="77777777" w:rsidTr="00506FAB">
        <w:trPr>
          <w:trHeight w:val="510"/>
        </w:trPr>
        <w:tc>
          <w:tcPr>
            <w:tcW w:w="486" w:type="dxa"/>
            <w:shd w:val="clear" w:color="auto" w:fill="auto"/>
            <w:vAlign w:val="center"/>
            <w:hideMark/>
          </w:tcPr>
          <w:p w14:paraId="4E7378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w:t>
            </w:r>
          </w:p>
        </w:tc>
        <w:tc>
          <w:tcPr>
            <w:tcW w:w="2166" w:type="dxa"/>
            <w:shd w:val="clear" w:color="auto" w:fill="auto"/>
            <w:vAlign w:val="center"/>
            <w:hideMark/>
          </w:tcPr>
          <w:p w14:paraId="3EEE5A0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63.32865579999999994 61.31684080000000137</w:t>
            </w:r>
          </w:p>
        </w:tc>
        <w:tc>
          <w:tcPr>
            <w:tcW w:w="1536" w:type="dxa"/>
            <w:shd w:val="clear" w:color="auto" w:fill="auto"/>
            <w:vAlign w:val="center"/>
            <w:hideMark/>
          </w:tcPr>
          <w:p w14:paraId="59011E5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Храм</w:t>
            </w:r>
          </w:p>
        </w:tc>
        <w:tc>
          <w:tcPr>
            <w:tcW w:w="2328" w:type="dxa"/>
            <w:shd w:val="clear" w:color="auto" w:fill="auto"/>
            <w:vAlign w:val="center"/>
            <w:hideMark/>
          </w:tcPr>
          <w:p w14:paraId="1AF6520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76B6205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402F01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FC05C7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1A84C7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0899DF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A7EAD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8E4489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8C10EA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15B57E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4AA0A93" w14:textId="77777777" w:rsidTr="00506FAB">
        <w:trPr>
          <w:trHeight w:val="510"/>
        </w:trPr>
        <w:tc>
          <w:tcPr>
            <w:tcW w:w="486" w:type="dxa"/>
            <w:shd w:val="clear" w:color="auto" w:fill="auto"/>
            <w:vAlign w:val="center"/>
            <w:hideMark/>
          </w:tcPr>
          <w:p w14:paraId="14BB686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72</w:t>
            </w:r>
          </w:p>
        </w:tc>
        <w:tc>
          <w:tcPr>
            <w:tcW w:w="2166" w:type="dxa"/>
            <w:shd w:val="clear" w:color="auto" w:fill="auto"/>
            <w:vAlign w:val="center"/>
            <w:hideMark/>
          </w:tcPr>
          <w:p w14:paraId="74A15EE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63.3287723999999983 61.31711119999999937</w:t>
            </w:r>
          </w:p>
        </w:tc>
        <w:tc>
          <w:tcPr>
            <w:tcW w:w="1536" w:type="dxa"/>
            <w:shd w:val="clear" w:color="auto" w:fill="auto"/>
            <w:vAlign w:val="center"/>
            <w:hideMark/>
          </w:tcPr>
          <w:p w14:paraId="6DC1DCAA" w14:textId="2EAEA5E3" w:rsidR="00506FAB" w:rsidRPr="009F30DF" w:rsidRDefault="00C15C29"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магазин</w:t>
            </w:r>
            <w:r w:rsidR="00506FAB" w:rsidRPr="009F30DF">
              <w:rPr>
                <w:rFonts w:ascii="PT Astra Serif" w:hAnsi="PT Astra Serif"/>
                <w:sz w:val="20"/>
                <w:szCs w:val="20"/>
              </w:rPr>
              <w:t xml:space="preserve"> Хобби</w:t>
            </w:r>
          </w:p>
        </w:tc>
        <w:tc>
          <w:tcPr>
            <w:tcW w:w="2328" w:type="dxa"/>
            <w:shd w:val="clear" w:color="auto" w:fill="auto"/>
            <w:vAlign w:val="center"/>
            <w:hideMark/>
          </w:tcPr>
          <w:p w14:paraId="413B5A9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Попова</w:t>
            </w:r>
          </w:p>
        </w:tc>
        <w:tc>
          <w:tcPr>
            <w:tcW w:w="1442" w:type="dxa"/>
            <w:shd w:val="clear" w:color="auto" w:fill="auto"/>
            <w:vAlign w:val="center"/>
            <w:hideMark/>
          </w:tcPr>
          <w:p w14:paraId="1D0E73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E7C398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EB7347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564F6A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D571F5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25A08B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30C88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2DAAF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A96C25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B7DAA10" w14:textId="77777777" w:rsidTr="00506FAB">
        <w:trPr>
          <w:trHeight w:val="510"/>
        </w:trPr>
        <w:tc>
          <w:tcPr>
            <w:tcW w:w="486" w:type="dxa"/>
            <w:shd w:val="clear" w:color="auto" w:fill="auto"/>
            <w:vAlign w:val="center"/>
            <w:hideMark/>
          </w:tcPr>
          <w:p w14:paraId="4A647F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73</w:t>
            </w:r>
          </w:p>
        </w:tc>
        <w:tc>
          <w:tcPr>
            <w:tcW w:w="2166" w:type="dxa"/>
            <w:shd w:val="clear" w:color="auto" w:fill="auto"/>
            <w:vAlign w:val="center"/>
            <w:hideMark/>
          </w:tcPr>
          <w:p w14:paraId="0C6D9A5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63.33241749999999826 61.32038029999999651</w:t>
            </w:r>
          </w:p>
        </w:tc>
        <w:tc>
          <w:tcPr>
            <w:tcW w:w="1536" w:type="dxa"/>
            <w:shd w:val="clear" w:color="auto" w:fill="auto"/>
            <w:vAlign w:val="center"/>
            <w:hideMark/>
          </w:tcPr>
          <w:p w14:paraId="63C59E9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Механизаторов</w:t>
            </w:r>
          </w:p>
        </w:tc>
        <w:tc>
          <w:tcPr>
            <w:tcW w:w="2328" w:type="dxa"/>
            <w:shd w:val="clear" w:color="auto" w:fill="auto"/>
            <w:vAlign w:val="center"/>
            <w:hideMark/>
          </w:tcPr>
          <w:p w14:paraId="2F6100A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Механизаторов</w:t>
            </w:r>
          </w:p>
        </w:tc>
        <w:tc>
          <w:tcPr>
            <w:tcW w:w="1442" w:type="dxa"/>
            <w:shd w:val="clear" w:color="auto" w:fill="auto"/>
            <w:vAlign w:val="center"/>
            <w:hideMark/>
          </w:tcPr>
          <w:p w14:paraId="376321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0F69D8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006F0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550ECD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C9BFF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79D1F9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1D17A6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C51DB7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B5D75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3E88AD7" w14:textId="77777777" w:rsidTr="00506FAB">
        <w:trPr>
          <w:trHeight w:val="510"/>
        </w:trPr>
        <w:tc>
          <w:tcPr>
            <w:tcW w:w="486" w:type="dxa"/>
            <w:shd w:val="clear" w:color="auto" w:fill="auto"/>
            <w:vAlign w:val="center"/>
            <w:hideMark/>
          </w:tcPr>
          <w:p w14:paraId="1EF2319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74</w:t>
            </w:r>
          </w:p>
        </w:tc>
        <w:tc>
          <w:tcPr>
            <w:tcW w:w="2166" w:type="dxa"/>
            <w:shd w:val="clear" w:color="auto" w:fill="auto"/>
            <w:vAlign w:val="center"/>
            <w:hideMark/>
          </w:tcPr>
          <w:p w14:paraId="4C65E2A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63.32134330000000233 61.30967369999999761</w:t>
            </w:r>
          </w:p>
        </w:tc>
        <w:tc>
          <w:tcPr>
            <w:tcW w:w="1536" w:type="dxa"/>
            <w:shd w:val="clear" w:color="auto" w:fill="auto"/>
            <w:vAlign w:val="center"/>
            <w:hideMark/>
          </w:tcPr>
          <w:p w14:paraId="7BB4BDE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Общежитие</w:t>
            </w:r>
          </w:p>
        </w:tc>
        <w:tc>
          <w:tcPr>
            <w:tcW w:w="2328" w:type="dxa"/>
            <w:shd w:val="clear" w:color="auto" w:fill="auto"/>
            <w:vAlign w:val="center"/>
            <w:hideMark/>
          </w:tcPr>
          <w:p w14:paraId="5FE5A78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0858957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496B1BF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989" w:type="dxa"/>
            <w:shd w:val="clear" w:color="auto" w:fill="auto"/>
            <w:vAlign w:val="center"/>
            <w:hideMark/>
          </w:tcPr>
          <w:p w14:paraId="2D1CF13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A5E384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BA0B9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FF3A42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40EE8DE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AC6568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5F2EFD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82F2310" w14:textId="77777777" w:rsidTr="00506FAB">
        <w:trPr>
          <w:trHeight w:val="510"/>
        </w:trPr>
        <w:tc>
          <w:tcPr>
            <w:tcW w:w="486" w:type="dxa"/>
            <w:shd w:val="clear" w:color="auto" w:fill="auto"/>
            <w:vAlign w:val="center"/>
            <w:hideMark/>
          </w:tcPr>
          <w:p w14:paraId="5B230B4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w:t>
            </w:r>
          </w:p>
        </w:tc>
        <w:tc>
          <w:tcPr>
            <w:tcW w:w="2166" w:type="dxa"/>
            <w:shd w:val="clear" w:color="auto" w:fill="auto"/>
            <w:vAlign w:val="center"/>
            <w:hideMark/>
          </w:tcPr>
          <w:p w14:paraId="6A73C2C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63.32078280000000348 61.31030270000000115</w:t>
            </w:r>
          </w:p>
        </w:tc>
        <w:tc>
          <w:tcPr>
            <w:tcW w:w="1536" w:type="dxa"/>
            <w:shd w:val="clear" w:color="auto" w:fill="auto"/>
            <w:vAlign w:val="center"/>
            <w:hideMark/>
          </w:tcPr>
          <w:p w14:paraId="7605654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Общежитие</w:t>
            </w:r>
          </w:p>
        </w:tc>
        <w:tc>
          <w:tcPr>
            <w:tcW w:w="2328" w:type="dxa"/>
            <w:shd w:val="clear" w:color="auto" w:fill="auto"/>
            <w:vAlign w:val="center"/>
            <w:hideMark/>
          </w:tcPr>
          <w:p w14:paraId="480A313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Лесозаготовителей</w:t>
            </w:r>
          </w:p>
        </w:tc>
        <w:tc>
          <w:tcPr>
            <w:tcW w:w="1442" w:type="dxa"/>
            <w:shd w:val="clear" w:color="auto" w:fill="auto"/>
            <w:vAlign w:val="center"/>
            <w:hideMark/>
          </w:tcPr>
          <w:p w14:paraId="4A0F43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6AFB9B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5E7490E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8E7A53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29BA0AC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13BEE9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33D44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899CF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A57DFB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C8F4D68" w14:textId="77777777" w:rsidTr="00506FAB">
        <w:trPr>
          <w:trHeight w:val="525"/>
        </w:trPr>
        <w:tc>
          <w:tcPr>
            <w:tcW w:w="486" w:type="dxa"/>
            <w:shd w:val="clear" w:color="auto" w:fill="auto"/>
            <w:vAlign w:val="center"/>
            <w:hideMark/>
          </w:tcPr>
          <w:p w14:paraId="5360E8A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w:t>
            </w:r>
          </w:p>
        </w:tc>
        <w:tc>
          <w:tcPr>
            <w:tcW w:w="2166" w:type="dxa"/>
            <w:shd w:val="clear" w:color="auto" w:fill="auto"/>
            <w:vAlign w:val="bottom"/>
            <w:hideMark/>
          </w:tcPr>
          <w:p w14:paraId="47C9AE8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63.349012</w:t>
            </w:r>
            <w:r w:rsidRPr="009F30DF">
              <w:rPr>
                <w:rFonts w:ascii="PT Astra Serif" w:hAnsi="PT Astra Serif"/>
                <w:sz w:val="20"/>
                <w:szCs w:val="20"/>
              </w:rPr>
              <w:br/>
              <w:t>61.313637</w:t>
            </w:r>
          </w:p>
        </w:tc>
        <w:tc>
          <w:tcPr>
            <w:tcW w:w="1536" w:type="dxa"/>
            <w:shd w:val="clear" w:color="auto" w:fill="auto"/>
            <w:vAlign w:val="center"/>
            <w:hideMark/>
          </w:tcPr>
          <w:p w14:paraId="1F39277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Студенческая</w:t>
            </w:r>
          </w:p>
        </w:tc>
        <w:tc>
          <w:tcPr>
            <w:tcW w:w="2328" w:type="dxa"/>
            <w:shd w:val="clear" w:color="auto" w:fill="auto"/>
            <w:vAlign w:val="center"/>
            <w:hideMark/>
          </w:tcPr>
          <w:p w14:paraId="6EAAEEF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Толстого</w:t>
            </w:r>
          </w:p>
        </w:tc>
        <w:tc>
          <w:tcPr>
            <w:tcW w:w="1442" w:type="dxa"/>
            <w:shd w:val="clear" w:color="auto" w:fill="auto"/>
            <w:vAlign w:val="center"/>
            <w:hideMark/>
          </w:tcPr>
          <w:p w14:paraId="2E9D8C0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6D12121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694D71A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B0EA1A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B5BAEF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755631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1C7969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0E8F6E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3454997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DFD8795" w14:textId="77777777" w:rsidTr="00506FAB">
        <w:trPr>
          <w:trHeight w:val="510"/>
        </w:trPr>
        <w:tc>
          <w:tcPr>
            <w:tcW w:w="486" w:type="dxa"/>
            <w:shd w:val="clear" w:color="auto" w:fill="auto"/>
            <w:vAlign w:val="center"/>
            <w:hideMark/>
          </w:tcPr>
          <w:p w14:paraId="109961F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77</w:t>
            </w:r>
          </w:p>
        </w:tc>
        <w:tc>
          <w:tcPr>
            <w:tcW w:w="2166" w:type="dxa"/>
            <w:shd w:val="clear" w:color="auto" w:fill="auto"/>
            <w:vAlign w:val="center"/>
            <w:hideMark/>
          </w:tcPr>
          <w:p w14:paraId="674F98F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63.316048</w:t>
            </w:r>
            <w:r w:rsidRPr="009F30DF">
              <w:rPr>
                <w:rFonts w:ascii="PT Astra Serif" w:hAnsi="PT Astra Serif"/>
                <w:sz w:val="20"/>
                <w:szCs w:val="20"/>
              </w:rPr>
              <w:br/>
              <w:t>61.321864</w:t>
            </w:r>
          </w:p>
        </w:tc>
        <w:tc>
          <w:tcPr>
            <w:tcW w:w="1536" w:type="dxa"/>
            <w:shd w:val="clear" w:color="auto" w:fill="auto"/>
            <w:vAlign w:val="center"/>
            <w:hideMark/>
          </w:tcPr>
          <w:p w14:paraId="73AB447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Парус</w:t>
            </w:r>
          </w:p>
        </w:tc>
        <w:tc>
          <w:tcPr>
            <w:tcW w:w="2328" w:type="dxa"/>
            <w:shd w:val="clear" w:color="auto" w:fill="auto"/>
            <w:vAlign w:val="center"/>
            <w:hideMark/>
          </w:tcPr>
          <w:p w14:paraId="0C6D9CA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Монтажников</w:t>
            </w:r>
          </w:p>
        </w:tc>
        <w:tc>
          <w:tcPr>
            <w:tcW w:w="1442" w:type="dxa"/>
            <w:shd w:val="clear" w:color="auto" w:fill="auto"/>
            <w:vAlign w:val="center"/>
            <w:hideMark/>
          </w:tcPr>
          <w:p w14:paraId="641FD1B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3BE316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27A0BE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F28057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D67ABC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D35FEE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B80EFC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4C7CB6C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77C134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26FD6FA" w14:textId="77777777" w:rsidTr="00506FAB">
        <w:trPr>
          <w:trHeight w:val="510"/>
        </w:trPr>
        <w:tc>
          <w:tcPr>
            <w:tcW w:w="486" w:type="dxa"/>
            <w:shd w:val="clear" w:color="auto" w:fill="auto"/>
            <w:vAlign w:val="center"/>
            <w:hideMark/>
          </w:tcPr>
          <w:p w14:paraId="2247165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w:t>
            </w:r>
          </w:p>
        </w:tc>
        <w:tc>
          <w:tcPr>
            <w:tcW w:w="2166" w:type="dxa"/>
            <w:shd w:val="clear" w:color="auto" w:fill="auto"/>
            <w:vAlign w:val="center"/>
            <w:hideMark/>
          </w:tcPr>
          <w:p w14:paraId="1C314F8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63.374263</w:t>
            </w:r>
            <w:r w:rsidRPr="009F30DF">
              <w:rPr>
                <w:rFonts w:ascii="PT Astra Serif" w:hAnsi="PT Astra Serif"/>
                <w:sz w:val="20"/>
                <w:szCs w:val="20"/>
              </w:rPr>
              <w:br/>
              <w:t>61.311628</w:t>
            </w:r>
          </w:p>
        </w:tc>
        <w:tc>
          <w:tcPr>
            <w:tcW w:w="1536" w:type="dxa"/>
            <w:shd w:val="clear" w:color="auto" w:fill="auto"/>
            <w:vAlign w:val="center"/>
            <w:hideMark/>
          </w:tcPr>
          <w:p w14:paraId="2AC4461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Школа № 6</w:t>
            </w:r>
          </w:p>
        </w:tc>
        <w:tc>
          <w:tcPr>
            <w:tcW w:w="2328" w:type="dxa"/>
            <w:shd w:val="clear" w:color="auto" w:fill="auto"/>
            <w:vAlign w:val="center"/>
            <w:hideMark/>
          </w:tcPr>
          <w:p w14:paraId="46C25AC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Ермака</w:t>
            </w:r>
          </w:p>
        </w:tc>
        <w:tc>
          <w:tcPr>
            <w:tcW w:w="1442" w:type="dxa"/>
            <w:shd w:val="clear" w:color="auto" w:fill="auto"/>
            <w:vAlign w:val="center"/>
            <w:hideMark/>
          </w:tcPr>
          <w:p w14:paraId="2920ECB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6F2513D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C76511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62124F5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37B01B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0FEABE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51529F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7F79D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1728BF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C99F680" w14:textId="77777777" w:rsidTr="00506FAB">
        <w:trPr>
          <w:trHeight w:val="510"/>
        </w:trPr>
        <w:tc>
          <w:tcPr>
            <w:tcW w:w="486" w:type="dxa"/>
            <w:shd w:val="clear" w:color="auto" w:fill="auto"/>
            <w:vAlign w:val="center"/>
            <w:hideMark/>
          </w:tcPr>
          <w:p w14:paraId="1796E54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79</w:t>
            </w:r>
          </w:p>
        </w:tc>
        <w:tc>
          <w:tcPr>
            <w:tcW w:w="2166" w:type="dxa"/>
            <w:shd w:val="clear" w:color="auto" w:fill="auto"/>
            <w:vAlign w:val="center"/>
            <w:hideMark/>
          </w:tcPr>
          <w:p w14:paraId="12E7827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63.397170</w:t>
            </w:r>
            <w:r w:rsidRPr="009F30DF">
              <w:rPr>
                <w:rFonts w:ascii="PT Astra Serif" w:hAnsi="PT Astra Serif"/>
                <w:sz w:val="20"/>
                <w:szCs w:val="20"/>
              </w:rPr>
              <w:br/>
              <w:t>61.248740</w:t>
            </w:r>
          </w:p>
        </w:tc>
        <w:tc>
          <w:tcPr>
            <w:tcW w:w="1536" w:type="dxa"/>
            <w:shd w:val="clear" w:color="auto" w:fill="auto"/>
            <w:vAlign w:val="center"/>
            <w:hideMark/>
          </w:tcPr>
          <w:p w14:paraId="568497E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Нива тополя</w:t>
            </w:r>
          </w:p>
        </w:tc>
        <w:tc>
          <w:tcPr>
            <w:tcW w:w="2328" w:type="dxa"/>
            <w:shd w:val="clear" w:color="auto" w:fill="auto"/>
            <w:vAlign w:val="center"/>
            <w:hideMark/>
          </w:tcPr>
          <w:p w14:paraId="37C5154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ECDDE6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К</w:t>
            </w:r>
          </w:p>
        </w:tc>
        <w:tc>
          <w:tcPr>
            <w:tcW w:w="666" w:type="dxa"/>
            <w:shd w:val="clear" w:color="auto" w:fill="auto"/>
            <w:vAlign w:val="center"/>
            <w:hideMark/>
          </w:tcPr>
          <w:p w14:paraId="5ADA8D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D6DB7C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52FE6F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9BD83B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6734E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208A61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77D2CB9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6CD96F9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7CB5EFD" w14:textId="77777777" w:rsidTr="00506FAB">
        <w:trPr>
          <w:trHeight w:val="510"/>
        </w:trPr>
        <w:tc>
          <w:tcPr>
            <w:tcW w:w="486" w:type="dxa"/>
            <w:shd w:val="clear" w:color="auto" w:fill="auto"/>
            <w:vAlign w:val="center"/>
            <w:hideMark/>
          </w:tcPr>
          <w:p w14:paraId="69926AD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80</w:t>
            </w:r>
          </w:p>
        </w:tc>
        <w:tc>
          <w:tcPr>
            <w:tcW w:w="2166" w:type="dxa"/>
            <w:shd w:val="clear" w:color="auto" w:fill="auto"/>
            <w:vAlign w:val="center"/>
            <w:hideMark/>
          </w:tcPr>
          <w:p w14:paraId="3119619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63.394070</w:t>
            </w:r>
            <w:r w:rsidRPr="009F30DF">
              <w:rPr>
                <w:rFonts w:ascii="PT Astra Serif" w:hAnsi="PT Astra Serif"/>
                <w:sz w:val="20"/>
                <w:szCs w:val="20"/>
              </w:rPr>
              <w:br/>
              <w:t>61.251592</w:t>
            </w:r>
          </w:p>
        </w:tc>
        <w:tc>
          <w:tcPr>
            <w:tcW w:w="1536" w:type="dxa"/>
            <w:shd w:val="clear" w:color="auto" w:fill="auto"/>
            <w:vAlign w:val="center"/>
            <w:hideMark/>
          </w:tcPr>
          <w:p w14:paraId="35C1D37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бор</w:t>
            </w:r>
          </w:p>
        </w:tc>
        <w:tc>
          <w:tcPr>
            <w:tcW w:w="2328" w:type="dxa"/>
            <w:shd w:val="clear" w:color="auto" w:fill="auto"/>
            <w:vAlign w:val="center"/>
            <w:hideMark/>
          </w:tcPr>
          <w:p w14:paraId="67DB695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6765A71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1C71D4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EBC02E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DC8B31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78B11E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2D3BC77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960827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678EA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57D6000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1C380B52" w14:textId="77777777" w:rsidTr="00506FAB">
        <w:trPr>
          <w:trHeight w:val="510"/>
        </w:trPr>
        <w:tc>
          <w:tcPr>
            <w:tcW w:w="486" w:type="dxa"/>
            <w:shd w:val="clear" w:color="auto" w:fill="auto"/>
            <w:vAlign w:val="center"/>
            <w:hideMark/>
          </w:tcPr>
          <w:p w14:paraId="6007D8F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w:t>
            </w:r>
          </w:p>
        </w:tc>
        <w:tc>
          <w:tcPr>
            <w:tcW w:w="2166" w:type="dxa"/>
            <w:shd w:val="clear" w:color="auto" w:fill="auto"/>
            <w:vAlign w:val="center"/>
            <w:hideMark/>
          </w:tcPr>
          <w:p w14:paraId="281B596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63.393874</w:t>
            </w:r>
            <w:r w:rsidRPr="009F30DF">
              <w:rPr>
                <w:rFonts w:ascii="PT Astra Serif" w:hAnsi="PT Astra Serif"/>
                <w:sz w:val="20"/>
                <w:szCs w:val="20"/>
              </w:rPr>
              <w:br/>
              <w:t>61.251549</w:t>
            </w:r>
          </w:p>
        </w:tc>
        <w:tc>
          <w:tcPr>
            <w:tcW w:w="1536" w:type="dxa"/>
            <w:shd w:val="clear" w:color="auto" w:fill="auto"/>
            <w:vAlign w:val="center"/>
            <w:hideMark/>
          </w:tcPr>
          <w:p w14:paraId="3C412D1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бор</w:t>
            </w:r>
          </w:p>
        </w:tc>
        <w:tc>
          <w:tcPr>
            <w:tcW w:w="2328" w:type="dxa"/>
            <w:shd w:val="clear" w:color="auto" w:fill="auto"/>
            <w:vAlign w:val="center"/>
            <w:hideMark/>
          </w:tcPr>
          <w:p w14:paraId="2B6C9EE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119F1C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B5DD0B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91CB96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E0156D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346D7F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7C7D63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871783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41E6C7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E34D76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B2260DB" w14:textId="77777777" w:rsidTr="00506FAB">
        <w:trPr>
          <w:trHeight w:val="510"/>
        </w:trPr>
        <w:tc>
          <w:tcPr>
            <w:tcW w:w="486" w:type="dxa"/>
            <w:shd w:val="clear" w:color="auto" w:fill="auto"/>
            <w:vAlign w:val="center"/>
            <w:hideMark/>
          </w:tcPr>
          <w:p w14:paraId="2D17032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82</w:t>
            </w:r>
          </w:p>
        </w:tc>
        <w:tc>
          <w:tcPr>
            <w:tcW w:w="2166" w:type="dxa"/>
            <w:shd w:val="clear" w:color="auto" w:fill="auto"/>
            <w:vAlign w:val="center"/>
            <w:hideMark/>
          </w:tcPr>
          <w:p w14:paraId="66E1027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61.255224</w:t>
            </w:r>
            <w:r w:rsidRPr="009F30DF">
              <w:rPr>
                <w:rFonts w:ascii="PT Astra Serif" w:hAnsi="PT Astra Serif"/>
                <w:sz w:val="20"/>
                <w:szCs w:val="20"/>
              </w:rPr>
              <w:br/>
              <w:t>63.389714</w:t>
            </w:r>
          </w:p>
        </w:tc>
        <w:tc>
          <w:tcPr>
            <w:tcW w:w="1536" w:type="dxa"/>
            <w:shd w:val="clear" w:color="auto" w:fill="auto"/>
            <w:vAlign w:val="center"/>
            <w:hideMark/>
          </w:tcPr>
          <w:p w14:paraId="6128E03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луг</w:t>
            </w:r>
          </w:p>
        </w:tc>
        <w:tc>
          <w:tcPr>
            <w:tcW w:w="2328" w:type="dxa"/>
            <w:shd w:val="clear" w:color="auto" w:fill="auto"/>
            <w:vAlign w:val="center"/>
            <w:hideMark/>
          </w:tcPr>
          <w:p w14:paraId="782E1B9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1BE5042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BDD7B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3AD4D8F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29469C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62ABB0C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6FAA34F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FBF8E3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22BF0E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16A2B5B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7A1EB909" w14:textId="77777777" w:rsidTr="00506FAB">
        <w:trPr>
          <w:trHeight w:val="510"/>
        </w:trPr>
        <w:tc>
          <w:tcPr>
            <w:tcW w:w="486" w:type="dxa"/>
            <w:shd w:val="clear" w:color="auto" w:fill="auto"/>
            <w:vAlign w:val="center"/>
            <w:hideMark/>
          </w:tcPr>
          <w:p w14:paraId="70EAAB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83</w:t>
            </w:r>
          </w:p>
        </w:tc>
        <w:tc>
          <w:tcPr>
            <w:tcW w:w="2166" w:type="dxa"/>
            <w:shd w:val="clear" w:color="auto" w:fill="auto"/>
            <w:vAlign w:val="center"/>
            <w:hideMark/>
          </w:tcPr>
          <w:p w14:paraId="75D221AC"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63.390128</w:t>
            </w:r>
            <w:r w:rsidRPr="009F30DF">
              <w:rPr>
                <w:rFonts w:ascii="PT Astra Serif" w:hAnsi="PT Astra Serif"/>
                <w:sz w:val="20"/>
                <w:szCs w:val="20"/>
              </w:rPr>
              <w:br/>
              <w:t>61.255104</w:t>
            </w:r>
          </w:p>
        </w:tc>
        <w:tc>
          <w:tcPr>
            <w:tcW w:w="1536" w:type="dxa"/>
            <w:shd w:val="clear" w:color="auto" w:fill="auto"/>
            <w:vAlign w:val="center"/>
            <w:hideMark/>
          </w:tcPr>
          <w:p w14:paraId="1962B275"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Зеленый луг</w:t>
            </w:r>
          </w:p>
        </w:tc>
        <w:tc>
          <w:tcPr>
            <w:tcW w:w="2328" w:type="dxa"/>
            <w:shd w:val="clear" w:color="auto" w:fill="auto"/>
            <w:vAlign w:val="center"/>
            <w:hideMark/>
          </w:tcPr>
          <w:p w14:paraId="7A64E66D"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0BE8DF1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FC2E94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37CB2B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11E119F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3AE83A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58FCA25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6EEC97D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0589910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98CD04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E2DCEBF" w14:textId="77777777" w:rsidTr="00506FAB">
        <w:trPr>
          <w:trHeight w:val="510"/>
        </w:trPr>
        <w:tc>
          <w:tcPr>
            <w:tcW w:w="486" w:type="dxa"/>
            <w:shd w:val="clear" w:color="auto" w:fill="auto"/>
            <w:vAlign w:val="center"/>
            <w:hideMark/>
          </w:tcPr>
          <w:p w14:paraId="07AD838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84</w:t>
            </w:r>
          </w:p>
        </w:tc>
        <w:tc>
          <w:tcPr>
            <w:tcW w:w="2166" w:type="dxa"/>
            <w:shd w:val="clear" w:color="auto" w:fill="auto"/>
            <w:vAlign w:val="center"/>
            <w:hideMark/>
          </w:tcPr>
          <w:p w14:paraId="269BDC9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63.385331</w:t>
            </w:r>
            <w:r w:rsidRPr="009F30DF">
              <w:rPr>
                <w:rFonts w:ascii="PT Astra Serif" w:hAnsi="PT Astra Serif"/>
                <w:sz w:val="20"/>
                <w:szCs w:val="20"/>
              </w:rPr>
              <w:br/>
              <w:t>61.259209</w:t>
            </w:r>
          </w:p>
        </w:tc>
        <w:tc>
          <w:tcPr>
            <w:tcW w:w="1536" w:type="dxa"/>
            <w:shd w:val="clear" w:color="auto" w:fill="auto"/>
            <w:vAlign w:val="center"/>
            <w:hideMark/>
          </w:tcPr>
          <w:p w14:paraId="446A3AB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Тихая</w:t>
            </w:r>
          </w:p>
        </w:tc>
        <w:tc>
          <w:tcPr>
            <w:tcW w:w="2328" w:type="dxa"/>
            <w:shd w:val="clear" w:color="auto" w:fill="auto"/>
            <w:vAlign w:val="center"/>
            <w:hideMark/>
          </w:tcPr>
          <w:p w14:paraId="3A5B3840"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5889CA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3936660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76F5EE6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53C855B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478D150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0A6CE6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EC108F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E809EB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756209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114C550" w14:textId="77777777" w:rsidTr="00506FAB">
        <w:trPr>
          <w:trHeight w:val="510"/>
        </w:trPr>
        <w:tc>
          <w:tcPr>
            <w:tcW w:w="486" w:type="dxa"/>
            <w:shd w:val="clear" w:color="auto" w:fill="auto"/>
            <w:vAlign w:val="center"/>
            <w:hideMark/>
          </w:tcPr>
          <w:p w14:paraId="4E61599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w:t>
            </w:r>
          </w:p>
        </w:tc>
        <w:tc>
          <w:tcPr>
            <w:tcW w:w="2166" w:type="dxa"/>
            <w:shd w:val="clear" w:color="auto" w:fill="auto"/>
            <w:vAlign w:val="center"/>
            <w:hideMark/>
          </w:tcPr>
          <w:p w14:paraId="07B5E3E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63.385486</w:t>
            </w:r>
            <w:r w:rsidRPr="009F30DF">
              <w:rPr>
                <w:rFonts w:ascii="PT Astra Serif" w:hAnsi="PT Astra Serif"/>
                <w:sz w:val="20"/>
                <w:szCs w:val="20"/>
              </w:rPr>
              <w:br/>
              <w:t>61.259305</w:t>
            </w:r>
          </w:p>
        </w:tc>
        <w:tc>
          <w:tcPr>
            <w:tcW w:w="1536" w:type="dxa"/>
            <w:shd w:val="clear" w:color="auto" w:fill="auto"/>
            <w:vAlign w:val="center"/>
            <w:hideMark/>
          </w:tcPr>
          <w:p w14:paraId="67F4A85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Тихая</w:t>
            </w:r>
          </w:p>
        </w:tc>
        <w:tc>
          <w:tcPr>
            <w:tcW w:w="2328" w:type="dxa"/>
            <w:shd w:val="clear" w:color="auto" w:fill="auto"/>
            <w:vAlign w:val="center"/>
            <w:hideMark/>
          </w:tcPr>
          <w:p w14:paraId="2FEA53B7"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Арантурская</w:t>
            </w:r>
          </w:p>
        </w:tc>
        <w:tc>
          <w:tcPr>
            <w:tcW w:w="1442" w:type="dxa"/>
            <w:shd w:val="clear" w:color="auto" w:fill="auto"/>
            <w:vAlign w:val="center"/>
            <w:hideMark/>
          </w:tcPr>
          <w:p w14:paraId="4B9A6BF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7E2CF6C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1E047A3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CD1CA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75747E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3A6D177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62B22A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FDE21E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7C6CF8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322A8D66" w14:textId="77777777" w:rsidTr="00506FAB">
        <w:trPr>
          <w:trHeight w:val="510"/>
        </w:trPr>
        <w:tc>
          <w:tcPr>
            <w:tcW w:w="486" w:type="dxa"/>
            <w:shd w:val="clear" w:color="auto" w:fill="auto"/>
            <w:vAlign w:val="center"/>
            <w:hideMark/>
          </w:tcPr>
          <w:p w14:paraId="04E2624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86</w:t>
            </w:r>
          </w:p>
        </w:tc>
        <w:tc>
          <w:tcPr>
            <w:tcW w:w="2166" w:type="dxa"/>
            <w:shd w:val="clear" w:color="auto" w:fill="auto"/>
            <w:vAlign w:val="center"/>
            <w:hideMark/>
          </w:tcPr>
          <w:p w14:paraId="7BE14449"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63.361356</w:t>
            </w:r>
            <w:r w:rsidRPr="009F30DF">
              <w:rPr>
                <w:rFonts w:ascii="PT Astra Serif" w:hAnsi="PT Astra Serif"/>
                <w:sz w:val="20"/>
                <w:szCs w:val="20"/>
              </w:rPr>
              <w:br/>
              <w:t>61.320707</w:t>
            </w:r>
          </w:p>
        </w:tc>
        <w:tc>
          <w:tcPr>
            <w:tcW w:w="1536" w:type="dxa"/>
            <w:shd w:val="clear" w:color="auto" w:fill="auto"/>
            <w:vAlign w:val="center"/>
            <w:hideMark/>
          </w:tcPr>
          <w:p w14:paraId="0C05A673"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Покровская</w:t>
            </w:r>
          </w:p>
        </w:tc>
        <w:tc>
          <w:tcPr>
            <w:tcW w:w="2328" w:type="dxa"/>
            <w:shd w:val="clear" w:color="auto" w:fill="auto"/>
            <w:noWrap/>
            <w:vAlign w:val="center"/>
            <w:hideMark/>
          </w:tcPr>
          <w:p w14:paraId="4FCF3C0E"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Покровская</w:t>
            </w:r>
          </w:p>
        </w:tc>
        <w:tc>
          <w:tcPr>
            <w:tcW w:w="1442" w:type="dxa"/>
            <w:shd w:val="clear" w:color="auto" w:fill="auto"/>
            <w:vAlign w:val="center"/>
            <w:hideMark/>
          </w:tcPr>
          <w:p w14:paraId="5C3FBA5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3DD03A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20E232A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20BD01D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0DFD37A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64DD1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325C73F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1FD9C58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07C0DD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03E04B02" w14:textId="77777777" w:rsidTr="00506FAB">
        <w:trPr>
          <w:trHeight w:val="510"/>
        </w:trPr>
        <w:tc>
          <w:tcPr>
            <w:tcW w:w="486" w:type="dxa"/>
            <w:shd w:val="clear" w:color="auto" w:fill="auto"/>
            <w:vAlign w:val="center"/>
            <w:hideMark/>
          </w:tcPr>
          <w:p w14:paraId="257F5BA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87</w:t>
            </w:r>
          </w:p>
        </w:tc>
        <w:tc>
          <w:tcPr>
            <w:tcW w:w="2166" w:type="dxa"/>
            <w:shd w:val="clear" w:color="auto" w:fill="auto"/>
            <w:vAlign w:val="center"/>
            <w:hideMark/>
          </w:tcPr>
          <w:p w14:paraId="21EC9DC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63.356215</w:t>
            </w:r>
            <w:r w:rsidRPr="009F30DF">
              <w:rPr>
                <w:rFonts w:ascii="PT Astra Serif" w:hAnsi="PT Astra Serif"/>
                <w:sz w:val="20"/>
                <w:szCs w:val="20"/>
              </w:rPr>
              <w:br/>
              <w:t>61.321435</w:t>
            </w:r>
          </w:p>
        </w:tc>
        <w:tc>
          <w:tcPr>
            <w:tcW w:w="1536" w:type="dxa"/>
            <w:shd w:val="clear" w:color="auto" w:fill="auto"/>
            <w:vAlign w:val="center"/>
            <w:hideMark/>
          </w:tcPr>
          <w:p w14:paraId="0D6CC32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Ремизова</w:t>
            </w:r>
          </w:p>
        </w:tc>
        <w:tc>
          <w:tcPr>
            <w:tcW w:w="2328" w:type="dxa"/>
            <w:shd w:val="clear" w:color="auto" w:fill="auto"/>
            <w:noWrap/>
            <w:vAlign w:val="center"/>
            <w:hideMark/>
          </w:tcPr>
          <w:p w14:paraId="20877CAF"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Ремизова</w:t>
            </w:r>
          </w:p>
        </w:tc>
        <w:tc>
          <w:tcPr>
            <w:tcW w:w="1442" w:type="dxa"/>
            <w:shd w:val="clear" w:color="auto" w:fill="auto"/>
            <w:vAlign w:val="center"/>
            <w:hideMark/>
          </w:tcPr>
          <w:p w14:paraId="08C708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56A48E6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1F8EF4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4600931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1F17D5D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707272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18FBAE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20285D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25D5531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66F35043" w14:textId="77777777" w:rsidTr="00506FAB">
        <w:trPr>
          <w:trHeight w:val="510"/>
        </w:trPr>
        <w:tc>
          <w:tcPr>
            <w:tcW w:w="486" w:type="dxa"/>
            <w:shd w:val="clear" w:color="auto" w:fill="auto"/>
            <w:vAlign w:val="center"/>
            <w:hideMark/>
          </w:tcPr>
          <w:p w14:paraId="4EAA360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88</w:t>
            </w:r>
          </w:p>
        </w:tc>
        <w:tc>
          <w:tcPr>
            <w:tcW w:w="2166" w:type="dxa"/>
            <w:shd w:val="clear" w:color="auto" w:fill="auto"/>
            <w:vAlign w:val="center"/>
            <w:hideMark/>
          </w:tcPr>
          <w:p w14:paraId="72E8CF56"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63.348889</w:t>
            </w:r>
            <w:r w:rsidRPr="009F30DF">
              <w:rPr>
                <w:rFonts w:ascii="PT Astra Serif" w:hAnsi="PT Astra Serif"/>
                <w:sz w:val="20"/>
                <w:szCs w:val="20"/>
              </w:rPr>
              <w:br/>
              <w:t>61.321319</w:t>
            </w:r>
          </w:p>
        </w:tc>
        <w:tc>
          <w:tcPr>
            <w:tcW w:w="1536" w:type="dxa"/>
            <w:shd w:val="clear" w:color="auto" w:fill="auto"/>
            <w:vAlign w:val="center"/>
            <w:hideMark/>
          </w:tcPr>
          <w:p w14:paraId="68671A0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Защитников Отечества</w:t>
            </w:r>
          </w:p>
        </w:tc>
        <w:tc>
          <w:tcPr>
            <w:tcW w:w="2328" w:type="dxa"/>
            <w:shd w:val="clear" w:color="auto" w:fill="auto"/>
            <w:vAlign w:val="center"/>
            <w:hideMark/>
          </w:tcPr>
          <w:p w14:paraId="565EDEF4"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ул. Защитников Отечества</w:t>
            </w:r>
          </w:p>
        </w:tc>
        <w:tc>
          <w:tcPr>
            <w:tcW w:w="1442" w:type="dxa"/>
            <w:shd w:val="clear" w:color="auto" w:fill="auto"/>
            <w:vAlign w:val="center"/>
            <w:hideMark/>
          </w:tcPr>
          <w:p w14:paraId="109C110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4E452F7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F3A31A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0690D76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7DA523B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3575F3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09ECD56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5DC416D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46AC9C4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E8C9914" w14:textId="77777777" w:rsidTr="00506FAB">
        <w:trPr>
          <w:trHeight w:val="510"/>
        </w:trPr>
        <w:tc>
          <w:tcPr>
            <w:tcW w:w="486" w:type="dxa"/>
            <w:shd w:val="clear" w:color="auto" w:fill="auto"/>
            <w:vAlign w:val="center"/>
            <w:hideMark/>
          </w:tcPr>
          <w:p w14:paraId="1F5B14B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w:t>
            </w:r>
          </w:p>
        </w:tc>
        <w:tc>
          <w:tcPr>
            <w:tcW w:w="2166" w:type="dxa"/>
            <w:shd w:val="clear" w:color="auto" w:fill="auto"/>
            <w:vAlign w:val="center"/>
            <w:hideMark/>
          </w:tcPr>
          <w:p w14:paraId="0435E24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63.355265</w:t>
            </w:r>
            <w:r w:rsidRPr="009F30DF">
              <w:rPr>
                <w:rFonts w:ascii="PT Astra Serif" w:hAnsi="PT Astra Serif"/>
                <w:sz w:val="20"/>
                <w:szCs w:val="20"/>
              </w:rPr>
              <w:br/>
              <w:t>61.299590</w:t>
            </w:r>
          </w:p>
        </w:tc>
        <w:tc>
          <w:tcPr>
            <w:tcW w:w="1536" w:type="dxa"/>
            <w:shd w:val="clear" w:color="auto" w:fill="auto"/>
            <w:vAlign w:val="center"/>
            <w:hideMark/>
          </w:tcPr>
          <w:p w14:paraId="2235BF8A"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Остравская</w:t>
            </w:r>
            <w:proofErr w:type="spellEnd"/>
          </w:p>
        </w:tc>
        <w:tc>
          <w:tcPr>
            <w:tcW w:w="2328" w:type="dxa"/>
            <w:shd w:val="clear" w:color="auto" w:fill="auto"/>
            <w:vAlign w:val="center"/>
            <w:hideMark/>
          </w:tcPr>
          <w:p w14:paraId="0301E881"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ул. </w:t>
            </w:r>
            <w:proofErr w:type="spellStart"/>
            <w:r w:rsidRPr="009F30DF">
              <w:rPr>
                <w:rFonts w:ascii="PT Astra Serif" w:hAnsi="PT Astra Serif"/>
                <w:sz w:val="20"/>
                <w:szCs w:val="20"/>
              </w:rPr>
              <w:t>Остравская</w:t>
            </w:r>
            <w:proofErr w:type="spellEnd"/>
          </w:p>
        </w:tc>
        <w:tc>
          <w:tcPr>
            <w:tcW w:w="1442" w:type="dxa"/>
            <w:shd w:val="clear" w:color="auto" w:fill="auto"/>
            <w:vAlign w:val="center"/>
            <w:hideMark/>
          </w:tcPr>
          <w:p w14:paraId="7B41486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П</w:t>
            </w:r>
            <w:proofErr w:type="gramEnd"/>
          </w:p>
        </w:tc>
        <w:tc>
          <w:tcPr>
            <w:tcW w:w="666" w:type="dxa"/>
            <w:shd w:val="clear" w:color="auto" w:fill="auto"/>
            <w:vAlign w:val="center"/>
            <w:hideMark/>
          </w:tcPr>
          <w:p w14:paraId="128338FE"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4F2E1AD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36C8E7F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4781FE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1F6E03E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5A991E0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3F2182E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3A6BC2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45074483" w14:textId="77777777" w:rsidTr="00506FAB">
        <w:trPr>
          <w:trHeight w:val="510"/>
        </w:trPr>
        <w:tc>
          <w:tcPr>
            <w:tcW w:w="486" w:type="dxa"/>
            <w:shd w:val="clear" w:color="auto" w:fill="auto"/>
            <w:vAlign w:val="center"/>
            <w:hideMark/>
          </w:tcPr>
          <w:p w14:paraId="62D97299"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90</w:t>
            </w:r>
          </w:p>
        </w:tc>
        <w:tc>
          <w:tcPr>
            <w:tcW w:w="2166" w:type="dxa"/>
            <w:shd w:val="clear" w:color="auto" w:fill="auto"/>
            <w:vAlign w:val="center"/>
            <w:hideMark/>
          </w:tcPr>
          <w:p w14:paraId="4B0E4BB8"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63.290356</w:t>
            </w:r>
            <w:r w:rsidRPr="009F30DF">
              <w:rPr>
                <w:rFonts w:ascii="PT Astra Serif" w:hAnsi="PT Astra Serif"/>
                <w:sz w:val="20"/>
                <w:szCs w:val="20"/>
              </w:rPr>
              <w:br/>
              <w:t>61.307931</w:t>
            </w:r>
          </w:p>
        </w:tc>
        <w:tc>
          <w:tcPr>
            <w:tcW w:w="1536" w:type="dxa"/>
            <w:shd w:val="clear" w:color="auto" w:fill="auto"/>
            <w:vAlign w:val="center"/>
            <w:hideMark/>
          </w:tcPr>
          <w:p w14:paraId="7E7BC082"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Кладбище</w:t>
            </w:r>
          </w:p>
        </w:tc>
        <w:tc>
          <w:tcPr>
            <w:tcW w:w="2328" w:type="dxa"/>
            <w:shd w:val="clear" w:color="auto" w:fill="auto"/>
            <w:vAlign w:val="center"/>
            <w:hideMark/>
          </w:tcPr>
          <w:p w14:paraId="6C95464B" w14:textId="77777777"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а/д </w:t>
            </w:r>
            <w:proofErr w:type="gramStart"/>
            <w:r w:rsidRPr="009F30DF">
              <w:rPr>
                <w:rFonts w:ascii="PT Astra Serif" w:hAnsi="PT Astra Serif"/>
                <w:sz w:val="20"/>
                <w:szCs w:val="20"/>
              </w:rPr>
              <w:t>Северный-Широтный</w:t>
            </w:r>
            <w:proofErr w:type="gramEnd"/>
            <w:r w:rsidRPr="009F30DF">
              <w:rPr>
                <w:rFonts w:ascii="PT Astra Serif" w:hAnsi="PT Astra Serif"/>
                <w:sz w:val="20"/>
                <w:szCs w:val="20"/>
              </w:rPr>
              <w:t xml:space="preserve"> коридор</w:t>
            </w:r>
          </w:p>
        </w:tc>
        <w:tc>
          <w:tcPr>
            <w:tcW w:w="1442" w:type="dxa"/>
            <w:shd w:val="clear" w:color="auto" w:fill="auto"/>
            <w:vAlign w:val="center"/>
            <w:hideMark/>
          </w:tcPr>
          <w:p w14:paraId="35B689E2"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Л</w:t>
            </w:r>
          </w:p>
        </w:tc>
        <w:tc>
          <w:tcPr>
            <w:tcW w:w="666" w:type="dxa"/>
            <w:shd w:val="clear" w:color="auto" w:fill="auto"/>
            <w:vAlign w:val="center"/>
            <w:hideMark/>
          </w:tcPr>
          <w:p w14:paraId="36D46677"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989" w:type="dxa"/>
            <w:shd w:val="clear" w:color="auto" w:fill="auto"/>
            <w:vAlign w:val="center"/>
            <w:hideMark/>
          </w:tcPr>
          <w:p w14:paraId="0D6BA20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49" w:type="dxa"/>
            <w:shd w:val="clear" w:color="auto" w:fill="auto"/>
            <w:vAlign w:val="center"/>
            <w:hideMark/>
          </w:tcPr>
          <w:p w14:paraId="75337BE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4" w:type="dxa"/>
            <w:shd w:val="clear" w:color="auto" w:fill="auto"/>
            <w:vAlign w:val="center"/>
            <w:hideMark/>
          </w:tcPr>
          <w:p w14:paraId="5324F77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6" w:type="dxa"/>
            <w:shd w:val="clear" w:color="auto" w:fill="auto"/>
            <w:vAlign w:val="center"/>
            <w:hideMark/>
          </w:tcPr>
          <w:p w14:paraId="4C36E3C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179" w:type="dxa"/>
            <w:shd w:val="clear" w:color="auto" w:fill="auto"/>
            <w:vAlign w:val="center"/>
            <w:hideMark/>
          </w:tcPr>
          <w:p w14:paraId="70CC342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668" w:type="dxa"/>
            <w:shd w:val="clear" w:color="auto" w:fill="auto"/>
            <w:vAlign w:val="center"/>
            <w:hideMark/>
          </w:tcPr>
          <w:p w14:paraId="64FADD7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055" w:type="dxa"/>
            <w:shd w:val="clear" w:color="auto" w:fill="auto"/>
            <w:vAlign w:val="center"/>
            <w:hideMark/>
          </w:tcPr>
          <w:p w14:paraId="070E2753"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506FAB" w:rsidRPr="009F30DF" w14:paraId="29ABB453" w14:textId="77777777" w:rsidTr="00506FAB">
        <w:trPr>
          <w:trHeight w:val="315"/>
        </w:trPr>
        <w:tc>
          <w:tcPr>
            <w:tcW w:w="7958" w:type="dxa"/>
            <w:gridSpan w:val="5"/>
            <w:shd w:val="clear" w:color="auto" w:fill="auto"/>
            <w:vAlign w:val="center"/>
            <w:hideMark/>
          </w:tcPr>
          <w:p w14:paraId="42DC399F" w14:textId="77777777" w:rsidR="00506FAB" w:rsidRPr="009F30DF" w:rsidRDefault="00506FAB" w:rsidP="00F90AE3">
            <w:pPr>
              <w:widowControl/>
              <w:suppressAutoHyphens w:val="0"/>
              <w:autoSpaceDE/>
              <w:autoSpaceDN/>
              <w:adjustRightInd/>
              <w:spacing w:line="23" w:lineRule="atLeast"/>
              <w:ind w:firstLine="0"/>
              <w:jc w:val="right"/>
              <w:rPr>
                <w:rFonts w:ascii="PT Astra Serif" w:hAnsi="PT Astra Serif"/>
                <w:sz w:val="20"/>
                <w:szCs w:val="20"/>
              </w:rPr>
            </w:pPr>
            <w:r w:rsidRPr="009F30DF">
              <w:rPr>
                <w:rFonts w:ascii="PT Astra Serif" w:hAnsi="PT Astra Serif"/>
                <w:sz w:val="20"/>
                <w:szCs w:val="20"/>
              </w:rPr>
              <w:t>Итого обустроено</w:t>
            </w:r>
          </w:p>
        </w:tc>
        <w:tc>
          <w:tcPr>
            <w:tcW w:w="666" w:type="dxa"/>
            <w:shd w:val="clear" w:color="auto" w:fill="auto"/>
            <w:vAlign w:val="center"/>
            <w:hideMark/>
          </w:tcPr>
          <w:p w14:paraId="159B4F0C"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87</w:t>
            </w:r>
          </w:p>
        </w:tc>
        <w:tc>
          <w:tcPr>
            <w:tcW w:w="989" w:type="dxa"/>
            <w:shd w:val="clear" w:color="auto" w:fill="auto"/>
            <w:vAlign w:val="center"/>
            <w:hideMark/>
          </w:tcPr>
          <w:p w14:paraId="0234416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w:t>
            </w:r>
          </w:p>
        </w:tc>
        <w:tc>
          <w:tcPr>
            <w:tcW w:w="1049" w:type="dxa"/>
            <w:shd w:val="clear" w:color="auto" w:fill="auto"/>
            <w:vAlign w:val="center"/>
            <w:hideMark/>
          </w:tcPr>
          <w:p w14:paraId="29BCB454"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w:t>
            </w:r>
          </w:p>
        </w:tc>
        <w:tc>
          <w:tcPr>
            <w:tcW w:w="1054" w:type="dxa"/>
            <w:shd w:val="clear" w:color="auto" w:fill="auto"/>
            <w:vAlign w:val="center"/>
            <w:hideMark/>
          </w:tcPr>
          <w:p w14:paraId="475EB3B0"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w:t>
            </w:r>
          </w:p>
        </w:tc>
        <w:tc>
          <w:tcPr>
            <w:tcW w:w="666" w:type="dxa"/>
            <w:shd w:val="clear" w:color="auto" w:fill="auto"/>
            <w:vAlign w:val="center"/>
            <w:hideMark/>
          </w:tcPr>
          <w:p w14:paraId="1720481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w:t>
            </w:r>
          </w:p>
        </w:tc>
        <w:tc>
          <w:tcPr>
            <w:tcW w:w="1179" w:type="dxa"/>
            <w:shd w:val="clear" w:color="auto" w:fill="auto"/>
            <w:vAlign w:val="center"/>
            <w:hideMark/>
          </w:tcPr>
          <w:p w14:paraId="4C7B974A"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w:t>
            </w:r>
          </w:p>
        </w:tc>
        <w:tc>
          <w:tcPr>
            <w:tcW w:w="668" w:type="dxa"/>
            <w:shd w:val="clear" w:color="auto" w:fill="auto"/>
            <w:vAlign w:val="center"/>
            <w:hideMark/>
          </w:tcPr>
          <w:p w14:paraId="3C67DD68"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1055" w:type="dxa"/>
            <w:shd w:val="clear" w:color="auto" w:fill="auto"/>
            <w:vAlign w:val="center"/>
            <w:hideMark/>
          </w:tcPr>
          <w:p w14:paraId="77A5AB5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r>
      <w:tr w:rsidR="00506FAB" w:rsidRPr="009F30DF" w14:paraId="5DE572CE" w14:textId="77777777" w:rsidTr="00506FAB">
        <w:trPr>
          <w:trHeight w:val="315"/>
        </w:trPr>
        <w:tc>
          <w:tcPr>
            <w:tcW w:w="7958" w:type="dxa"/>
            <w:gridSpan w:val="5"/>
            <w:shd w:val="clear" w:color="auto" w:fill="auto"/>
            <w:vAlign w:val="center"/>
            <w:hideMark/>
          </w:tcPr>
          <w:p w14:paraId="3B31AE24" w14:textId="77777777" w:rsidR="00506FAB" w:rsidRPr="009F30DF" w:rsidRDefault="00506FAB" w:rsidP="00F90AE3">
            <w:pPr>
              <w:widowControl/>
              <w:suppressAutoHyphens w:val="0"/>
              <w:autoSpaceDE/>
              <w:autoSpaceDN/>
              <w:adjustRightInd/>
              <w:spacing w:line="23" w:lineRule="atLeast"/>
              <w:ind w:firstLine="0"/>
              <w:jc w:val="right"/>
              <w:rPr>
                <w:rFonts w:ascii="PT Astra Serif" w:hAnsi="PT Astra Serif"/>
                <w:sz w:val="20"/>
                <w:szCs w:val="20"/>
              </w:rPr>
            </w:pPr>
            <w:r w:rsidRPr="009F30DF">
              <w:rPr>
                <w:rFonts w:ascii="PT Astra Serif" w:hAnsi="PT Astra Serif"/>
                <w:sz w:val="20"/>
                <w:szCs w:val="20"/>
              </w:rPr>
              <w:t>% обустроенности</w:t>
            </w:r>
          </w:p>
        </w:tc>
        <w:tc>
          <w:tcPr>
            <w:tcW w:w="666" w:type="dxa"/>
            <w:shd w:val="clear" w:color="auto" w:fill="auto"/>
            <w:vAlign w:val="center"/>
            <w:hideMark/>
          </w:tcPr>
          <w:p w14:paraId="7BF27AAF"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48,33</w:t>
            </w:r>
          </w:p>
        </w:tc>
        <w:tc>
          <w:tcPr>
            <w:tcW w:w="989" w:type="dxa"/>
            <w:shd w:val="clear" w:color="auto" w:fill="auto"/>
            <w:vAlign w:val="center"/>
            <w:hideMark/>
          </w:tcPr>
          <w:p w14:paraId="20598316"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98,89</w:t>
            </w:r>
          </w:p>
        </w:tc>
        <w:tc>
          <w:tcPr>
            <w:tcW w:w="1049" w:type="dxa"/>
            <w:shd w:val="clear" w:color="auto" w:fill="auto"/>
            <w:vAlign w:val="center"/>
            <w:hideMark/>
          </w:tcPr>
          <w:p w14:paraId="2506B20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66,67</w:t>
            </w:r>
          </w:p>
        </w:tc>
        <w:tc>
          <w:tcPr>
            <w:tcW w:w="1054" w:type="dxa"/>
            <w:shd w:val="clear" w:color="auto" w:fill="auto"/>
            <w:vAlign w:val="center"/>
            <w:hideMark/>
          </w:tcPr>
          <w:p w14:paraId="0CE91BAD"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76,67</w:t>
            </w:r>
          </w:p>
        </w:tc>
        <w:tc>
          <w:tcPr>
            <w:tcW w:w="666" w:type="dxa"/>
            <w:shd w:val="clear" w:color="auto" w:fill="auto"/>
            <w:vAlign w:val="center"/>
            <w:hideMark/>
          </w:tcPr>
          <w:p w14:paraId="65D780D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84,44</w:t>
            </w:r>
          </w:p>
        </w:tc>
        <w:tc>
          <w:tcPr>
            <w:tcW w:w="1179" w:type="dxa"/>
            <w:shd w:val="clear" w:color="auto" w:fill="auto"/>
            <w:vAlign w:val="center"/>
            <w:hideMark/>
          </w:tcPr>
          <w:p w14:paraId="17773691"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94,44</w:t>
            </w:r>
          </w:p>
        </w:tc>
        <w:tc>
          <w:tcPr>
            <w:tcW w:w="668" w:type="dxa"/>
            <w:shd w:val="clear" w:color="auto" w:fill="auto"/>
            <w:vAlign w:val="center"/>
            <w:hideMark/>
          </w:tcPr>
          <w:p w14:paraId="53750675"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4,44</w:t>
            </w:r>
          </w:p>
        </w:tc>
        <w:tc>
          <w:tcPr>
            <w:tcW w:w="1055" w:type="dxa"/>
            <w:shd w:val="clear" w:color="auto" w:fill="auto"/>
            <w:vAlign w:val="center"/>
            <w:hideMark/>
          </w:tcPr>
          <w:p w14:paraId="4B858FAB" w14:textId="77777777" w:rsidR="00506FAB" w:rsidRPr="009F30DF" w:rsidRDefault="00506FAB"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4,44</w:t>
            </w:r>
          </w:p>
        </w:tc>
      </w:tr>
      <w:tr w:rsidR="00506FAB" w:rsidRPr="009F30DF" w14:paraId="2366FB7F" w14:textId="77777777" w:rsidTr="00506FAB">
        <w:trPr>
          <w:trHeight w:val="825"/>
        </w:trPr>
        <w:tc>
          <w:tcPr>
            <w:tcW w:w="15284" w:type="dxa"/>
            <w:gridSpan w:val="13"/>
            <w:shd w:val="clear" w:color="auto" w:fill="auto"/>
            <w:vAlign w:val="center"/>
            <w:hideMark/>
          </w:tcPr>
          <w:p w14:paraId="467220F4" w14:textId="4268DE9B" w:rsidR="00506FAB" w:rsidRPr="009F30DF" w:rsidRDefault="00506FAB"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Примечания</w:t>
            </w:r>
            <w:r w:rsidRPr="009F30DF">
              <w:rPr>
                <w:rFonts w:ascii="PT Astra Serif" w:hAnsi="PT Astra Serif"/>
                <w:sz w:val="20"/>
                <w:szCs w:val="20"/>
              </w:rPr>
              <w:br/>
              <w:t xml:space="preserve">1. ООТ – остановка общественного транспорта; Л – лево; </w:t>
            </w:r>
            <w:proofErr w:type="gramStart"/>
            <w:r w:rsidRPr="009F30DF">
              <w:rPr>
                <w:rFonts w:ascii="PT Astra Serif" w:hAnsi="PT Astra Serif"/>
                <w:sz w:val="20"/>
                <w:szCs w:val="20"/>
              </w:rPr>
              <w:t>П</w:t>
            </w:r>
            <w:proofErr w:type="gramEnd"/>
            <w:r w:rsidRPr="009F30DF">
              <w:rPr>
                <w:rFonts w:ascii="PT Astra Serif" w:hAnsi="PT Astra Serif"/>
                <w:sz w:val="20"/>
                <w:szCs w:val="20"/>
              </w:rPr>
              <w:t> – прав</w:t>
            </w:r>
            <w:r w:rsidR="005B79CC" w:rsidRPr="009F30DF">
              <w:rPr>
                <w:rFonts w:ascii="PT Astra Serif" w:hAnsi="PT Astra Serif"/>
                <w:sz w:val="20"/>
                <w:szCs w:val="20"/>
              </w:rPr>
              <w:t>о;</w:t>
            </w:r>
            <w:r w:rsidRPr="009F30DF">
              <w:rPr>
                <w:rFonts w:ascii="PT Astra Serif" w:hAnsi="PT Astra Serif"/>
                <w:sz w:val="20"/>
                <w:szCs w:val="20"/>
              </w:rPr>
              <w:t xml:space="preserve"> ПП - пешеходный переход; ПСП – переходно-скоростная полоса.</w:t>
            </w:r>
            <w:r w:rsidRPr="009F30DF">
              <w:rPr>
                <w:rFonts w:ascii="PT Astra Serif" w:hAnsi="PT Astra Serif"/>
                <w:sz w:val="20"/>
                <w:szCs w:val="20"/>
              </w:rPr>
              <w:br/>
              <w:t>2. Ни один из остановочных пунктов не оснащён электронными средствами зрительного информирования пассажиров.</w:t>
            </w:r>
          </w:p>
        </w:tc>
      </w:tr>
    </w:tbl>
    <w:p w14:paraId="081BA63C" w14:textId="57FF4A5D" w:rsidR="00534195" w:rsidRPr="002976AF" w:rsidRDefault="00534195" w:rsidP="00F90AE3">
      <w:pPr>
        <w:spacing w:line="23" w:lineRule="atLeast"/>
        <w:rPr>
          <w:rFonts w:ascii="PT Astra Serif" w:hAnsi="PT Astra Serif"/>
        </w:rPr>
        <w:sectPr w:rsidR="00534195" w:rsidRPr="002976AF" w:rsidSect="00AE56E6">
          <w:pgSz w:w="16838" w:h="11906" w:orient="landscape"/>
          <w:pgMar w:top="1418" w:right="1134" w:bottom="851" w:left="1134" w:header="709" w:footer="709" w:gutter="0"/>
          <w:cols w:space="708"/>
          <w:docGrid w:linePitch="381"/>
        </w:sectPr>
      </w:pPr>
    </w:p>
    <w:p w14:paraId="7270CD80" w14:textId="77777777" w:rsidR="00DD6971" w:rsidRDefault="009943A7" w:rsidP="00DD6971">
      <w:pPr>
        <w:pStyle w:val="af4"/>
        <w:spacing w:line="23" w:lineRule="atLeast"/>
        <w:jc w:val="right"/>
        <w:rPr>
          <w:rFonts w:ascii="PT Astra Serif" w:hAnsi="PT Astra Serif"/>
        </w:rPr>
      </w:pPr>
      <w:r w:rsidRPr="002976AF">
        <w:rPr>
          <w:rFonts w:ascii="PT Astra Serif" w:hAnsi="PT Astra Serif"/>
        </w:rPr>
        <w:lastRenderedPageBreak/>
        <w:t>Таблица 2.3 </w:t>
      </w:r>
    </w:p>
    <w:p w14:paraId="6B650A13" w14:textId="4EA55805" w:rsidR="009943A7" w:rsidRPr="002976AF" w:rsidRDefault="009943A7" w:rsidP="00DD6971">
      <w:pPr>
        <w:pStyle w:val="af4"/>
        <w:spacing w:line="23" w:lineRule="atLeast"/>
        <w:jc w:val="center"/>
        <w:rPr>
          <w:rFonts w:ascii="PT Astra Serif" w:hAnsi="PT Astra Serif"/>
        </w:rPr>
      </w:pPr>
      <w:r w:rsidRPr="002976AF">
        <w:rPr>
          <w:rFonts w:ascii="PT Astra Serif" w:hAnsi="PT Astra Serif"/>
        </w:rPr>
        <w:t>Итоговый перечень мероприятий по оснащению остановочных пунктов</w:t>
      </w:r>
    </w:p>
    <w:tbl>
      <w:tblPr>
        <w:tblW w:w="9429" w:type="dxa"/>
        <w:tblLook w:val="04A0" w:firstRow="1" w:lastRow="0" w:firstColumn="1" w:lastColumn="0" w:noHBand="0" w:noVBand="1"/>
      </w:tblPr>
      <w:tblGrid>
        <w:gridCol w:w="486"/>
        <w:gridCol w:w="5888"/>
        <w:gridCol w:w="819"/>
        <w:gridCol w:w="2236"/>
      </w:tblGrid>
      <w:tr w:rsidR="009943A7" w:rsidRPr="009F30DF" w14:paraId="3D2E25D6" w14:textId="77777777" w:rsidTr="009943A7">
        <w:trPr>
          <w:trHeight w:val="330"/>
        </w:trPr>
        <w:tc>
          <w:tcPr>
            <w:tcW w:w="4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17921B" w14:textId="77777777" w:rsidR="009943A7" w:rsidRPr="009F30DF" w:rsidRDefault="009943A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58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4D0813" w14:textId="77777777" w:rsidR="009943A7" w:rsidRPr="009F30DF" w:rsidRDefault="009943A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Наименование мероприятия</w:t>
            </w:r>
          </w:p>
        </w:tc>
        <w:tc>
          <w:tcPr>
            <w:tcW w:w="8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3B9AE5" w14:textId="77777777" w:rsidR="009943A7" w:rsidRPr="009F30DF" w:rsidRDefault="009943A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 изм.</w:t>
            </w:r>
          </w:p>
        </w:tc>
        <w:tc>
          <w:tcPr>
            <w:tcW w:w="2236" w:type="dxa"/>
            <w:tcBorders>
              <w:top w:val="single" w:sz="4" w:space="0" w:color="auto"/>
              <w:left w:val="nil"/>
              <w:bottom w:val="single" w:sz="4" w:space="0" w:color="auto"/>
              <w:right w:val="single" w:sz="4" w:space="0" w:color="auto"/>
            </w:tcBorders>
            <w:shd w:val="clear" w:color="auto" w:fill="auto"/>
            <w:vAlign w:val="center"/>
            <w:hideMark/>
          </w:tcPr>
          <w:p w14:paraId="6EB1FC6F" w14:textId="77777777" w:rsidR="009943A7" w:rsidRPr="009F30DF" w:rsidRDefault="009943A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Мощность мероприятий</w:t>
            </w:r>
          </w:p>
        </w:tc>
      </w:tr>
      <w:tr w:rsidR="009943A7" w:rsidRPr="009F30DF" w14:paraId="0A54B236" w14:textId="77777777" w:rsidTr="009943A7">
        <w:trPr>
          <w:trHeight w:val="360"/>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2E6E51CB" w14:textId="77777777" w:rsidR="009943A7" w:rsidRPr="009F30DF" w:rsidRDefault="009943A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888" w:type="dxa"/>
            <w:vMerge/>
            <w:tcBorders>
              <w:top w:val="single" w:sz="4" w:space="0" w:color="auto"/>
              <w:left w:val="single" w:sz="4" w:space="0" w:color="auto"/>
              <w:bottom w:val="single" w:sz="4" w:space="0" w:color="auto"/>
              <w:right w:val="single" w:sz="4" w:space="0" w:color="auto"/>
            </w:tcBorders>
            <w:vAlign w:val="center"/>
            <w:hideMark/>
          </w:tcPr>
          <w:p w14:paraId="5944A46C" w14:textId="77777777" w:rsidR="009943A7" w:rsidRPr="009F30DF" w:rsidRDefault="009943A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819" w:type="dxa"/>
            <w:vMerge/>
            <w:tcBorders>
              <w:top w:val="single" w:sz="4" w:space="0" w:color="auto"/>
              <w:left w:val="single" w:sz="4" w:space="0" w:color="auto"/>
              <w:bottom w:val="single" w:sz="4" w:space="0" w:color="auto"/>
              <w:right w:val="single" w:sz="4" w:space="0" w:color="auto"/>
            </w:tcBorders>
            <w:vAlign w:val="center"/>
            <w:hideMark/>
          </w:tcPr>
          <w:p w14:paraId="3964AE9B" w14:textId="77777777" w:rsidR="009943A7" w:rsidRPr="009F30DF" w:rsidRDefault="009943A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2236" w:type="dxa"/>
            <w:tcBorders>
              <w:top w:val="nil"/>
              <w:left w:val="nil"/>
              <w:bottom w:val="single" w:sz="4" w:space="0" w:color="auto"/>
              <w:right w:val="single" w:sz="4" w:space="0" w:color="auto"/>
            </w:tcBorders>
            <w:shd w:val="clear" w:color="auto" w:fill="auto"/>
            <w:vAlign w:val="center"/>
            <w:hideMark/>
          </w:tcPr>
          <w:p w14:paraId="668B554F" w14:textId="77777777" w:rsidR="009943A7" w:rsidRPr="009F30DF" w:rsidRDefault="009943A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местные дороги</w:t>
            </w:r>
          </w:p>
        </w:tc>
      </w:tr>
      <w:tr w:rsidR="005B79CC" w:rsidRPr="009F30DF" w14:paraId="5B62AE96"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14:paraId="7EE43BEF" w14:textId="7E01315D"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1</w:t>
            </w:r>
          </w:p>
        </w:tc>
        <w:tc>
          <w:tcPr>
            <w:tcW w:w="5888" w:type="dxa"/>
            <w:tcBorders>
              <w:top w:val="nil"/>
              <w:left w:val="nil"/>
              <w:bottom w:val="single" w:sz="4" w:space="0" w:color="auto"/>
              <w:right w:val="single" w:sz="4" w:space="0" w:color="auto"/>
            </w:tcBorders>
            <w:shd w:val="clear" w:color="auto" w:fill="auto"/>
            <w:vAlign w:val="center"/>
          </w:tcPr>
          <w:p w14:paraId="14DC2EA5" w14:textId="1F0B3E20"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Установка знака 5.16</w:t>
            </w:r>
          </w:p>
        </w:tc>
        <w:tc>
          <w:tcPr>
            <w:tcW w:w="819" w:type="dxa"/>
            <w:tcBorders>
              <w:top w:val="nil"/>
              <w:left w:val="nil"/>
              <w:bottom w:val="single" w:sz="4" w:space="0" w:color="auto"/>
              <w:right w:val="single" w:sz="4" w:space="0" w:color="auto"/>
            </w:tcBorders>
            <w:shd w:val="clear" w:color="auto" w:fill="auto"/>
            <w:vAlign w:val="center"/>
          </w:tcPr>
          <w:p w14:paraId="5DF63C4B" w14:textId="0D5B2732"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tcPr>
          <w:p w14:paraId="4A73E69B" w14:textId="0E44EDCF"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93</w:t>
            </w:r>
          </w:p>
        </w:tc>
      </w:tr>
      <w:tr w:rsidR="001E174F" w:rsidRPr="009F30DF" w14:paraId="30F4A376"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14:paraId="0F50A231" w14:textId="342FC5A0" w:rsidR="001E174F"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2</w:t>
            </w:r>
          </w:p>
        </w:tc>
        <w:tc>
          <w:tcPr>
            <w:tcW w:w="5888" w:type="dxa"/>
            <w:tcBorders>
              <w:top w:val="nil"/>
              <w:left w:val="nil"/>
              <w:bottom w:val="single" w:sz="4" w:space="0" w:color="auto"/>
              <w:right w:val="single" w:sz="4" w:space="0" w:color="auto"/>
            </w:tcBorders>
            <w:shd w:val="clear" w:color="auto" w:fill="auto"/>
            <w:vAlign w:val="center"/>
          </w:tcPr>
          <w:p w14:paraId="236AE74D" w14:textId="0AD3F270" w:rsidR="001E174F" w:rsidRPr="009F30DF" w:rsidRDefault="001E174F"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заездного кармана</w:t>
            </w:r>
          </w:p>
        </w:tc>
        <w:tc>
          <w:tcPr>
            <w:tcW w:w="819" w:type="dxa"/>
            <w:tcBorders>
              <w:top w:val="nil"/>
              <w:left w:val="nil"/>
              <w:bottom w:val="single" w:sz="4" w:space="0" w:color="auto"/>
              <w:right w:val="single" w:sz="4" w:space="0" w:color="auto"/>
            </w:tcBorders>
            <w:shd w:val="clear" w:color="auto" w:fill="auto"/>
            <w:vAlign w:val="center"/>
          </w:tcPr>
          <w:p w14:paraId="573842F9" w14:textId="5D7DA857" w:rsidR="001E174F"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tcPr>
          <w:p w14:paraId="246E27AB" w14:textId="38B00BAA" w:rsidR="001E174F"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r w:rsidR="005B79CC" w:rsidRPr="009F30DF" w14:paraId="3AC746BC"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E45746B" w14:textId="592698D4"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5888" w:type="dxa"/>
            <w:tcBorders>
              <w:top w:val="nil"/>
              <w:left w:val="nil"/>
              <w:bottom w:val="single" w:sz="4" w:space="0" w:color="auto"/>
              <w:right w:val="single" w:sz="4" w:space="0" w:color="auto"/>
            </w:tcBorders>
            <w:shd w:val="clear" w:color="auto" w:fill="auto"/>
            <w:vAlign w:val="center"/>
            <w:hideMark/>
          </w:tcPr>
          <w:p w14:paraId="79900C8D"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Оснащение автопавильоном</w:t>
            </w:r>
          </w:p>
        </w:tc>
        <w:tc>
          <w:tcPr>
            <w:tcW w:w="819" w:type="dxa"/>
            <w:tcBorders>
              <w:top w:val="nil"/>
              <w:left w:val="nil"/>
              <w:bottom w:val="single" w:sz="4" w:space="0" w:color="auto"/>
              <w:right w:val="single" w:sz="4" w:space="0" w:color="auto"/>
            </w:tcBorders>
            <w:shd w:val="clear" w:color="auto" w:fill="auto"/>
            <w:vAlign w:val="center"/>
            <w:hideMark/>
          </w:tcPr>
          <w:p w14:paraId="263E7BC7"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461F5331" w14:textId="01592A58"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r w:rsidR="001E174F" w:rsidRPr="009F30DF">
              <w:rPr>
                <w:rFonts w:ascii="PT Astra Serif" w:hAnsi="PT Astra Serif"/>
                <w:sz w:val="20"/>
                <w:szCs w:val="20"/>
              </w:rPr>
              <w:t>0</w:t>
            </w:r>
          </w:p>
        </w:tc>
      </w:tr>
      <w:tr w:rsidR="005B79CC" w:rsidRPr="009F30DF" w14:paraId="7900FE31" w14:textId="77777777" w:rsidTr="009943A7">
        <w:trPr>
          <w:trHeight w:val="33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9F15C2A" w14:textId="0415F9C6"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5888" w:type="dxa"/>
            <w:tcBorders>
              <w:top w:val="nil"/>
              <w:left w:val="nil"/>
              <w:bottom w:val="single" w:sz="4" w:space="0" w:color="auto"/>
              <w:right w:val="single" w:sz="4" w:space="0" w:color="auto"/>
            </w:tcBorders>
            <w:shd w:val="clear" w:color="auto" w:fill="auto"/>
            <w:vAlign w:val="center"/>
            <w:hideMark/>
          </w:tcPr>
          <w:p w14:paraId="0B695DC6"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посадочной площадки</w:t>
            </w:r>
          </w:p>
        </w:tc>
        <w:tc>
          <w:tcPr>
            <w:tcW w:w="819" w:type="dxa"/>
            <w:tcBorders>
              <w:top w:val="nil"/>
              <w:left w:val="nil"/>
              <w:bottom w:val="single" w:sz="4" w:space="0" w:color="auto"/>
              <w:right w:val="single" w:sz="4" w:space="0" w:color="auto"/>
            </w:tcBorders>
            <w:shd w:val="clear" w:color="auto" w:fill="auto"/>
            <w:vAlign w:val="center"/>
            <w:hideMark/>
          </w:tcPr>
          <w:p w14:paraId="643F3657"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68149765" w14:textId="5A88183E"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w:t>
            </w:r>
          </w:p>
        </w:tc>
      </w:tr>
      <w:tr w:rsidR="005B79CC" w:rsidRPr="009F30DF" w14:paraId="32DD0C54"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28C392F7" w14:textId="6287F190"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5888" w:type="dxa"/>
            <w:tcBorders>
              <w:top w:val="nil"/>
              <w:left w:val="nil"/>
              <w:bottom w:val="single" w:sz="4" w:space="0" w:color="auto"/>
              <w:right w:val="single" w:sz="4" w:space="0" w:color="auto"/>
            </w:tcBorders>
            <w:shd w:val="clear" w:color="auto" w:fill="auto"/>
            <w:vAlign w:val="center"/>
            <w:hideMark/>
          </w:tcPr>
          <w:p w14:paraId="71E9E5C5"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пешеходного перехода</w:t>
            </w:r>
          </w:p>
        </w:tc>
        <w:tc>
          <w:tcPr>
            <w:tcW w:w="819" w:type="dxa"/>
            <w:tcBorders>
              <w:top w:val="nil"/>
              <w:left w:val="nil"/>
              <w:bottom w:val="single" w:sz="4" w:space="0" w:color="auto"/>
              <w:right w:val="single" w:sz="4" w:space="0" w:color="auto"/>
            </w:tcBorders>
            <w:shd w:val="clear" w:color="auto" w:fill="auto"/>
            <w:vAlign w:val="center"/>
            <w:hideMark/>
          </w:tcPr>
          <w:p w14:paraId="3520A0D1"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3FC63B48" w14:textId="6F51FD94"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1E174F" w:rsidRPr="009F30DF">
              <w:rPr>
                <w:rFonts w:ascii="PT Astra Serif" w:hAnsi="PT Astra Serif"/>
                <w:sz w:val="20"/>
                <w:szCs w:val="20"/>
              </w:rPr>
              <w:t>4</w:t>
            </w:r>
          </w:p>
        </w:tc>
      </w:tr>
      <w:tr w:rsidR="005B79CC" w:rsidRPr="009F30DF" w14:paraId="4ABE8C68" w14:textId="77777777" w:rsidTr="009943A7">
        <w:trPr>
          <w:trHeight w:val="30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52EBDD1" w14:textId="1D43E550"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5888" w:type="dxa"/>
            <w:tcBorders>
              <w:top w:val="nil"/>
              <w:left w:val="nil"/>
              <w:bottom w:val="single" w:sz="4" w:space="0" w:color="auto"/>
              <w:right w:val="single" w:sz="4" w:space="0" w:color="auto"/>
            </w:tcBorders>
            <w:shd w:val="clear" w:color="auto" w:fill="auto"/>
            <w:vAlign w:val="center"/>
            <w:hideMark/>
          </w:tcPr>
          <w:p w14:paraId="4D34E9D2"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Обустройство стационарного электроосвещения</w:t>
            </w:r>
          </w:p>
        </w:tc>
        <w:tc>
          <w:tcPr>
            <w:tcW w:w="819" w:type="dxa"/>
            <w:tcBorders>
              <w:top w:val="nil"/>
              <w:left w:val="nil"/>
              <w:bottom w:val="single" w:sz="4" w:space="0" w:color="auto"/>
              <w:right w:val="single" w:sz="4" w:space="0" w:color="auto"/>
            </w:tcBorders>
            <w:shd w:val="clear" w:color="auto" w:fill="auto"/>
            <w:vAlign w:val="center"/>
            <w:hideMark/>
          </w:tcPr>
          <w:p w14:paraId="01FAF08A"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12EA8A0B" w14:textId="4FDABE63" w:rsidR="005B79CC" w:rsidRPr="009F30DF" w:rsidRDefault="00714D25"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5</w:t>
            </w:r>
          </w:p>
        </w:tc>
      </w:tr>
      <w:tr w:rsidR="005B79CC" w:rsidRPr="009F30DF" w14:paraId="74C882A9"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B1D5C68" w14:textId="2AEBC440"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w:t>
            </w:r>
          </w:p>
        </w:tc>
        <w:tc>
          <w:tcPr>
            <w:tcW w:w="5888" w:type="dxa"/>
            <w:tcBorders>
              <w:top w:val="nil"/>
              <w:left w:val="nil"/>
              <w:bottom w:val="single" w:sz="4" w:space="0" w:color="auto"/>
              <w:right w:val="single" w:sz="4" w:space="0" w:color="auto"/>
            </w:tcBorders>
            <w:shd w:val="clear" w:color="auto" w:fill="auto"/>
            <w:vAlign w:val="center"/>
            <w:hideMark/>
          </w:tcPr>
          <w:p w14:paraId="006EC778" w14:textId="231174B3"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bookmarkStart w:id="38" w:name="_Hlk192631653"/>
            <w:r w:rsidRPr="009F30DF">
              <w:rPr>
                <w:rFonts w:ascii="PT Astra Serif" w:hAnsi="PT Astra Serif"/>
                <w:sz w:val="20"/>
                <w:szCs w:val="20"/>
              </w:rPr>
              <w:t xml:space="preserve">Оснащение </w:t>
            </w:r>
            <w:r w:rsidR="001E174F" w:rsidRPr="009F30DF">
              <w:rPr>
                <w:rFonts w:ascii="PT Astra Serif" w:hAnsi="PT Astra Serif"/>
                <w:sz w:val="20"/>
                <w:szCs w:val="20"/>
              </w:rPr>
              <w:t>электронными средствами зрительного информирования пассажиров</w:t>
            </w:r>
            <w:bookmarkEnd w:id="38"/>
          </w:p>
        </w:tc>
        <w:tc>
          <w:tcPr>
            <w:tcW w:w="819" w:type="dxa"/>
            <w:tcBorders>
              <w:top w:val="nil"/>
              <w:left w:val="nil"/>
              <w:bottom w:val="single" w:sz="4" w:space="0" w:color="auto"/>
              <w:right w:val="single" w:sz="4" w:space="0" w:color="auto"/>
            </w:tcBorders>
            <w:shd w:val="clear" w:color="auto" w:fill="auto"/>
            <w:vAlign w:val="center"/>
            <w:hideMark/>
          </w:tcPr>
          <w:p w14:paraId="34E6F739"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1BA71B21" w14:textId="52D3CDB1"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r w:rsidR="005B79CC" w:rsidRPr="009F30DF">
              <w:rPr>
                <w:rFonts w:ascii="PT Astra Serif" w:hAnsi="PT Astra Serif"/>
                <w:sz w:val="20"/>
                <w:szCs w:val="20"/>
              </w:rPr>
              <w:t>0</w:t>
            </w:r>
          </w:p>
        </w:tc>
      </w:tr>
      <w:tr w:rsidR="005B79CC" w:rsidRPr="009F30DF" w14:paraId="1A2CDCDC" w14:textId="77777777" w:rsidTr="009943A7">
        <w:trPr>
          <w:trHeight w:val="90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709A0B0" w14:textId="4469C510"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5888" w:type="dxa"/>
            <w:tcBorders>
              <w:top w:val="nil"/>
              <w:left w:val="nil"/>
              <w:bottom w:val="single" w:sz="4" w:space="0" w:color="auto"/>
              <w:right w:val="single" w:sz="4" w:space="0" w:color="auto"/>
            </w:tcBorders>
            <w:shd w:val="clear" w:color="auto" w:fill="auto"/>
            <w:vAlign w:val="center"/>
            <w:hideMark/>
          </w:tcPr>
          <w:p w14:paraId="77668070"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Разработка </w:t>
            </w:r>
            <w:proofErr w:type="gramStart"/>
            <w:r w:rsidRPr="009F30DF">
              <w:rPr>
                <w:rFonts w:ascii="PT Astra Serif" w:hAnsi="PT Astra Serif"/>
                <w:sz w:val="20"/>
                <w:szCs w:val="20"/>
              </w:rPr>
              <w:t>дизайн-макетов</w:t>
            </w:r>
            <w:proofErr w:type="gramEnd"/>
            <w:r w:rsidRPr="009F30DF">
              <w:rPr>
                <w:rFonts w:ascii="PT Astra Serif" w:hAnsi="PT Astra Serif"/>
                <w:sz w:val="20"/>
                <w:szCs w:val="20"/>
              </w:rPr>
              <w:t xml:space="preserve"> по оснащению остановочных пунктов, включая вид стендов зрительного информирования пассажиров, конструкцию автопавильона и прочих элементов нормативного обустройства</w:t>
            </w:r>
          </w:p>
        </w:tc>
        <w:tc>
          <w:tcPr>
            <w:tcW w:w="819" w:type="dxa"/>
            <w:tcBorders>
              <w:top w:val="nil"/>
              <w:left w:val="nil"/>
              <w:bottom w:val="single" w:sz="4" w:space="0" w:color="auto"/>
              <w:right w:val="single" w:sz="4" w:space="0" w:color="auto"/>
            </w:tcBorders>
            <w:shd w:val="clear" w:color="auto" w:fill="auto"/>
            <w:vAlign w:val="center"/>
            <w:hideMark/>
          </w:tcPr>
          <w:p w14:paraId="325A363C"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49DF64DA"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r w:rsidR="005B79CC" w:rsidRPr="009F30DF" w14:paraId="41C0D291" w14:textId="77777777" w:rsidTr="009943A7">
        <w:trPr>
          <w:trHeight w:val="51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46219958" w14:textId="7D4C93E7"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c>
          <w:tcPr>
            <w:tcW w:w="5888" w:type="dxa"/>
            <w:tcBorders>
              <w:top w:val="nil"/>
              <w:left w:val="nil"/>
              <w:bottom w:val="single" w:sz="4" w:space="0" w:color="auto"/>
              <w:right w:val="single" w:sz="4" w:space="0" w:color="auto"/>
            </w:tcBorders>
            <w:shd w:val="clear" w:color="auto" w:fill="auto"/>
            <w:vAlign w:val="center"/>
            <w:hideMark/>
          </w:tcPr>
          <w:p w14:paraId="1204B25E" w14:textId="5390D414"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Оснащение остановочных пунктов в соответствии с </w:t>
            </w:r>
            <w:proofErr w:type="gramStart"/>
            <w:r w:rsidRPr="009F30DF">
              <w:rPr>
                <w:rFonts w:ascii="PT Astra Serif" w:hAnsi="PT Astra Serif"/>
                <w:sz w:val="20"/>
                <w:szCs w:val="20"/>
              </w:rPr>
              <w:t>утвержденными</w:t>
            </w:r>
            <w:proofErr w:type="gramEnd"/>
            <w:r w:rsidRPr="009F30DF">
              <w:rPr>
                <w:rFonts w:ascii="PT Astra Serif" w:hAnsi="PT Astra Serif"/>
                <w:sz w:val="20"/>
                <w:szCs w:val="20"/>
              </w:rPr>
              <w:t xml:space="preserve"> дизайн-макетами</w:t>
            </w:r>
          </w:p>
        </w:tc>
        <w:tc>
          <w:tcPr>
            <w:tcW w:w="819" w:type="dxa"/>
            <w:tcBorders>
              <w:top w:val="nil"/>
              <w:left w:val="nil"/>
              <w:bottom w:val="single" w:sz="4" w:space="0" w:color="auto"/>
              <w:right w:val="single" w:sz="4" w:space="0" w:color="auto"/>
            </w:tcBorders>
            <w:shd w:val="clear" w:color="auto" w:fill="auto"/>
            <w:vAlign w:val="center"/>
            <w:hideMark/>
          </w:tcPr>
          <w:p w14:paraId="593B7B1E"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59EF05DD" w14:textId="05908C60"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90</w:t>
            </w:r>
          </w:p>
        </w:tc>
      </w:tr>
      <w:tr w:rsidR="005B79CC" w:rsidRPr="009F30DF" w14:paraId="469E95D7" w14:textId="77777777" w:rsidTr="009943A7">
        <w:trPr>
          <w:trHeight w:val="765"/>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1D5AD201" w14:textId="4AA2A449" w:rsidR="005B79CC" w:rsidRPr="009F30DF" w:rsidRDefault="001E174F"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w:t>
            </w:r>
          </w:p>
        </w:tc>
        <w:tc>
          <w:tcPr>
            <w:tcW w:w="5888" w:type="dxa"/>
            <w:tcBorders>
              <w:top w:val="nil"/>
              <w:left w:val="nil"/>
              <w:bottom w:val="single" w:sz="4" w:space="0" w:color="auto"/>
              <w:right w:val="single" w:sz="4" w:space="0" w:color="auto"/>
            </w:tcBorders>
            <w:shd w:val="clear" w:color="auto" w:fill="auto"/>
            <w:vAlign w:val="center"/>
            <w:hideMark/>
          </w:tcPr>
          <w:p w14:paraId="40373539"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Разработка требований по обслуживанию остановочных пунктов, включение требований в контракты на обслуживание автомобильных дорог общего пользования муниципального значения</w:t>
            </w:r>
          </w:p>
        </w:tc>
        <w:tc>
          <w:tcPr>
            <w:tcW w:w="819" w:type="dxa"/>
            <w:tcBorders>
              <w:top w:val="nil"/>
              <w:left w:val="nil"/>
              <w:bottom w:val="single" w:sz="4" w:space="0" w:color="auto"/>
              <w:right w:val="single" w:sz="4" w:space="0" w:color="auto"/>
            </w:tcBorders>
            <w:shd w:val="clear" w:color="auto" w:fill="auto"/>
            <w:vAlign w:val="center"/>
            <w:hideMark/>
          </w:tcPr>
          <w:p w14:paraId="2101A2C7"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56CE6251"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r w:rsidR="005B79CC" w:rsidRPr="009F30DF" w14:paraId="69E4F7BC" w14:textId="77777777" w:rsidTr="009943A7">
        <w:trPr>
          <w:trHeight w:val="51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4CE73FD5" w14:textId="02A46B0E"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1E174F" w:rsidRPr="009F30DF">
              <w:rPr>
                <w:rFonts w:ascii="PT Astra Serif" w:hAnsi="PT Astra Serif"/>
                <w:sz w:val="20"/>
                <w:szCs w:val="20"/>
              </w:rPr>
              <w:t>1</w:t>
            </w:r>
          </w:p>
        </w:tc>
        <w:tc>
          <w:tcPr>
            <w:tcW w:w="5888" w:type="dxa"/>
            <w:tcBorders>
              <w:top w:val="nil"/>
              <w:left w:val="nil"/>
              <w:bottom w:val="single" w:sz="4" w:space="0" w:color="auto"/>
              <w:right w:val="single" w:sz="4" w:space="0" w:color="auto"/>
            </w:tcBorders>
            <w:shd w:val="clear" w:color="auto" w:fill="auto"/>
            <w:vAlign w:val="center"/>
            <w:hideMark/>
          </w:tcPr>
          <w:p w14:paraId="5E88A957"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Поддержание в актуальном </w:t>
            </w:r>
            <w:proofErr w:type="gramStart"/>
            <w:r w:rsidRPr="009F30DF">
              <w:rPr>
                <w:rFonts w:ascii="PT Astra Serif" w:hAnsi="PT Astra Serif"/>
                <w:sz w:val="20"/>
                <w:szCs w:val="20"/>
              </w:rPr>
              <w:t>состоянии</w:t>
            </w:r>
            <w:proofErr w:type="gramEnd"/>
            <w:r w:rsidRPr="009F30DF">
              <w:rPr>
                <w:rFonts w:ascii="PT Astra Serif" w:hAnsi="PT Astra Serif"/>
                <w:sz w:val="20"/>
                <w:szCs w:val="20"/>
              </w:rPr>
              <w:t xml:space="preserve"> средств зрительного информирования на ОП</w:t>
            </w:r>
          </w:p>
        </w:tc>
        <w:tc>
          <w:tcPr>
            <w:tcW w:w="819" w:type="dxa"/>
            <w:tcBorders>
              <w:top w:val="nil"/>
              <w:left w:val="nil"/>
              <w:bottom w:val="single" w:sz="4" w:space="0" w:color="auto"/>
              <w:right w:val="single" w:sz="4" w:space="0" w:color="auto"/>
            </w:tcBorders>
            <w:shd w:val="clear" w:color="auto" w:fill="auto"/>
            <w:vAlign w:val="center"/>
            <w:hideMark/>
          </w:tcPr>
          <w:p w14:paraId="3BD55C14"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033A2D35" w14:textId="2D82F63D"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lang w:val="en-US"/>
              </w:rPr>
            </w:pPr>
            <w:r w:rsidRPr="009F30DF">
              <w:rPr>
                <w:rFonts w:ascii="PT Astra Serif" w:hAnsi="PT Astra Serif"/>
                <w:sz w:val="20"/>
                <w:szCs w:val="20"/>
                <w:lang w:val="en-US"/>
              </w:rPr>
              <w:t>90</w:t>
            </w:r>
          </w:p>
        </w:tc>
      </w:tr>
      <w:tr w:rsidR="005B79CC" w:rsidRPr="009F30DF" w14:paraId="555974DC" w14:textId="77777777" w:rsidTr="009943A7">
        <w:trPr>
          <w:trHeight w:val="315"/>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1000CAF5" w14:textId="6E5FD3C9"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1E174F" w:rsidRPr="009F30DF">
              <w:rPr>
                <w:rFonts w:ascii="PT Astra Serif" w:hAnsi="PT Astra Serif"/>
                <w:sz w:val="20"/>
                <w:szCs w:val="20"/>
              </w:rPr>
              <w:t>2</w:t>
            </w:r>
          </w:p>
        </w:tc>
        <w:tc>
          <w:tcPr>
            <w:tcW w:w="5888" w:type="dxa"/>
            <w:tcBorders>
              <w:top w:val="nil"/>
              <w:left w:val="nil"/>
              <w:bottom w:val="single" w:sz="4" w:space="0" w:color="auto"/>
              <w:right w:val="single" w:sz="4" w:space="0" w:color="auto"/>
            </w:tcBorders>
            <w:shd w:val="clear" w:color="auto" w:fill="auto"/>
            <w:vAlign w:val="center"/>
            <w:hideMark/>
          </w:tcPr>
          <w:p w14:paraId="0976D374" w14:textId="77777777" w:rsidR="005B79CC" w:rsidRPr="009F30DF" w:rsidRDefault="005B79CC"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Ведение реестра остановочных пунктов</w:t>
            </w:r>
          </w:p>
        </w:tc>
        <w:tc>
          <w:tcPr>
            <w:tcW w:w="819" w:type="dxa"/>
            <w:tcBorders>
              <w:top w:val="nil"/>
              <w:left w:val="nil"/>
              <w:bottom w:val="single" w:sz="4" w:space="0" w:color="auto"/>
              <w:right w:val="single" w:sz="4" w:space="0" w:color="auto"/>
            </w:tcBorders>
            <w:shd w:val="clear" w:color="auto" w:fill="auto"/>
            <w:vAlign w:val="center"/>
            <w:hideMark/>
          </w:tcPr>
          <w:p w14:paraId="2E9AB054"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2236" w:type="dxa"/>
            <w:tcBorders>
              <w:top w:val="nil"/>
              <w:left w:val="nil"/>
              <w:bottom w:val="single" w:sz="4" w:space="0" w:color="auto"/>
              <w:right w:val="single" w:sz="4" w:space="0" w:color="auto"/>
            </w:tcBorders>
            <w:shd w:val="clear" w:color="auto" w:fill="auto"/>
            <w:vAlign w:val="center"/>
            <w:hideMark/>
          </w:tcPr>
          <w:p w14:paraId="7F6B6047" w14:textId="77777777" w:rsidR="005B79CC" w:rsidRPr="009F30DF" w:rsidRDefault="005B79CC"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bl>
    <w:p w14:paraId="4B987FBD" w14:textId="6C9A02A9" w:rsidR="00050B27" w:rsidRPr="002976AF" w:rsidRDefault="00050B27" w:rsidP="00F31990">
      <w:pPr>
        <w:pStyle w:val="31"/>
        <w:numPr>
          <w:ilvl w:val="2"/>
          <w:numId w:val="37"/>
        </w:numPr>
        <w:spacing w:line="23" w:lineRule="atLeast"/>
        <w:ind w:left="0" w:firstLine="709"/>
        <w:rPr>
          <w:rFonts w:ascii="PT Astra Serif" w:hAnsi="PT Astra Serif"/>
        </w:rPr>
      </w:pPr>
      <w:bookmarkStart w:id="39" w:name="_Toc193355587"/>
      <w:r w:rsidRPr="002976AF">
        <w:rPr>
          <w:rFonts w:ascii="PT Astra Serif" w:hAnsi="PT Astra Serif"/>
        </w:rPr>
        <w:t>Мероприятия по строительству и реконструкц</w:t>
      </w:r>
      <w:proofErr w:type="gramStart"/>
      <w:r w:rsidRPr="002976AF">
        <w:rPr>
          <w:rFonts w:ascii="PT Astra Serif" w:hAnsi="PT Astra Serif"/>
        </w:rPr>
        <w:t>ии аэ</w:t>
      </w:r>
      <w:proofErr w:type="gramEnd"/>
      <w:r w:rsidRPr="002976AF">
        <w:rPr>
          <w:rFonts w:ascii="PT Astra Serif" w:hAnsi="PT Astra Serif"/>
        </w:rPr>
        <w:t>ропортов, речных и морских портов, транспортно-пересадочных узлов, железнодорожных станций и вокзалов, автовокзалов, иных объектов, обеспечивающих функционирование ПТОП</w:t>
      </w:r>
      <w:bookmarkEnd w:id="39"/>
    </w:p>
    <w:p w14:paraId="795D781A" w14:textId="2567F7A5" w:rsidR="00BB24C0" w:rsidRPr="002976AF" w:rsidRDefault="00BB24C0" w:rsidP="00F90AE3">
      <w:pPr>
        <w:spacing w:line="23" w:lineRule="atLeast"/>
        <w:rPr>
          <w:rFonts w:ascii="PT Astra Serif" w:hAnsi="PT Astra Serif"/>
        </w:rPr>
      </w:pPr>
      <w:r w:rsidRPr="002976AF">
        <w:rPr>
          <w:rFonts w:ascii="PT Astra Serif" w:hAnsi="PT Astra Serif"/>
        </w:rPr>
        <w:t>Мероприятия по строительству и реконструкц</w:t>
      </w:r>
      <w:proofErr w:type="gramStart"/>
      <w:r w:rsidRPr="002976AF">
        <w:rPr>
          <w:rFonts w:ascii="PT Astra Serif" w:hAnsi="PT Astra Serif"/>
        </w:rPr>
        <w:t>ии аэ</w:t>
      </w:r>
      <w:proofErr w:type="gramEnd"/>
      <w:r w:rsidRPr="002976AF">
        <w:rPr>
          <w:rFonts w:ascii="PT Astra Serif" w:hAnsi="PT Astra Serif"/>
        </w:rPr>
        <w:t>ропортов, речных и</w:t>
      </w:r>
      <w:r w:rsidR="00006547" w:rsidRPr="002976AF">
        <w:rPr>
          <w:rFonts w:ascii="PT Astra Serif" w:hAnsi="PT Astra Serif"/>
        </w:rPr>
        <w:t> </w:t>
      </w:r>
      <w:r w:rsidRPr="002976AF">
        <w:rPr>
          <w:rFonts w:ascii="PT Astra Serif" w:hAnsi="PT Astra Serif"/>
        </w:rPr>
        <w:t>морских портов, транспортно-пересадочных узлов, железнодорожных станций и вокзалов, автовокзалов, иных объектов, обеспечивающих функционирование ПТОП не предусмотрены.</w:t>
      </w:r>
    </w:p>
    <w:p w14:paraId="1491499B" w14:textId="72B1AC9A" w:rsidR="00050B27" w:rsidRPr="002976AF" w:rsidRDefault="00050B27" w:rsidP="00F31990">
      <w:pPr>
        <w:pStyle w:val="31"/>
        <w:numPr>
          <w:ilvl w:val="2"/>
          <w:numId w:val="37"/>
        </w:numPr>
        <w:spacing w:line="23" w:lineRule="atLeast"/>
        <w:ind w:left="0" w:firstLine="709"/>
        <w:rPr>
          <w:rFonts w:ascii="PT Astra Serif" w:hAnsi="PT Astra Serif"/>
        </w:rPr>
      </w:pPr>
      <w:bookmarkStart w:id="40" w:name="_Toc193355588"/>
      <w:proofErr w:type="gramStart"/>
      <w:r w:rsidRPr="002976AF">
        <w:rPr>
          <w:rFonts w:ascii="PT Astra Serif" w:hAnsi="PT Astra Serif"/>
        </w:rPr>
        <w:t>Мероприятия по организации новых маршрутов регулярных перевозок пассажиров и багажа</w:t>
      </w:r>
      <w:r w:rsidR="00954541" w:rsidRPr="002976AF">
        <w:rPr>
          <w:rFonts w:ascii="PT Astra Serif" w:hAnsi="PT Astra Serif"/>
        </w:rPr>
        <w:t xml:space="preserve"> (в том числе вида транспорта, трассировки маршрута, класса и вместимости подвижного состава, режима работы и</w:t>
      </w:r>
      <w:r w:rsidR="00036515" w:rsidRPr="002976AF">
        <w:rPr>
          <w:rFonts w:ascii="PT Astra Serif" w:hAnsi="PT Astra Serif"/>
        </w:rPr>
        <w:t> </w:t>
      </w:r>
      <w:r w:rsidR="00954541" w:rsidRPr="002976AF">
        <w:rPr>
          <w:rFonts w:ascii="PT Astra Serif" w:hAnsi="PT Astra Serif"/>
        </w:rPr>
        <w:t>интервалов движения)</w:t>
      </w:r>
      <w:r w:rsidRPr="002976AF">
        <w:rPr>
          <w:rFonts w:ascii="PT Astra Serif" w:hAnsi="PT Astra Serif"/>
        </w:rPr>
        <w:t>, изменению характеристик маршрутов, отмене</w:t>
      </w:r>
      <w:r w:rsidR="009C2BBB" w:rsidRPr="002976AF">
        <w:rPr>
          <w:rFonts w:ascii="PT Astra Serif" w:hAnsi="PT Astra Serif"/>
        </w:rPr>
        <w:t> </w:t>
      </w:r>
      <w:r w:rsidRPr="002976AF">
        <w:rPr>
          <w:rFonts w:ascii="PT Astra Serif" w:hAnsi="PT Astra Serif"/>
        </w:rPr>
        <w:t>существующих маршрутов, включая предложения по содержательной части плановой и эксплуатационной документации маршрутов автомобильного и</w:t>
      </w:r>
      <w:r w:rsidR="009C2BBB" w:rsidRPr="002976AF">
        <w:rPr>
          <w:rFonts w:ascii="PT Astra Serif" w:hAnsi="PT Astra Serif"/>
        </w:rPr>
        <w:t xml:space="preserve"> </w:t>
      </w:r>
      <w:r w:rsidRPr="002976AF">
        <w:rPr>
          <w:rFonts w:ascii="PT Astra Serif" w:hAnsi="PT Astra Serif"/>
        </w:rPr>
        <w:t>наземного городского электрического транспорта, предусмотренной действующим законодательством</w:t>
      </w:r>
      <w:bookmarkEnd w:id="40"/>
      <w:proofErr w:type="gramEnd"/>
    </w:p>
    <w:p w14:paraId="75404D66" w14:textId="3E638FED" w:rsidR="00B7484D" w:rsidRPr="002976AF" w:rsidRDefault="00B7484D" w:rsidP="00F90AE3">
      <w:pPr>
        <w:spacing w:line="23" w:lineRule="atLeast"/>
        <w:rPr>
          <w:rFonts w:ascii="PT Astra Serif" w:hAnsi="PT Astra Serif"/>
        </w:rPr>
      </w:pPr>
      <w:r w:rsidRPr="002976AF">
        <w:rPr>
          <w:rFonts w:ascii="PT Astra Serif" w:hAnsi="PT Astra Serif"/>
        </w:rPr>
        <w:t xml:space="preserve">В целях </w:t>
      </w:r>
      <w:proofErr w:type="gramStart"/>
      <w:r w:rsidRPr="002976AF">
        <w:rPr>
          <w:rFonts w:ascii="PT Astra Serif" w:hAnsi="PT Astra Serif"/>
        </w:rPr>
        <w:t xml:space="preserve">повышения качества транспортного обслуживания населения </w:t>
      </w:r>
      <w:r w:rsidR="00531CE1" w:rsidRPr="002976AF">
        <w:rPr>
          <w:rFonts w:ascii="PT Astra Serif" w:hAnsi="PT Astra Serif"/>
        </w:rPr>
        <w:t>г</w:t>
      </w:r>
      <w:r w:rsidR="00C15C29">
        <w:rPr>
          <w:rFonts w:ascii="PT Astra Serif" w:hAnsi="PT Astra Serif"/>
        </w:rPr>
        <w:t>орода</w:t>
      </w:r>
      <w:proofErr w:type="gramEnd"/>
      <w:r w:rsidR="007B6D51" w:rsidRPr="002976AF">
        <w:rPr>
          <w:rFonts w:ascii="PT Astra Serif" w:hAnsi="PT Astra Serif"/>
        </w:rPr>
        <w:t> Югорска</w:t>
      </w:r>
      <w:r w:rsidRPr="002976AF">
        <w:rPr>
          <w:rFonts w:ascii="PT Astra Serif" w:hAnsi="PT Astra Serif"/>
        </w:rPr>
        <w:t xml:space="preserve"> необходимо формирование интегрированной системы пассажирских перевозок. </w:t>
      </w:r>
      <w:r w:rsidR="00531CE1" w:rsidRPr="002976AF">
        <w:rPr>
          <w:rFonts w:ascii="PT Astra Serif" w:hAnsi="PT Astra Serif"/>
        </w:rPr>
        <w:t>Р</w:t>
      </w:r>
      <w:r w:rsidRPr="002976AF">
        <w:rPr>
          <w:rFonts w:ascii="PT Astra Serif" w:hAnsi="PT Astra Serif"/>
        </w:rPr>
        <w:t xml:space="preserve">азвитие сети муниципальных маршрутов </w:t>
      </w:r>
      <w:r w:rsidR="00531CE1" w:rsidRPr="002976AF">
        <w:rPr>
          <w:rFonts w:ascii="PT Astra Serif" w:hAnsi="PT Astra Serif"/>
        </w:rPr>
        <w:lastRenderedPageBreak/>
        <w:t xml:space="preserve">планируется </w:t>
      </w:r>
      <w:r w:rsidRPr="002976AF">
        <w:rPr>
          <w:rFonts w:ascii="PT Astra Serif" w:hAnsi="PT Astra Serif"/>
        </w:rPr>
        <w:t>по</w:t>
      </w:r>
      <w:r w:rsidR="00AE56E6" w:rsidRPr="002976AF">
        <w:rPr>
          <w:rFonts w:ascii="PT Astra Serif" w:hAnsi="PT Astra Serif"/>
        </w:rPr>
        <w:t> </w:t>
      </w:r>
      <w:r w:rsidRPr="002976AF">
        <w:rPr>
          <w:rFonts w:ascii="PT Astra Serif" w:hAnsi="PT Astra Serif"/>
        </w:rPr>
        <w:t>следующим направлениям:</w:t>
      </w:r>
    </w:p>
    <w:p w14:paraId="2D36393E" w14:textId="31B010ED" w:rsidR="00B7484D" w:rsidRPr="002976AF" w:rsidRDefault="00B7484D" w:rsidP="00F90AE3">
      <w:pPr>
        <w:pStyle w:val="2-2"/>
        <w:numPr>
          <w:ilvl w:val="0"/>
          <w:numId w:val="0"/>
        </w:numPr>
        <w:spacing w:line="23" w:lineRule="atLeast"/>
        <w:ind w:firstLine="709"/>
        <w:rPr>
          <w:rFonts w:ascii="PT Astra Serif" w:hAnsi="PT Astra Serif"/>
        </w:rPr>
      </w:pPr>
      <w:r w:rsidRPr="002976AF">
        <w:rPr>
          <w:rFonts w:ascii="PT Astra Serif" w:hAnsi="PT Astra Serif"/>
        </w:rPr>
        <w:t xml:space="preserve">При </w:t>
      </w:r>
      <w:r w:rsidR="007B6D51" w:rsidRPr="002976AF">
        <w:rPr>
          <w:rFonts w:ascii="PT Astra Serif" w:hAnsi="PT Astra Serif"/>
        </w:rPr>
        <w:t>развити</w:t>
      </w:r>
      <w:r w:rsidR="00AC3FD4" w:rsidRPr="002976AF">
        <w:rPr>
          <w:rFonts w:ascii="PT Astra Serif" w:hAnsi="PT Astra Serif"/>
        </w:rPr>
        <w:t>и</w:t>
      </w:r>
      <w:r w:rsidRPr="002976AF">
        <w:rPr>
          <w:rFonts w:ascii="PT Astra Serif" w:hAnsi="PT Astra Serif"/>
        </w:rPr>
        <w:t xml:space="preserve"> маршрутной сети использовались следующие принципы:</w:t>
      </w:r>
    </w:p>
    <w:p w14:paraId="2E052383" w14:textId="39BEF220" w:rsidR="00851D20" w:rsidRPr="002976AF" w:rsidRDefault="00851D20" w:rsidP="00F90AE3">
      <w:pPr>
        <w:pStyle w:val="1-"/>
        <w:spacing w:line="23" w:lineRule="atLeast"/>
        <w:rPr>
          <w:rFonts w:ascii="PT Astra Serif" w:hAnsi="PT Astra Serif"/>
        </w:rPr>
      </w:pPr>
      <w:r w:rsidRPr="002976AF">
        <w:rPr>
          <w:rFonts w:ascii="PT Astra Serif" w:hAnsi="PT Astra Serif"/>
        </w:rPr>
        <w:t>уменьшение интервалов движения на магистральной сети – не более 10</w:t>
      </w:r>
      <w:r w:rsidR="00AE56E6" w:rsidRPr="002976AF">
        <w:rPr>
          <w:rFonts w:ascii="PT Astra Serif" w:hAnsi="PT Astra Serif"/>
        </w:rPr>
        <w:t> </w:t>
      </w:r>
      <w:r w:rsidRPr="002976AF">
        <w:rPr>
          <w:rFonts w:ascii="PT Astra Serif" w:hAnsi="PT Astra Serif"/>
        </w:rPr>
        <w:t>мин.</w:t>
      </w:r>
      <w:r w:rsidR="00ED3A40" w:rsidRPr="002976AF">
        <w:rPr>
          <w:rFonts w:ascii="PT Astra Serif" w:hAnsi="PT Astra Serif"/>
        </w:rPr>
        <w:t>;</w:t>
      </w:r>
    </w:p>
    <w:p w14:paraId="143EBC5E" w14:textId="77777777" w:rsidR="00B7484D" w:rsidRPr="002976AF" w:rsidRDefault="00B7484D" w:rsidP="00F90AE3">
      <w:pPr>
        <w:pStyle w:val="1-"/>
        <w:spacing w:line="23" w:lineRule="atLeast"/>
        <w:rPr>
          <w:rFonts w:ascii="PT Astra Serif" w:hAnsi="PT Astra Serif"/>
        </w:rPr>
      </w:pPr>
      <w:r w:rsidRPr="002976AF">
        <w:rPr>
          <w:rFonts w:ascii="PT Astra Serif" w:hAnsi="PT Astra Serif"/>
        </w:rPr>
        <w:t>максимально возможное сохранение существующих маршрутов;</w:t>
      </w:r>
    </w:p>
    <w:p w14:paraId="45CD2882" w14:textId="77777777" w:rsidR="00B7484D" w:rsidRPr="002976AF" w:rsidRDefault="00B7484D" w:rsidP="00F90AE3">
      <w:pPr>
        <w:pStyle w:val="1-"/>
        <w:spacing w:line="23" w:lineRule="atLeast"/>
        <w:rPr>
          <w:rFonts w:ascii="PT Astra Serif" w:hAnsi="PT Astra Serif"/>
        </w:rPr>
      </w:pPr>
      <w:r w:rsidRPr="002976AF">
        <w:rPr>
          <w:rFonts w:ascii="PT Astra Serif" w:hAnsi="PT Astra Serif"/>
        </w:rPr>
        <w:t>объединение маршрутов вместо закрытия;</w:t>
      </w:r>
    </w:p>
    <w:p w14:paraId="6A97CC34" w14:textId="77777777" w:rsidR="00B7484D" w:rsidRPr="002976AF" w:rsidRDefault="00B7484D" w:rsidP="00F90AE3">
      <w:pPr>
        <w:pStyle w:val="1-"/>
        <w:spacing w:line="23" w:lineRule="atLeast"/>
        <w:rPr>
          <w:rFonts w:ascii="PT Astra Serif" w:hAnsi="PT Astra Serif"/>
        </w:rPr>
      </w:pPr>
      <w:r w:rsidRPr="002976AF">
        <w:rPr>
          <w:rFonts w:ascii="PT Astra Serif" w:hAnsi="PT Astra Serif"/>
        </w:rPr>
        <w:t>перевод всех маршрутов на осуществление перевозок по регулируемым тарифам, в перспективе – на использование брутто-контрактов;</w:t>
      </w:r>
    </w:p>
    <w:p w14:paraId="5C81E3F2" w14:textId="77777777" w:rsidR="00B7484D" w:rsidRPr="002976AF" w:rsidRDefault="00B7484D" w:rsidP="00F90AE3">
      <w:pPr>
        <w:pStyle w:val="1-"/>
        <w:spacing w:line="23" w:lineRule="atLeast"/>
        <w:rPr>
          <w:rFonts w:ascii="PT Astra Serif" w:hAnsi="PT Astra Serif"/>
        </w:rPr>
      </w:pPr>
      <w:r w:rsidRPr="002976AF">
        <w:rPr>
          <w:rFonts w:ascii="PT Astra Serif" w:hAnsi="PT Astra Serif"/>
        </w:rPr>
        <w:t>снижение дублирования маршрутов;</w:t>
      </w:r>
    </w:p>
    <w:p w14:paraId="7E129AD2" w14:textId="77777777" w:rsidR="00B7484D" w:rsidRPr="002976AF" w:rsidRDefault="00B7484D" w:rsidP="00F90AE3">
      <w:pPr>
        <w:pStyle w:val="1-"/>
        <w:spacing w:line="23" w:lineRule="atLeast"/>
        <w:rPr>
          <w:rFonts w:ascii="PT Astra Serif" w:hAnsi="PT Astra Serif"/>
        </w:rPr>
      </w:pPr>
      <w:r w:rsidRPr="002976AF">
        <w:rPr>
          <w:rFonts w:ascii="PT Astra Serif" w:hAnsi="PT Astra Serif"/>
        </w:rPr>
        <w:t>совершение не менее 90 % поездок с не более чем 1 пересадкой;</w:t>
      </w:r>
    </w:p>
    <w:p w14:paraId="2ACA5750" w14:textId="1A098CE9" w:rsidR="00B7484D" w:rsidRPr="002976AF" w:rsidRDefault="00B7484D" w:rsidP="00F90AE3">
      <w:pPr>
        <w:pStyle w:val="1-"/>
        <w:spacing w:line="23" w:lineRule="atLeast"/>
        <w:rPr>
          <w:rFonts w:ascii="PT Astra Serif" w:hAnsi="PT Astra Serif"/>
        </w:rPr>
      </w:pPr>
      <w:r w:rsidRPr="002976AF">
        <w:rPr>
          <w:rFonts w:ascii="PT Astra Serif" w:hAnsi="PT Astra Serif"/>
        </w:rPr>
        <w:t>снижение доли беспересадочных поездок при одновременном снижении интервалов движения, что позволяет осуществлять поездки быстрее, даже с</w:t>
      </w:r>
      <w:r w:rsidR="00AE56E6" w:rsidRPr="002976AF">
        <w:rPr>
          <w:rFonts w:ascii="PT Astra Serif" w:hAnsi="PT Astra Serif"/>
        </w:rPr>
        <w:t> </w:t>
      </w:r>
      <w:r w:rsidRPr="002976AF">
        <w:rPr>
          <w:rFonts w:ascii="PT Astra Serif" w:hAnsi="PT Astra Serif"/>
        </w:rPr>
        <w:t>учетом пересадки</w:t>
      </w:r>
      <w:r w:rsidR="00E31AF9" w:rsidRPr="002976AF">
        <w:rPr>
          <w:rFonts w:ascii="PT Astra Serif" w:hAnsi="PT Astra Serif"/>
        </w:rPr>
        <w:t>.</w:t>
      </w:r>
    </w:p>
    <w:p w14:paraId="206B0A2E" w14:textId="6D481224" w:rsidR="004E24DB" w:rsidRPr="002976AF" w:rsidRDefault="004E24DB" w:rsidP="00F90AE3">
      <w:pPr>
        <w:spacing w:line="23" w:lineRule="atLeast"/>
        <w:rPr>
          <w:rFonts w:ascii="PT Astra Serif" w:hAnsi="PT Astra Serif"/>
        </w:rPr>
      </w:pPr>
      <w:r w:rsidRPr="002976AF">
        <w:rPr>
          <w:rFonts w:ascii="PT Astra Serif" w:hAnsi="PT Astra Serif"/>
        </w:rPr>
        <w:t xml:space="preserve">Для </w:t>
      </w:r>
      <w:r w:rsidR="006E7C0F" w:rsidRPr="002976AF">
        <w:rPr>
          <w:rFonts w:ascii="PT Astra Serif" w:hAnsi="PT Astra Serif"/>
        </w:rPr>
        <w:t>снижения времени проезда на общественном транспорте предлагается изменение прохождения маршрутов №№ 1, 2, 4, 5А, 7.</w:t>
      </w:r>
      <w:r w:rsidR="00061231" w:rsidRPr="002976AF">
        <w:rPr>
          <w:rFonts w:ascii="PT Astra Serif" w:hAnsi="PT Astra Serif"/>
        </w:rPr>
        <w:t xml:space="preserve"> В существующей сети все 5 маршрутов проходят через регулируемый железнодорожный переезд. В</w:t>
      </w:r>
      <w:r w:rsidR="00AE56E6" w:rsidRPr="002976AF">
        <w:rPr>
          <w:rFonts w:ascii="PT Astra Serif" w:hAnsi="PT Astra Serif"/>
        </w:rPr>
        <w:t> </w:t>
      </w:r>
      <w:proofErr w:type="gramStart"/>
      <w:r w:rsidR="00061231" w:rsidRPr="002976AF">
        <w:rPr>
          <w:rFonts w:ascii="PT Astra Serif" w:hAnsi="PT Astra Serif"/>
        </w:rPr>
        <w:t>проектируемой</w:t>
      </w:r>
      <w:proofErr w:type="gramEnd"/>
      <w:r w:rsidR="00061231" w:rsidRPr="002976AF">
        <w:rPr>
          <w:rFonts w:ascii="PT Astra Serif" w:hAnsi="PT Astra Serif"/>
        </w:rPr>
        <w:t> – через путепровод.</w:t>
      </w:r>
    </w:p>
    <w:p w14:paraId="539AD375" w14:textId="77777777" w:rsidR="000C1767" w:rsidRPr="002976AF" w:rsidRDefault="000C1767" w:rsidP="00F90AE3">
      <w:pPr>
        <w:spacing w:line="23" w:lineRule="atLeast"/>
        <w:rPr>
          <w:rFonts w:ascii="PT Astra Serif" w:hAnsi="PT Astra Serif"/>
        </w:rPr>
      </w:pPr>
      <w:r w:rsidRPr="002976AF">
        <w:rPr>
          <w:rFonts w:ascii="PT Astra Serif" w:hAnsi="PT Astra Serif"/>
        </w:rPr>
        <w:t>Трассировки маршрутов представлены на рисунках 2.1–2.5.</w:t>
      </w:r>
    </w:p>
    <w:p w14:paraId="58BE51AC" w14:textId="75D29F65" w:rsidR="008C450A" w:rsidRPr="002976AF" w:rsidRDefault="008C450A" w:rsidP="00F90AE3">
      <w:pPr>
        <w:spacing w:line="23" w:lineRule="atLeast"/>
        <w:rPr>
          <w:rFonts w:ascii="PT Astra Serif" w:hAnsi="PT Astra Serif"/>
        </w:rPr>
      </w:pPr>
      <w:r w:rsidRPr="002976AF">
        <w:rPr>
          <w:rFonts w:ascii="PT Astra Serif" w:hAnsi="PT Astra Serif"/>
        </w:rPr>
        <w:t xml:space="preserve">Для </w:t>
      </w:r>
      <w:r w:rsidR="000C1767" w:rsidRPr="002976AF">
        <w:rPr>
          <w:rFonts w:ascii="PT Astra Serif" w:hAnsi="PT Astra Serif"/>
        </w:rPr>
        <w:t>задействования в сети общественного транспорта таких социально-значимых объектов, как школы № 2 и № 6 предлагается организация нового маршрута № 5</w:t>
      </w:r>
      <w:r w:rsidR="00A44340" w:rsidRPr="002976AF">
        <w:rPr>
          <w:rFonts w:ascii="PT Astra Serif" w:hAnsi="PT Astra Serif"/>
        </w:rPr>
        <w:t xml:space="preserve"> (рисунок 2.6)</w:t>
      </w:r>
      <w:r w:rsidR="000C1767" w:rsidRPr="002976AF">
        <w:rPr>
          <w:rFonts w:ascii="PT Astra Serif" w:hAnsi="PT Astra Serif"/>
        </w:rPr>
        <w:t>.</w:t>
      </w:r>
    </w:p>
    <w:p w14:paraId="0EFB49C8" w14:textId="55DE2CCF" w:rsidR="00A04BEC" w:rsidRPr="002976AF" w:rsidRDefault="00C53E0A"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200A3691" wp14:editId="3E4B4B1A">
            <wp:extent cx="5328557" cy="37719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0736" cy="3773443"/>
                    </a:xfrm>
                    <a:prstGeom prst="rect">
                      <a:avLst/>
                    </a:prstGeom>
                    <a:noFill/>
                    <a:ln>
                      <a:noFill/>
                    </a:ln>
                  </pic:spPr>
                </pic:pic>
              </a:graphicData>
            </a:graphic>
          </wp:inline>
        </w:drawing>
      </w:r>
    </w:p>
    <w:p w14:paraId="3B87E1BB" w14:textId="5EA0ABE4" w:rsidR="00061231" w:rsidRPr="002976AF" w:rsidRDefault="00061231" w:rsidP="00F90AE3">
      <w:pPr>
        <w:pStyle w:val="af2"/>
        <w:spacing w:line="23" w:lineRule="atLeast"/>
        <w:rPr>
          <w:rFonts w:ascii="PT Astra Serif" w:hAnsi="PT Astra Serif"/>
        </w:rPr>
      </w:pPr>
      <w:r w:rsidRPr="002976AF">
        <w:rPr>
          <w:rFonts w:ascii="PT Astra Serif" w:hAnsi="PT Astra Serif"/>
        </w:rPr>
        <w:t>Рисунок 2.1 – </w:t>
      </w:r>
      <w:r w:rsidR="00CF2811" w:rsidRPr="002976AF">
        <w:rPr>
          <w:rFonts w:ascii="PT Astra Serif" w:hAnsi="PT Astra Serif"/>
        </w:rPr>
        <w:t>Схема прохождения маршрута № 1 с изменениями</w:t>
      </w:r>
    </w:p>
    <w:p w14:paraId="54EF442F" w14:textId="136CA504" w:rsidR="00CF2811" w:rsidRPr="002976AF" w:rsidRDefault="00C53E0A"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17D04D24" wp14:editId="75CA7944">
            <wp:extent cx="5919681" cy="4190337"/>
            <wp:effectExtent l="0" t="0" r="508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53916" cy="4214571"/>
                    </a:xfrm>
                    <a:prstGeom prst="rect">
                      <a:avLst/>
                    </a:prstGeom>
                    <a:noFill/>
                    <a:ln>
                      <a:noFill/>
                    </a:ln>
                  </pic:spPr>
                </pic:pic>
              </a:graphicData>
            </a:graphic>
          </wp:inline>
        </w:drawing>
      </w:r>
    </w:p>
    <w:p w14:paraId="337AC9E2" w14:textId="7A17B0AA" w:rsidR="00CF2811" w:rsidRPr="002976AF" w:rsidRDefault="00CF2811" w:rsidP="00F90AE3">
      <w:pPr>
        <w:pStyle w:val="af2"/>
        <w:spacing w:line="23" w:lineRule="atLeast"/>
        <w:rPr>
          <w:rFonts w:ascii="PT Astra Serif" w:hAnsi="PT Astra Serif"/>
        </w:rPr>
      </w:pPr>
      <w:r w:rsidRPr="002976AF">
        <w:rPr>
          <w:rFonts w:ascii="PT Astra Serif" w:hAnsi="PT Astra Serif"/>
        </w:rPr>
        <w:t>Рисунок 2.2 – Схема прохождения маршрута № 2 с изменениями</w:t>
      </w:r>
    </w:p>
    <w:p w14:paraId="79E151AE" w14:textId="6945CF07" w:rsidR="00CF2811" w:rsidRPr="002976AF" w:rsidRDefault="00C53E0A"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1CC03A78" wp14:editId="31C18CDD">
            <wp:extent cx="5934075" cy="42005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2ABFF113" w14:textId="5A99DEEB" w:rsidR="00CF2811" w:rsidRPr="002976AF" w:rsidRDefault="00CF2811" w:rsidP="00F90AE3">
      <w:pPr>
        <w:pStyle w:val="af2"/>
        <w:spacing w:line="23" w:lineRule="atLeast"/>
        <w:rPr>
          <w:rFonts w:ascii="PT Astra Serif" w:hAnsi="PT Astra Serif"/>
        </w:rPr>
      </w:pPr>
      <w:r w:rsidRPr="002976AF">
        <w:rPr>
          <w:rFonts w:ascii="PT Astra Serif" w:hAnsi="PT Astra Serif"/>
        </w:rPr>
        <w:t>Рисунок 2.3 – Схема прохождения маршрута № 4 с изменениями</w:t>
      </w:r>
    </w:p>
    <w:p w14:paraId="3E7A3865" w14:textId="5CB677D9" w:rsidR="00CF2811" w:rsidRPr="002976AF" w:rsidRDefault="00A44340"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1CCC74B1" wp14:editId="397F1E34">
            <wp:extent cx="5934075" cy="42005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7D6451AA" w14:textId="66BADB00" w:rsidR="00CF2811" w:rsidRPr="002976AF" w:rsidRDefault="00CF2811" w:rsidP="00F90AE3">
      <w:pPr>
        <w:pStyle w:val="af2"/>
        <w:spacing w:line="23" w:lineRule="atLeast"/>
        <w:rPr>
          <w:rFonts w:ascii="PT Astra Serif" w:hAnsi="PT Astra Serif"/>
        </w:rPr>
      </w:pPr>
      <w:r w:rsidRPr="002976AF">
        <w:rPr>
          <w:rFonts w:ascii="PT Astra Serif" w:hAnsi="PT Astra Serif"/>
        </w:rPr>
        <w:t>Рисунок 2.4 – Схема прохождения маршрута № 5А с изменениями</w:t>
      </w:r>
    </w:p>
    <w:p w14:paraId="29707D12" w14:textId="5F7975CB" w:rsidR="00CF2811" w:rsidRPr="002976AF" w:rsidRDefault="00C53E0A" w:rsidP="00F90AE3">
      <w:pPr>
        <w:pStyle w:val="af2"/>
        <w:spacing w:line="23" w:lineRule="atLeast"/>
        <w:rPr>
          <w:rFonts w:ascii="PT Astra Serif" w:hAnsi="PT Astra Serif"/>
        </w:rPr>
      </w:pPr>
      <w:r w:rsidRPr="002976AF">
        <w:rPr>
          <w:rFonts w:ascii="PT Astra Serif" w:hAnsi="PT Astra Serif"/>
          <w:noProof/>
        </w:rPr>
        <w:drawing>
          <wp:inline distT="0" distB="0" distL="0" distR="0" wp14:anchorId="1CC61C83" wp14:editId="2B1F0116">
            <wp:extent cx="5934075" cy="4200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4B925AED" w14:textId="46511098" w:rsidR="00CF2811" w:rsidRPr="002976AF" w:rsidRDefault="00CF2811" w:rsidP="00F90AE3">
      <w:pPr>
        <w:pStyle w:val="af2"/>
        <w:spacing w:line="23" w:lineRule="atLeast"/>
        <w:rPr>
          <w:rFonts w:ascii="PT Astra Serif" w:hAnsi="PT Astra Serif"/>
        </w:rPr>
      </w:pPr>
      <w:r w:rsidRPr="002976AF">
        <w:rPr>
          <w:rFonts w:ascii="PT Astra Serif" w:hAnsi="PT Astra Serif"/>
        </w:rPr>
        <w:t>Рисунок 2.5 – Схема прохождения маршрута № 7 с изменениями</w:t>
      </w:r>
    </w:p>
    <w:p w14:paraId="088C5E98" w14:textId="77777777" w:rsidR="00A44340" w:rsidRPr="002976AF" w:rsidRDefault="00A44340" w:rsidP="00F90AE3">
      <w:pPr>
        <w:pStyle w:val="af2"/>
        <w:spacing w:line="23" w:lineRule="atLeast"/>
        <w:rPr>
          <w:rFonts w:ascii="PT Astra Serif" w:hAnsi="PT Astra Serif"/>
        </w:rPr>
      </w:pPr>
      <w:r w:rsidRPr="002976AF">
        <w:rPr>
          <w:rFonts w:ascii="PT Astra Serif" w:hAnsi="PT Astra Serif"/>
          <w:noProof/>
        </w:rPr>
        <w:lastRenderedPageBreak/>
        <w:drawing>
          <wp:inline distT="0" distB="0" distL="0" distR="0" wp14:anchorId="33303071" wp14:editId="5ABF39F0">
            <wp:extent cx="5934075" cy="42005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0C159635" w14:textId="4DEF55ED" w:rsidR="00A44340" w:rsidRPr="002976AF" w:rsidRDefault="00A44340" w:rsidP="00F90AE3">
      <w:pPr>
        <w:pStyle w:val="af2"/>
        <w:spacing w:line="23" w:lineRule="atLeast"/>
        <w:rPr>
          <w:rFonts w:ascii="PT Astra Serif" w:hAnsi="PT Astra Serif"/>
        </w:rPr>
      </w:pPr>
      <w:r w:rsidRPr="002976AF">
        <w:rPr>
          <w:rFonts w:ascii="PT Astra Serif" w:hAnsi="PT Astra Serif"/>
        </w:rPr>
        <w:t>Рисунок 2.</w:t>
      </w:r>
      <w:r w:rsidR="00FB1894" w:rsidRPr="002976AF">
        <w:rPr>
          <w:rFonts w:ascii="PT Astra Serif" w:hAnsi="PT Astra Serif"/>
        </w:rPr>
        <w:t>6</w:t>
      </w:r>
      <w:r w:rsidRPr="002976AF">
        <w:rPr>
          <w:rFonts w:ascii="PT Astra Serif" w:hAnsi="PT Astra Serif"/>
        </w:rPr>
        <w:t> – Схема прохождения маршрута № 5</w:t>
      </w:r>
    </w:p>
    <w:p w14:paraId="4026615B" w14:textId="7FAFA9DC" w:rsidR="001917F7" w:rsidRPr="002976AF" w:rsidRDefault="000E600B" w:rsidP="00F31990">
      <w:pPr>
        <w:pStyle w:val="31"/>
        <w:numPr>
          <w:ilvl w:val="2"/>
          <w:numId w:val="37"/>
        </w:numPr>
        <w:spacing w:line="23" w:lineRule="atLeast"/>
        <w:ind w:left="0" w:firstLine="709"/>
        <w:rPr>
          <w:rFonts w:ascii="PT Astra Serif" w:hAnsi="PT Astra Serif"/>
        </w:rPr>
      </w:pPr>
      <w:bookmarkStart w:id="41" w:name="_Toc193355589"/>
      <w:r w:rsidRPr="002976AF">
        <w:rPr>
          <w:rFonts w:ascii="PT Astra Serif" w:hAnsi="PT Astra Serif"/>
        </w:rPr>
        <w:t>Мероприятия</w:t>
      </w:r>
      <w:r w:rsidR="00690950" w:rsidRPr="002976AF">
        <w:rPr>
          <w:rFonts w:ascii="PT Astra Serif" w:hAnsi="PT Astra Serif"/>
        </w:rPr>
        <w:t xml:space="preserve"> </w:t>
      </w:r>
      <w:r w:rsidRPr="002976AF">
        <w:rPr>
          <w:rFonts w:ascii="PT Astra Serif" w:hAnsi="PT Astra Serif"/>
        </w:rPr>
        <w:t>по организации дорожного движения в части обеспечения приоритетных условий движения подвижного состава ПТОП</w:t>
      </w:r>
      <w:r w:rsidR="00954541" w:rsidRPr="002976AF">
        <w:rPr>
          <w:rFonts w:ascii="PT Astra Serif" w:hAnsi="PT Astra Serif"/>
        </w:rPr>
        <w:t xml:space="preserve"> (организация выделенных полос и/или обособленных участков движения)</w:t>
      </w:r>
      <w:r w:rsidRPr="002976AF">
        <w:rPr>
          <w:rFonts w:ascii="PT Astra Serif" w:hAnsi="PT Astra Serif"/>
        </w:rPr>
        <w:t>, организации движения на остановочных пунктах и в транспортно-пересадочных узлах</w:t>
      </w:r>
      <w:bookmarkEnd w:id="41"/>
    </w:p>
    <w:p w14:paraId="0729DB72" w14:textId="6D0E44B3" w:rsidR="001917F7" w:rsidRPr="002976AF" w:rsidRDefault="001917F7" w:rsidP="00F90AE3">
      <w:pPr>
        <w:spacing w:line="23" w:lineRule="atLeast"/>
        <w:rPr>
          <w:rFonts w:ascii="PT Astra Serif" w:hAnsi="PT Astra Serif"/>
        </w:rPr>
      </w:pPr>
      <w:r w:rsidRPr="002976AF">
        <w:rPr>
          <w:rFonts w:ascii="PT Astra Serif" w:hAnsi="PT Astra Serif"/>
        </w:rPr>
        <w:t>Мероприятия по обеспечению приоритетных условий движения подвижного состава ПТОП не предусмотрены.</w:t>
      </w:r>
    </w:p>
    <w:p w14:paraId="1665143B" w14:textId="22D35CDB" w:rsidR="000E600B" w:rsidRPr="002976AF" w:rsidRDefault="000E600B" w:rsidP="00F31990">
      <w:pPr>
        <w:pStyle w:val="31"/>
        <w:numPr>
          <w:ilvl w:val="2"/>
          <w:numId w:val="37"/>
        </w:numPr>
        <w:spacing w:line="23" w:lineRule="atLeast"/>
        <w:ind w:left="0" w:firstLine="709"/>
        <w:rPr>
          <w:rFonts w:ascii="PT Astra Serif" w:hAnsi="PT Astra Serif"/>
        </w:rPr>
      </w:pPr>
      <w:bookmarkStart w:id="42" w:name="_Toc193355590"/>
      <w:r w:rsidRPr="002976AF">
        <w:rPr>
          <w:rFonts w:ascii="PT Astra Serif" w:hAnsi="PT Astra Serif"/>
        </w:rPr>
        <w:t xml:space="preserve">Мероприятия по созданию и эксплуатации систем диспетчеризации, контроля движения, автоматического контроля оплаты проезда, информирования пассажиров, и иных типов </w:t>
      </w:r>
      <w:r w:rsidR="008A7B2D">
        <w:rPr>
          <w:rFonts w:ascii="PT Astra Serif" w:hAnsi="PT Astra Serif"/>
          <w:szCs w:val="28"/>
        </w:rPr>
        <w:t>и</w:t>
      </w:r>
      <w:r w:rsidR="008A7B2D" w:rsidRPr="00611224">
        <w:rPr>
          <w:rFonts w:ascii="PT Astra Serif" w:hAnsi="PT Astra Serif"/>
          <w:szCs w:val="28"/>
        </w:rPr>
        <w:t>нформационно-технологическо</w:t>
      </w:r>
      <w:r w:rsidR="008A7B2D">
        <w:rPr>
          <w:rFonts w:ascii="PT Astra Serif" w:hAnsi="PT Astra Serif"/>
          <w:szCs w:val="28"/>
        </w:rPr>
        <w:t>го</w:t>
      </w:r>
      <w:r w:rsidR="008A7B2D" w:rsidRPr="00611224">
        <w:rPr>
          <w:rFonts w:ascii="PT Astra Serif" w:hAnsi="PT Astra Serif"/>
          <w:szCs w:val="28"/>
        </w:rPr>
        <w:t xml:space="preserve"> сопровождени</w:t>
      </w:r>
      <w:r w:rsidR="008A7B2D">
        <w:rPr>
          <w:rFonts w:ascii="PT Astra Serif" w:hAnsi="PT Astra Serif"/>
          <w:szCs w:val="28"/>
        </w:rPr>
        <w:t>я (далее –</w:t>
      </w:r>
      <w:r w:rsidR="008A7B2D" w:rsidRPr="002976AF">
        <w:rPr>
          <w:rFonts w:ascii="PT Astra Serif" w:hAnsi="PT Astra Serif"/>
        </w:rPr>
        <w:t xml:space="preserve"> </w:t>
      </w:r>
      <w:r w:rsidRPr="002976AF">
        <w:rPr>
          <w:rFonts w:ascii="PT Astra Serif" w:hAnsi="PT Astra Serif"/>
        </w:rPr>
        <w:t>ИТС</w:t>
      </w:r>
      <w:r w:rsidR="008A7B2D">
        <w:rPr>
          <w:rFonts w:ascii="PT Astra Serif" w:hAnsi="PT Astra Serif"/>
        </w:rPr>
        <w:t>)</w:t>
      </w:r>
      <w:r w:rsidRPr="002976AF">
        <w:rPr>
          <w:rFonts w:ascii="PT Astra Serif" w:hAnsi="PT Astra Serif"/>
        </w:rPr>
        <w:t>, повышающих эффективность работы ПТОП</w:t>
      </w:r>
      <w:bookmarkEnd w:id="42"/>
    </w:p>
    <w:p w14:paraId="27B70F2A" w14:textId="2465BC49" w:rsidR="001917F7" w:rsidRPr="002976AF" w:rsidRDefault="00D1451A" w:rsidP="00F90AE3">
      <w:pPr>
        <w:spacing w:line="23" w:lineRule="atLeast"/>
        <w:rPr>
          <w:rFonts w:ascii="PT Astra Serif" w:hAnsi="PT Astra Serif"/>
        </w:rPr>
      </w:pPr>
      <w:r w:rsidRPr="002976AF">
        <w:rPr>
          <w:rFonts w:ascii="PT Astra Serif" w:hAnsi="PT Astra Serif"/>
        </w:rPr>
        <w:t>З</w:t>
      </w:r>
      <w:r w:rsidR="001917F7" w:rsidRPr="002976AF">
        <w:rPr>
          <w:rFonts w:ascii="PT Astra Serif" w:hAnsi="PT Astra Serif"/>
        </w:rPr>
        <w:t xml:space="preserve">а счет средств </w:t>
      </w:r>
      <w:r w:rsidR="00344464" w:rsidRPr="002976AF">
        <w:rPr>
          <w:rFonts w:ascii="PT Astra Serif" w:hAnsi="PT Astra Serif"/>
        </w:rPr>
        <w:t xml:space="preserve">внебюджетных источников </w:t>
      </w:r>
      <w:r w:rsidRPr="002976AF">
        <w:rPr>
          <w:rFonts w:ascii="PT Astra Serif" w:hAnsi="PT Astra Serif"/>
        </w:rPr>
        <w:t>предлагается</w:t>
      </w:r>
      <w:r w:rsidR="001917F7" w:rsidRPr="002976AF">
        <w:rPr>
          <w:rFonts w:ascii="PT Astra Serif" w:hAnsi="PT Astra Serif"/>
        </w:rPr>
        <w:t xml:space="preserve"> выпуск электронных билетов для льготных категорий граждан.</w:t>
      </w:r>
    </w:p>
    <w:p w14:paraId="4DEAAF2C" w14:textId="20C535B8" w:rsidR="000E600B" w:rsidRPr="002976AF" w:rsidRDefault="000E600B" w:rsidP="00F31990">
      <w:pPr>
        <w:pStyle w:val="31"/>
        <w:numPr>
          <w:ilvl w:val="2"/>
          <w:numId w:val="37"/>
        </w:numPr>
        <w:spacing w:line="23" w:lineRule="atLeast"/>
        <w:ind w:left="0" w:firstLine="709"/>
        <w:rPr>
          <w:rFonts w:ascii="PT Astra Serif" w:hAnsi="PT Astra Serif"/>
        </w:rPr>
      </w:pPr>
      <w:bookmarkStart w:id="43" w:name="_Toc193355591"/>
      <w:r w:rsidRPr="002976AF">
        <w:rPr>
          <w:rFonts w:ascii="PT Astra Serif" w:hAnsi="PT Astra Serif"/>
        </w:rPr>
        <w:lastRenderedPageBreak/>
        <w:t>Мероприятия по закупке подвижного состава для эксплуатации на</w:t>
      </w:r>
      <w:r w:rsidR="00AE56E6" w:rsidRPr="002976AF">
        <w:rPr>
          <w:rFonts w:ascii="PT Astra Serif" w:hAnsi="PT Astra Serif"/>
        </w:rPr>
        <w:t> </w:t>
      </w:r>
      <w:r w:rsidRPr="002976AF">
        <w:rPr>
          <w:rFonts w:ascii="PT Astra Serif" w:hAnsi="PT Astra Serif"/>
        </w:rPr>
        <w:t>маршрутах регулярных перевозок</w:t>
      </w:r>
      <w:bookmarkEnd w:id="43"/>
    </w:p>
    <w:p w14:paraId="0378FA82" w14:textId="25A1F3D5" w:rsidR="00C47B11" w:rsidRPr="002976AF" w:rsidRDefault="00C47B11" w:rsidP="00F31990">
      <w:pPr>
        <w:pStyle w:val="43"/>
        <w:numPr>
          <w:ilvl w:val="3"/>
          <w:numId w:val="37"/>
        </w:numPr>
        <w:spacing w:line="23" w:lineRule="atLeast"/>
        <w:ind w:left="0" w:firstLine="709"/>
        <w:rPr>
          <w:rFonts w:ascii="PT Astra Serif" w:hAnsi="PT Astra Serif"/>
        </w:rPr>
      </w:pPr>
      <w:r w:rsidRPr="002976AF">
        <w:rPr>
          <w:rFonts w:ascii="PT Astra Serif" w:hAnsi="PT Astra Serif"/>
        </w:rPr>
        <w:t xml:space="preserve">Мероприятия по </w:t>
      </w:r>
      <w:bookmarkStart w:id="44" w:name="_Hlk183562801"/>
      <w:r w:rsidRPr="002976AF">
        <w:rPr>
          <w:rFonts w:ascii="PT Astra Serif" w:hAnsi="PT Astra Serif"/>
        </w:rPr>
        <w:t>модернизации подвижного состава для эксплуатации на маршрутах регулярных перевозок</w:t>
      </w:r>
      <w:bookmarkEnd w:id="44"/>
    </w:p>
    <w:p w14:paraId="04BE6002" w14:textId="728A81D9" w:rsidR="00C47B11" w:rsidRPr="002976AF" w:rsidRDefault="00CA109F" w:rsidP="00F90AE3">
      <w:pPr>
        <w:spacing w:line="23" w:lineRule="atLeast"/>
        <w:rPr>
          <w:rFonts w:ascii="PT Astra Serif" w:hAnsi="PT Astra Serif"/>
        </w:rPr>
      </w:pPr>
      <w:r w:rsidRPr="002976AF">
        <w:rPr>
          <w:rFonts w:ascii="PT Astra Serif" w:hAnsi="PT Astra Serif"/>
        </w:rPr>
        <w:t xml:space="preserve">В качестве мероприятий по модернизации подвижного состава для эксплуатации на маршрутах регулярных перевозок предлагается дооснащение </w:t>
      </w:r>
      <w:r w:rsidR="005335FD" w:rsidRPr="002976AF">
        <w:rPr>
          <w:rFonts w:ascii="PT Astra Serif" w:hAnsi="PT Astra Serif"/>
        </w:rPr>
        <w:t>салонов автобусов аппаратурой для звуковой и визуальной трансляции с целью информирования пассажиров.</w:t>
      </w:r>
    </w:p>
    <w:p w14:paraId="7D1276D7" w14:textId="4AD13D13" w:rsidR="000E600B" w:rsidRPr="002976AF" w:rsidRDefault="00886D9B" w:rsidP="00F31990">
      <w:pPr>
        <w:pStyle w:val="31"/>
        <w:numPr>
          <w:ilvl w:val="2"/>
          <w:numId w:val="37"/>
        </w:numPr>
        <w:spacing w:line="23" w:lineRule="atLeast"/>
        <w:ind w:left="0" w:firstLine="709"/>
        <w:rPr>
          <w:rFonts w:ascii="PT Astra Serif" w:hAnsi="PT Astra Serif"/>
        </w:rPr>
      </w:pPr>
      <w:bookmarkStart w:id="45" w:name="_Toc193355592"/>
      <w:proofErr w:type="gramStart"/>
      <w:r w:rsidRPr="002976AF">
        <w:rPr>
          <w:rFonts w:ascii="PT Astra Serif" w:hAnsi="PT Astra Serif"/>
        </w:rPr>
        <w:t>Мероприятия</w:t>
      </w:r>
      <w:r w:rsidR="000E600B" w:rsidRPr="002976AF">
        <w:rPr>
          <w:rFonts w:ascii="PT Astra Serif" w:hAnsi="PT Astra Serif"/>
        </w:rPr>
        <w:t xml:space="preserve"> по организации мониторинга и оценки качества транспортного обслуживания населения (в том числе в соответствии с</w:t>
      </w:r>
      <w:r w:rsidR="0078619E" w:rsidRPr="002976AF">
        <w:rPr>
          <w:rFonts w:ascii="PT Astra Serif" w:hAnsi="PT Astra Serif"/>
        </w:rPr>
        <w:t> </w:t>
      </w:r>
      <w:r w:rsidR="000E600B" w:rsidRPr="002976AF">
        <w:rPr>
          <w:rFonts w:ascii="PT Astra Serif" w:hAnsi="PT Astra Serif"/>
        </w:rPr>
        <w:t>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 при наличии, региональным стандартом качества транспортного обслуживания населения)</w:t>
      </w:r>
      <w:bookmarkEnd w:id="45"/>
      <w:proofErr w:type="gramEnd"/>
    </w:p>
    <w:p w14:paraId="55D33C28" w14:textId="77777777" w:rsidR="003A62A6" w:rsidRPr="002976AF" w:rsidRDefault="003A62A6" w:rsidP="00F31990">
      <w:pPr>
        <w:pStyle w:val="43"/>
        <w:numPr>
          <w:ilvl w:val="3"/>
          <w:numId w:val="37"/>
        </w:numPr>
        <w:spacing w:line="23" w:lineRule="atLeast"/>
        <w:ind w:left="0" w:firstLine="709"/>
        <w:rPr>
          <w:rFonts w:ascii="PT Astra Serif" w:hAnsi="PT Astra Serif"/>
        </w:rPr>
      </w:pPr>
      <w:r w:rsidRPr="002976AF">
        <w:rPr>
          <w:rFonts w:ascii="PT Astra Serif" w:hAnsi="PT Astra Serif"/>
        </w:rPr>
        <w:t>Проведение обследования оснащенности автовокзалов, автостанций, остановочных пунктов</w:t>
      </w:r>
    </w:p>
    <w:p w14:paraId="23B7BFB9" w14:textId="695A134A" w:rsidR="003A62A6" w:rsidRPr="002976AF" w:rsidRDefault="003A62A6" w:rsidP="00F90AE3">
      <w:pPr>
        <w:spacing w:line="23" w:lineRule="atLeast"/>
        <w:rPr>
          <w:rFonts w:ascii="PT Astra Serif" w:hAnsi="PT Astra Serif"/>
        </w:rPr>
      </w:pPr>
      <w:proofErr w:type="gramStart"/>
      <w:r w:rsidRPr="002976AF">
        <w:rPr>
          <w:rFonts w:ascii="PT Astra Serif" w:hAnsi="PT Astra Serif"/>
        </w:rPr>
        <w:t xml:space="preserve">В целях проведения оценки качества транспортного обслуживания населения </w:t>
      </w:r>
      <w:r w:rsidR="00275D6E" w:rsidRPr="002976AF">
        <w:rPr>
          <w:rFonts w:ascii="PT Astra Serif" w:hAnsi="PT Astra Serif"/>
        </w:rPr>
        <w:t>Х</w:t>
      </w:r>
      <w:r w:rsidR="00AE260D" w:rsidRPr="002976AF">
        <w:rPr>
          <w:rFonts w:ascii="PT Astra Serif" w:hAnsi="PT Astra Serif"/>
        </w:rPr>
        <w:t>анты-Мансийского автономного округа - Югры</w:t>
      </w:r>
      <w:r w:rsidRPr="002976AF">
        <w:rPr>
          <w:rFonts w:ascii="PT Astra Serif" w:hAnsi="PT Astra Serif"/>
        </w:rPr>
        <w:t xml:space="preserve"> в соответствии с</w:t>
      </w:r>
      <w:r w:rsidR="00344464" w:rsidRPr="002976AF">
        <w:rPr>
          <w:rFonts w:ascii="PT Astra Serif" w:hAnsi="PT Astra Serif"/>
          <w:lang w:val="en-US"/>
        </w:rPr>
        <w:t> </w:t>
      </w:r>
      <w:r w:rsidRPr="002976AF">
        <w:rPr>
          <w:rFonts w:ascii="PT Astra Serif" w:hAnsi="PT Astra Serif"/>
        </w:rPr>
        <w:t>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проводится ежегодное полевое обследование оснащенности используемых автовокзалов, автостанций и</w:t>
      </w:r>
      <w:r w:rsidR="00275D6E" w:rsidRPr="002976AF">
        <w:rPr>
          <w:rFonts w:ascii="PT Astra Serif" w:hAnsi="PT Astra Serif"/>
        </w:rPr>
        <w:t> </w:t>
      </w:r>
      <w:r w:rsidRPr="002976AF">
        <w:rPr>
          <w:rFonts w:ascii="PT Astra Serif" w:hAnsi="PT Astra Serif"/>
        </w:rPr>
        <w:t>остановочных пунктов.</w:t>
      </w:r>
      <w:proofErr w:type="gramEnd"/>
    </w:p>
    <w:p w14:paraId="5B42D2FA" w14:textId="73EABC36" w:rsidR="003A62A6" w:rsidRPr="002976AF" w:rsidRDefault="003A62A6" w:rsidP="00F90AE3">
      <w:pPr>
        <w:spacing w:line="23" w:lineRule="atLeast"/>
        <w:rPr>
          <w:rFonts w:ascii="PT Astra Serif" w:hAnsi="PT Astra Serif"/>
        </w:rPr>
      </w:pPr>
      <w:r w:rsidRPr="002976AF">
        <w:rPr>
          <w:rFonts w:ascii="PT Astra Serif" w:hAnsi="PT Astra Serif"/>
        </w:rPr>
        <w:t xml:space="preserve">При сборе сведений об оснащенности объектов </w:t>
      </w:r>
      <w:r w:rsidR="0091547A" w:rsidRPr="002976AF">
        <w:rPr>
          <w:rFonts w:ascii="PT Astra Serif" w:hAnsi="PT Astra Serif"/>
        </w:rPr>
        <w:t xml:space="preserve">транспортной инфраструктуры </w:t>
      </w:r>
      <w:r w:rsidRPr="002976AF">
        <w:rPr>
          <w:rFonts w:ascii="PT Astra Serif" w:hAnsi="PT Astra Serif"/>
        </w:rPr>
        <w:t>устанавливается соответствие требованиям:</w:t>
      </w:r>
    </w:p>
    <w:p w14:paraId="2DA4B88F" w14:textId="29B3B802" w:rsidR="003A62A6" w:rsidRPr="002976AF" w:rsidRDefault="003A62A6" w:rsidP="00F90AE3">
      <w:pPr>
        <w:pStyle w:val="1-"/>
        <w:spacing w:line="23" w:lineRule="atLeast"/>
        <w:rPr>
          <w:rFonts w:ascii="PT Astra Serif" w:hAnsi="PT Astra Serif"/>
        </w:rPr>
      </w:pPr>
      <w:r w:rsidRPr="002976AF">
        <w:rPr>
          <w:rFonts w:ascii="PT Astra Serif" w:hAnsi="PT Astra Serif"/>
        </w:rPr>
        <w:t>стандарта отрасли ОСТ 218.1.002-2003 «Автобусные остановки на</w:t>
      </w:r>
      <w:r w:rsidR="00FB3CDB" w:rsidRPr="002976AF">
        <w:rPr>
          <w:rFonts w:ascii="PT Astra Serif" w:hAnsi="PT Astra Serif"/>
        </w:rPr>
        <w:t> </w:t>
      </w:r>
      <w:r w:rsidRPr="002976AF">
        <w:rPr>
          <w:rFonts w:ascii="PT Astra Serif" w:hAnsi="PT Astra Serif"/>
        </w:rPr>
        <w:t xml:space="preserve">автомобильных дорогах. </w:t>
      </w:r>
      <w:proofErr w:type="gramStart"/>
      <w:r w:rsidRPr="002976AF">
        <w:rPr>
          <w:rFonts w:ascii="PT Astra Serif" w:hAnsi="PT Astra Serif"/>
        </w:rPr>
        <w:t>Общие технические требования» (принят и введен в</w:t>
      </w:r>
      <w:r w:rsidR="00344464" w:rsidRPr="002976AF">
        <w:rPr>
          <w:rFonts w:ascii="PT Astra Serif" w:hAnsi="PT Astra Serif"/>
          <w:lang w:val="en-US"/>
        </w:rPr>
        <w:t> </w:t>
      </w:r>
      <w:r w:rsidRPr="002976AF">
        <w:rPr>
          <w:rFonts w:ascii="PT Astra Serif" w:hAnsi="PT Astra Serif"/>
        </w:rPr>
        <w:t xml:space="preserve">действие распоряжением Государственной службы дорожного хозяйства Министерства транспорта Российской Федерации от </w:t>
      </w:r>
      <w:r w:rsidR="00F36D35">
        <w:rPr>
          <w:rFonts w:ascii="PT Astra Serif" w:hAnsi="PT Astra Serif"/>
        </w:rPr>
        <w:t>23.05.2003</w:t>
      </w:r>
      <w:r w:rsidRPr="002976AF">
        <w:rPr>
          <w:rFonts w:ascii="PT Astra Serif" w:hAnsi="PT Astra Serif"/>
        </w:rPr>
        <w:t>.</w:t>
      </w:r>
      <w:proofErr w:type="gramEnd"/>
      <w:r w:rsidRPr="002976AF">
        <w:rPr>
          <w:rFonts w:ascii="PT Astra Serif" w:hAnsi="PT Astra Serif"/>
        </w:rPr>
        <w:t xml:space="preserve"> </w:t>
      </w:r>
      <w:r w:rsidR="00337BB4">
        <w:rPr>
          <w:rFonts w:ascii="PT Astra Serif" w:hAnsi="PT Astra Serif"/>
        </w:rPr>
        <w:t>№</w:t>
      </w:r>
      <w:r w:rsidR="00F36D35">
        <w:rPr>
          <w:rFonts w:ascii="PT Astra Serif" w:hAnsi="PT Astra Serif"/>
        </w:rPr>
        <w:t xml:space="preserve"> </w:t>
      </w:r>
      <w:proofErr w:type="gramStart"/>
      <w:r w:rsidRPr="002976AF">
        <w:rPr>
          <w:rFonts w:ascii="PT Astra Serif" w:hAnsi="PT Astra Serif"/>
        </w:rPr>
        <w:t>ИС-460-р);</w:t>
      </w:r>
      <w:proofErr w:type="gramEnd"/>
    </w:p>
    <w:p w14:paraId="23490378" w14:textId="25FCEC1E" w:rsidR="003A62A6" w:rsidRPr="002976AF" w:rsidRDefault="003A62A6" w:rsidP="00F90AE3">
      <w:pPr>
        <w:pStyle w:val="1-"/>
        <w:spacing w:line="23" w:lineRule="atLeast"/>
        <w:rPr>
          <w:rFonts w:ascii="PT Astra Serif" w:hAnsi="PT Astra Serif"/>
        </w:rPr>
      </w:pPr>
      <w:r w:rsidRPr="002976AF">
        <w:rPr>
          <w:rFonts w:ascii="PT Astra Serif" w:hAnsi="PT Astra Serif"/>
        </w:rPr>
        <w:t>ОДМ 218.2.007-2011 «Методические рекомендации по</w:t>
      </w:r>
      <w:r w:rsidR="00275D6E" w:rsidRPr="002976AF">
        <w:rPr>
          <w:rFonts w:ascii="PT Astra Serif" w:hAnsi="PT Astra Serif"/>
        </w:rPr>
        <w:t> </w:t>
      </w:r>
      <w:r w:rsidRPr="002976AF">
        <w:rPr>
          <w:rFonts w:ascii="PT Astra Serif" w:hAnsi="PT Astra Serif"/>
        </w:rPr>
        <w:t>проектированию мероприятий по обеспечению доступа инвалидов к</w:t>
      </w:r>
      <w:r w:rsidR="00275D6E" w:rsidRPr="002976AF">
        <w:rPr>
          <w:rFonts w:ascii="PT Astra Serif" w:hAnsi="PT Astra Serif"/>
        </w:rPr>
        <w:t> </w:t>
      </w:r>
      <w:r w:rsidRPr="002976AF">
        <w:rPr>
          <w:rFonts w:ascii="PT Astra Serif" w:hAnsi="PT Astra Serif"/>
        </w:rPr>
        <w:t>объектам дорожного хозяйства» (</w:t>
      </w:r>
      <w:proofErr w:type="gramStart"/>
      <w:r w:rsidRPr="002976AF">
        <w:rPr>
          <w:rFonts w:ascii="PT Astra Serif" w:hAnsi="PT Astra Serif"/>
        </w:rPr>
        <w:t>Издан</w:t>
      </w:r>
      <w:proofErr w:type="gramEnd"/>
      <w:r w:rsidRPr="002976AF">
        <w:rPr>
          <w:rFonts w:ascii="PT Astra Serif" w:hAnsi="PT Astra Serif"/>
        </w:rPr>
        <w:t xml:space="preserve"> на основании распоряжения </w:t>
      </w:r>
      <w:proofErr w:type="spellStart"/>
      <w:r w:rsidRPr="002976AF">
        <w:rPr>
          <w:rFonts w:ascii="PT Astra Serif" w:hAnsi="PT Astra Serif"/>
        </w:rPr>
        <w:t>Росавтодора</w:t>
      </w:r>
      <w:proofErr w:type="spellEnd"/>
      <w:r w:rsidRPr="002976AF">
        <w:rPr>
          <w:rFonts w:ascii="PT Astra Serif" w:hAnsi="PT Astra Serif"/>
        </w:rPr>
        <w:t xml:space="preserve"> от </w:t>
      </w:r>
      <w:r w:rsidR="00F36D35">
        <w:rPr>
          <w:rFonts w:ascii="PT Astra Serif" w:hAnsi="PT Astra Serif"/>
        </w:rPr>
        <w:t xml:space="preserve">05.06.2013 </w:t>
      </w:r>
      <w:r w:rsidR="00337BB4">
        <w:rPr>
          <w:rFonts w:ascii="PT Astra Serif" w:hAnsi="PT Astra Serif"/>
        </w:rPr>
        <w:t>№</w:t>
      </w:r>
      <w:r w:rsidR="00344464" w:rsidRPr="002976AF">
        <w:rPr>
          <w:rFonts w:ascii="PT Astra Serif" w:hAnsi="PT Astra Serif"/>
          <w:lang w:val="en-US"/>
        </w:rPr>
        <w:t> </w:t>
      </w:r>
      <w:r w:rsidRPr="002976AF">
        <w:rPr>
          <w:rFonts w:ascii="PT Astra Serif" w:hAnsi="PT Astra Serif"/>
        </w:rPr>
        <w:t>758-р);</w:t>
      </w:r>
    </w:p>
    <w:p w14:paraId="4316CAF1" w14:textId="6257355C" w:rsidR="003A62A6" w:rsidRPr="00F4534B" w:rsidRDefault="003A62A6" w:rsidP="00F4534B">
      <w:pPr>
        <w:pStyle w:val="1-"/>
        <w:spacing w:line="23" w:lineRule="atLeast"/>
        <w:rPr>
          <w:rFonts w:ascii="PT Astra Serif" w:hAnsi="PT Astra Serif"/>
        </w:rPr>
      </w:pPr>
      <w:r w:rsidRPr="00F4534B">
        <w:rPr>
          <w:rFonts w:ascii="PT Astra Serif" w:hAnsi="PT Astra Serif"/>
        </w:rPr>
        <w:t xml:space="preserve">Постановлению Правительства </w:t>
      </w:r>
      <w:r w:rsidR="00F4534B" w:rsidRPr="00F4534B">
        <w:rPr>
          <w:rFonts w:ascii="PT Astra Serif" w:hAnsi="PT Astra Serif"/>
        </w:rPr>
        <w:t>Российской Федерации</w:t>
      </w:r>
      <w:r w:rsidRPr="00F4534B">
        <w:rPr>
          <w:rFonts w:ascii="PT Astra Serif" w:hAnsi="PT Astra Serif"/>
        </w:rPr>
        <w:t xml:space="preserve"> от </w:t>
      </w:r>
      <w:r w:rsidR="00F36D35" w:rsidRPr="00F4534B">
        <w:rPr>
          <w:rFonts w:ascii="PT Astra Serif" w:hAnsi="PT Astra Serif"/>
        </w:rPr>
        <w:t>01.10.2020</w:t>
      </w:r>
      <w:r w:rsidRPr="00F4534B">
        <w:rPr>
          <w:rFonts w:ascii="PT Astra Serif" w:hAnsi="PT Astra Serif"/>
        </w:rPr>
        <w:t xml:space="preserve"> № 1586 «Об</w:t>
      </w:r>
      <w:r w:rsidR="00275D6E" w:rsidRPr="00F4534B">
        <w:rPr>
          <w:rFonts w:ascii="PT Astra Serif" w:hAnsi="PT Astra Serif"/>
        </w:rPr>
        <w:t> </w:t>
      </w:r>
      <w:r w:rsidRPr="00F4534B">
        <w:rPr>
          <w:rFonts w:ascii="PT Astra Serif" w:hAnsi="PT Astra Serif"/>
        </w:rPr>
        <w:t>утверждении Правил перевозок пассажиров и багажа автомобильным транспортом и городским наземным электрическим транспортом».</w:t>
      </w:r>
    </w:p>
    <w:p w14:paraId="5C7449CE" w14:textId="710DC666" w:rsidR="003A62A6" w:rsidRPr="002976AF" w:rsidRDefault="003A62A6" w:rsidP="00F90AE3">
      <w:pPr>
        <w:pStyle w:val="1-"/>
        <w:spacing w:line="23" w:lineRule="atLeast"/>
        <w:rPr>
          <w:rFonts w:ascii="PT Astra Serif" w:hAnsi="PT Astra Serif"/>
        </w:rPr>
      </w:pPr>
      <w:r w:rsidRPr="002976AF">
        <w:rPr>
          <w:rFonts w:ascii="PT Astra Serif" w:hAnsi="PT Astra Serif"/>
        </w:rPr>
        <w:t>СП 59.13330.2016 «Доступность зданий и сооружений для</w:t>
      </w:r>
      <w:r w:rsidR="00275D6E" w:rsidRPr="002976AF">
        <w:rPr>
          <w:rFonts w:ascii="PT Astra Serif" w:hAnsi="PT Astra Serif"/>
        </w:rPr>
        <w:t> </w:t>
      </w:r>
      <w:r w:rsidRPr="002976AF">
        <w:rPr>
          <w:rFonts w:ascii="PT Astra Serif" w:hAnsi="PT Astra Serif"/>
        </w:rPr>
        <w:t xml:space="preserve">маломобильных групп населения». Актуализированная редакция СНиП 35-01-2001» (Утвержден приказом Министерства строительства и жилищно-коммунального хозяйства Российской Федерации от </w:t>
      </w:r>
      <w:r w:rsidR="00F36D35">
        <w:rPr>
          <w:rFonts w:ascii="PT Astra Serif" w:hAnsi="PT Astra Serif"/>
        </w:rPr>
        <w:t>14.11.2016</w:t>
      </w:r>
      <w:r w:rsidRPr="002976AF">
        <w:rPr>
          <w:rFonts w:ascii="PT Astra Serif" w:hAnsi="PT Astra Serif"/>
        </w:rPr>
        <w:t xml:space="preserve"> </w:t>
      </w:r>
      <w:r w:rsidR="00337BB4">
        <w:rPr>
          <w:rFonts w:ascii="PT Astra Serif" w:hAnsi="PT Astra Serif"/>
        </w:rPr>
        <w:t>№</w:t>
      </w:r>
      <w:r w:rsidR="00275D6E" w:rsidRPr="002976AF">
        <w:rPr>
          <w:rFonts w:ascii="PT Astra Serif" w:hAnsi="PT Astra Serif"/>
        </w:rPr>
        <w:t> </w:t>
      </w:r>
      <w:r w:rsidRPr="002976AF">
        <w:rPr>
          <w:rFonts w:ascii="PT Astra Serif" w:hAnsi="PT Astra Serif"/>
        </w:rPr>
        <w:t>798/</w:t>
      </w:r>
      <w:proofErr w:type="spellStart"/>
      <w:proofErr w:type="gramStart"/>
      <w:r w:rsidRPr="002976AF">
        <w:rPr>
          <w:rFonts w:ascii="PT Astra Serif" w:hAnsi="PT Astra Serif"/>
        </w:rPr>
        <w:t>пр</w:t>
      </w:r>
      <w:proofErr w:type="spellEnd"/>
      <w:proofErr w:type="gramEnd"/>
      <w:r w:rsidRPr="002976AF">
        <w:rPr>
          <w:rFonts w:ascii="PT Astra Serif" w:hAnsi="PT Astra Serif"/>
        </w:rPr>
        <w:t>);</w:t>
      </w:r>
    </w:p>
    <w:p w14:paraId="74403DE6" w14:textId="7F70AFF3" w:rsidR="003A62A6" w:rsidRPr="00F4534B" w:rsidRDefault="003A62A6" w:rsidP="00F4534B">
      <w:pPr>
        <w:pStyle w:val="1-"/>
        <w:spacing w:line="23" w:lineRule="atLeast"/>
        <w:rPr>
          <w:rFonts w:ascii="PT Astra Serif" w:hAnsi="PT Astra Serif"/>
        </w:rPr>
      </w:pPr>
      <w:r w:rsidRPr="00F4534B">
        <w:rPr>
          <w:rFonts w:ascii="PT Astra Serif" w:hAnsi="PT Astra Serif"/>
        </w:rPr>
        <w:lastRenderedPageBreak/>
        <w:t xml:space="preserve">Приказу Министерства транспорта </w:t>
      </w:r>
      <w:r w:rsidR="00F4534B" w:rsidRPr="00F4534B">
        <w:rPr>
          <w:rFonts w:ascii="PT Astra Serif" w:hAnsi="PT Astra Serif"/>
        </w:rPr>
        <w:t>Российской Федерации</w:t>
      </w:r>
      <w:r w:rsidRPr="00F4534B">
        <w:rPr>
          <w:rFonts w:ascii="PT Astra Serif" w:hAnsi="PT Astra Serif"/>
        </w:rPr>
        <w:t xml:space="preserve"> от </w:t>
      </w:r>
      <w:r w:rsidR="00F36D35" w:rsidRPr="00F4534B">
        <w:rPr>
          <w:rFonts w:ascii="PT Astra Serif" w:hAnsi="PT Astra Serif"/>
        </w:rPr>
        <w:t>01.12.</w:t>
      </w:r>
      <w:r w:rsidRPr="00F4534B">
        <w:rPr>
          <w:rFonts w:ascii="PT Astra Serif" w:hAnsi="PT Astra Serif"/>
        </w:rPr>
        <w:t xml:space="preserve">2015 </w:t>
      </w:r>
      <w:r w:rsidR="00337BB4" w:rsidRPr="00F4534B">
        <w:rPr>
          <w:rFonts w:ascii="PT Astra Serif" w:hAnsi="PT Astra Serif"/>
        </w:rPr>
        <w:t>№</w:t>
      </w:r>
      <w:r w:rsidRPr="00F4534B">
        <w:rPr>
          <w:rFonts w:ascii="PT Astra Serif" w:hAnsi="PT Astra Serif"/>
        </w:rPr>
        <w:t xml:space="preserve"> 347 «Об</w:t>
      </w:r>
      <w:r w:rsidR="00275D6E" w:rsidRPr="00F4534B">
        <w:rPr>
          <w:rFonts w:ascii="PT Astra Serif" w:hAnsi="PT Astra Serif"/>
        </w:rPr>
        <w:t> </w:t>
      </w:r>
      <w:r w:rsidRPr="00F4534B">
        <w:rPr>
          <w:rFonts w:ascii="PT Astra Serif" w:hAnsi="PT Astra Serif"/>
        </w:rPr>
        <w:t>утверждении Порядка обеспечения условий доступности для пассажиров из</w:t>
      </w:r>
      <w:r w:rsidR="00275D6E" w:rsidRPr="00F4534B">
        <w:rPr>
          <w:rFonts w:ascii="PT Astra Serif" w:hAnsi="PT Astra Serif"/>
        </w:rPr>
        <w:t> </w:t>
      </w:r>
      <w:r w:rsidRPr="00F4534B">
        <w:rPr>
          <w:rFonts w:ascii="PT Astra Serif" w:hAnsi="PT Astra Serif"/>
        </w:rPr>
        <w:t>числа инвалидов транспортных средств автомобильного транспорта и</w:t>
      </w:r>
      <w:r w:rsidR="00275D6E" w:rsidRPr="00F4534B">
        <w:rPr>
          <w:rFonts w:ascii="PT Astra Serif" w:hAnsi="PT Astra Serif"/>
        </w:rPr>
        <w:t> </w:t>
      </w:r>
      <w:r w:rsidRPr="00F4534B">
        <w:rPr>
          <w:rFonts w:ascii="PT Astra Serif" w:hAnsi="PT Astra Serif"/>
        </w:rPr>
        <w:t>городского наземного электрического транспорта, автовокзалов, автостанций и предоставляемых услуг, а также оказания им при этом необходимой помощи».</w:t>
      </w:r>
    </w:p>
    <w:p w14:paraId="5F938721" w14:textId="2AB7C9A5" w:rsidR="003A62A6" w:rsidRPr="002976AF" w:rsidRDefault="003A62A6" w:rsidP="00F90AE3">
      <w:pPr>
        <w:spacing w:line="23" w:lineRule="atLeast"/>
        <w:rPr>
          <w:rFonts w:ascii="PT Astra Serif" w:hAnsi="PT Astra Serif"/>
        </w:rPr>
      </w:pPr>
      <w:r w:rsidRPr="002976AF">
        <w:rPr>
          <w:rFonts w:ascii="PT Astra Serif" w:hAnsi="PT Astra Serif"/>
        </w:rPr>
        <w:t>Обследованию подлеж</w:t>
      </w:r>
      <w:r w:rsidR="00882500" w:rsidRPr="002976AF">
        <w:rPr>
          <w:rFonts w:ascii="PT Astra Serif" w:hAnsi="PT Astra Serif"/>
        </w:rPr>
        <w:t>и</w:t>
      </w:r>
      <w:r w:rsidRPr="002976AF">
        <w:rPr>
          <w:rFonts w:ascii="PT Astra Serif" w:hAnsi="PT Astra Serif"/>
        </w:rPr>
        <w:t xml:space="preserve">т </w:t>
      </w:r>
      <w:r w:rsidR="00275D6E" w:rsidRPr="002976AF">
        <w:rPr>
          <w:rFonts w:ascii="PT Astra Serif" w:hAnsi="PT Astra Serif"/>
        </w:rPr>
        <w:t>80</w:t>
      </w:r>
      <w:r w:rsidRPr="002976AF">
        <w:rPr>
          <w:rFonts w:ascii="PT Astra Serif" w:hAnsi="PT Astra Serif"/>
        </w:rPr>
        <w:t xml:space="preserve"> остановочных пункт</w:t>
      </w:r>
      <w:r w:rsidR="00FB3CDB" w:rsidRPr="002976AF">
        <w:rPr>
          <w:rFonts w:ascii="PT Astra Serif" w:hAnsi="PT Astra Serif"/>
        </w:rPr>
        <w:t>ов</w:t>
      </w:r>
      <w:r w:rsidRPr="002976AF">
        <w:rPr>
          <w:rFonts w:ascii="PT Astra Serif" w:hAnsi="PT Astra Serif"/>
        </w:rPr>
        <w:t>. Собираемая информация заносится в реестры установленного образца и</w:t>
      </w:r>
      <w:r w:rsidR="002B34FA" w:rsidRPr="002976AF">
        <w:rPr>
          <w:rFonts w:ascii="PT Astra Serif" w:hAnsi="PT Astra Serif"/>
        </w:rPr>
        <w:t xml:space="preserve"> </w:t>
      </w:r>
      <w:r w:rsidRPr="002976AF">
        <w:rPr>
          <w:rFonts w:ascii="PT Astra Serif" w:hAnsi="PT Astra Serif"/>
        </w:rPr>
        <w:t xml:space="preserve">используется для проведения дальнейшей </w:t>
      </w:r>
      <w:proofErr w:type="gramStart"/>
      <w:r w:rsidRPr="002976AF">
        <w:rPr>
          <w:rFonts w:ascii="PT Astra Serif" w:hAnsi="PT Astra Serif"/>
        </w:rPr>
        <w:t xml:space="preserve">оценки качества транспортного обслуживания населения </w:t>
      </w:r>
      <w:r w:rsidR="0091547A" w:rsidRPr="002976AF">
        <w:rPr>
          <w:rFonts w:ascii="PT Astra Serif" w:hAnsi="PT Astra Serif"/>
        </w:rPr>
        <w:t>г</w:t>
      </w:r>
      <w:r w:rsidR="00F30DCB">
        <w:rPr>
          <w:rFonts w:ascii="PT Astra Serif" w:hAnsi="PT Astra Serif"/>
        </w:rPr>
        <w:t>орода</w:t>
      </w:r>
      <w:proofErr w:type="gramEnd"/>
      <w:r w:rsidR="0091547A" w:rsidRPr="002976AF">
        <w:rPr>
          <w:rFonts w:ascii="PT Astra Serif" w:hAnsi="PT Astra Serif"/>
        </w:rPr>
        <w:t xml:space="preserve"> </w:t>
      </w:r>
      <w:r w:rsidR="00275D6E" w:rsidRPr="002976AF">
        <w:rPr>
          <w:rFonts w:ascii="PT Astra Serif" w:hAnsi="PT Astra Serif"/>
        </w:rPr>
        <w:t>Югорска</w:t>
      </w:r>
      <w:r w:rsidRPr="002976AF">
        <w:rPr>
          <w:rFonts w:ascii="PT Astra Serif" w:hAnsi="PT Astra Serif"/>
        </w:rPr>
        <w:t>.</w:t>
      </w:r>
    </w:p>
    <w:p w14:paraId="39B3F074" w14:textId="77777777" w:rsidR="003A62A6" w:rsidRPr="002976AF" w:rsidRDefault="003A62A6" w:rsidP="00F31990">
      <w:pPr>
        <w:pStyle w:val="43"/>
        <w:numPr>
          <w:ilvl w:val="3"/>
          <w:numId w:val="37"/>
        </w:numPr>
        <w:spacing w:line="23" w:lineRule="atLeast"/>
        <w:ind w:left="0" w:firstLine="709"/>
        <w:rPr>
          <w:rFonts w:ascii="PT Astra Serif" w:hAnsi="PT Astra Serif"/>
        </w:rPr>
      </w:pPr>
      <w:r w:rsidRPr="002976AF">
        <w:rPr>
          <w:rFonts w:ascii="PT Astra Serif" w:hAnsi="PT Astra Serif"/>
        </w:rPr>
        <w:t>Проведение обследования комфортности транспортного обслуживания населения</w:t>
      </w:r>
    </w:p>
    <w:p w14:paraId="471C6875" w14:textId="71061611" w:rsidR="003A62A6" w:rsidRPr="002976AF" w:rsidRDefault="003A62A6" w:rsidP="00F90AE3">
      <w:pPr>
        <w:spacing w:line="23" w:lineRule="atLeast"/>
        <w:rPr>
          <w:rFonts w:ascii="PT Astra Serif" w:hAnsi="PT Astra Serif"/>
        </w:rPr>
      </w:pPr>
      <w:r w:rsidRPr="002976AF">
        <w:rPr>
          <w:rFonts w:ascii="PT Astra Serif" w:hAnsi="PT Astra Serif"/>
        </w:rPr>
        <w:t>Обследование проводится полевыми методами внутри подвижного состава по разрабатываемой исполнителем работ методике. Применяются сплошные или выборочные обследования по всем маршрутам пассажирского транспорта общего пользования, на 202</w:t>
      </w:r>
      <w:r w:rsidR="00275D6E" w:rsidRPr="002976AF">
        <w:rPr>
          <w:rFonts w:ascii="PT Astra Serif" w:hAnsi="PT Astra Serif"/>
        </w:rPr>
        <w:t>5</w:t>
      </w:r>
      <w:r w:rsidRPr="002976AF">
        <w:rPr>
          <w:rFonts w:ascii="PT Astra Serif" w:hAnsi="PT Astra Serif"/>
        </w:rPr>
        <w:t xml:space="preserve"> год – не менее </w:t>
      </w:r>
      <w:r w:rsidR="00275D6E" w:rsidRPr="002976AF">
        <w:rPr>
          <w:rFonts w:ascii="PT Astra Serif" w:hAnsi="PT Astra Serif"/>
        </w:rPr>
        <w:t>10</w:t>
      </w:r>
      <w:r w:rsidRPr="002976AF">
        <w:rPr>
          <w:rFonts w:ascii="PT Astra Serif" w:hAnsi="PT Astra Serif"/>
        </w:rPr>
        <w:t xml:space="preserve"> </w:t>
      </w:r>
      <w:proofErr w:type="gramStart"/>
      <w:r w:rsidRPr="002976AF">
        <w:rPr>
          <w:rFonts w:ascii="PT Astra Serif" w:hAnsi="PT Astra Serif"/>
        </w:rPr>
        <w:t>маршрут</w:t>
      </w:r>
      <w:r w:rsidR="00FB720D" w:rsidRPr="002976AF">
        <w:rPr>
          <w:rFonts w:ascii="PT Astra Serif" w:hAnsi="PT Astra Serif"/>
        </w:rPr>
        <w:t>ных</w:t>
      </w:r>
      <w:proofErr w:type="gramEnd"/>
      <w:r w:rsidR="00FB720D" w:rsidRPr="002976AF">
        <w:rPr>
          <w:rFonts w:ascii="PT Astra Serif" w:hAnsi="PT Astra Serif"/>
        </w:rPr>
        <w:t xml:space="preserve"> транспортных средств</w:t>
      </w:r>
      <w:r w:rsidR="008D7F02" w:rsidRPr="002976AF">
        <w:rPr>
          <w:rFonts w:ascii="PT Astra Serif" w:hAnsi="PT Astra Serif"/>
        </w:rPr>
        <w:t>а</w:t>
      </w:r>
      <w:r w:rsidRPr="002976AF">
        <w:rPr>
          <w:rFonts w:ascii="PT Astra Serif" w:hAnsi="PT Astra Serif"/>
        </w:rPr>
        <w:t>.</w:t>
      </w:r>
    </w:p>
    <w:p w14:paraId="27E033EF" w14:textId="47D9733B" w:rsidR="003A62A6" w:rsidRPr="002976AF" w:rsidRDefault="003A62A6" w:rsidP="00F90AE3">
      <w:pPr>
        <w:spacing w:line="23" w:lineRule="atLeast"/>
        <w:rPr>
          <w:rFonts w:ascii="PT Astra Serif" w:hAnsi="PT Astra Serif"/>
        </w:rPr>
      </w:pPr>
      <w:r w:rsidRPr="002976AF">
        <w:rPr>
          <w:rFonts w:ascii="PT Astra Serif" w:hAnsi="PT Astra Serif"/>
        </w:rPr>
        <w:t xml:space="preserve">Полученная информация оформляется реестрами установленного образца и используется для проведения дальнейшей </w:t>
      </w:r>
      <w:proofErr w:type="gramStart"/>
      <w:r w:rsidRPr="002976AF">
        <w:rPr>
          <w:rFonts w:ascii="PT Astra Serif" w:hAnsi="PT Astra Serif"/>
        </w:rPr>
        <w:t xml:space="preserve">оценки качества транспортного обслуживания населения </w:t>
      </w:r>
      <w:r w:rsidR="0091547A" w:rsidRPr="002976AF">
        <w:rPr>
          <w:rFonts w:ascii="PT Astra Serif" w:hAnsi="PT Astra Serif"/>
        </w:rPr>
        <w:t>г</w:t>
      </w:r>
      <w:r w:rsidR="00F30DCB">
        <w:rPr>
          <w:rFonts w:ascii="PT Astra Serif" w:hAnsi="PT Astra Serif"/>
        </w:rPr>
        <w:t>орода</w:t>
      </w:r>
      <w:proofErr w:type="gramEnd"/>
      <w:r w:rsidR="00F30DCB">
        <w:rPr>
          <w:rFonts w:ascii="PT Astra Serif" w:hAnsi="PT Astra Serif"/>
        </w:rPr>
        <w:t xml:space="preserve"> </w:t>
      </w:r>
      <w:r w:rsidR="00275D6E" w:rsidRPr="002976AF">
        <w:rPr>
          <w:rFonts w:ascii="PT Astra Serif" w:hAnsi="PT Astra Serif"/>
        </w:rPr>
        <w:t>Югорска</w:t>
      </w:r>
      <w:r w:rsidRPr="002976AF">
        <w:rPr>
          <w:rFonts w:ascii="PT Astra Serif" w:hAnsi="PT Astra Serif"/>
        </w:rPr>
        <w:t>.</w:t>
      </w:r>
    </w:p>
    <w:p w14:paraId="52D68652" w14:textId="225F8152" w:rsidR="00DE53B1" w:rsidRPr="002976AF" w:rsidRDefault="00DE53B1" w:rsidP="00F31990">
      <w:pPr>
        <w:pStyle w:val="31"/>
        <w:numPr>
          <w:ilvl w:val="2"/>
          <w:numId w:val="37"/>
        </w:numPr>
        <w:spacing w:before="240" w:line="23" w:lineRule="atLeast"/>
        <w:ind w:left="0" w:firstLine="709"/>
        <w:rPr>
          <w:rFonts w:ascii="PT Astra Serif" w:hAnsi="PT Astra Serif"/>
        </w:rPr>
      </w:pPr>
      <w:bookmarkStart w:id="46" w:name="_Toc193355593"/>
      <w:r w:rsidRPr="002976AF">
        <w:rPr>
          <w:rFonts w:ascii="PT Astra Serif" w:hAnsi="PT Astra Serif"/>
        </w:rPr>
        <w:t>Мероприятия по осуществлению муниципального транспортного заказа (включая организацию закупок и формирование системы тарифов)</w:t>
      </w:r>
      <w:bookmarkEnd w:id="46"/>
    </w:p>
    <w:p w14:paraId="06CA6DC8" w14:textId="2B9EAEDE" w:rsidR="00325459" w:rsidRPr="002976AF" w:rsidRDefault="00325459" w:rsidP="00F90AE3">
      <w:pPr>
        <w:spacing w:line="23" w:lineRule="atLeast"/>
        <w:rPr>
          <w:rFonts w:ascii="PT Astra Serif" w:hAnsi="PT Astra Serif"/>
        </w:rPr>
      </w:pPr>
      <w:r w:rsidRPr="002976AF">
        <w:rPr>
          <w:rFonts w:ascii="PT Astra Serif" w:hAnsi="PT Astra Serif"/>
        </w:rPr>
        <w:t>До 202</w:t>
      </w:r>
      <w:r w:rsidR="00C56D72" w:rsidRPr="002976AF">
        <w:rPr>
          <w:rFonts w:ascii="PT Astra Serif" w:hAnsi="PT Astra Serif"/>
        </w:rPr>
        <w:t>5</w:t>
      </w:r>
      <w:r w:rsidRPr="002976AF">
        <w:rPr>
          <w:rFonts w:ascii="PT Astra Serif" w:hAnsi="PT Astra Serif"/>
        </w:rPr>
        <w:t xml:space="preserve"> г</w:t>
      </w:r>
      <w:r w:rsidR="00F36D35">
        <w:rPr>
          <w:rFonts w:ascii="PT Astra Serif" w:hAnsi="PT Astra Serif"/>
        </w:rPr>
        <w:t>ода</w:t>
      </w:r>
      <w:r w:rsidRPr="002976AF">
        <w:rPr>
          <w:rFonts w:ascii="PT Astra Serif" w:hAnsi="PT Astra Serif"/>
        </w:rPr>
        <w:t xml:space="preserve"> при заключении государственных и муниципальных контрактов на осуществление регулярных перевозок пассажиров и багажа по</w:t>
      </w:r>
      <w:r w:rsidR="002D29A1" w:rsidRPr="002976AF">
        <w:rPr>
          <w:rFonts w:ascii="PT Astra Serif" w:hAnsi="PT Astra Serif"/>
        </w:rPr>
        <w:t> </w:t>
      </w:r>
      <w:r w:rsidRPr="002976AF">
        <w:rPr>
          <w:rFonts w:ascii="PT Astra Serif" w:hAnsi="PT Astra Serif"/>
        </w:rPr>
        <w:t>муниципальным маршрутам с регулируемыми тарифами должна осуществляться оптимизация распределения субсидий с целью максимально плавного перехода на использование проектируемой маршрутной сети.</w:t>
      </w:r>
    </w:p>
    <w:p w14:paraId="1EE25252" w14:textId="1DFF618D" w:rsidR="00325459" w:rsidRPr="002976AF" w:rsidRDefault="00325459" w:rsidP="00F90AE3">
      <w:pPr>
        <w:spacing w:line="23" w:lineRule="atLeast"/>
        <w:rPr>
          <w:rFonts w:ascii="PT Astra Serif" w:hAnsi="PT Astra Serif"/>
        </w:rPr>
      </w:pPr>
      <w:r w:rsidRPr="002976AF">
        <w:rPr>
          <w:rFonts w:ascii="PT Astra Serif" w:hAnsi="PT Astra Serif"/>
        </w:rPr>
        <w:t>С 202</w:t>
      </w:r>
      <w:r w:rsidR="00C56D72" w:rsidRPr="002976AF">
        <w:rPr>
          <w:rFonts w:ascii="PT Astra Serif" w:hAnsi="PT Astra Serif"/>
        </w:rPr>
        <w:t>5</w:t>
      </w:r>
      <w:r w:rsidRPr="002976AF">
        <w:rPr>
          <w:rFonts w:ascii="PT Astra Serif" w:hAnsi="PT Astra Serif"/>
        </w:rPr>
        <w:t xml:space="preserve"> г</w:t>
      </w:r>
      <w:r w:rsidR="00F36D35">
        <w:rPr>
          <w:rFonts w:ascii="PT Astra Serif" w:hAnsi="PT Astra Serif"/>
        </w:rPr>
        <w:t>ода</w:t>
      </w:r>
      <w:r w:rsidRPr="002976AF">
        <w:rPr>
          <w:rFonts w:ascii="PT Astra Serif" w:hAnsi="PT Astra Serif"/>
        </w:rPr>
        <w:t xml:space="preserve"> начинается увеличение субсидирования в рамках заключаемых контрактов, одновременно увеличиваются требования к используемому подвижному составу и качеству перевозок.</w:t>
      </w:r>
    </w:p>
    <w:p w14:paraId="6B7CE442" w14:textId="1AE7CE4B" w:rsidR="00325459" w:rsidRPr="002976AF" w:rsidRDefault="00325459" w:rsidP="00F90AE3">
      <w:pPr>
        <w:spacing w:line="23" w:lineRule="atLeast"/>
        <w:rPr>
          <w:rFonts w:ascii="PT Astra Serif" w:hAnsi="PT Astra Serif"/>
        </w:rPr>
      </w:pPr>
      <w:r w:rsidRPr="002976AF">
        <w:rPr>
          <w:rFonts w:ascii="PT Astra Serif" w:hAnsi="PT Astra Serif"/>
        </w:rPr>
        <w:t>С 2025 г</w:t>
      </w:r>
      <w:r w:rsidR="00F36D35">
        <w:rPr>
          <w:rFonts w:ascii="PT Astra Serif" w:hAnsi="PT Astra Serif"/>
        </w:rPr>
        <w:t>ода</w:t>
      </w:r>
      <w:r w:rsidRPr="002976AF">
        <w:rPr>
          <w:rFonts w:ascii="PT Astra Serif" w:hAnsi="PT Astra Serif"/>
        </w:rPr>
        <w:t xml:space="preserve"> на все муниципальные маршруты г</w:t>
      </w:r>
      <w:r w:rsidR="00F30DCB">
        <w:rPr>
          <w:rFonts w:ascii="PT Astra Serif" w:hAnsi="PT Astra Serif"/>
        </w:rPr>
        <w:t>орода</w:t>
      </w:r>
      <w:r w:rsidRPr="002976AF">
        <w:rPr>
          <w:rFonts w:ascii="PT Astra Serif" w:hAnsi="PT Astra Serif"/>
        </w:rPr>
        <w:t xml:space="preserve"> </w:t>
      </w:r>
      <w:r w:rsidR="00C56D72" w:rsidRPr="002976AF">
        <w:rPr>
          <w:rFonts w:ascii="PT Astra Serif" w:hAnsi="PT Astra Serif"/>
        </w:rPr>
        <w:t>Югорска</w:t>
      </w:r>
      <w:r w:rsidRPr="002976AF">
        <w:rPr>
          <w:rFonts w:ascii="PT Astra Serif" w:hAnsi="PT Astra Serif"/>
        </w:rPr>
        <w:t xml:space="preserve"> заключаются контракты на осуществление регулярных перевозок пассажиров и багажа с</w:t>
      </w:r>
      <w:r w:rsidR="002D29A1" w:rsidRPr="002976AF">
        <w:rPr>
          <w:rFonts w:ascii="PT Astra Serif" w:hAnsi="PT Astra Serif"/>
        </w:rPr>
        <w:t> </w:t>
      </w:r>
      <w:r w:rsidRPr="002976AF">
        <w:rPr>
          <w:rFonts w:ascii="PT Astra Serif" w:hAnsi="PT Astra Serif"/>
        </w:rPr>
        <w:t>регулируемыми тарифами.</w:t>
      </w:r>
    </w:p>
    <w:p w14:paraId="4A11747D" w14:textId="29CE9C49" w:rsidR="00DE53B1" w:rsidRPr="002976AF" w:rsidRDefault="00DE53B1" w:rsidP="00F31990">
      <w:pPr>
        <w:pStyle w:val="24"/>
        <w:numPr>
          <w:ilvl w:val="1"/>
          <w:numId w:val="37"/>
        </w:numPr>
        <w:spacing w:line="23" w:lineRule="atLeast"/>
        <w:ind w:left="0" w:firstLine="709"/>
        <w:rPr>
          <w:rFonts w:ascii="PT Astra Serif" w:hAnsi="PT Astra Serif"/>
        </w:rPr>
      </w:pPr>
      <w:bookmarkStart w:id="47" w:name="_Toc193355594"/>
      <w:r w:rsidRPr="002976AF">
        <w:rPr>
          <w:rFonts w:ascii="PT Astra Serif" w:hAnsi="PT Astra Serif"/>
        </w:rPr>
        <w:t>Определение для каждого из мероприятий сроков начала и</w:t>
      </w:r>
      <w:r w:rsidR="00366F22" w:rsidRPr="002976AF">
        <w:rPr>
          <w:rFonts w:ascii="PT Astra Serif" w:hAnsi="PT Astra Serif"/>
        </w:rPr>
        <w:t> </w:t>
      </w:r>
      <w:r w:rsidRPr="002976AF">
        <w:rPr>
          <w:rFonts w:ascii="PT Astra Serif" w:hAnsi="PT Astra Serif"/>
        </w:rPr>
        <w:t>окончания реализации</w:t>
      </w:r>
      <w:bookmarkEnd w:id="47"/>
    </w:p>
    <w:p w14:paraId="4DE0DDF4" w14:textId="7972EFC1" w:rsidR="007E2366" w:rsidRPr="002976AF" w:rsidRDefault="009E1ED6" w:rsidP="00F90AE3">
      <w:pPr>
        <w:spacing w:line="23" w:lineRule="atLeast"/>
        <w:rPr>
          <w:rFonts w:ascii="PT Astra Serif" w:hAnsi="PT Astra Serif"/>
        </w:rPr>
        <w:sectPr w:rsidR="007E2366" w:rsidRPr="002976AF" w:rsidSect="00AE56E6">
          <w:pgSz w:w="11906" w:h="16838" w:code="9"/>
          <w:pgMar w:top="1134" w:right="851" w:bottom="1134" w:left="1418" w:header="709" w:footer="709" w:gutter="0"/>
          <w:cols w:space="708"/>
          <w:docGrid w:linePitch="381"/>
        </w:sectPr>
      </w:pPr>
      <w:r w:rsidRPr="002976AF">
        <w:rPr>
          <w:rFonts w:ascii="PT Astra Serif" w:hAnsi="PT Astra Serif"/>
        </w:rPr>
        <w:t xml:space="preserve">Достижение целей и решение поставленных задач обеспечивается путем реализации мероприятий КСОТ,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 округа. Список мероприятий на конкретном объекте детализируется после </w:t>
      </w:r>
      <w:r w:rsidRPr="002976AF">
        <w:rPr>
          <w:rFonts w:ascii="PT Astra Serif" w:hAnsi="PT Astra Serif"/>
        </w:rPr>
        <w:lastRenderedPageBreak/>
        <w:t xml:space="preserve">разработки проектно-сметной документации. В таблице </w:t>
      </w:r>
      <w:r w:rsidR="00C56D72" w:rsidRPr="002976AF">
        <w:rPr>
          <w:rFonts w:ascii="PT Astra Serif" w:hAnsi="PT Astra Serif"/>
        </w:rPr>
        <w:t>2.</w:t>
      </w:r>
      <w:r w:rsidR="007079B8" w:rsidRPr="002976AF">
        <w:rPr>
          <w:rFonts w:ascii="PT Astra Serif" w:hAnsi="PT Astra Serif"/>
        </w:rPr>
        <w:t>4</w:t>
      </w:r>
      <w:r w:rsidRPr="002976AF">
        <w:rPr>
          <w:rFonts w:ascii="PT Astra Serif" w:hAnsi="PT Astra Serif"/>
        </w:rPr>
        <w:t xml:space="preserve"> представлен перечень планируемых мероприятий в г</w:t>
      </w:r>
      <w:r w:rsidR="00C15C29">
        <w:rPr>
          <w:rFonts w:ascii="PT Astra Serif" w:hAnsi="PT Astra Serif"/>
        </w:rPr>
        <w:t>ороде</w:t>
      </w:r>
      <w:r w:rsidR="00C56D72" w:rsidRPr="002976AF">
        <w:rPr>
          <w:rFonts w:ascii="PT Astra Serif" w:hAnsi="PT Astra Serif"/>
        </w:rPr>
        <w:t> Югорске</w:t>
      </w:r>
      <w:r w:rsidRPr="002976AF">
        <w:rPr>
          <w:rFonts w:ascii="PT Astra Serif" w:hAnsi="PT Astra Serif"/>
        </w:rPr>
        <w:t xml:space="preserve"> с</w:t>
      </w:r>
      <w:r w:rsidR="00C56D72" w:rsidRPr="002976AF">
        <w:rPr>
          <w:rFonts w:ascii="PT Astra Serif" w:hAnsi="PT Astra Serif"/>
        </w:rPr>
        <w:t xml:space="preserve"> </w:t>
      </w:r>
      <w:r w:rsidRPr="002976AF">
        <w:rPr>
          <w:rFonts w:ascii="PT Astra Serif" w:hAnsi="PT Astra Serif"/>
        </w:rPr>
        <w:t>указанием сроков реализации.</w:t>
      </w:r>
    </w:p>
    <w:p w14:paraId="10D4F412" w14:textId="77777777" w:rsidR="00DD6971" w:rsidRDefault="009E1ED6" w:rsidP="00DD6971">
      <w:pPr>
        <w:pStyle w:val="af4"/>
        <w:spacing w:line="23" w:lineRule="atLeast"/>
        <w:jc w:val="right"/>
        <w:rPr>
          <w:rFonts w:ascii="PT Astra Serif" w:hAnsi="PT Astra Serif"/>
        </w:rPr>
      </w:pPr>
      <w:r w:rsidRPr="002976AF">
        <w:rPr>
          <w:rFonts w:ascii="PT Astra Serif" w:hAnsi="PT Astra Serif"/>
        </w:rPr>
        <w:lastRenderedPageBreak/>
        <w:t>Таблица </w:t>
      </w:r>
      <w:r w:rsidR="00C56D72" w:rsidRPr="002976AF">
        <w:rPr>
          <w:rFonts w:ascii="PT Astra Serif" w:hAnsi="PT Astra Serif"/>
        </w:rPr>
        <w:t>2.</w:t>
      </w:r>
      <w:r w:rsidR="007079B8" w:rsidRPr="002976AF">
        <w:rPr>
          <w:rFonts w:ascii="PT Astra Serif" w:hAnsi="PT Astra Serif"/>
        </w:rPr>
        <w:t>4</w:t>
      </w:r>
      <w:r w:rsidR="00DD6971">
        <w:rPr>
          <w:rFonts w:ascii="PT Astra Serif" w:hAnsi="PT Astra Serif"/>
        </w:rPr>
        <w:t> </w:t>
      </w:r>
    </w:p>
    <w:p w14:paraId="5DFE454F" w14:textId="6C69C3AC" w:rsidR="009E1ED6" w:rsidRDefault="009E1ED6" w:rsidP="00DD6971">
      <w:pPr>
        <w:pStyle w:val="af4"/>
        <w:spacing w:line="23" w:lineRule="atLeast"/>
        <w:jc w:val="center"/>
        <w:rPr>
          <w:rFonts w:ascii="PT Astra Serif" w:hAnsi="PT Astra Serif"/>
        </w:rPr>
      </w:pPr>
      <w:r w:rsidRPr="002976AF">
        <w:rPr>
          <w:rFonts w:ascii="PT Astra Serif" w:hAnsi="PT Astra Serif"/>
        </w:rPr>
        <w:t xml:space="preserve">Перечень планируемых мероприятий в </w:t>
      </w:r>
      <w:proofErr w:type="gramStart"/>
      <w:r w:rsidRPr="002976AF">
        <w:rPr>
          <w:rFonts w:ascii="PT Astra Serif" w:hAnsi="PT Astra Serif"/>
        </w:rPr>
        <w:t>г</w:t>
      </w:r>
      <w:r w:rsidR="00F30DCB">
        <w:rPr>
          <w:rFonts w:ascii="PT Astra Serif" w:hAnsi="PT Astra Serif"/>
        </w:rPr>
        <w:t>ороде</w:t>
      </w:r>
      <w:proofErr w:type="gramEnd"/>
      <w:r w:rsidR="00C56D72" w:rsidRPr="002976AF">
        <w:rPr>
          <w:rFonts w:ascii="PT Astra Serif" w:hAnsi="PT Astra Serif"/>
        </w:rPr>
        <w:t xml:space="preserve"> </w:t>
      </w:r>
      <w:proofErr w:type="spellStart"/>
      <w:r w:rsidR="00C56D72" w:rsidRPr="002976AF">
        <w:rPr>
          <w:rFonts w:ascii="PT Astra Serif" w:hAnsi="PT Astra Serif"/>
        </w:rPr>
        <w:t>Югорске</w:t>
      </w:r>
      <w:proofErr w:type="spellEnd"/>
      <w:r w:rsidR="00C56D72" w:rsidRPr="002976AF">
        <w:rPr>
          <w:rFonts w:ascii="PT Astra Serif" w:hAnsi="PT Astra Serif"/>
        </w:rPr>
        <w:t xml:space="preserve"> </w:t>
      </w:r>
      <w:r w:rsidRPr="002976AF">
        <w:rPr>
          <w:rFonts w:ascii="PT Astra Serif" w:hAnsi="PT Astra Serif"/>
        </w:rPr>
        <w:t>с</w:t>
      </w:r>
      <w:r w:rsidR="00C56D72" w:rsidRPr="002976AF">
        <w:rPr>
          <w:rFonts w:ascii="PT Astra Serif" w:hAnsi="PT Astra Serif"/>
        </w:rPr>
        <w:t xml:space="preserve"> </w:t>
      </w:r>
      <w:r w:rsidRPr="002976AF">
        <w:rPr>
          <w:rFonts w:ascii="PT Astra Serif" w:hAnsi="PT Astra Serif"/>
        </w:rPr>
        <w:t>указание</w:t>
      </w:r>
      <w:r w:rsidR="00CA385F">
        <w:rPr>
          <w:rFonts w:ascii="PT Astra Serif" w:hAnsi="PT Astra Serif"/>
        </w:rPr>
        <w:t>м</w:t>
      </w:r>
      <w:r w:rsidRPr="002976AF">
        <w:rPr>
          <w:rFonts w:ascii="PT Astra Serif" w:hAnsi="PT Astra Serif"/>
        </w:rPr>
        <w:t xml:space="preserve"> сроков реализации</w:t>
      </w:r>
    </w:p>
    <w:p w14:paraId="523A6C5A" w14:textId="77777777" w:rsidR="00A916D6" w:rsidRPr="002976AF" w:rsidRDefault="00A916D6" w:rsidP="00DD6971">
      <w:pPr>
        <w:pStyle w:val="af4"/>
        <w:spacing w:line="23" w:lineRule="atLeast"/>
        <w:jc w:val="center"/>
        <w:rPr>
          <w:rFonts w:ascii="PT Astra Serif" w:hAnsi="PT Astra Serif"/>
        </w:rPr>
      </w:pP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5786"/>
        <w:gridCol w:w="1287"/>
        <w:gridCol w:w="1287"/>
        <w:gridCol w:w="1287"/>
        <w:gridCol w:w="1287"/>
        <w:gridCol w:w="1287"/>
        <w:gridCol w:w="1458"/>
      </w:tblGrid>
      <w:tr w:rsidR="008D2195" w:rsidRPr="009F30DF" w14:paraId="667FA9F0" w14:textId="77777777" w:rsidTr="004E5D24">
        <w:trPr>
          <w:trHeight w:val="315"/>
        </w:trPr>
        <w:tc>
          <w:tcPr>
            <w:tcW w:w="430" w:type="pct"/>
            <w:shd w:val="clear" w:color="auto" w:fill="auto"/>
            <w:vAlign w:val="center"/>
            <w:hideMark/>
          </w:tcPr>
          <w:p w14:paraId="2140E8DD"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1933" w:type="pct"/>
            <w:shd w:val="clear" w:color="auto" w:fill="auto"/>
            <w:vAlign w:val="center"/>
            <w:hideMark/>
          </w:tcPr>
          <w:p w14:paraId="5232211A"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Наименование мероприятия </w:t>
            </w:r>
          </w:p>
        </w:tc>
        <w:tc>
          <w:tcPr>
            <w:tcW w:w="430" w:type="pct"/>
            <w:shd w:val="clear" w:color="auto" w:fill="auto"/>
            <w:vAlign w:val="center"/>
            <w:hideMark/>
          </w:tcPr>
          <w:p w14:paraId="682CD2D6"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2025 г.</w:t>
            </w:r>
          </w:p>
        </w:tc>
        <w:tc>
          <w:tcPr>
            <w:tcW w:w="430" w:type="pct"/>
            <w:shd w:val="clear" w:color="auto" w:fill="auto"/>
            <w:vAlign w:val="center"/>
            <w:hideMark/>
          </w:tcPr>
          <w:p w14:paraId="1AA14744"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2026 г.</w:t>
            </w:r>
          </w:p>
        </w:tc>
        <w:tc>
          <w:tcPr>
            <w:tcW w:w="430" w:type="pct"/>
            <w:shd w:val="clear" w:color="auto" w:fill="auto"/>
            <w:vAlign w:val="center"/>
            <w:hideMark/>
          </w:tcPr>
          <w:p w14:paraId="3837C848"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2027 г.</w:t>
            </w:r>
          </w:p>
        </w:tc>
        <w:tc>
          <w:tcPr>
            <w:tcW w:w="430" w:type="pct"/>
            <w:shd w:val="clear" w:color="auto" w:fill="auto"/>
            <w:vAlign w:val="center"/>
            <w:hideMark/>
          </w:tcPr>
          <w:p w14:paraId="4F0B3E0F"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2028 г.</w:t>
            </w:r>
          </w:p>
        </w:tc>
        <w:tc>
          <w:tcPr>
            <w:tcW w:w="430" w:type="pct"/>
            <w:shd w:val="clear" w:color="auto" w:fill="auto"/>
            <w:vAlign w:val="center"/>
            <w:hideMark/>
          </w:tcPr>
          <w:p w14:paraId="7D589F5C" w14:textId="344C15D1"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2029</w:t>
            </w:r>
            <w:r w:rsidR="00813580" w:rsidRPr="009F30DF">
              <w:rPr>
                <w:rFonts w:ascii="PT Astra Serif" w:hAnsi="PT Astra Serif"/>
                <w:sz w:val="20"/>
                <w:szCs w:val="20"/>
              </w:rPr>
              <w:t xml:space="preserve"> г.</w:t>
            </w:r>
          </w:p>
        </w:tc>
        <w:tc>
          <w:tcPr>
            <w:tcW w:w="487" w:type="pct"/>
            <w:shd w:val="clear" w:color="auto" w:fill="auto"/>
            <w:vAlign w:val="center"/>
            <w:hideMark/>
          </w:tcPr>
          <w:p w14:paraId="4BE68B6D" w14:textId="5EFA043C"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2030-2035</w:t>
            </w:r>
            <w:r w:rsidR="00813580" w:rsidRPr="009F30DF">
              <w:rPr>
                <w:rFonts w:ascii="PT Astra Serif" w:hAnsi="PT Astra Serif"/>
                <w:sz w:val="20"/>
                <w:szCs w:val="20"/>
              </w:rPr>
              <w:t xml:space="preserve"> гг.</w:t>
            </w:r>
          </w:p>
        </w:tc>
      </w:tr>
      <w:tr w:rsidR="008D2195" w:rsidRPr="009F30DF" w14:paraId="10EC6160" w14:textId="77777777" w:rsidTr="00813580">
        <w:trPr>
          <w:trHeight w:val="330"/>
        </w:trPr>
        <w:tc>
          <w:tcPr>
            <w:tcW w:w="5000" w:type="pct"/>
            <w:gridSpan w:val="8"/>
            <w:shd w:val="clear" w:color="auto" w:fill="auto"/>
            <w:vAlign w:val="center"/>
            <w:hideMark/>
          </w:tcPr>
          <w:p w14:paraId="4AA7581E"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2.2.1. Мероприятия по развитию инфраструктуры ПТОП</w:t>
            </w:r>
          </w:p>
        </w:tc>
      </w:tr>
      <w:tr w:rsidR="008D2195" w:rsidRPr="009F30DF" w14:paraId="260E4DFF" w14:textId="77777777" w:rsidTr="00813580">
        <w:trPr>
          <w:trHeight w:val="330"/>
        </w:trPr>
        <w:tc>
          <w:tcPr>
            <w:tcW w:w="5000" w:type="pct"/>
            <w:gridSpan w:val="8"/>
            <w:shd w:val="clear" w:color="auto" w:fill="auto"/>
            <w:vAlign w:val="center"/>
            <w:hideMark/>
          </w:tcPr>
          <w:p w14:paraId="5760579F" w14:textId="77777777" w:rsidR="008D2195" w:rsidRPr="009F30DF" w:rsidRDefault="008D21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2.2.1.1. Мероприятия по оснащению остановочных пунктов</w:t>
            </w:r>
          </w:p>
        </w:tc>
      </w:tr>
      <w:tr w:rsidR="004E5D24" w:rsidRPr="009F30DF" w14:paraId="02C45D74" w14:textId="77777777" w:rsidTr="004E5D24">
        <w:trPr>
          <w:trHeight w:val="315"/>
        </w:trPr>
        <w:tc>
          <w:tcPr>
            <w:tcW w:w="430" w:type="pct"/>
            <w:shd w:val="clear" w:color="auto" w:fill="auto"/>
            <w:vAlign w:val="center"/>
          </w:tcPr>
          <w:p w14:paraId="17F68ACA" w14:textId="4927B650"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1933" w:type="pct"/>
            <w:shd w:val="clear" w:color="auto" w:fill="auto"/>
            <w:vAlign w:val="center"/>
          </w:tcPr>
          <w:p w14:paraId="683715FC" w14:textId="4016935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Установка знака 5.16</w:t>
            </w:r>
          </w:p>
        </w:tc>
        <w:tc>
          <w:tcPr>
            <w:tcW w:w="430" w:type="pct"/>
            <w:shd w:val="clear" w:color="auto" w:fill="auto"/>
            <w:vAlign w:val="center"/>
          </w:tcPr>
          <w:p w14:paraId="24536400" w14:textId="3D1F46EC"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2E302CB7" w14:textId="73F0AF29"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093044B9" w14:textId="737CB985"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1BC91153" w14:textId="12E60673"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0BAA65C3" w14:textId="1D92293E"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tcPr>
          <w:p w14:paraId="230E9DB1" w14:textId="0B450399"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53432EC6" w14:textId="77777777" w:rsidTr="004E5D24">
        <w:trPr>
          <w:trHeight w:val="315"/>
        </w:trPr>
        <w:tc>
          <w:tcPr>
            <w:tcW w:w="430" w:type="pct"/>
            <w:shd w:val="clear" w:color="auto" w:fill="auto"/>
            <w:vAlign w:val="center"/>
          </w:tcPr>
          <w:p w14:paraId="464D1E0C" w14:textId="0C702085"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1933" w:type="pct"/>
            <w:shd w:val="clear" w:color="auto" w:fill="auto"/>
            <w:vAlign w:val="center"/>
          </w:tcPr>
          <w:p w14:paraId="1786969E" w14:textId="5F103939"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заездного кармана</w:t>
            </w:r>
          </w:p>
        </w:tc>
        <w:tc>
          <w:tcPr>
            <w:tcW w:w="430" w:type="pct"/>
            <w:shd w:val="clear" w:color="auto" w:fill="auto"/>
            <w:vAlign w:val="center"/>
          </w:tcPr>
          <w:p w14:paraId="214CE03A" w14:textId="36D4DFC3"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1D42C6B9" w14:textId="21B5E983"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25CE5CC8" w14:textId="4CCADDF0"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78CA399F" w14:textId="1DB118D5"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01118838" w14:textId="2E125249"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tcPr>
          <w:p w14:paraId="18A37EC6" w14:textId="0FEB891F"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3022BA2D" w14:textId="77777777" w:rsidTr="004E5D24">
        <w:trPr>
          <w:trHeight w:val="315"/>
        </w:trPr>
        <w:tc>
          <w:tcPr>
            <w:tcW w:w="430" w:type="pct"/>
            <w:shd w:val="clear" w:color="auto" w:fill="auto"/>
            <w:vAlign w:val="center"/>
            <w:hideMark/>
          </w:tcPr>
          <w:p w14:paraId="0DD3044F" w14:textId="5F9B4075"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1933" w:type="pct"/>
            <w:shd w:val="clear" w:color="auto" w:fill="auto"/>
            <w:vAlign w:val="center"/>
            <w:hideMark/>
          </w:tcPr>
          <w:p w14:paraId="735907EA"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Оснащение автопавильоном</w:t>
            </w:r>
          </w:p>
        </w:tc>
        <w:tc>
          <w:tcPr>
            <w:tcW w:w="430" w:type="pct"/>
            <w:shd w:val="clear" w:color="auto" w:fill="auto"/>
            <w:vAlign w:val="center"/>
            <w:hideMark/>
          </w:tcPr>
          <w:p w14:paraId="39918535"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EB01CF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55514D6"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C0D4A6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4EC4A8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27F2FEB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72C85BAA" w14:textId="77777777" w:rsidTr="004E5D24">
        <w:trPr>
          <w:trHeight w:val="315"/>
        </w:trPr>
        <w:tc>
          <w:tcPr>
            <w:tcW w:w="430" w:type="pct"/>
            <w:shd w:val="clear" w:color="auto" w:fill="auto"/>
            <w:vAlign w:val="center"/>
            <w:hideMark/>
          </w:tcPr>
          <w:p w14:paraId="3F4D2850" w14:textId="6802AE0F"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1933" w:type="pct"/>
            <w:shd w:val="clear" w:color="auto" w:fill="auto"/>
            <w:vAlign w:val="center"/>
            <w:hideMark/>
          </w:tcPr>
          <w:p w14:paraId="0E106859"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посадочной площадки</w:t>
            </w:r>
          </w:p>
        </w:tc>
        <w:tc>
          <w:tcPr>
            <w:tcW w:w="430" w:type="pct"/>
            <w:shd w:val="clear" w:color="auto" w:fill="auto"/>
            <w:vAlign w:val="center"/>
            <w:hideMark/>
          </w:tcPr>
          <w:p w14:paraId="267FC54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EC0B97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29807A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D6ABAC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28C631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4EC1904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5B7E841A" w14:textId="77777777" w:rsidTr="004E5D24">
        <w:trPr>
          <w:trHeight w:val="315"/>
        </w:trPr>
        <w:tc>
          <w:tcPr>
            <w:tcW w:w="430" w:type="pct"/>
            <w:shd w:val="clear" w:color="auto" w:fill="auto"/>
            <w:vAlign w:val="center"/>
            <w:hideMark/>
          </w:tcPr>
          <w:p w14:paraId="6B0FBEA4" w14:textId="27EE0C9C"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1933" w:type="pct"/>
            <w:shd w:val="clear" w:color="auto" w:fill="auto"/>
            <w:vAlign w:val="center"/>
            <w:hideMark/>
          </w:tcPr>
          <w:p w14:paraId="56119AD4"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Устройство пешеходного перехода</w:t>
            </w:r>
          </w:p>
        </w:tc>
        <w:tc>
          <w:tcPr>
            <w:tcW w:w="430" w:type="pct"/>
            <w:shd w:val="clear" w:color="auto" w:fill="auto"/>
            <w:vAlign w:val="center"/>
            <w:hideMark/>
          </w:tcPr>
          <w:p w14:paraId="7C6D9D9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4439D3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0F4493D"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6AA6A5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2BEB33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28EE5D5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2A140FE0" w14:textId="77777777" w:rsidTr="004E5D24">
        <w:trPr>
          <w:trHeight w:val="315"/>
        </w:trPr>
        <w:tc>
          <w:tcPr>
            <w:tcW w:w="430" w:type="pct"/>
            <w:shd w:val="clear" w:color="auto" w:fill="auto"/>
            <w:vAlign w:val="center"/>
            <w:hideMark/>
          </w:tcPr>
          <w:p w14:paraId="1F9EC292" w14:textId="64A051A6"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1933" w:type="pct"/>
            <w:shd w:val="clear" w:color="auto" w:fill="auto"/>
            <w:vAlign w:val="center"/>
            <w:hideMark/>
          </w:tcPr>
          <w:p w14:paraId="289B2ED0"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Обустройство стационарного электроосвещения</w:t>
            </w:r>
          </w:p>
        </w:tc>
        <w:tc>
          <w:tcPr>
            <w:tcW w:w="430" w:type="pct"/>
            <w:shd w:val="clear" w:color="auto" w:fill="auto"/>
            <w:vAlign w:val="center"/>
            <w:hideMark/>
          </w:tcPr>
          <w:p w14:paraId="645F97E2"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252AD6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8D2AB91"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50CDC8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973FA0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114BF57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29650CC8" w14:textId="77777777" w:rsidTr="004E5D24">
        <w:trPr>
          <w:trHeight w:val="315"/>
        </w:trPr>
        <w:tc>
          <w:tcPr>
            <w:tcW w:w="430" w:type="pct"/>
            <w:shd w:val="clear" w:color="auto" w:fill="auto"/>
            <w:vAlign w:val="center"/>
            <w:hideMark/>
          </w:tcPr>
          <w:p w14:paraId="5EB1C8B5" w14:textId="5FDB736B"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w:t>
            </w:r>
          </w:p>
        </w:tc>
        <w:tc>
          <w:tcPr>
            <w:tcW w:w="1933" w:type="pct"/>
            <w:shd w:val="clear" w:color="auto" w:fill="auto"/>
            <w:vAlign w:val="center"/>
            <w:hideMark/>
          </w:tcPr>
          <w:p w14:paraId="656DBAC4" w14:textId="7E1D476F" w:rsidR="004E5D24" w:rsidRPr="009F30DF" w:rsidRDefault="00151367"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Оснащение электронными средствами зрительного информирования пассажиров</w:t>
            </w:r>
          </w:p>
        </w:tc>
        <w:tc>
          <w:tcPr>
            <w:tcW w:w="430" w:type="pct"/>
            <w:shd w:val="clear" w:color="auto" w:fill="auto"/>
            <w:vAlign w:val="center"/>
            <w:hideMark/>
          </w:tcPr>
          <w:p w14:paraId="3DA2EA7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2E08A07B"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C0167B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CF40FC5"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A0DFF4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4607842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0BECFD01" w14:textId="77777777" w:rsidTr="00A916D6">
        <w:trPr>
          <w:trHeight w:val="878"/>
        </w:trPr>
        <w:tc>
          <w:tcPr>
            <w:tcW w:w="430" w:type="pct"/>
            <w:shd w:val="clear" w:color="auto" w:fill="auto"/>
            <w:vAlign w:val="center"/>
            <w:hideMark/>
          </w:tcPr>
          <w:p w14:paraId="1C30AFFE" w14:textId="73B2444F" w:rsidR="004E5D24"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1933" w:type="pct"/>
            <w:shd w:val="clear" w:color="auto" w:fill="auto"/>
            <w:vAlign w:val="center"/>
            <w:hideMark/>
          </w:tcPr>
          <w:p w14:paraId="12DC5208"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Разработка </w:t>
            </w:r>
            <w:proofErr w:type="gramStart"/>
            <w:r w:rsidRPr="009F30DF">
              <w:rPr>
                <w:rFonts w:ascii="PT Astra Serif" w:hAnsi="PT Astra Serif"/>
                <w:sz w:val="20"/>
                <w:szCs w:val="20"/>
              </w:rPr>
              <w:t>дизайн-макетов</w:t>
            </w:r>
            <w:proofErr w:type="gramEnd"/>
            <w:r w:rsidRPr="009F30DF">
              <w:rPr>
                <w:rFonts w:ascii="PT Astra Serif" w:hAnsi="PT Astra Serif"/>
                <w:sz w:val="20"/>
                <w:szCs w:val="20"/>
              </w:rPr>
              <w:t xml:space="preserve"> по оснащению остановочных пунктов, включая вид стендов зрительного информирования пассажиров, конструкцию автопавильона и прочих элементов нормативного обустройства</w:t>
            </w:r>
          </w:p>
        </w:tc>
        <w:tc>
          <w:tcPr>
            <w:tcW w:w="430" w:type="pct"/>
            <w:shd w:val="clear" w:color="auto" w:fill="auto"/>
            <w:vAlign w:val="center"/>
            <w:hideMark/>
          </w:tcPr>
          <w:p w14:paraId="2943BD92"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26CC5A8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8B9309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389613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862CDA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5178374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2D49092A" w14:textId="77777777" w:rsidTr="004E5D24">
        <w:trPr>
          <w:trHeight w:val="510"/>
        </w:trPr>
        <w:tc>
          <w:tcPr>
            <w:tcW w:w="430" w:type="pct"/>
            <w:shd w:val="clear" w:color="auto" w:fill="auto"/>
            <w:vAlign w:val="center"/>
            <w:hideMark/>
          </w:tcPr>
          <w:p w14:paraId="1DB2C5EA" w14:textId="4F64516D" w:rsidR="004E5D24"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c>
          <w:tcPr>
            <w:tcW w:w="1933" w:type="pct"/>
            <w:shd w:val="clear" w:color="auto" w:fill="auto"/>
            <w:vAlign w:val="center"/>
            <w:hideMark/>
          </w:tcPr>
          <w:p w14:paraId="6E5F5E79" w14:textId="7364E16B"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Оснащение остановочных пунктов в соответствии с</w:t>
            </w:r>
            <w:r w:rsidR="004770C5" w:rsidRPr="009F30DF">
              <w:rPr>
                <w:rFonts w:ascii="PT Astra Serif" w:hAnsi="PT Astra Serif"/>
                <w:sz w:val="20"/>
                <w:szCs w:val="20"/>
                <w:lang w:val="en-US"/>
              </w:rPr>
              <w:t> </w:t>
            </w:r>
            <w:proofErr w:type="gramStart"/>
            <w:r w:rsidRPr="009F30DF">
              <w:rPr>
                <w:rFonts w:ascii="PT Astra Serif" w:hAnsi="PT Astra Serif"/>
                <w:sz w:val="20"/>
                <w:szCs w:val="20"/>
              </w:rPr>
              <w:t>утвержденными</w:t>
            </w:r>
            <w:proofErr w:type="gramEnd"/>
            <w:r w:rsidRPr="009F30DF">
              <w:rPr>
                <w:rFonts w:ascii="PT Astra Serif" w:hAnsi="PT Astra Serif"/>
                <w:sz w:val="20"/>
                <w:szCs w:val="20"/>
              </w:rPr>
              <w:t xml:space="preserve"> дизайн-макетами</w:t>
            </w:r>
          </w:p>
        </w:tc>
        <w:tc>
          <w:tcPr>
            <w:tcW w:w="430" w:type="pct"/>
            <w:shd w:val="clear" w:color="auto" w:fill="auto"/>
            <w:vAlign w:val="center"/>
            <w:hideMark/>
          </w:tcPr>
          <w:p w14:paraId="5BB8383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550DA4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9D21F1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CFFC4F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B3525F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60FEE2A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5939CBA7" w14:textId="77777777" w:rsidTr="004E5D24">
        <w:trPr>
          <w:trHeight w:val="1020"/>
        </w:trPr>
        <w:tc>
          <w:tcPr>
            <w:tcW w:w="430" w:type="pct"/>
            <w:shd w:val="clear" w:color="auto" w:fill="auto"/>
            <w:vAlign w:val="center"/>
            <w:hideMark/>
          </w:tcPr>
          <w:p w14:paraId="65F15F74" w14:textId="2316294B" w:rsidR="004E5D24"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w:t>
            </w:r>
          </w:p>
        </w:tc>
        <w:tc>
          <w:tcPr>
            <w:tcW w:w="1933" w:type="pct"/>
            <w:shd w:val="clear" w:color="auto" w:fill="auto"/>
            <w:vAlign w:val="center"/>
            <w:hideMark/>
          </w:tcPr>
          <w:p w14:paraId="77E7E51D"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Разработка требований по обслуживанию остановочных пунктов, включение требований в контракты на обслуживание автомобильных дорог общего пользования муниципального значения</w:t>
            </w:r>
          </w:p>
        </w:tc>
        <w:tc>
          <w:tcPr>
            <w:tcW w:w="430" w:type="pct"/>
            <w:shd w:val="clear" w:color="auto" w:fill="auto"/>
            <w:vAlign w:val="center"/>
            <w:hideMark/>
          </w:tcPr>
          <w:p w14:paraId="164D9308" w14:textId="609D924F"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90E595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687659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350D75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F616F0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27ED649E"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151367" w:rsidRPr="009F30DF" w14:paraId="0CF97E29" w14:textId="77777777" w:rsidTr="00151367">
        <w:trPr>
          <w:trHeight w:val="629"/>
        </w:trPr>
        <w:tc>
          <w:tcPr>
            <w:tcW w:w="430" w:type="pct"/>
            <w:shd w:val="clear" w:color="auto" w:fill="auto"/>
            <w:vAlign w:val="center"/>
          </w:tcPr>
          <w:p w14:paraId="08FA2902" w14:textId="7D941296"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w:t>
            </w:r>
          </w:p>
        </w:tc>
        <w:tc>
          <w:tcPr>
            <w:tcW w:w="1933" w:type="pct"/>
            <w:shd w:val="clear" w:color="auto" w:fill="auto"/>
            <w:vAlign w:val="center"/>
          </w:tcPr>
          <w:p w14:paraId="0003F9A9" w14:textId="0577D8FA" w:rsidR="00151367" w:rsidRPr="009F30DF" w:rsidRDefault="00151367"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Поддержание в актуальном </w:t>
            </w:r>
            <w:proofErr w:type="gramStart"/>
            <w:r w:rsidRPr="009F30DF">
              <w:rPr>
                <w:rFonts w:ascii="PT Astra Serif" w:hAnsi="PT Astra Serif"/>
                <w:sz w:val="20"/>
                <w:szCs w:val="20"/>
              </w:rPr>
              <w:t>состоянии</w:t>
            </w:r>
            <w:proofErr w:type="gramEnd"/>
            <w:r w:rsidRPr="009F30DF">
              <w:rPr>
                <w:rFonts w:ascii="PT Astra Serif" w:hAnsi="PT Astra Serif"/>
                <w:sz w:val="20"/>
                <w:szCs w:val="20"/>
              </w:rPr>
              <w:t xml:space="preserve"> средств зрительного информирования на ОП</w:t>
            </w:r>
          </w:p>
        </w:tc>
        <w:tc>
          <w:tcPr>
            <w:tcW w:w="430" w:type="pct"/>
            <w:shd w:val="clear" w:color="auto" w:fill="auto"/>
            <w:vAlign w:val="center"/>
          </w:tcPr>
          <w:p w14:paraId="338D8A42" w14:textId="6854E2CA"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57FDD2DA" w14:textId="1B8D5139"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3F8EEACC" w14:textId="1771B6F3"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68D25DFD" w14:textId="00844772"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696C907E" w14:textId="6DB5989C"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tcPr>
          <w:p w14:paraId="04F02CF6" w14:textId="6AAC7B5A"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151367" w:rsidRPr="009F30DF" w14:paraId="73FDA3FE" w14:textId="77777777" w:rsidTr="00F31990">
        <w:trPr>
          <w:trHeight w:val="388"/>
        </w:trPr>
        <w:tc>
          <w:tcPr>
            <w:tcW w:w="430" w:type="pct"/>
            <w:shd w:val="clear" w:color="auto" w:fill="auto"/>
            <w:vAlign w:val="center"/>
          </w:tcPr>
          <w:p w14:paraId="0297CD0B" w14:textId="139913A7"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w:t>
            </w:r>
          </w:p>
        </w:tc>
        <w:tc>
          <w:tcPr>
            <w:tcW w:w="1933" w:type="pct"/>
            <w:shd w:val="clear" w:color="auto" w:fill="auto"/>
            <w:vAlign w:val="center"/>
          </w:tcPr>
          <w:p w14:paraId="14A1D21A" w14:textId="61CB9A94" w:rsidR="00151367" w:rsidRPr="009F30DF" w:rsidRDefault="00151367"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Ведение реестра остановочных пунктов</w:t>
            </w:r>
          </w:p>
        </w:tc>
        <w:tc>
          <w:tcPr>
            <w:tcW w:w="430" w:type="pct"/>
            <w:shd w:val="clear" w:color="auto" w:fill="auto"/>
            <w:vAlign w:val="center"/>
          </w:tcPr>
          <w:p w14:paraId="1F05DE48" w14:textId="7605199D"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3F2D286E" w14:textId="3CB487C8"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4274C73F" w14:textId="74C9E549"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150C9A13" w14:textId="006E155D"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tcPr>
          <w:p w14:paraId="1F7F8ABE" w14:textId="1A363D5F"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tcPr>
          <w:p w14:paraId="7AFA6B91" w14:textId="2DDD1BEA" w:rsidR="00151367" w:rsidRPr="009F30DF" w:rsidRDefault="0015136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456AAF83" w14:textId="77777777" w:rsidTr="00813580">
        <w:trPr>
          <w:trHeight w:val="1275"/>
        </w:trPr>
        <w:tc>
          <w:tcPr>
            <w:tcW w:w="5000" w:type="pct"/>
            <w:gridSpan w:val="8"/>
            <w:shd w:val="clear" w:color="auto" w:fill="auto"/>
            <w:vAlign w:val="center"/>
            <w:hideMark/>
          </w:tcPr>
          <w:p w14:paraId="19469FB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2.2.3 Мероприятия по организации новых маршрутов регулярных перевозок пассажиров и багажа (в том числе вида транспорта, трассировки маршрута, класса и вместимости подвижного состава, режима работы и интервалов движения), изменению характеристик маршрутов, отмене существующих маршрутов, включая предложения по содержательной части плановой и эксплуатационной документации маршрутов автомобильного и наземного городского электрического транспорта, предусмотренной действующим законодательством</w:t>
            </w:r>
            <w:proofErr w:type="gramEnd"/>
          </w:p>
        </w:tc>
      </w:tr>
      <w:tr w:rsidR="004E5D24" w:rsidRPr="009F30DF" w14:paraId="4B139211" w14:textId="77777777" w:rsidTr="004E5D24">
        <w:trPr>
          <w:trHeight w:val="315"/>
        </w:trPr>
        <w:tc>
          <w:tcPr>
            <w:tcW w:w="430" w:type="pct"/>
            <w:shd w:val="clear" w:color="auto" w:fill="auto"/>
            <w:vAlign w:val="center"/>
            <w:hideMark/>
          </w:tcPr>
          <w:p w14:paraId="28DC019E" w14:textId="62362449"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w:t>
            </w:r>
            <w:r w:rsidR="00D51902" w:rsidRPr="009F30DF">
              <w:rPr>
                <w:rFonts w:ascii="PT Astra Serif" w:hAnsi="PT Astra Serif"/>
                <w:sz w:val="20"/>
                <w:szCs w:val="20"/>
              </w:rPr>
              <w:t>3</w:t>
            </w:r>
          </w:p>
        </w:tc>
        <w:tc>
          <w:tcPr>
            <w:tcW w:w="1933" w:type="pct"/>
            <w:shd w:val="clear" w:color="auto" w:fill="auto"/>
            <w:vAlign w:val="center"/>
            <w:hideMark/>
          </w:tcPr>
          <w:p w14:paraId="1B36D9C0"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Изменение прохождения маршрутов №№ 1, 2, 4, 5А, 7</w:t>
            </w:r>
          </w:p>
        </w:tc>
        <w:tc>
          <w:tcPr>
            <w:tcW w:w="430" w:type="pct"/>
            <w:shd w:val="clear" w:color="auto" w:fill="auto"/>
            <w:vAlign w:val="center"/>
            <w:hideMark/>
          </w:tcPr>
          <w:p w14:paraId="224C5BF1"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66FE11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D1A7C6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2C2367D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55376A6"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4DFBAC7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0B3C0347" w14:textId="77777777" w:rsidTr="00813580">
        <w:trPr>
          <w:trHeight w:val="510"/>
        </w:trPr>
        <w:tc>
          <w:tcPr>
            <w:tcW w:w="5000" w:type="pct"/>
            <w:gridSpan w:val="8"/>
            <w:shd w:val="clear" w:color="auto" w:fill="auto"/>
            <w:vAlign w:val="center"/>
            <w:hideMark/>
          </w:tcPr>
          <w:p w14:paraId="48D76B4B"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2.2.5 Мероприятия по созданию и эксплуатации систем диспетчеризации, контроля движения, автоматического контроля оплаты проезда, информирования пассажиров, и иных типов ИТС, повышающих эффективность работы ПТОП</w:t>
            </w:r>
          </w:p>
        </w:tc>
      </w:tr>
      <w:tr w:rsidR="004E5D24" w:rsidRPr="009F30DF" w14:paraId="635A6AED" w14:textId="77777777" w:rsidTr="004E5D24">
        <w:trPr>
          <w:trHeight w:val="510"/>
        </w:trPr>
        <w:tc>
          <w:tcPr>
            <w:tcW w:w="430" w:type="pct"/>
            <w:shd w:val="clear" w:color="auto" w:fill="auto"/>
            <w:vAlign w:val="center"/>
            <w:hideMark/>
          </w:tcPr>
          <w:p w14:paraId="185664E8" w14:textId="28234846"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6319C6" w:rsidRPr="009F30DF">
              <w:rPr>
                <w:rFonts w:ascii="PT Astra Serif" w:hAnsi="PT Astra Serif"/>
                <w:sz w:val="20"/>
                <w:szCs w:val="20"/>
              </w:rPr>
              <w:t>4</w:t>
            </w:r>
          </w:p>
        </w:tc>
        <w:tc>
          <w:tcPr>
            <w:tcW w:w="1933" w:type="pct"/>
            <w:shd w:val="clear" w:color="auto" w:fill="auto"/>
            <w:vAlign w:val="center"/>
            <w:hideMark/>
          </w:tcPr>
          <w:p w14:paraId="4569CEE7"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Выпуск электронных билетов для льготных категорий граждан</w:t>
            </w:r>
          </w:p>
        </w:tc>
        <w:tc>
          <w:tcPr>
            <w:tcW w:w="430" w:type="pct"/>
            <w:shd w:val="clear" w:color="auto" w:fill="auto"/>
            <w:vAlign w:val="center"/>
            <w:hideMark/>
          </w:tcPr>
          <w:p w14:paraId="07335DB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589F219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BD8EEE7"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C520B9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29309C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0DE9F4A1"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02DB1FD6" w14:textId="77777777" w:rsidTr="00813580">
        <w:trPr>
          <w:trHeight w:val="330"/>
        </w:trPr>
        <w:tc>
          <w:tcPr>
            <w:tcW w:w="5000" w:type="pct"/>
            <w:gridSpan w:val="8"/>
            <w:shd w:val="clear" w:color="auto" w:fill="auto"/>
            <w:vAlign w:val="center"/>
            <w:hideMark/>
          </w:tcPr>
          <w:p w14:paraId="1EC4E6E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2.2.6 Мероприятия по закупке подвижного состава для эксплуатации на маршрутах регулярных перевозок</w:t>
            </w:r>
          </w:p>
        </w:tc>
      </w:tr>
      <w:tr w:rsidR="004E5D24" w:rsidRPr="009F30DF" w14:paraId="44823E26" w14:textId="77777777" w:rsidTr="00813580">
        <w:trPr>
          <w:trHeight w:val="330"/>
        </w:trPr>
        <w:tc>
          <w:tcPr>
            <w:tcW w:w="5000" w:type="pct"/>
            <w:gridSpan w:val="8"/>
            <w:shd w:val="clear" w:color="auto" w:fill="auto"/>
            <w:vAlign w:val="center"/>
            <w:hideMark/>
          </w:tcPr>
          <w:p w14:paraId="2B610825"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2.2.6.1 Мероприятия по модернизации подвижного состава для эксплуатации на маршрутах регулярных перевозок</w:t>
            </w:r>
          </w:p>
        </w:tc>
      </w:tr>
      <w:tr w:rsidR="004E5D24" w:rsidRPr="009F30DF" w14:paraId="3BB3EC9B" w14:textId="77777777" w:rsidTr="004E5D24">
        <w:trPr>
          <w:trHeight w:val="510"/>
        </w:trPr>
        <w:tc>
          <w:tcPr>
            <w:tcW w:w="430" w:type="pct"/>
            <w:shd w:val="clear" w:color="auto" w:fill="auto"/>
            <w:vAlign w:val="center"/>
            <w:hideMark/>
          </w:tcPr>
          <w:p w14:paraId="539705F4" w14:textId="314BCC42"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6319C6" w:rsidRPr="009F30DF">
              <w:rPr>
                <w:rFonts w:ascii="PT Astra Serif" w:hAnsi="PT Astra Serif"/>
                <w:sz w:val="20"/>
                <w:szCs w:val="20"/>
              </w:rPr>
              <w:t>5</w:t>
            </w:r>
          </w:p>
        </w:tc>
        <w:tc>
          <w:tcPr>
            <w:tcW w:w="1933" w:type="pct"/>
            <w:shd w:val="clear" w:color="auto" w:fill="auto"/>
            <w:vAlign w:val="center"/>
            <w:hideMark/>
          </w:tcPr>
          <w:p w14:paraId="63CC4CC9" w14:textId="0F8C9951"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Дооснащение салонов автобусов аппаратурой для звуковой и</w:t>
            </w:r>
            <w:r w:rsidR="006319C6" w:rsidRPr="009F30DF">
              <w:rPr>
                <w:rFonts w:ascii="PT Astra Serif" w:hAnsi="PT Astra Serif"/>
                <w:sz w:val="20"/>
                <w:szCs w:val="20"/>
              </w:rPr>
              <w:t> </w:t>
            </w:r>
            <w:r w:rsidRPr="009F30DF">
              <w:rPr>
                <w:rFonts w:ascii="PT Astra Serif" w:hAnsi="PT Astra Serif"/>
                <w:sz w:val="20"/>
                <w:szCs w:val="20"/>
              </w:rPr>
              <w:t>визуальной трансляции</w:t>
            </w:r>
          </w:p>
        </w:tc>
        <w:tc>
          <w:tcPr>
            <w:tcW w:w="430" w:type="pct"/>
            <w:shd w:val="clear" w:color="auto" w:fill="auto"/>
            <w:vAlign w:val="center"/>
            <w:hideMark/>
          </w:tcPr>
          <w:p w14:paraId="2FAAB17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2679C31"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BDFDBD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601B15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9FDB94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55B92B0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185339C2" w14:textId="77777777" w:rsidTr="00813580">
        <w:trPr>
          <w:trHeight w:val="1020"/>
        </w:trPr>
        <w:tc>
          <w:tcPr>
            <w:tcW w:w="5000" w:type="pct"/>
            <w:gridSpan w:val="8"/>
            <w:shd w:val="clear" w:color="auto" w:fill="auto"/>
            <w:vAlign w:val="center"/>
            <w:hideMark/>
          </w:tcPr>
          <w:p w14:paraId="0088B9F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2.2.7 Мероприятия по организации мониторинга и оценки качества транспортного обслуживания населения (в том числе в соответствии с 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 при наличии, региональным стандартом качества транспортного обслуживания населения)</w:t>
            </w:r>
            <w:proofErr w:type="gramEnd"/>
          </w:p>
        </w:tc>
      </w:tr>
      <w:tr w:rsidR="004E5D24" w:rsidRPr="009F30DF" w14:paraId="428C4BD3" w14:textId="77777777" w:rsidTr="00813580">
        <w:trPr>
          <w:trHeight w:val="315"/>
        </w:trPr>
        <w:tc>
          <w:tcPr>
            <w:tcW w:w="5000" w:type="pct"/>
            <w:gridSpan w:val="8"/>
            <w:shd w:val="clear" w:color="auto" w:fill="auto"/>
            <w:vAlign w:val="center"/>
            <w:hideMark/>
          </w:tcPr>
          <w:p w14:paraId="4BDB991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2.2.7.1 Проведение обследования оснащенности автовокзалов, автостанций, остановочных пунктов</w:t>
            </w:r>
          </w:p>
        </w:tc>
      </w:tr>
      <w:tr w:rsidR="004E5D24" w:rsidRPr="009F30DF" w14:paraId="70620D87" w14:textId="77777777" w:rsidTr="004E5D24">
        <w:trPr>
          <w:trHeight w:val="510"/>
        </w:trPr>
        <w:tc>
          <w:tcPr>
            <w:tcW w:w="430" w:type="pct"/>
            <w:shd w:val="clear" w:color="auto" w:fill="auto"/>
            <w:vAlign w:val="center"/>
            <w:hideMark/>
          </w:tcPr>
          <w:p w14:paraId="1B45BE9D" w14:textId="2D491EE1"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6319C6" w:rsidRPr="009F30DF">
              <w:rPr>
                <w:rFonts w:ascii="PT Astra Serif" w:hAnsi="PT Astra Serif"/>
                <w:sz w:val="20"/>
                <w:szCs w:val="20"/>
              </w:rPr>
              <w:t>6</w:t>
            </w:r>
          </w:p>
        </w:tc>
        <w:tc>
          <w:tcPr>
            <w:tcW w:w="1933" w:type="pct"/>
            <w:shd w:val="clear" w:color="auto" w:fill="auto"/>
            <w:vAlign w:val="center"/>
            <w:hideMark/>
          </w:tcPr>
          <w:p w14:paraId="5DAE4228"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Проведение обследования оснащенности автовокзалов, автостанций, остановочных пунктов</w:t>
            </w:r>
          </w:p>
        </w:tc>
        <w:tc>
          <w:tcPr>
            <w:tcW w:w="430" w:type="pct"/>
            <w:shd w:val="clear" w:color="auto" w:fill="auto"/>
            <w:vAlign w:val="center"/>
            <w:hideMark/>
          </w:tcPr>
          <w:p w14:paraId="012CF06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4100453"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582BA9E"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33E3C4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59ADE6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0153369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36E7C48A" w14:textId="77777777" w:rsidTr="00813580">
        <w:trPr>
          <w:trHeight w:val="330"/>
        </w:trPr>
        <w:tc>
          <w:tcPr>
            <w:tcW w:w="5000" w:type="pct"/>
            <w:gridSpan w:val="8"/>
            <w:shd w:val="clear" w:color="auto" w:fill="auto"/>
            <w:vAlign w:val="center"/>
            <w:hideMark/>
          </w:tcPr>
          <w:p w14:paraId="7CADE99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2.2.7.2 Проведение обследования комфортности транспортного обслуживания населения</w:t>
            </w:r>
          </w:p>
        </w:tc>
      </w:tr>
      <w:tr w:rsidR="004E5D24" w:rsidRPr="009F30DF" w14:paraId="335C1A9A" w14:textId="77777777" w:rsidTr="004E5D24">
        <w:trPr>
          <w:trHeight w:val="510"/>
        </w:trPr>
        <w:tc>
          <w:tcPr>
            <w:tcW w:w="430" w:type="pct"/>
            <w:shd w:val="clear" w:color="auto" w:fill="auto"/>
            <w:vAlign w:val="center"/>
            <w:hideMark/>
          </w:tcPr>
          <w:p w14:paraId="746BA4E4" w14:textId="4EE608AA"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6319C6" w:rsidRPr="009F30DF">
              <w:rPr>
                <w:rFonts w:ascii="PT Astra Serif" w:hAnsi="PT Astra Serif"/>
                <w:sz w:val="20"/>
                <w:szCs w:val="20"/>
              </w:rPr>
              <w:t>7</w:t>
            </w:r>
          </w:p>
        </w:tc>
        <w:tc>
          <w:tcPr>
            <w:tcW w:w="1933" w:type="pct"/>
            <w:shd w:val="clear" w:color="auto" w:fill="auto"/>
            <w:vAlign w:val="center"/>
            <w:hideMark/>
          </w:tcPr>
          <w:p w14:paraId="60A1B8F6"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Проведение обследования комфортности транспортного обслуживания населения</w:t>
            </w:r>
          </w:p>
        </w:tc>
        <w:tc>
          <w:tcPr>
            <w:tcW w:w="430" w:type="pct"/>
            <w:shd w:val="clear" w:color="auto" w:fill="auto"/>
            <w:vAlign w:val="center"/>
            <w:hideMark/>
          </w:tcPr>
          <w:p w14:paraId="3741923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6992B0C0"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3B93AA1D"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2AF1F7B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1FBA32BB"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4538E954"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r w:rsidR="004E5D24" w:rsidRPr="009F30DF" w14:paraId="020B74AC" w14:textId="77777777" w:rsidTr="00813580">
        <w:trPr>
          <w:trHeight w:val="510"/>
        </w:trPr>
        <w:tc>
          <w:tcPr>
            <w:tcW w:w="5000" w:type="pct"/>
            <w:gridSpan w:val="8"/>
            <w:shd w:val="clear" w:color="auto" w:fill="auto"/>
            <w:vAlign w:val="center"/>
            <w:hideMark/>
          </w:tcPr>
          <w:p w14:paraId="6F754CAD"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2.2.8 Мероприятия по осуществлению муниципального транспортного заказа (включая организацию закупок и формирование системы тарифов)</w:t>
            </w:r>
          </w:p>
        </w:tc>
      </w:tr>
      <w:tr w:rsidR="004E5D24" w:rsidRPr="009F30DF" w14:paraId="55E284B5" w14:textId="77777777" w:rsidTr="004E5D24">
        <w:trPr>
          <w:trHeight w:val="1275"/>
        </w:trPr>
        <w:tc>
          <w:tcPr>
            <w:tcW w:w="430" w:type="pct"/>
            <w:shd w:val="clear" w:color="auto" w:fill="auto"/>
            <w:vAlign w:val="center"/>
            <w:hideMark/>
          </w:tcPr>
          <w:p w14:paraId="0C87ACA6" w14:textId="65C6BB2F"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r w:rsidR="006319C6" w:rsidRPr="009F30DF">
              <w:rPr>
                <w:rFonts w:ascii="PT Astra Serif" w:hAnsi="PT Astra Serif"/>
                <w:sz w:val="20"/>
                <w:szCs w:val="20"/>
              </w:rPr>
              <w:t>8</w:t>
            </w:r>
          </w:p>
        </w:tc>
        <w:tc>
          <w:tcPr>
            <w:tcW w:w="1933" w:type="pct"/>
            <w:shd w:val="clear" w:color="auto" w:fill="auto"/>
            <w:vAlign w:val="center"/>
            <w:hideMark/>
          </w:tcPr>
          <w:p w14:paraId="4BF71EB1" w14:textId="77777777" w:rsidR="004E5D24" w:rsidRPr="009F30DF" w:rsidRDefault="004E5D24"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Проведение конкурсных отборов кандидатов на право заключения муниципального контракта на осуществление регулярных перевозок пассажиров и багажа по муниципальным маршрутам с регулируемыми тарифами</w:t>
            </w:r>
          </w:p>
        </w:tc>
        <w:tc>
          <w:tcPr>
            <w:tcW w:w="430" w:type="pct"/>
            <w:shd w:val="clear" w:color="auto" w:fill="auto"/>
            <w:vAlign w:val="center"/>
            <w:hideMark/>
          </w:tcPr>
          <w:p w14:paraId="62615A96"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BDD056F"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79263E19"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4B294FEC"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30" w:type="pct"/>
            <w:shd w:val="clear" w:color="auto" w:fill="auto"/>
            <w:vAlign w:val="center"/>
            <w:hideMark/>
          </w:tcPr>
          <w:p w14:paraId="0AEC00E8"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487" w:type="pct"/>
            <w:shd w:val="clear" w:color="auto" w:fill="auto"/>
            <w:vAlign w:val="center"/>
            <w:hideMark/>
          </w:tcPr>
          <w:p w14:paraId="1AEB748A" w14:textId="77777777" w:rsidR="004E5D24" w:rsidRPr="009F30DF" w:rsidRDefault="004E5D24"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r>
    </w:tbl>
    <w:p w14:paraId="4914F1BA" w14:textId="5F804C26" w:rsidR="008D2195" w:rsidRPr="002976AF" w:rsidRDefault="008D2195" w:rsidP="00F90AE3">
      <w:pPr>
        <w:spacing w:line="23" w:lineRule="atLeast"/>
        <w:ind w:firstLine="0"/>
        <w:rPr>
          <w:rFonts w:ascii="PT Astra Serif" w:hAnsi="PT Astra Serif"/>
        </w:rPr>
        <w:sectPr w:rsidR="008D2195" w:rsidRPr="002976AF" w:rsidSect="00AE56E6">
          <w:pgSz w:w="16838" w:h="11906" w:orient="landscape" w:code="9"/>
          <w:pgMar w:top="1418" w:right="1134" w:bottom="851" w:left="1134" w:header="709" w:footer="709" w:gutter="0"/>
          <w:cols w:space="708"/>
          <w:docGrid w:linePitch="381"/>
        </w:sectPr>
      </w:pPr>
    </w:p>
    <w:p w14:paraId="093A5194" w14:textId="298E4BD0" w:rsidR="00DE53B1" w:rsidRPr="002976AF" w:rsidRDefault="00DE53B1" w:rsidP="00F31990">
      <w:pPr>
        <w:pStyle w:val="24"/>
        <w:numPr>
          <w:ilvl w:val="1"/>
          <w:numId w:val="37"/>
        </w:numPr>
        <w:spacing w:before="0" w:line="23" w:lineRule="atLeast"/>
        <w:ind w:left="0" w:firstLine="709"/>
        <w:rPr>
          <w:rFonts w:ascii="PT Astra Serif" w:hAnsi="PT Astra Serif"/>
        </w:rPr>
      </w:pPr>
      <w:bookmarkStart w:id="48" w:name="_Toc193355595"/>
      <w:r w:rsidRPr="002976AF">
        <w:rPr>
          <w:rFonts w:ascii="PT Astra Serif" w:hAnsi="PT Astra Serif"/>
        </w:rPr>
        <w:lastRenderedPageBreak/>
        <w:t>Проведение укрупненной оценки затрат на</w:t>
      </w:r>
      <w:r w:rsidR="00870C5C" w:rsidRPr="002976AF">
        <w:rPr>
          <w:rFonts w:ascii="PT Astra Serif" w:hAnsi="PT Astra Serif"/>
        </w:rPr>
        <w:t> </w:t>
      </w:r>
      <w:r w:rsidRPr="002976AF">
        <w:rPr>
          <w:rFonts w:ascii="PT Astra Serif" w:hAnsi="PT Astra Serif"/>
        </w:rPr>
        <w:t>реализацию мероприятий КСОТ (по годам реализации)</w:t>
      </w:r>
      <w:bookmarkEnd w:id="48"/>
    </w:p>
    <w:p w14:paraId="3FEE86FB" w14:textId="77777777" w:rsidR="001B2D21" w:rsidRPr="002976AF" w:rsidRDefault="001B2D21" w:rsidP="00F90AE3">
      <w:pPr>
        <w:spacing w:line="23" w:lineRule="atLeast"/>
        <w:rPr>
          <w:rFonts w:ascii="PT Astra Serif" w:hAnsi="PT Astra Serif"/>
        </w:rPr>
      </w:pPr>
      <w:bookmarkStart w:id="49" w:name="_Hlk14185079"/>
      <w:r w:rsidRPr="002976AF">
        <w:rPr>
          <w:rFonts w:ascii="PT Astra Serif" w:hAnsi="PT Astra Serif"/>
        </w:rPr>
        <w:t>Укрупненная оценка объемов затрат, необходимых для финансирования проектируемых мероприятий выполнена в соответствии с действующими документами по определению сметной стоимости в строительстве:</w:t>
      </w:r>
    </w:p>
    <w:p w14:paraId="3CBD2120" w14:textId="24E92717"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t>Приказ Министерства строительства и жилищно-коммунального хозяйства Российской Федерации от 04 августа 2020 года № 421/</w:t>
      </w:r>
      <w:proofErr w:type="spellStart"/>
      <w:proofErr w:type="gramStart"/>
      <w:r w:rsidRPr="002976AF">
        <w:rPr>
          <w:rFonts w:ascii="PT Astra Serif" w:hAnsi="PT Astra Serif"/>
        </w:rPr>
        <w:t>пр</w:t>
      </w:r>
      <w:proofErr w:type="spellEnd"/>
      <w:proofErr w:type="gramEnd"/>
      <w:r w:rsidRPr="002976AF">
        <w:rPr>
          <w:rFonts w:ascii="PT Astra Serif" w:hAnsi="PT Astra Serif"/>
        </w:rPr>
        <w:t xml:space="preserve"> «Об</w:t>
      </w:r>
      <w:r w:rsidR="00571721" w:rsidRPr="002976AF">
        <w:rPr>
          <w:rFonts w:ascii="PT Astra Serif" w:hAnsi="PT Astra Serif"/>
        </w:rPr>
        <w:t> </w:t>
      </w:r>
      <w:r w:rsidRPr="002976AF">
        <w:rPr>
          <w:rFonts w:ascii="PT Astra Serif" w:hAnsi="PT Astra Serif"/>
        </w:rPr>
        <w:t>утверждении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w:t>
      </w:r>
      <w:r w:rsidR="00571721" w:rsidRPr="002976AF">
        <w:rPr>
          <w:rFonts w:ascii="PT Astra Serif" w:hAnsi="PT Astra Serif"/>
        </w:rPr>
        <w:t> </w:t>
      </w:r>
      <w:r w:rsidRPr="002976AF">
        <w:rPr>
          <w:rFonts w:ascii="PT Astra Serif" w:hAnsi="PT Astra Serif"/>
        </w:rPr>
        <w:t>территории Российской Федерации»;</w:t>
      </w:r>
    </w:p>
    <w:p w14:paraId="3EACAF94" w14:textId="77777777"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t>Приказ Министерства строительства и жилищно-коммунального хозяйства Российской Федерации от 21 декабря 2020 года № 812/</w:t>
      </w:r>
      <w:proofErr w:type="spellStart"/>
      <w:proofErr w:type="gramStart"/>
      <w:r w:rsidRPr="002976AF">
        <w:rPr>
          <w:rFonts w:ascii="PT Astra Serif" w:hAnsi="PT Astra Serif"/>
        </w:rPr>
        <w:t>пр</w:t>
      </w:r>
      <w:proofErr w:type="spellEnd"/>
      <w:proofErr w:type="gramEnd"/>
      <w:r w:rsidRPr="002976AF">
        <w:rPr>
          <w:rFonts w:ascii="PT Astra Serif" w:hAnsi="PT Astra Serif"/>
        </w:rPr>
        <w:t xml:space="preserve"> «Об утверждении Методики по разработке и применению нормативов накладных расходов при определении сметной стоимости строительства, реконструкции, капитального ремонта, сноса объектов капитального строительства»;</w:t>
      </w:r>
    </w:p>
    <w:p w14:paraId="01D88A46" w14:textId="77777777"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t>Приказ Министерства строительства и жилищно-коммунального хозяйства Российской Федерации от 11 декабря 2020 года № 774/</w:t>
      </w:r>
      <w:proofErr w:type="spellStart"/>
      <w:proofErr w:type="gramStart"/>
      <w:r w:rsidRPr="002976AF">
        <w:rPr>
          <w:rFonts w:ascii="PT Astra Serif" w:hAnsi="PT Astra Serif"/>
        </w:rPr>
        <w:t>пр</w:t>
      </w:r>
      <w:proofErr w:type="spellEnd"/>
      <w:proofErr w:type="gramEnd"/>
      <w:r w:rsidRPr="002976AF">
        <w:rPr>
          <w:rFonts w:ascii="PT Astra Serif" w:hAnsi="PT Astra Serif"/>
        </w:rPr>
        <w:t xml:space="preserve"> «Об утверждении Методики по разработке и применению нормативов сметной прибыли при определении сметной стоимости строительства, реконструкции, капитального ремонта, сноса объектов капитального строительства»;</w:t>
      </w:r>
    </w:p>
    <w:p w14:paraId="6B3D5A2C" w14:textId="10FFBB9E" w:rsidR="001B2D21" w:rsidRPr="00F4534B" w:rsidRDefault="001B2D21" w:rsidP="00F4534B">
      <w:pPr>
        <w:pStyle w:val="1-"/>
        <w:widowControl/>
        <w:numPr>
          <w:ilvl w:val="0"/>
          <w:numId w:val="6"/>
        </w:numPr>
        <w:tabs>
          <w:tab w:val="left" w:pos="5103"/>
        </w:tabs>
        <w:suppressAutoHyphens w:val="0"/>
        <w:spacing w:line="23" w:lineRule="atLeast"/>
        <w:rPr>
          <w:rFonts w:ascii="PT Astra Serif" w:hAnsi="PT Astra Serif"/>
        </w:rPr>
      </w:pPr>
      <w:r w:rsidRPr="00F4534B">
        <w:rPr>
          <w:rFonts w:ascii="PT Astra Serif" w:hAnsi="PT Astra Serif"/>
        </w:rPr>
        <w:t xml:space="preserve">ФЕР 81-02-27-2001. Сборник 27. Автомобильные дороги (Приложение № 27 к приказу Министерства строительства и жилищно-коммунального хозяйства </w:t>
      </w:r>
      <w:r w:rsidR="00F4534B" w:rsidRPr="00F4534B">
        <w:rPr>
          <w:rFonts w:ascii="PT Astra Serif" w:hAnsi="PT Astra Serif"/>
        </w:rPr>
        <w:t>Российской Федерации</w:t>
      </w:r>
      <w:r w:rsidRPr="00F4534B">
        <w:rPr>
          <w:rFonts w:ascii="PT Astra Serif" w:hAnsi="PT Astra Serif"/>
        </w:rPr>
        <w:t xml:space="preserve"> от 26 декабря 2019 г. № 876/</w:t>
      </w:r>
      <w:proofErr w:type="spellStart"/>
      <w:proofErr w:type="gramStart"/>
      <w:r w:rsidRPr="00F4534B">
        <w:rPr>
          <w:rFonts w:ascii="PT Astra Serif" w:hAnsi="PT Astra Serif"/>
        </w:rPr>
        <w:t>пр</w:t>
      </w:r>
      <w:proofErr w:type="spellEnd"/>
      <w:proofErr w:type="gramEnd"/>
      <w:r w:rsidRPr="00F4534B">
        <w:rPr>
          <w:rFonts w:ascii="PT Astra Serif" w:hAnsi="PT Astra Serif"/>
        </w:rPr>
        <w:t>);</w:t>
      </w:r>
    </w:p>
    <w:p w14:paraId="2BB9336A" w14:textId="2EC47FDB"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t>Письмо Минстроя России от 20.10.2022 № 54535-ИФ/09 «О</w:t>
      </w:r>
      <w:r w:rsidR="00571721" w:rsidRPr="002976AF">
        <w:rPr>
          <w:rFonts w:ascii="PT Astra Serif" w:hAnsi="PT Astra Serif"/>
        </w:rPr>
        <w:t> </w:t>
      </w:r>
      <w:r w:rsidRPr="002976AF">
        <w:rPr>
          <w:rFonts w:ascii="PT Astra Serif" w:hAnsi="PT Astra Serif"/>
        </w:rPr>
        <w:t>рекомендуемой величине индексов изменения сметной стоимости строительства в III квартале 2022 года, в том числе величине индексов изменения сметной стоимости строительно-монтажных работ, индексов изменения сметной стоимости пусконаладочных работ»;</w:t>
      </w:r>
    </w:p>
    <w:p w14:paraId="7AF6236D" w14:textId="48E1619D"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t>Письмо Минстроя России от 14.11.2022 № 60112-ИФ/09 «О</w:t>
      </w:r>
      <w:r w:rsidR="00571721" w:rsidRPr="002976AF">
        <w:rPr>
          <w:rFonts w:ascii="PT Astra Serif" w:hAnsi="PT Astra Serif"/>
        </w:rPr>
        <w:t> </w:t>
      </w:r>
      <w:r w:rsidRPr="002976AF">
        <w:rPr>
          <w:rFonts w:ascii="PT Astra Serif" w:hAnsi="PT Astra Serif"/>
        </w:rPr>
        <w:t>рекомендуемой величине индексов изменения сметной стоимости строительства в IV квартале 2022 года, в том числе величине индексов изменения сметной стоимости строительно-монтажных работ, индексов изменения сметной стоимости пусконаладочных работ, индексов изменения сметной стоимости проектных и изыскательских работ»;</w:t>
      </w:r>
    </w:p>
    <w:p w14:paraId="4FB9F619" w14:textId="71E33FE3" w:rsidR="001B2D21" w:rsidRPr="00F4534B" w:rsidRDefault="001B2D21" w:rsidP="00F4534B">
      <w:pPr>
        <w:pStyle w:val="1-"/>
        <w:widowControl/>
        <w:numPr>
          <w:ilvl w:val="0"/>
          <w:numId w:val="6"/>
        </w:numPr>
        <w:tabs>
          <w:tab w:val="left" w:pos="5103"/>
        </w:tabs>
        <w:suppressAutoHyphens w:val="0"/>
        <w:spacing w:line="23" w:lineRule="atLeast"/>
        <w:rPr>
          <w:rFonts w:ascii="PT Astra Serif" w:hAnsi="PT Astra Serif"/>
        </w:rPr>
      </w:pPr>
      <w:r w:rsidRPr="00F4534B">
        <w:rPr>
          <w:rFonts w:ascii="PT Astra Serif" w:hAnsi="PT Astra Serif"/>
        </w:rPr>
        <w:t>НЦС 81-02-07-202</w:t>
      </w:r>
      <w:r w:rsidR="007F3A30" w:rsidRPr="00F4534B">
        <w:rPr>
          <w:rFonts w:ascii="PT Astra Serif" w:hAnsi="PT Astra Serif"/>
        </w:rPr>
        <w:t>4</w:t>
      </w:r>
      <w:r w:rsidRPr="00F4534B">
        <w:rPr>
          <w:rFonts w:ascii="PT Astra Serif" w:hAnsi="PT Astra Serif"/>
        </w:rPr>
        <w:t xml:space="preserve"> Укрупненные нормативы цены строительства. Сборник № 07. Железные дороги (утв. Приказом Министерства строительства и жилищно-коммунального хозяйства </w:t>
      </w:r>
      <w:r w:rsidR="00F4534B" w:rsidRPr="00F4534B">
        <w:rPr>
          <w:rFonts w:ascii="PT Astra Serif" w:hAnsi="PT Astra Serif"/>
        </w:rPr>
        <w:t>Российской Федерации</w:t>
      </w:r>
      <w:r w:rsidRPr="00F4534B">
        <w:rPr>
          <w:rFonts w:ascii="PT Astra Serif" w:hAnsi="PT Astra Serif"/>
        </w:rPr>
        <w:t xml:space="preserve"> от </w:t>
      </w:r>
      <w:r w:rsidR="007F3A30" w:rsidRPr="00F4534B">
        <w:rPr>
          <w:rFonts w:ascii="PT Astra Serif" w:hAnsi="PT Astra Serif"/>
        </w:rPr>
        <w:t>16</w:t>
      </w:r>
      <w:r w:rsidRPr="00F4534B">
        <w:rPr>
          <w:rFonts w:ascii="PT Astra Serif" w:hAnsi="PT Astra Serif"/>
        </w:rPr>
        <w:t>.0</w:t>
      </w:r>
      <w:r w:rsidR="007F3A30" w:rsidRPr="00F4534B">
        <w:rPr>
          <w:rFonts w:ascii="PT Astra Serif" w:hAnsi="PT Astra Serif"/>
        </w:rPr>
        <w:t>2</w:t>
      </w:r>
      <w:r w:rsidRPr="00F4534B">
        <w:rPr>
          <w:rFonts w:ascii="PT Astra Serif" w:hAnsi="PT Astra Serif"/>
        </w:rPr>
        <w:t>.202</w:t>
      </w:r>
      <w:r w:rsidR="007F3A30" w:rsidRPr="00F4534B">
        <w:rPr>
          <w:rFonts w:ascii="PT Astra Serif" w:hAnsi="PT Astra Serif"/>
        </w:rPr>
        <w:t>4</w:t>
      </w:r>
      <w:r w:rsidRPr="00F4534B">
        <w:rPr>
          <w:rFonts w:ascii="PT Astra Serif" w:hAnsi="PT Astra Serif"/>
        </w:rPr>
        <w:t xml:space="preserve"> № 1</w:t>
      </w:r>
      <w:r w:rsidR="007F3A30" w:rsidRPr="00F4534B">
        <w:rPr>
          <w:rFonts w:ascii="PT Astra Serif" w:hAnsi="PT Astra Serif"/>
        </w:rPr>
        <w:t>10</w:t>
      </w:r>
      <w:r w:rsidRPr="00F4534B">
        <w:rPr>
          <w:rFonts w:ascii="PT Astra Serif" w:hAnsi="PT Astra Serif"/>
        </w:rPr>
        <w:t>/</w:t>
      </w:r>
      <w:proofErr w:type="spellStart"/>
      <w:proofErr w:type="gramStart"/>
      <w:r w:rsidRPr="00F4534B">
        <w:rPr>
          <w:rFonts w:ascii="PT Astra Serif" w:hAnsi="PT Astra Serif"/>
        </w:rPr>
        <w:t>пр</w:t>
      </w:r>
      <w:proofErr w:type="spellEnd"/>
      <w:proofErr w:type="gramEnd"/>
      <w:r w:rsidRPr="00F4534B">
        <w:rPr>
          <w:rFonts w:ascii="PT Astra Serif" w:hAnsi="PT Astra Serif"/>
        </w:rPr>
        <w:t>);</w:t>
      </w:r>
    </w:p>
    <w:p w14:paraId="2C22ED55" w14:textId="78A0256F"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bookmarkStart w:id="50" w:name="_Hlk32830980"/>
      <w:r w:rsidRPr="002976AF">
        <w:rPr>
          <w:rFonts w:ascii="PT Astra Serif" w:hAnsi="PT Astra Serif"/>
        </w:rPr>
        <w:t>НЦС 81-02-08-202</w:t>
      </w:r>
      <w:r w:rsidR="007F3A30" w:rsidRPr="002976AF">
        <w:rPr>
          <w:rFonts w:ascii="PT Astra Serif" w:hAnsi="PT Astra Serif"/>
        </w:rPr>
        <w:t>4</w:t>
      </w:r>
      <w:r w:rsidRPr="002976AF">
        <w:rPr>
          <w:rFonts w:ascii="PT Astra Serif" w:hAnsi="PT Astra Serif"/>
        </w:rPr>
        <w:t xml:space="preserve"> Укрупненные нормативы цены строительства. Сборник № 08. Автомобильные дороги</w:t>
      </w:r>
      <w:bookmarkEnd w:id="50"/>
      <w:r w:rsidRPr="002976AF">
        <w:rPr>
          <w:rFonts w:ascii="PT Astra Serif" w:hAnsi="PT Astra Serif"/>
        </w:rPr>
        <w:t xml:space="preserve"> (утв. Приказом Министерства строительства и жилищно-коммунального хозяйства </w:t>
      </w:r>
      <w:r w:rsidR="00F4534B" w:rsidRPr="002976AF">
        <w:rPr>
          <w:rFonts w:ascii="PT Astra Serif" w:hAnsi="PT Astra Serif"/>
        </w:rPr>
        <w:t>Р</w:t>
      </w:r>
      <w:r w:rsidR="00F4534B">
        <w:rPr>
          <w:rFonts w:ascii="PT Astra Serif" w:hAnsi="PT Astra Serif"/>
        </w:rPr>
        <w:t>оссийской Федерации</w:t>
      </w:r>
      <w:r w:rsidRPr="002976AF">
        <w:rPr>
          <w:rFonts w:ascii="PT Astra Serif" w:hAnsi="PT Astra Serif"/>
        </w:rPr>
        <w:t xml:space="preserve"> от </w:t>
      </w:r>
      <w:r w:rsidR="007F3A30" w:rsidRPr="002976AF">
        <w:rPr>
          <w:rFonts w:ascii="PT Astra Serif" w:hAnsi="PT Astra Serif"/>
        </w:rPr>
        <w:t>16</w:t>
      </w:r>
      <w:r w:rsidRPr="002976AF">
        <w:rPr>
          <w:rFonts w:ascii="PT Astra Serif" w:hAnsi="PT Astra Serif"/>
        </w:rPr>
        <w:t>.</w:t>
      </w:r>
      <w:r w:rsidR="007F3A30" w:rsidRPr="002976AF">
        <w:rPr>
          <w:rFonts w:ascii="PT Astra Serif" w:hAnsi="PT Astra Serif"/>
        </w:rPr>
        <w:t>02</w:t>
      </w:r>
      <w:r w:rsidRPr="002976AF">
        <w:rPr>
          <w:rFonts w:ascii="PT Astra Serif" w:hAnsi="PT Astra Serif"/>
        </w:rPr>
        <w:t>.202</w:t>
      </w:r>
      <w:r w:rsidR="007F3A30" w:rsidRPr="002976AF">
        <w:rPr>
          <w:rFonts w:ascii="PT Astra Serif" w:hAnsi="PT Astra Serif"/>
        </w:rPr>
        <w:t>4</w:t>
      </w:r>
      <w:r w:rsidRPr="002976AF">
        <w:rPr>
          <w:rFonts w:ascii="PT Astra Serif" w:hAnsi="PT Astra Serif"/>
        </w:rPr>
        <w:t xml:space="preserve"> № 1</w:t>
      </w:r>
      <w:r w:rsidR="007F3A30" w:rsidRPr="002976AF">
        <w:rPr>
          <w:rFonts w:ascii="PT Astra Serif" w:hAnsi="PT Astra Serif"/>
        </w:rPr>
        <w:t>09</w:t>
      </w:r>
      <w:r w:rsidRPr="002976AF">
        <w:rPr>
          <w:rFonts w:ascii="PT Astra Serif" w:hAnsi="PT Astra Serif"/>
        </w:rPr>
        <w:t>/</w:t>
      </w:r>
      <w:proofErr w:type="spellStart"/>
      <w:proofErr w:type="gramStart"/>
      <w:r w:rsidRPr="002976AF">
        <w:rPr>
          <w:rFonts w:ascii="PT Astra Serif" w:hAnsi="PT Astra Serif"/>
        </w:rPr>
        <w:t>пр</w:t>
      </w:r>
      <w:proofErr w:type="spellEnd"/>
      <w:proofErr w:type="gramEnd"/>
      <w:r w:rsidRPr="002976AF">
        <w:rPr>
          <w:rFonts w:ascii="PT Astra Serif" w:hAnsi="PT Astra Serif"/>
        </w:rPr>
        <w:t>);</w:t>
      </w:r>
    </w:p>
    <w:p w14:paraId="52F79DF6" w14:textId="2DA1CBD0" w:rsidR="001B2D21" w:rsidRPr="002976AF" w:rsidRDefault="001B2D21" w:rsidP="00F90AE3">
      <w:pPr>
        <w:pStyle w:val="1-"/>
        <w:widowControl/>
        <w:numPr>
          <w:ilvl w:val="0"/>
          <w:numId w:val="6"/>
        </w:numPr>
        <w:tabs>
          <w:tab w:val="left" w:pos="5103"/>
        </w:tabs>
        <w:suppressAutoHyphens w:val="0"/>
        <w:spacing w:line="23" w:lineRule="atLeast"/>
        <w:rPr>
          <w:rFonts w:ascii="PT Astra Serif" w:hAnsi="PT Astra Serif"/>
        </w:rPr>
      </w:pPr>
      <w:r w:rsidRPr="002976AF">
        <w:rPr>
          <w:rFonts w:ascii="PT Astra Serif" w:hAnsi="PT Astra Serif"/>
        </w:rPr>
        <w:lastRenderedPageBreak/>
        <w:t>НЦС 81-02-16-202</w:t>
      </w:r>
      <w:r w:rsidR="007F3A30" w:rsidRPr="002976AF">
        <w:rPr>
          <w:rFonts w:ascii="PT Astra Serif" w:hAnsi="PT Astra Serif"/>
        </w:rPr>
        <w:t>4</w:t>
      </w:r>
      <w:r w:rsidRPr="002976AF">
        <w:rPr>
          <w:rFonts w:ascii="PT Astra Serif" w:hAnsi="PT Astra Serif"/>
        </w:rPr>
        <w:t xml:space="preserve"> Укрупненные нормативы цены строительства. Сборник № 16. Малые архитектурные формы (утв. Приказом Министерства строительства и жилищно-коммунального хозяйства </w:t>
      </w:r>
      <w:r w:rsidR="00F4534B" w:rsidRPr="002976AF">
        <w:rPr>
          <w:rFonts w:ascii="PT Astra Serif" w:hAnsi="PT Astra Serif"/>
        </w:rPr>
        <w:t>Р</w:t>
      </w:r>
      <w:r w:rsidR="00F4534B">
        <w:rPr>
          <w:rFonts w:ascii="PT Astra Serif" w:hAnsi="PT Astra Serif"/>
        </w:rPr>
        <w:t>оссийской Федерации</w:t>
      </w:r>
      <w:r w:rsidRPr="002976AF">
        <w:rPr>
          <w:rFonts w:ascii="PT Astra Serif" w:hAnsi="PT Astra Serif"/>
        </w:rPr>
        <w:t xml:space="preserve"> от </w:t>
      </w:r>
      <w:r w:rsidR="00906AC2" w:rsidRPr="002976AF">
        <w:rPr>
          <w:rFonts w:ascii="PT Astra Serif" w:hAnsi="PT Astra Serif"/>
        </w:rPr>
        <w:t>07</w:t>
      </w:r>
      <w:r w:rsidRPr="002976AF">
        <w:rPr>
          <w:rFonts w:ascii="PT Astra Serif" w:hAnsi="PT Astra Serif"/>
        </w:rPr>
        <w:t>.03.202</w:t>
      </w:r>
      <w:r w:rsidR="00906AC2" w:rsidRPr="002976AF">
        <w:rPr>
          <w:rFonts w:ascii="PT Astra Serif" w:hAnsi="PT Astra Serif"/>
        </w:rPr>
        <w:t>4</w:t>
      </w:r>
      <w:r w:rsidRPr="002976AF">
        <w:rPr>
          <w:rFonts w:ascii="PT Astra Serif" w:hAnsi="PT Astra Serif"/>
        </w:rPr>
        <w:t xml:space="preserve"> № </w:t>
      </w:r>
      <w:r w:rsidR="00906AC2" w:rsidRPr="002976AF">
        <w:rPr>
          <w:rFonts w:ascii="PT Astra Serif" w:hAnsi="PT Astra Serif"/>
        </w:rPr>
        <w:t>167</w:t>
      </w:r>
      <w:r w:rsidRPr="002976AF">
        <w:rPr>
          <w:rFonts w:ascii="PT Astra Serif" w:hAnsi="PT Astra Serif"/>
        </w:rPr>
        <w:t>/</w:t>
      </w:r>
      <w:proofErr w:type="spellStart"/>
      <w:proofErr w:type="gramStart"/>
      <w:r w:rsidRPr="002976AF">
        <w:rPr>
          <w:rFonts w:ascii="PT Astra Serif" w:hAnsi="PT Astra Serif"/>
        </w:rPr>
        <w:t>пр</w:t>
      </w:r>
      <w:proofErr w:type="spellEnd"/>
      <w:proofErr w:type="gramEnd"/>
      <w:r w:rsidRPr="002976AF">
        <w:rPr>
          <w:rFonts w:ascii="PT Astra Serif" w:hAnsi="PT Astra Serif"/>
        </w:rPr>
        <w:t>);</w:t>
      </w:r>
    </w:p>
    <w:p w14:paraId="0073B62C" w14:textId="35C51CCD" w:rsidR="001B2D21" w:rsidRPr="00F4534B" w:rsidRDefault="001B2D21" w:rsidP="00F4534B">
      <w:pPr>
        <w:pStyle w:val="1-"/>
        <w:widowControl/>
        <w:numPr>
          <w:ilvl w:val="0"/>
          <w:numId w:val="6"/>
        </w:numPr>
        <w:tabs>
          <w:tab w:val="left" w:pos="5103"/>
        </w:tabs>
        <w:suppressAutoHyphens w:val="0"/>
        <w:spacing w:line="23" w:lineRule="atLeast"/>
        <w:rPr>
          <w:rFonts w:ascii="PT Astra Serif" w:hAnsi="PT Astra Serif"/>
        </w:rPr>
      </w:pPr>
      <w:r w:rsidRPr="00F4534B">
        <w:rPr>
          <w:rFonts w:ascii="PT Astra Serif" w:hAnsi="PT Astra Serif"/>
        </w:rPr>
        <w:t>НЦС 81-02-18-202</w:t>
      </w:r>
      <w:r w:rsidR="00906AC2" w:rsidRPr="00F4534B">
        <w:rPr>
          <w:rFonts w:ascii="PT Astra Serif" w:hAnsi="PT Astra Serif"/>
        </w:rPr>
        <w:t>4</w:t>
      </w:r>
      <w:r w:rsidRPr="00F4534B">
        <w:rPr>
          <w:rFonts w:ascii="PT Astra Serif" w:hAnsi="PT Astra Serif"/>
        </w:rPr>
        <w:t xml:space="preserve"> Укрупненные нормативы цены строительства. Сборник № 18. Объекты гражданской авиации (утв. Приказом Министерства строительства и жилищно-коммунального хозяйства </w:t>
      </w:r>
      <w:r w:rsidR="00F4534B" w:rsidRPr="00F4534B">
        <w:rPr>
          <w:rFonts w:ascii="PT Astra Serif" w:hAnsi="PT Astra Serif"/>
        </w:rPr>
        <w:t>Российской Федерации</w:t>
      </w:r>
      <w:r w:rsidRPr="00F4534B">
        <w:rPr>
          <w:rFonts w:ascii="PT Astra Serif" w:hAnsi="PT Astra Serif"/>
        </w:rPr>
        <w:t xml:space="preserve"> от </w:t>
      </w:r>
      <w:r w:rsidR="00906AC2" w:rsidRPr="00F4534B">
        <w:rPr>
          <w:rFonts w:ascii="PT Astra Serif" w:hAnsi="PT Astra Serif"/>
        </w:rPr>
        <w:t>16</w:t>
      </w:r>
      <w:r w:rsidRPr="00F4534B">
        <w:rPr>
          <w:rFonts w:ascii="PT Astra Serif" w:hAnsi="PT Astra Serif"/>
        </w:rPr>
        <w:t>.0</w:t>
      </w:r>
      <w:r w:rsidR="00906AC2" w:rsidRPr="00F4534B">
        <w:rPr>
          <w:rFonts w:ascii="PT Astra Serif" w:hAnsi="PT Astra Serif"/>
        </w:rPr>
        <w:t>2</w:t>
      </w:r>
      <w:r w:rsidRPr="00F4534B">
        <w:rPr>
          <w:rFonts w:ascii="PT Astra Serif" w:hAnsi="PT Astra Serif"/>
        </w:rPr>
        <w:t>.202</w:t>
      </w:r>
      <w:r w:rsidR="00906AC2" w:rsidRPr="00F4534B">
        <w:rPr>
          <w:rFonts w:ascii="PT Astra Serif" w:hAnsi="PT Astra Serif"/>
        </w:rPr>
        <w:t>4</w:t>
      </w:r>
      <w:r w:rsidRPr="00F4534B">
        <w:rPr>
          <w:rFonts w:ascii="PT Astra Serif" w:hAnsi="PT Astra Serif"/>
        </w:rPr>
        <w:t xml:space="preserve"> № </w:t>
      </w:r>
      <w:r w:rsidR="00D95A26" w:rsidRPr="00F4534B">
        <w:rPr>
          <w:rFonts w:ascii="PT Astra Serif" w:hAnsi="PT Astra Serif"/>
        </w:rPr>
        <w:t>117</w:t>
      </w:r>
      <w:r w:rsidRPr="00F4534B">
        <w:rPr>
          <w:rFonts w:ascii="PT Astra Serif" w:hAnsi="PT Astra Serif"/>
        </w:rPr>
        <w:t>/</w:t>
      </w:r>
      <w:proofErr w:type="spellStart"/>
      <w:proofErr w:type="gramStart"/>
      <w:r w:rsidRPr="00F4534B">
        <w:rPr>
          <w:rFonts w:ascii="PT Astra Serif" w:hAnsi="PT Astra Serif"/>
        </w:rPr>
        <w:t>пр</w:t>
      </w:r>
      <w:proofErr w:type="spellEnd"/>
      <w:proofErr w:type="gramEnd"/>
      <w:r w:rsidRPr="00F4534B">
        <w:rPr>
          <w:rFonts w:ascii="PT Astra Serif" w:hAnsi="PT Astra Serif"/>
        </w:rPr>
        <w:t>);</w:t>
      </w:r>
    </w:p>
    <w:p w14:paraId="72205441" w14:textId="7B894A81" w:rsidR="001B2D21" w:rsidRPr="00F4534B" w:rsidRDefault="001B2D21" w:rsidP="00F4534B">
      <w:pPr>
        <w:pStyle w:val="1-"/>
        <w:widowControl/>
        <w:numPr>
          <w:ilvl w:val="0"/>
          <w:numId w:val="6"/>
        </w:numPr>
        <w:tabs>
          <w:tab w:val="left" w:pos="5103"/>
        </w:tabs>
        <w:suppressAutoHyphens w:val="0"/>
        <w:spacing w:line="23" w:lineRule="atLeast"/>
        <w:rPr>
          <w:rFonts w:ascii="PT Astra Serif" w:hAnsi="PT Astra Serif"/>
        </w:rPr>
      </w:pPr>
      <w:r w:rsidRPr="00F4534B">
        <w:rPr>
          <w:rFonts w:ascii="PT Astra Serif" w:hAnsi="PT Astra Serif"/>
        </w:rPr>
        <w:t>НЦКР 81-02-22-2014 Государственные сметные нормативы. Укрупненные нормативы цены конструктивных решений. Часть 22. Автомобильные дороги (утв. Приказом Министерства строительства и</w:t>
      </w:r>
      <w:r w:rsidR="00571721" w:rsidRPr="00F4534B">
        <w:rPr>
          <w:rFonts w:ascii="PT Astra Serif" w:hAnsi="PT Astra Serif"/>
        </w:rPr>
        <w:t> </w:t>
      </w:r>
      <w:r w:rsidRPr="00F4534B">
        <w:rPr>
          <w:rFonts w:ascii="PT Astra Serif" w:hAnsi="PT Astra Serif"/>
        </w:rPr>
        <w:t xml:space="preserve">жилищно-коммунального хозяйства </w:t>
      </w:r>
      <w:r w:rsidR="00F4534B" w:rsidRPr="00F4534B">
        <w:rPr>
          <w:rFonts w:ascii="PT Astra Serif" w:hAnsi="PT Astra Serif"/>
        </w:rPr>
        <w:t>Российской Федерации</w:t>
      </w:r>
      <w:r w:rsidRPr="00F4534B">
        <w:rPr>
          <w:rFonts w:ascii="PT Astra Serif" w:hAnsi="PT Astra Serif"/>
        </w:rPr>
        <w:t xml:space="preserve"> от 07.04 2014 № 167/</w:t>
      </w:r>
      <w:proofErr w:type="spellStart"/>
      <w:proofErr w:type="gramStart"/>
      <w:r w:rsidRPr="00F4534B">
        <w:rPr>
          <w:rFonts w:ascii="PT Astra Serif" w:hAnsi="PT Astra Serif"/>
        </w:rPr>
        <w:t>пр</w:t>
      </w:r>
      <w:proofErr w:type="spellEnd"/>
      <w:proofErr w:type="gramEnd"/>
      <w:r w:rsidRPr="00F4534B">
        <w:rPr>
          <w:rFonts w:ascii="PT Astra Serif" w:hAnsi="PT Astra Serif"/>
        </w:rPr>
        <w:t>).</w:t>
      </w:r>
    </w:p>
    <w:p w14:paraId="44430AE7" w14:textId="77777777" w:rsidR="006801B1" w:rsidRPr="002976AF" w:rsidRDefault="00162BB1" w:rsidP="00F90AE3">
      <w:pPr>
        <w:spacing w:line="23" w:lineRule="atLeast"/>
        <w:rPr>
          <w:rFonts w:ascii="PT Astra Serif" w:hAnsi="PT Astra Serif"/>
        </w:rPr>
      </w:pPr>
      <w:r w:rsidRPr="002976AF">
        <w:rPr>
          <w:rFonts w:ascii="PT Astra Serif" w:hAnsi="PT Astra Serif"/>
        </w:rPr>
        <w:t xml:space="preserve">В случае отсутствия расценок в нормативах, расчет финансирования мероприятий производится на основе данных по </w:t>
      </w:r>
      <w:r w:rsidR="007A2243" w:rsidRPr="002976AF">
        <w:rPr>
          <w:rFonts w:ascii="PT Astra Serif" w:hAnsi="PT Astra Serif"/>
        </w:rPr>
        <w:t xml:space="preserve">стоимости </w:t>
      </w:r>
      <w:r w:rsidRPr="002976AF">
        <w:rPr>
          <w:rFonts w:ascii="PT Astra Serif" w:hAnsi="PT Astra Serif"/>
        </w:rPr>
        <w:t>аналогичны</w:t>
      </w:r>
      <w:r w:rsidR="007A2243" w:rsidRPr="002976AF">
        <w:rPr>
          <w:rFonts w:ascii="PT Astra Serif" w:hAnsi="PT Astra Serif"/>
        </w:rPr>
        <w:t>х</w:t>
      </w:r>
      <w:r w:rsidRPr="002976AF">
        <w:rPr>
          <w:rFonts w:ascii="PT Astra Serif" w:hAnsi="PT Astra Serif"/>
        </w:rPr>
        <w:t xml:space="preserve"> проект</w:t>
      </w:r>
      <w:r w:rsidR="007A2243" w:rsidRPr="002976AF">
        <w:rPr>
          <w:rFonts w:ascii="PT Astra Serif" w:hAnsi="PT Astra Serif"/>
        </w:rPr>
        <w:t>ов</w:t>
      </w:r>
      <w:r w:rsidRPr="002976AF">
        <w:rPr>
          <w:rFonts w:ascii="PT Astra Serif" w:hAnsi="PT Astra Serif"/>
        </w:rPr>
        <w:t>.</w:t>
      </w:r>
    </w:p>
    <w:p w14:paraId="74567513" w14:textId="60E07757" w:rsidR="002015E2" w:rsidRPr="002976AF" w:rsidRDefault="001B2D21" w:rsidP="00F90AE3">
      <w:pPr>
        <w:spacing w:line="23" w:lineRule="atLeast"/>
        <w:rPr>
          <w:rFonts w:ascii="PT Astra Serif" w:hAnsi="PT Astra Serif"/>
        </w:rPr>
        <w:sectPr w:rsidR="002015E2" w:rsidRPr="002976AF" w:rsidSect="00AE56E6">
          <w:pgSz w:w="11906" w:h="16838"/>
          <w:pgMar w:top="1134" w:right="851" w:bottom="1134" w:left="1418" w:header="709" w:footer="709" w:gutter="0"/>
          <w:cols w:space="720"/>
        </w:sectPr>
      </w:pPr>
      <w:r w:rsidRPr="002976AF">
        <w:rPr>
          <w:rFonts w:ascii="PT Astra Serif" w:hAnsi="PT Astra Serif"/>
        </w:rPr>
        <w:t xml:space="preserve">В таблице </w:t>
      </w:r>
      <w:r w:rsidR="00571721" w:rsidRPr="002976AF">
        <w:rPr>
          <w:rFonts w:ascii="PT Astra Serif" w:hAnsi="PT Astra Serif"/>
        </w:rPr>
        <w:t>2.</w:t>
      </w:r>
      <w:r w:rsidR="007079B8" w:rsidRPr="002976AF">
        <w:rPr>
          <w:rFonts w:ascii="PT Astra Serif" w:hAnsi="PT Astra Serif"/>
        </w:rPr>
        <w:t>5</w:t>
      </w:r>
      <w:r w:rsidRPr="002976AF">
        <w:rPr>
          <w:rFonts w:ascii="PT Astra Serif" w:hAnsi="PT Astra Serif"/>
        </w:rPr>
        <w:t xml:space="preserve"> приведен полный перечень мероприятий КСОТ г</w:t>
      </w:r>
      <w:r w:rsidR="00F30DCB">
        <w:rPr>
          <w:rFonts w:ascii="PT Astra Serif" w:hAnsi="PT Astra Serif"/>
        </w:rPr>
        <w:t>орода</w:t>
      </w:r>
      <w:r w:rsidRPr="002976AF">
        <w:rPr>
          <w:rFonts w:ascii="PT Astra Serif" w:hAnsi="PT Astra Serif"/>
        </w:rPr>
        <w:t xml:space="preserve"> </w:t>
      </w:r>
      <w:r w:rsidR="00571721" w:rsidRPr="002976AF">
        <w:rPr>
          <w:rFonts w:ascii="PT Astra Serif" w:hAnsi="PT Astra Serif"/>
        </w:rPr>
        <w:t>Югорска</w:t>
      </w:r>
      <w:r w:rsidRPr="002976AF">
        <w:rPr>
          <w:rFonts w:ascii="PT Astra Serif" w:hAnsi="PT Astra Serif"/>
        </w:rPr>
        <w:t xml:space="preserve"> с</w:t>
      </w:r>
      <w:r w:rsidR="00E86BAE" w:rsidRPr="002976AF">
        <w:rPr>
          <w:rFonts w:ascii="PT Astra Serif" w:hAnsi="PT Astra Serif"/>
        </w:rPr>
        <w:t> </w:t>
      </w:r>
      <w:r w:rsidRPr="002976AF">
        <w:rPr>
          <w:rFonts w:ascii="PT Astra Serif" w:hAnsi="PT Astra Serif"/>
        </w:rPr>
        <w:t>указанием сроков реализации и оценкой финансирования.</w:t>
      </w:r>
    </w:p>
    <w:p w14:paraId="716DAAE0" w14:textId="77777777" w:rsidR="00DD6971" w:rsidRDefault="001B2D21" w:rsidP="00DD6971">
      <w:pPr>
        <w:pStyle w:val="af4"/>
        <w:spacing w:line="23" w:lineRule="atLeast"/>
        <w:jc w:val="right"/>
        <w:rPr>
          <w:rFonts w:ascii="PT Astra Serif" w:hAnsi="PT Astra Serif"/>
        </w:rPr>
      </w:pPr>
      <w:r w:rsidRPr="002976AF">
        <w:rPr>
          <w:rFonts w:ascii="PT Astra Serif" w:hAnsi="PT Astra Serif"/>
        </w:rPr>
        <w:lastRenderedPageBreak/>
        <w:t xml:space="preserve">Таблица </w:t>
      </w:r>
      <w:r w:rsidR="00571721" w:rsidRPr="002976AF">
        <w:rPr>
          <w:rFonts w:ascii="PT Astra Serif" w:hAnsi="PT Astra Serif"/>
        </w:rPr>
        <w:t>2.</w:t>
      </w:r>
      <w:r w:rsidR="007079B8" w:rsidRPr="002976AF">
        <w:rPr>
          <w:rFonts w:ascii="PT Astra Serif" w:hAnsi="PT Astra Serif"/>
        </w:rPr>
        <w:t>5</w:t>
      </w:r>
      <w:r w:rsidRPr="002976AF">
        <w:rPr>
          <w:rFonts w:ascii="PT Astra Serif" w:hAnsi="PT Astra Serif"/>
        </w:rPr>
        <w:t xml:space="preserve"> </w:t>
      </w:r>
    </w:p>
    <w:p w14:paraId="17D521B5" w14:textId="3CD1CD50" w:rsidR="001B2D21" w:rsidRPr="002976AF" w:rsidRDefault="00BA2516" w:rsidP="00DD6971">
      <w:pPr>
        <w:pStyle w:val="af4"/>
        <w:spacing w:line="23" w:lineRule="atLeast"/>
        <w:jc w:val="center"/>
        <w:rPr>
          <w:rFonts w:ascii="PT Astra Serif" w:hAnsi="PT Astra Serif"/>
        </w:rPr>
      </w:pPr>
      <w:r w:rsidRPr="002976AF">
        <w:rPr>
          <w:rFonts w:ascii="PT Astra Serif" w:hAnsi="PT Astra Serif"/>
        </w:rPr>
        <w:t>Финансирование п</w:t>
      </w:r>
      <w:r w:rsidR="001B2D21" w:rsidRPr="002976AF">
        <w:rPr>
          <w:rFonts w:ascii="PT Astra Serif" w:hAnsi="PT Astra Serif"/>
        </w:rPr>
        <w:t>рограмм</w:t>
      </w:r>
      <w:r w:rsidRPr="002976AF">
        <w:rPr>
          <w:rFonts w:ascii="PT Astra Serif" w:hAnsi="PT Astra Serif"/>
        </w:rPr>
        <w:t>ы</w:t>
      </w:r>
      <w:r w:rsidR="001B2D21" w:rsidRPr="002976AF">
        <w:rPr>
          <w:rFonts w:ascii="PT Astra Serif" w:hAnsi="PT Astra Serif"/>
        </w:rPr>
        <w:t xml:space="preserve"> мероприятий КСОТ г</w:t>
      </w:r>
      <w:r w:rsidR="00F30DCB">
        <w:rPr>
          <w:rFonts w:ascii="PT Astra Serif" w:hAnsi="PT Astra Serif"/>
        </w:rPr>
        <w:t>орода</w:t>
      </w:r>
      <w:r w:rsidR="001B2D21" w:rsidRPr="002976AF">
        <w:rPr>
          <w:rFonts w:ascii="PT Astra Serif" w:hAnsi="PT Astra Serif"/>
        </w:rPr>
        <w:t xml:space="preserve"> </w:t>
      </w:r>
      <w:r w:rsidR="00571721" w:rsidRPr="002976AF">
        <w:rPr>
          <w:rFonts w:ascii="PT Astra Serif" w:hAnsi="PT Astra Serif"/>
        </w:rPr>
        <w:t>Югорска</w:t>
      </w:r>
    </w:p>
    <w:tbl>
      <w:tblPr>
        <w:tblW w:w="15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5320"/>
        <w:gridCol w:w="1240"/>
        <w:gridCol w:w="1978"/>
        <w:gridCol w:w="942"/>
        <w:gridCol w:w="1080"/>
        <w:gridCol w:w="923"/>
        <w:gridCol w:w="1067"/>
        <w:gridCol w:w="1055"/>
        <w:gridCol w:w="1212"/>
        <w:gridCol w:w="13"/>
      </w:tblGrid>
      <w:tr w:rsidR="008259A2" w:rsidRPr="008A61A5" w14:paraId="118CB23C" w14:textId="77777777" w:rsidTr="008259A2">
        <w:trPr>
          <w:gridAfter w:val="1"/>
          <w:wAfter w:w="13" w:type="dxa"/>
          <w:trHeight w:val="255"/>
        </w:trPr>
        <w:tc>
          <w:tcPr>
            <w:tcW w:w="487" w:type="dxa"/>
            <w:vMerge w:val="restart"/>
            <w:shd w:val="clear" w:color="auto" w:fill="auto"/>
            <w:vAlign w:val="center"/>
            <w:hideMark/>
          </w:tcPr>
          <w:p w14:paraId="2C442B3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 xml:space="preserve">№ </w:t>
            </w:r>
            <w:proofErr w:type="gramStart"/>
            <w:r w:rsidRPr="008A61A5">
              <w:rPr>
                <w:rFonts w:ascii="PT Astra Serif" w:hAnsi="PT Astra Serif"/>
                <w:sz w:val="20"/>
                <w:szCs w:val="20"/>
              </w:rPr>
              <w:t>п</w:t>
            </w:r>
            <w:proofErr w:type="gramEnd"/>
            <w:r w:rsidRPr="008A61A5">
              <w:rPr>
                <w:rFonts w:ascii="PT Astra Serif" w:hAnsi="PT Astra Serif"/>
                <w:sz w:val="20"/>
                <w:szCs w:val="20"/>
              </w:rPr>
              <w:t>/п</w:t>
            </w:r>
          </w:p>
        </w:tc>
        <w:tc>
          <w:tcPr>
            <w:tcW w:w="5320" w:type="dxa"/>
            <w:vMerge w:val="restart"/>
            <w:shd w:val="clear" w:color="auto" w:fill="auto"/>
            <w:vAlign w:val="center"/>
            <w:hideMark/>
          </w:tcPr>
          <w:p w14:paraId="4E3A38F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 xml:space="preserve">Наименование мероприятия </w:t>
            </w:r>
          </w:p>
        </w:tc>
        <w:tc>
          <w:tcPr>
            <w:tcW w:w="1240" w:type="dxa"/>
            <w:vMerge w:val="restart"/>
            <w:shd w:val="clear" w:color="auto" w:fill="auto"/>
            <w:vAlign w:val="center"/>
            <w:hideMark/>
          </w:tcPr>
          <w:p w14:paraId="2AA7413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 xml:space="preserve">Сроки реализации, гг. </w:t>
            </w:r>
          </w:p>
        </w:tc>
        <w:tc>
          <w:tcPr>
            <w:tcW w:w="1978" w:type="dxa"/>
            <w:vMerge w:val="restart"/>
            <w:shd w:val="clear" w:color="auto" w:fill="auto"/>
            <w:vAlign w:val="center"/>
            <w:hideMark/>
          </w:tcPr>
          <w:p w14:paraId="6D7E397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Источники финансирования</w:t>
            </w:r>
          </w:p>
        </w:tc>
        <w:tc>
          <w:tcPr>
            <w:tcW w:w="6279" w:type="dxa"/>
            <w:gridSpan w:val="6"/>
            <w:shd w:val="clear" w:color="auto" w:fill="auto"/>
            <w:vAlign w:val="bottom"/>
            <w:hideMark/>
          </w:tcPr>
          <w:p w14:paraId="1E6E890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тыс. руб., в ценах соответствующих лет</w:t>
            </w:r>
          </w:p>
        </w:tc>
      </w:tr>
      <w:tr w:rsidR="008259A2" w:rsidRPr="008A61A5" w14:paraId="6DFC0B7D" w14:textId="77777777" w:rsidTr="008259A2">
        <w:trPr>
          <w:gridAfter w:val="1"/>
          <w:wAfter w:w="13" w:type="dxa"/>
          <w:trHeight w:val="300"/>
        </w:trPr>
        <w:tc>
          <w:tcPr>
            <w:tcW w:w="487" w:type="dxa"/>
            <w:vMerge/>
            <w:vAlign w:val="center"/>
            <w:hideMark/>
          </w:tcPr>
          <w:p w14:paraId="5D9E5A99"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1F067F45"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574D2BD1"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vMerge/>
            <w:vAlign w:val="center"/>
            <w:hideMark/>
          </w:tcPr>
          <w:p w14:paraId="4696E224"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942" w:type="dxa"/>
            <w:shd w:val="clear" w:color="auto" w:fill="auto"/>
            <w:vAlign w:val="center"/>
            <w:hideMark/>
          </w:tcPr>
          <w:p w14:paraId="256E6A8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 г.</w:t>
            </w:r>
          </w:p>
        </w:tc>
        <w:tc>
          <w:tcPr>
            <w:tcW w:w="1080" w:type="dxa"/>
            <w:shd w:val="clear" w:color="auto" w:fill="auto"/>
            <w:vAlign w:val="center"/>
            <w:hideMark/>
          </w:tcPr>
          <w:p w14:paraId="17F982A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2026 г.</w:t>
            </w:r>
          </w:p>
        </w:tc>
        <w:tc>
          <w:tcPr>
            <w:tcW w:w="923" w:type="dxa"/>
            <w:shd w:val="clear" w:color="auto" w:fill="auto"/>
            <w:vAlign w:val="center"/>
            <w:hideMark/>
          </w:tcPr>
          <w:p w14:paraId="5A1610B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2027 г.</w:t>
            </w:r>
          </w:p>
        </w:tc>
        <w:tc>
          <w:tcPr>
            <w:tcW w:w="1067" w:type="dxa"/>
            <w:shd w:val="clear" w:color="auto" w:fill="auto"/>
            <w:vAlign w:val="center"/>
            <w:hideMark/>
          </w:tcPr>
          <w:p w14:paraId="1B8B2FD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2028 г.</w:t>
            </w:r>
          </w:p>
        </w:tc>
        <w:tc>
          <w:tcPr>
            <w:tcW w:w="1055" w:type="dxa"/>
            <w:shd w:val="clear" w:color="auto" w:fill="auto"/>
            <w:vAlign w:val="center"/>
            <w:hideMark/>
          </w:tcPr>
          <w:p w14:paraId="45B7274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2029 г.</w:t>
            </w:r>
          </w:p>
        </w:tc>
        <w:tc>
          <w:tcPr>
            <w:tcW w:w="1212" w:type="dxa"/>
            <w:shd w:val="clear" w:color="auto" w:fill="auto"/>
            <w:vAlign w:val="center"/>
            <w:hideMark/>
          </w:tcPr>
          <w:p w14:paraId="1E6A459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2030-2035 гг.</w:t>
            </w:r>
          </w:p>
        </w:tc>
      </w:tr>
      <w:tr w:rsidR="008259A2" w:rsidRPr="008A61A5" w14:paraId="7B08DEB4" w14:textId="77777777" w:rsidTr="008259A2">
        <w:trPr>
          <w:gridAfter w:val="1"/>
          <w:wAfter w:w="13" w:type="dxa"/>
          <w:trHeight w:val="765"/>
        </w:trPr>
        <w:tc>
          <w:tcPr>
            <w:tcW w:w="487" w:type="dxa"/>
            <w:vMerge/>
            <w:vAlign w:val="center"/>
            <w:hideMark/>
          </w:tcPr>
          <w:p w14:paraId="7951BA9C"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4F70EAC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39EBDB17"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shd w:val="clear" w:color="auto" w:fill="auto"/>
            <w:vAlign w:val="center"/>
            <w:hideMark/>
          </w:tcPr>
          <w:p w14:paraId="2840D26E"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Всего, без внебюджетных источников</w:t>
            </w:r>
          </w:p>
        </w:tc>
        <w:tc>
          <w:tcPr>
            <w:tcW w:w="942" w:type="dxa"/>
            <w:shd w:val="clear" w:color="auto" w:fill="auto"/>
            <w:vAlign w:val="center"/>
            <w:hideMark/>
          </w:tcPr>
          <w:p w14:paraId="59D58DF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47 650,0</w:t>
            </w:r>
          </w:p>
        </w:tc>
        <w:tc>
          <w:tcPr>
            <w:tcW w:w="1080" w:type="dxa"/>
            <w:shd w:val="clear" w:color="auto" w:fill="auto"/>
            <w:vAlign w:val="center"/>
            <w:hideMark/>
          </w:tcPr>
          <w:p w14:paraId="70B42BEC" w14:textId="4D1A93B5"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45</w:t>
            </w:r>
            <w:r w:rsidR="008E5A97" w:rsidRPr="008A61A5">
              <w:rPr>
                <w:rFonts w:ascii="PT Astra Serif" w:hAnsi="PT Astra Serif"/>
                <w:sz w:val="20"/>
                <w:szCs w:val="20"/>
              </w:rPr>
              <w:t xml:space="preserve"> 154,5</w:t>
            </w:r>
          </w:p>
        </w:tc>
        <w:tc>
          <w:tcPr>
            <w:tcW w:w="923" w:type="dxa"/>
            <w:shd w:val="clear" w:color="auto" w:fill="auto"/>
            <w:vAlign w:val="center"/>
            <w:hideMark/>
          </w:tcPr>
          <w:p w14:paraId="4B05EBDA" w14:textId="68E7004E"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43</w:t>
            </w:r>
            <w:r w:rsidR="008E5A97" w:rsidRPr="008A61A5">
              <w:rPr>
                <w:rFonts w:ascii="PT Astra Serif" w:hAnsi="PT Astra Serif"/>
                <w:sz w:val="20"/>
                <w:szCs w:val="20"/>
              </w:rPr>
              <w:t xml:space="preserve"> 542,1</w:t>
            </w:r>
          </w:p>
        </w:tc>
        <w:tc>
          <w:tcPr>
            <w:tcW w:w="1067" w:type="dxa"/>
            <w:shd w:val="clear" w:color="auto" w:fill="auto"/>
            <w:vAlign w:val="center"/>
            <w:hideMark/>
          </w:tcPr>
          <w:p w14:paraId="3D35F26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41 542,1</w:t>
            </w:r>
          </w:p>
        </w:tc>
        <w:tc>
          <w:tcPr>
            <w:tcW w:w="1055" w:type="dxa"/>
            <w:shd w:val="clear" w:color="auto" w:fill="auto"/>
            <w:vAlign w:val="center"/>
            <w:hideMark/>
          </w:tcPr>
          <w:p w14:paraId="59A1E61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41 542,1</w:t>
            </w:r>
          </w:p>
        </w:tc>
        <w:tc>
          <w:tcPr>
            <w:tcW w:w="1212" w:type="dxa"/>
            <w:shd w:val="clear" w:color="auto" w:fill="auto"/>
            <w:vAlign w:val="center"/>
            <w:hideMark/>
          </w:tcPr>
          <w:p w14:paraId="3305A7F3" w14:textId="672CC46C" w:rsidR="008E5A97" w:rsidRPr="008A61A5" w:rsidRDefault="008A61A5"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215 430,6</w:t>
            </w:r>
          </w:p>
        </w:tc>
      </w:tr>
      <w:tr w:rsidR="008259A2" w:rsidRPr="008A61A5" w14:paraId="4BBF38C1" w14:textId="77777777" w:rsidTr="008259A2">
        <w:trPr>
          <w:gridAfter w:val="1"/>
          <w:wAfter w:w="13" w:type="dxa"/>
          <w:trHeight w:val="255"/>
        </w:trPr>
        <w:tc>
          <w:tcPr>
            <w:tcW w:w="487" w:type="dxa"/>
            <w:vMerge/>
            <w:vAlign w:val="center"/>
            <w:hideMark/>
          </w:tcPr>
          <w:p w14:paraId="1E549FE5"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2F86DB73"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639D9AA6"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shd w:val="clear" w:color="auto" w:fill="auto"/>
            <w:vAlign w:val="center"/>
            <w:hideMark/>
          </w:tcPr>
          <w:p w14:paraId="3042C446"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Федеральный бюджет</w:t>
            </w:r>
          </w:p>
        </w:tc>
        <w:tc>
          <w:tcPr>
            <w:tcW w:w="942" w:type="dxa"/>
            <w:shd w:val="clear" w:color="auto" w:fill="auto"/>
            <w:vAlign w:val="center"/>
            <w:hideMark/>
          </w:tcPr>
          <w:p w14:paraId="0C706F7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507137B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2273619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3F74A0B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7846A72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4986999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259A2" w:rsidRPr="008A61A5" w14:paraId="494C1FA4" w14:textId="77777777" w:rsidTr="008259A2">
        <w:trPr>
          <w:gridAfter w:val="1"/>
          <w:wAfter w:w="13" w:type="dxa"/>
          <w:trHeight w:val="510"/>
        </w:trPr>
        <w:tc>
          <w:tcPr>
            <w:tcW w:w="487" w:type="dxa"/>
            <w:vMerge/>
            <w:vAlign w:val="center"/>
            <w:hideMark/>
          </w:tcPr>
          <w:p w14:paraId="01F12A7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1BF6F5B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6C3D4931"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shd w:val="clear" w:color="auto" w:fill="auto"/>
            <w:vAlign w:val="center"/>
            <w:hideMark/>
          </w:tcPr>
          <w:p w14:paraId="062DDA3C"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Региональный бюджет</w:t>
            </w:r>
          </w:p>
        </w:tc>
        <w:tc>
          <w:tcPr>
            <w:tcW w:w="942" w:type="dxa"/>
            <w:shd w:val="clear" w:color="auto" w:fill="auto"/>
            <w:vAlign w:val="center"/>
            <w:hideMark/>
          </w:tcPr>
          <w:p w14:paraId="2819E5F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0498417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601390E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69AAA34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52464E2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6E302D7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259A2" w:rsidRPr="008A61A5" w14:paraId="2B5EF2F1" w14:textId="77777777" w:rsidTr="008259A2">
        <w:trPr>
          <w:gridAfter w:val="1"/>
          <w:wAfter w:w="13" w:type="dxa"/>
          <w:trHeight w:val="255"/>
        </w:trPr>
        <w:tc>
          <w:tcPr>
            <w:tcW w:w="487" w:type="dxa"/>
            <w:vMerge/>
            <w:vAlign w:val="center"/>
            <w:hideMark/>
          </w:tcPr>
          <w:p w14:paraId="0866BD75"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687EF40A"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696508DC"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shd w:val="clear" w:color="auto" w:fill="auto"/>
            <w:vAlign w:val="center"/>
            <w:hideMark/>
          </w:tcPr>
          <w:p w14:paraId="6411C8F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1957C54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47 650,0</w:t>
            </w:r>
          </w:p>
        </w:tc>
        <w:tc>
          <w:tcPr>
            <w:tcW w:w="1080" w:type="dxa"/>
            <w:shd w:val="clear" w:color="auto" w:fill="auto"/>
            <w:vAlign w:val="center"/>
            <w:hideMark/>
          </w:tcPr>
          <w:p w14:paraId="573755C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43 154,5</w:t>
            </w:r>
          </w:p>
        </w:tc>
        <w:tc>
          <w:tcPr>
            <w:tcW w:w="923" w:type="dxa"/>
            <w:shd w:val="clear" w:color="auto" w:fill="auto"/>
            <w:vAlign w:val="center"/>
            <w:hideMark/>
          </w:tcPr>
          <w:p w14:paraId="00E2CD9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41 542,1</w:t>
            </w:r>
          </w:p>
        </w:tc>
        <w:tc>
          <w:tcPr>
            <w:tcW w:w="1067" w:type="dxa"/>
            <w:shd w:val="clear" w:color="auto" w:fill="auto"/>
            <w:vAlign w:val="center"/>
            <w:hideMark/>
          </w:tcPr>
          <w:p w14:paraId="17F533C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41 542,1</w:t>
            </w:r>
          </w:p>
        </w:tc>
        <w:tc>
          <w:tcPr>
            <w:tcW w:w="1055" w:type="dxa"/>
            <w:shd w:val="clear" w:color="auto" w:fill="auto"/>
            <w:vAlign w:val="center"/>
            <w:hideMark/>
          </w:tcPr>
          <w:p w14:paraId="34D1308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41 542,1</w:t>
            </w:r>
          </w:p>
        </w:tc>
        <w:tc>
          <w:tcPr>
            <w:tcW w:w="1212" w:type="dxa"/>
            <w:shd w:val="clear" w:color="auto" w:fill="auto"/>
            <w:vAlign w:val="center"/>
            <w:hideMark/>
          </w:tcPr>
          <w:p w14:paraId="58400725" w14:textId="69B3D86A" w:rsidR="008E5A97" w:rsidRPr="008A61A5" w:rsidRDefault="008A61A5"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215 430,6</w:t>
            </w:r>
          </w:p>
        </w:tc>
      </w:tr>
      <w:tr w:rsidR="008259A2" w:rsidRPr="008A61A5" w14:paraId="3AD44BBF" w14:textId="77777777" w:rsidTr="008259A2">
        <w:trPr>
          <w:gridAfter w:val="1"/>
          <w:wAfter w:w="13" w:type="dxa"/>
          <w:trHeight w:val="510"/>
        </w:trPr>
        <w:tc>
          <w:tcPr>
            <w:tcW w:w="487" w:type="dxa"/>
            <w:vMerge/>
            <w:vAlign w:val="center"/>
            <w:hideMark/>
          </w:tcPr>
          <w:p w14:paraId="749AD746"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5320" w:type="dxa"/>
            <w:vMerge/>
            <w:vAlign w:val="center"/>
            <w:hideMark/>
          </w:tcPr>
          <w:p w14:paraId="73417C75"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240" w:type="dxa"/>
            <w:vMerge/>
            <w:vAlign w:val="center"/>
            <w:hideMark/>
          </w:tcPr>
          <w:p w14:paraId="3250813A"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978" w:type="dxa"/>
            <w:shd w:val="clear" w:color="auto" w:fill="auto"/>
            <w:vAlign w:val="center"/>
            <w:hideMark/>
          </w:tcPr>
          <w:p w14:paraId="557A5720"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Внебюджетные источники</w:t>
            </w:r>
          </w:p>
        </w:tc>
        <w:tc>
          <w:tcPr>
            <w:tcW w:w="942" w:type="dxa"/>
            <w:shd w:val="clear" w:color="auto" w:fill="auto"/>
            <w:vAlign w:val="center"/>
            <w:hideMark/>
          </w:tcPr>
          <w:p w14:paraId="516D444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67E1804E" w14:textId="684CD084"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w:t>
            </w:r>
            <w:r w:rsidR="008E5A97" w:rsidRPr="008A61A5">
              <w:rPr>
                <w:rFonts w:ascii="PT Astra Serif" w:hAnsi="PT Astra Serif"/>
                <w:sz w:val="20"/>
                <w:szCs w:val="20"/>
              </w:rPr>
              <w:t xml:space="preserve"> 000,0</w:t>
            </w:r>
          </w:p>
        </w:tc>
        <w:tc>
          <w:tcPr>
            <w:tcW w:w="923" w:type="dxa"/>
            <w:shd w:val="clear" w:color="auto" w:fill="auto"/>
            <w:vAlign w:val="center"/>
            <w:hideMark/>
          </w:tcPr>
          <w:p w14:paraId="51041DBB" w14:textId="1815C70F"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w:t>
            </w:r>
            <w:r w:rsidR="008E5A97" w:rsidRPr="008A61A5">
              <w:rPr>
                <w:rFonts w:ascii="PT Astra Serif" w:hAnsi="PT Astra Serif"/>
                <w:sz w:val="20"/>
                <w:szCs w:val="20"/>
              </w:rPr>
              <w:t xml:space="preserve"> 000,0</w:t>
            </w:r>
          </w:p>
        </w:tc>
        <w:tc>
          <w:tcPr>
            <w:tcW w:w="1067" w:type="dxa"/>
            <w:shd w:val="clear" w:color="auto" w:fill="auto"/>
            <w:vAlign w:val="center"/>
            <w:hideMark/>
          </w:tcPr>
          <w:p w14:paraId="25F5704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53E0B8A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6F195B66" w14:textId="3B785114" w:rsidR="008E5A97" w:rsidRPr="008A61A5" w:rsidRDefault="008A61A5"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4 00</w:t>
            </w:r>
            <w:r w:rsidR="008E5A97" w:rsidRPr="008A61A5">
              <w:rPr>
                <w:rFonts w:ascii="PT Astra Serif" w:hAnsi="PT Astra Serif"/>
                <w:sz w:val="20"/>
                <w:szCs w:val="20"/>
              </w:rPr>
              <w:t>0,0</w:t>
            </w:r>
          </w:p>
        </w:tc>
      </w:tr>
      <w:tr w:rsidR="008E5A97" w:rsidRPr="008A61A5" w14:paraId="7F057EF3" w14:textId="77777777" w:rsidTr="008259A2">
        <w:trPr>
          <w:trHeight w:val="255"/>
        </w:trPr>
        <w:tc>
          <w:tcPr>
            <w:tcW w:w="15317" w:type="dxa"/>
            <w:gridSpan w:val="11"/>
            <w:shd w:val="clear" w:color="auto" w:fill="auto"/>
            <w:vAlign w:val="center"/>
            <w:hideMark/>
          </w:tcPr>
          <w:p w14:paraId="7D6AA33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2.2.1. Мероприятия по развитию инфраструктуры ПТОП</w:t>
            </w:r>
          </w:p>
        </w:tc>
      </w:tr>
      <w:tr w:rsidR="008E5A97" w:rsidRPr="008A61A5" w14:paraId="1D8C2BC7" w14:textId="77777777" w:rsidTr="008259A2">
        <w:trPr>
          <w:trHeight w:val="255"/>
        </w:trPr>
        <w:tc>
          <w:tcPr>
            <w:tcW w:w="15317" w:type="dxa"/>
            <w:gridSpan w:val="11"/>
            <w:shd w:val="clear" w:color="auto" w:fill="auto"/>
            <w:vAlign w:val="center"/>
            <w:hideMark/>
          </w:tcPr>
          <w:p w14:paraId="10E4332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2.2.1.1. Мероприятия по оснащению остановочных пунктов</w:t>
            </w:r>
          </w:p>
        </w:tc>
      </w:tr>
      <w:tr w:rsidR="008E5A97" w:rsidRPr="008A61A5" w14:paraId="3764822F" w14:textId="77777777" w:rsidTr="008259A2">
        <w:trPr>
          <w:gridAfter w:val="1"/>
          <w:wAfter w:w="13" w:type="dxa"/>
          <w:trHeight w:val="255"/>
        </w:trPr>
        <w:tc>
          <w:tcPr>
            <w:tcW w:w="487" w:type="dxa"/>
            <w:shd w:val="clear" w:color="auto" w:fill="auto"/>
            <w:vAlign w:val="center"/>
            <w:hideMark/>
          </w:tcPr>
          <w:p w14:paraId="2578306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w:t>
            </w:r>
          </w:p>
        </w:tc>
        <w:tc>
          <w:tcPr>
            <w:tcW w:w="5320" w:type="dxa"/>
            <w:shd w:val="clear" w:color="auto" w:fill="auto"/>
            <w:vAlign w:val="center"/>
            <w:hideMark/>
          </w:tcPr>
          <w:p w14:paraId="0EE4F732"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Установка знака 5.16</w:t>
            </w:r>
          </w:p>
        </w:tc>
        <w:tc>
          <w:tcPr>
            <w:tcW w:w="1240" w:type="dxa"/>
            <w:shd w:val="clear" w:color="auto" w:fill="auto"/>
            <w:vAlign w:val="center"/>
            <w:hideMark/>
          </w:tcPr>
          <w:p w14:paraId="00EBF99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2025-2026</w:t>
            </w:r>
          </w:p>
        </w:tc>
        <w:tc>
          <w:tcPr>
            <w:tcW w:w="1978" w:type="dxa"/>
            <w:shd w:val="clear" w:color="auto" w:fill="auto"/>
            <w:vAlign w:val="center"/>
            <w:hideMark/>
          </w:tcPr>
          <w:p w14:paraId="77D36AE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04B7FCB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348,9</w:t>
            </w:r>
          </w:p>
        </w:tc>
        <w:tc>
          <w:tcPr>
            <w:tcW w:w="1080" w:type="dxa"/>
            <w:shd w:val="clear" w:color="auto" w:fill="auto"/>
            <w:vAlign w:val="center"/>
            <w:hideMark/>
          </w:tcPr>
          <w:p w14:paraId="2167396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348,9</w:t>
            </w:r>
          </w:p>
        </w:tc>
        <w:tc>
          <w:tcPr>
            <w:tcW w:w="923" w:type="dxa"/>
            <w:shd w:val="clear" w:color="auto" w:fill="auto"/>
            <w:vAlign w:val="center"/>
            <w:hideMark/>
          </w:tcPr>
          <w:p w14:paraId="1012B38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387D62C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3D447E35"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07AA9D6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4F7D22D6" w14:textId="77777777" w:rsidTr="008259A2">
        <w:trPr>
          <w:gridAfter w:val="1"/>
          <w:wAfter w:w="13" w:type="dxa"/>
          <w:trHeight w:val="255"/>
        </w:trPr>
        <w:tc>
          <w:tcPr>
            <w:tcW w:w="487" w:type="dxa"/>
            <w:shd w:val="clear" w:color="auto" w:fill="auto"/>
            <w:vAlign w:val="center"/>
            <w:hideMark/>
          </w:tcPr>
          <w:p w14:paraId="25E306C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w:t>
            </w:r>
          </w:p>
        </w:tc>
        <w:tc>
          <w:tcPr>
            <w:tcW w:w="5320" w:type="dxa"/>
            <w:shd w:val="clear" w:color="auto" w:fill="auto"/>
            <w:vAlign w:val="center"/>
            <w:hideMark/>
          </w:tcPr>
          <w:p w14:paraId="11883253"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Устройство заездного кармана</w:t>
            </w:r>
          </w:p>
        </w:tc>
        <w:tc>
          <w:tcPr>
            <w:tcW w:w="1240" w:type="dxa"/>
            <w:shd w:val="clear" w:color="auto" w:fill="auto"/>
            <w:vAlign w:val="center"/>
            <w:hideMark/>
          </w:tcPr>
          <w:p w14:paraId="30FF63C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w:t>
            </w:r>
          </w:p>
        </w:tc>
        <w:tc>
          <w:tcPr>
            <w:tcW w:w="1978" w:type="dxa"/>
            <w:shd w:val="clear" w:color="auto" w:fill="auto"/>
            <w:vAlign w:val="center"/>
            <w:hideMark/>
          </w:tcPr>
          <w:p w14:paraId="50A4C4E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5C21CCE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250,0</w:t>
            </w:r>
          </w:p>
        </w:tc>
        <w:tc>
          <w:tcPr>
            <w:tcW w:w="1080" w:type="dxa"/>
            <w:shd w:val="clear" w:color="auto" w:fill="auto"/>
            <w:vAlign w:val="center"/>
            <w:hideMark/>
          </w:tcPr>
          <w:p w14:paraId="17BF43C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1F977B5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11646B5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54779AB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0B762BD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4A660E93" w14:textId="77777777" w:rsidTr="008259A2">
        <w:trPr>
          <w:gridAfter w:val="1"/>
          <w:wAfter w:w="13" w:type="dxa"/>
          <w:trHeight w:val="255"/>
        </w:trPr>
        <w:tc>
          <w:tcPr>
            <w:tcW w:w="487" w:type="dxa"/>
            <w:shd w:val="clear" w:color="auto" w:fill="auto"/>
            <w:vAlign w:val="center"/>
            <w:hideMark/>
          </w:tcPr>
          <w:p w14:paraId="0EAE410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w:t>
            </w:r>
          </w:p>
        </w:tc>
        <w:tc>
          <w:tcPr>
            <w:tcW w:w="5320" w:type="dxa"/>
            <w:shd w:val="clear" w:color="auto" w:fill="auto"/>
            <w:vAlign w:val="center"/>
            <w:hideMark/>
          </w:tcPr>
          <w:p w14:paraId="4E00DEB0"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Оснащение автопавильоном</w:t>
            </w:r>
          </w:p>
        </w:tc>
        <w:tc>
          <w:tcPr>
            <w:tcW w:w="1240" w:type="dxa"/>
            <w:shd w:val="clear" w:color="auto" w:fill="auto"/>
            <w:vAlign w:val="center"/>
            <w:hideMark/>
          </w:tcPr>
          <w:p w14:paraId="126BF48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5290E32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1B66BED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1 713,1</w:t>
            </w:r>
          </w:p>
        </w:tc>
        <w:tc>
          <w:tcPr>
            <w:tcW w:w="1080" w:type="dxa"/>
            <w:shd w:val="clear" w:color="auto" w:fill="auto"/>
            <w:vAlign w:val="center"/>
            <w:hideMark/>
          </w:tcPr>
          <w:p w14:paraId="4FB3DAA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1 713,1</w:t>
            </w:r>
          </w:p>
        </w:tc>
        <w:tc>
          <w:tcPr>
            <w:tcW w:w="923" w:type="dxa"/>
            <w:shd w:val="clear" w:color="auto" w:fill="auto"/>
            <w:vAlign w:val="center"/>
            <w:hideMark/>
          </w:tcPr>
          <w:p w14:paraId="41D81A6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1 713,1</w:t>
            </w:r>
          </w:p>
        </w:tc>
        <w:tc>
          <w:tcPr>
            <w:tcW w:w="1067" w:type="dxa"/>
            <w:shd w:val="clear" w:color="auto" w:fill="auto"/>
            <w:vAlign w:val="center"/>
            <w:hideMark/>
          </w:tcPr>
          <w:p w14:paraId="1A78A95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1 713,1</w:t>
            </w:r>
          </w:p>
        </w:tc>
        <w:tc>
          <w:tcPr>
            <w:tcW w:w="1055" w:type="dxa"/>
            <w:shd w:val="clear" w:color="auto" w:fill="auto"/>
            <w:vAlign w:val="center"/>
            <w:hideMark/>
          </w:tcPr>
          <w:p w14:paraId="22047D7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1 713,1</w:t>
            </w:r>
          </w:p>
        </w:tc>
        <w:tc>
          <w:tcPr>
            <w:tcW w:w="1212" w:type="dxa"/>
            <w:shd w:val="clear" w:color="auto" w:fill="auto"/>
            <w:vAlign w:val="center"/>
            <w:hideMark/>
          </w:tcPr>
          <w:p w14:paraId="214E0D6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8 565,5</w:t>
            </w:r>
          </w:p>
        </w:tc>
      </w:tr>
      <w:tr w:rsidR="008E5A97" w:rsidRPr="008A61A5" w14:paraId="64E6A90B" w14:textId="77777777" w:rsidTr="008259A2">
        <w:trPr>
          <w:gridAfter w:val="1"/>
          <w:wAfter w:w="13" w:type="dxa"/>
          <w:trHeight w:val="255"/>
        </w:trPr>
        <w:tc>
          <w:tcPr>
            <w:tcW w:w="487" w:type="dxa"/>
            <w:shd w:val="clear" w:color="auto" w:fill="auto"/>
            <w:vAlign w:val="center"/>
            <w:hideMark/>
          </w:tcPr>
          <w:p w14:paraId="484A008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w:t>
            </w:r>
          </w:p>
        </w:tc>
        <w:tc>
          <w:tcPr>
            <w:tcW w:w="5320" w:type="dxa"/>
            <w:shd w:val="clear" w:color="auto" w:fill="auto"/>
            <w:vAlign w:val="center"/>
            <w:hideMark/>
          </w:tcPr>
          <w:p w14:paraId="5A03472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Устройство посадочной площадки</w:t>
            </w:r>
          </w:p>
        </w:tc>
        <w:tc>
          <w:tcPr>
            <w:tcW w:w="1240" w:type="dxa"/>
            <w:shd w:val="clear" w:color="auto" w:fill="auto"/>
            <w:vAlign w:val="center"/>
            <w:hideMark/>
          </w:tcPr>
          <w:p w14:paraId="4ACDBCF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51D858F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73D96C1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169,1</w:t>
            </w:r>
          </w:p>
        </w:tc>
        <w:tc>
          <w:tcPr>
            <w:tcW w:w="1080" w:type="dxa"/>
            <w:shd w:val="clear" w:color="auto" w:fill="auto"/>
            <w:vAlign w:val="center"/>
            <w:hideMark/>
          </w:tcPr>
          <w:p w14:paraId="7713C9C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169,1</w:t>
            </w:r>
          </w:p>
        </w:tc>
        <w:tc>
          <w:tcPr>
            <w:tcW w:w="923" w:type="dxa"/>
            <w:shd w:val="clear" w:color="auto" w:fill="auto"/>
            <w:vAlign w:val="center"/>
            <w:hideMark/>
          </w:tcPr>
          <w:p w14:paraId="4D31A09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169,1</w:t>
            </w:r>
          </w:p>
        </w:tc>
        <w:tc>
          <w:tcPr>
            <w:tcW w:w="1067" w:type="dxa"/>
            <w:shd w:val="clear" w:color="auto" w:fill="auto"/>
            <w:vAlign w:val="center"/>
            <w:hideMark/>
          </w:tcPr>
          <w:p w14:paraId="03EB19C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169,1</w:t>
            </w:r>
          </w:p>
        </w:tc>
        <w:tc>
          <w:tcPr>
            <w:tcW w:w="1055" w:type="dxa"/>
            <w:shd w:val="clear" w:color="auto" w:fill="auto"/>
            <w:vAlign w:val="center"/>
            <w:hideMark/>
          </w:tcPr>
          <w:p w14:paraId="6D4894F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169,1</w:t>
            </w:r>
          </w:p>
        </w:tc>
        <w:tc>
          <w:tcPr>
            <w:tcW w:w="1212" w:type="dxa"/>
            <w:shd w:val="clear" w:color="auto" w:fill="auto"/>
            <w:vAlign w:val="center"/>
            <w:hideMark/>
          </w:tcPr>
          <w:p w14:paraId="1488F33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845,4</w:t>
            </w:r>
          </w:p>
        </w:tc>
      </w:tr>
      <w:tr w:rsidR="008E5A97" w:rsidRPr="008A61A5" w14:paraId="71B5C7CE" w14:textId="77777777" w:rsidTr="008259A2">
        <w:trPr>
          <w:gridAfter w:val="1"/>
          <w:wAfter w:w="13" w:type="dxa"/>
          <w:trHeight w:val="255"/>
        </w:trPr>
        <w:tc>
          <w:tcPr>
            <w:tcW w:w="487" w:type="dxa"/>
            <w:shd w:val="clear" w:color="auto" w:fill="auto"/>
            <w:vAlign w:val="center"/>
            <w:hideMark/>
          </w:tcPr>
          <w:p w14:paraId="7FEFE9B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5</w:t>
            </w:r>
          </w:p>
        </w:tc>
        <w:tc>
          <w:tcPr>
            <w:tcW w:w="5320" w:type="dxa"/>
            <w:shd w:val="clear" w:color="auto" w:fill="auto"/>
            <w:vAlign w:val="center"/>
            <w:hideMark/>
          </w:tcPr>
          <w:p w14:paraId="31E58F02"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Устройство пешеходного перехода</w:t>
            </w:r>
          </w:p>
        </w:tc>
        <w:tc>
          <w:tcPr>
            <w:tcW w:w="1240" w:type="dxa"/>
            <w:shd w:val="clear" w:color="auto" w:fill="auto"/>
            <w:vAlign w:val="center"/>
            <w:hideMark/>
          </w:tcPr>
          <w:p w14:paraId="4EAC19D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3B6920D5"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4B1D544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88,9</w:t>
            </w:r>
          </w:p>
        </w:tc>
        <w:tc>
          <w:tcPr>
            <w:tcW w:w="1080" w:type="dxa"/>
            <w:shd w:val="clear" w:color="auto" w:fill="auto"/>
            <w:vAlign w:val="center"/>
            <w:hideMark/>
          </w:tcPr>
          <w:p w14:paraId="3F37443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88,9</w:t>
            </w:r>
          </w:p>
        </w:tc>
        <w:tc>
          <w:tcPr>
            <w:tcW w:w="923" w:type="dxa"/>
            <w:shd w:val="clear" w:color="auto" w:fill="auto"/>
            <w:vAlign w:val="center"/>
            <w:hideMark/>
          </w:tcPr>
          <w:p w14:paraId="4641E28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88,9</w:t>
            </w:r>
          </w:p>
        </w:tc>
        <w:tc>
          <w:tcPr>
            <w:tcW w:w="1067" w:type="dxa"/>
            <w:shd w:val="clear" w:color="auto" w:fill="auto"/>
            <w:vAlign w:val="center"/>
            <w:hideMark/>
          </w:tcPr>
          <w:p w14:paraId="689D27D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88,9</w:t>
            </w:r>
          </w:p>
        </w:tc>
        <w:tc>
          <w:tcPr>
            <w:tcW w:w="1055" w:type="dxa"/>
            <w:shd w:val="clear" w:color="auto" w:fill="auto"/>
            <w:vAlign w:val="center"/>
            <w:hideMark/>
          </w:tcPr>
          <w:p w14:paraId="700F5805"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88,9</w:t>
            </w:r>
          </w:p>
        </w:tc>
        <w:tc>
          <w:tcPr>
            <w:tcW w:w="1212" w:type="dxa"/>
            <w:shd w:val="clear" w:color="auto" w:fill="auto"/>
            <w:vAlign w:val="center"/>
            <w:hideMark/>
          </w:tcPr>
          <w:p w14:paraId="17B0B8F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444,7</w:t>
            </w:r>
          </w:p>
        </w:tc>
      </w:tr>
      <w:tr w:rsidR="008E5A97" w:rsidRPr="008A61A5" w14:paraId="1D3BACA3" w14:textId="77777777" w:rsidTr="008259A2">
        <w:trPr>
          <w:gridAfter w:val="1"/>
          <w:wAfter w:w="13" w:type="dxa"/>
          <w:trHeight w:val="255"/>
        </w:trPr>
        <w:tc>
          <w:tcPr>
            <w:tcW w:w="487" w:type="dxa"/>
            <w:shd w:val="clear" w:color="auto" w:fill="auto"/>
            <w:vAlign w:val="center"/>
            <w:hideMark/>
          </w:tcPr>
          <w:p w14:paraId="65BF1A6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w:t>
            </w:r>
          </w:p>
        </w:tc>
        <w:tc>
          <w:tcPr>
            <w:tcW w:w="5320" w:type="dxa"/>
            <w:shd w:val="clear" w:color="auto" w:fill="auto"/>
            <w:vAlign w:val="center"/>
            <w:hideMark/>
          </w:tcPr>
          <w:p w14:paraId="6F63CE7B"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Обустройство стационарного электроосвещения</w:t>
            </w:r>
          </w:p>
        </w:tc>
        <w:tc>
          <w:tcPr>
            <w:tcW w:w="1240" w:type="dxa"/>
            <w:shd w:val="clear" w:color="auto" w:fill="auto"/>
            <w:vAlign w:val="center"/>
            <w:hideMark/>
          </w:tcPr>
          <w:p w14:paraId="62F53D5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2025-2026</w:t>
            </w:r>
          </w:p>
        </w:tc>
        <w:tc>
          <w:tcPr>
            <w:tcW w:w="1978" w:type="dxa"/>
            <w:shd w:val="clear" w:color="auto" w:fill="auto"/>
            <w:vAlign w:val="center"/>
            <w:hideMark/>
          </w:tcPr>
          <w:p w14:paraId="753E375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6EDE32E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1 263,4</w:t>
            </w:r>
          </w:p>
        </w:tc>
        <w:tc>
          <w:tcPr>
            <w:tcW w:w="1080" w:type="dxa"/>
            <w:shd w:val="clear" w:color="auto" w:fill="auto"/>
            <w:vAlign w:val="center"/>
            <w:hideMark/>
          </w:tcPr>
          <w:p w14:paraId="5D531B7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1 263,4</w:t>
            </w:r>
          </w:p>
        </w:tc>
        <w:tc>
          <w:tcPr>
            <w:tcW w:w="923" w:type="dxa"/>
            <w:shd w:val="clear" w:color="auto" w:fill="auto"/>
            <w:vAlign w:val="center"/>
            <w:hideMark/>
          </w:tcPr>
          <w:p w14:paraId="585248F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67C66BF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229F2E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5E59270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451A0314" w14:textId="77777777" w:rsidTr="008259A2">
        <w:trPr>
          <w:gridAfter w:val="1"/>
          <w:wAfter w:w="13" w:type="dxa"/>
          <w:trHeight w:val="510"/>
        </w:trPr>
        <w:tc>
          <w:tcPr>
            <w:tcW w:w="487" w:type="dxa"/>
            <w:shd w:val="clear" w:color="auto" w:fill="auto"/>
            <w:vAlign w:val="center"/>
            <w:hideMark/>
          </w:tcPr>
          <w:p w14:paraId="155AA25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7</w:t>
            </w:r>
          </w:p>
        </w:tc>
        <w:tc>
          <w:tcPr>
            <w:tcW w:w="5320" w:type="dxa"/>
            <w:shd w:val="clear" w:color="auto" w:fill="auto"/>
            <w:vAlign w:val="center"/>
            <w:hideMark/>
          </w:tcPr>
          <w:p w14:paraId="51119A46"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Оснащение электронными средствами зрительного информирования пассажиров</w:t>
            </w:r>
          </w:p>
        </w:tc>
        <w:tc>
          <w:tcPr>
            <w:tcW w:w="1240" w:type="dxa"/>
            <w:shd w:val="clear" w:color="auto" w:fill="auto"/>
            <w:vAlign w:val="center"/>
            <w:hideMark/>
          </w:tcPr>
          <w:p w14:paraId="2B5846A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749B124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7C188AE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6 560,0</w:t>
            </w:r>
          </w:p>
        </w:tc>
        <w:tc>
          <w:tcPr>
            <w:tcW w:w="1080" w:type="dxa"/>
            <w:shd w:val="clear" w:color="auto" w:fill="auto"/>
            <w:vAlign w:val="center"/>
            <w:hideMark/>
          </w:tcPr>
          <w:p w14:paraId="54949B0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6 560,0</w:t>
            </w:r>
          </w:p>
        </w:tc>
        <w:tc>
          <w:tcPr>
            <w:tcW w:w="923" w:type="dxa"/>
            <w:shd w:val="clear" w:color="auto" w:fill="auto"/>
            <w:vAlign w:val="center"/>
            <w:hideMark/>
          </w:tcPr>
          <w:p w14:paraId="640B30E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6 560,0</w:t>
            </w:r>
          </w:p>
        </w:tc>
        <w:tc>
          <w:tcPr>
            <w:tcW w:w="1067" w:type="dxa"/>
            <w:shd w:val="clear" w:color="auto" w:fill="auto"/>
            <w:vAlign w:val="center"/>
            <w:hideMark/>
          </w:tcPr>
          <w:p w14:paraId="1C6103D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6 560,0</w:t>
            </w:r>
          </w:p>
        </w:tc>
        <w:tc>
          <w:tcPr>
            <w:tcW w:w="1055" w:type="dxa"/>
            <w:shd w:val="clear" w:color="auto" w:fill="auto"/>
            <w:vAlign w:val="center"/>
            <w:hideMark/>
          </w:tcPr>
          <w:p w14:paraId="50DC04E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6 560,0</w:t>
            </w:r>
          </w:p>
        </w:tc>
        <w:tc>
          <w:tcPr>
            <w:tcW w:w="1212" w:type="dxa"/>
            <w:shd w:val="clear" w:color="auto" w:fill="auto"/>
            <w:vAlign w:val="center"/>
            <w:hideMark/>
          </w:tcPr>
          <w:p w14:paraId="23B3D5B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32 800,0</w:t>
            </w:r>
          </w:p>
        </w:tc>
      </w:tr>
      <w:tr w:rsidR="008E5A97" w:rsidRPr="008A61A5" w14:paraId="2622B0C0" w14:textId="77777777" w:rsidTr="008259A2">
        <w:trPr>
          <w:gridAfter w:val="1"/>
          <w:wAfter w:w="13" w:type="dxa"/>
          <w:trHeight w:val="1020"/>
        </w:trPr>
        <w:tc>
          <w:tcPr>
            <w:tcW w:w="487" w:type="dxa"/>
            <w:shd w:val="clear" w:color="auto" w:fill="auto"/>
            <w:vAlign w:val="center"/>
            <w:hideMark/>
          </w:tcPr>
          <w:p w14:paraId="11F4E1F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w:t>
            </w:r>
          </w:p>
        </w:tc>
        <w:tc>
          <w:tcPr>
            <w:tcW w:w="5320" w:type="dxa"/>
            <w:shd w:val="clear" w:color="auto" w:fill="auto"/>
            <w:vAlign w:val="center"/>
            <w:hideMark/>
          </w:tcPr>
          <w:p w14:paraId="7A8CC5EB"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 xml:space="preserve">Разработка </w:t>
            </w:r>
            <w:proofErr w:type="gramStart"/>
            <w:r w:rsidRPr="008A61A5">
              <w:rPr>
                <w:rFonts w:ascii="PT Astra Serif" w:hAnsi="PT Astra Serif"/>
                <w:sz w:val="20"/>
                <w:szCs w:val="20"/>
              </w:rPr>
              <w:t>дизайн-макетов</w:t>
            </w:r>
            <w:proofErr w:type="gramEnd"/>
            <w:r w:rsidRPr="008A61A5">
              <w:rPr>
                <w:rFonts w:ascii="PT Astra Serif" w:hAnsi="PT Astra Serif"/>
                <w:sz w:val="20"/>
                <w:szCs w:val="20"/>
              </w:rPr>
              <w:t xml:space="preserve"> по оснащению остановочных пунктов, включая вид стендов зрительного информирования пассажиров, конструкцию автопавильона и прочих элементов нормативного обустройства</w:t>
            </w:r>
          </w:p>
        </w:tc>
        <w:tc>
          <w:tcPr>
            <w:tcW w:w="1240" w:type="dxa"/>
            <w:shd w:val="clear" w:color="auto" w:fill="auto"/>
            <w:vAlign w:val="center"/>
            <w:hideMark/>
          </w:tcPr>
          <w:p w14:paraId="0591D3B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w:t>
            </w:r>
          </w:p>
        </w:tc>
        <w:tc>
          <w:tcPr>
            <w:tcW w:w="1978" w:type="dxa"/>
            <w:shd w:val="clear" w:color="auto" w:fill="auto"/>
            <w:vAlign w:val="center"/>
            <w:hideMark/>
          </w:tcPr>
          <w:p w14:paraId="4674CDC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0A08310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4 245,5</w:t>
            </w:r>
          </w:p>
        </w:tc>
        <w:tc>
          <w:tcPr>
            <w:tcW w:w="1080" w:type="dxa"/>
            <w:shd w:val="clear" w:color="auto" w:fill="auto"/>
            <w:vAlign w:val="center"/>
            <w:hideMark/>
          </w:tcPr>
          <w:p w14:paraId="774CACA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53898DB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5F0D8A2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2579E59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506AA40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642020BE" w14:textId="77777777" w:rsidTr="008259A2">
        <w:trPr>
          <w:gridAfter w:val="1"/>
          <w:wAfter w:w="13" w:type="dxa"/>
          <w:trHeight w:val="510"/>
        </w:trPr>
        <w:tc>
          <w:tcPr>
            <w:tcW w:w="487" w:type="dxa"/>
            <w:shd w:val="clear" w:color="auto" w:fill="auto"/>
            <w:vAlign w:val="center"/>
            <w:hideMark/>
          </w:tcPr>
          <w:p w14:paraId="1BE38F4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9</w:t>
            </w:r>
          </w:p>
        </w:tc>
        <w:tc>
          <w:tcPr>
            <w:tcW w:w="5320" w:type="dxa"/>
            <w:shd w:val="clear" w:color="auto" w:fill="auto"/>
            <w:vAlign w:val="center"/>
            <w:hideMark/>
          </w:tcPr>
          <w:p w14:paraId="03FCE60C"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 xml:space="preserve">Оснащение остановочных пунктов в соответствии с </w:t>
            </w:r>
            <w:proofErr w:type="gramStart"/>
            <w:r w:rsidRPr="008A61A5">
              <w:rPr>
                <w:rFonts w:ascii="PT Astra Serif" w:hAnsi="PT Astra Serif"/>
                <w:sz w:val="20"/>
                <w:szCs w:val="20"/>
              </w:rPr>
              <w:t>утвержденными</w:t>
            </w:r>
            <w:proofErr w:type="gramEnd"/>
            <w:r w:rsidRPr="008A61A5">
              <w:rPr>
                <w:rFonts w:ascii="PT Astra Serif" w:hAnsi="PT Astra Serif"/>
                <w:sz w:val="20"/>
                <w:szCs w:val="20"/>
              </w:rPr>
              <w:t xml:space="preserve"> дизайн-макетами</w:t>
            </w:r>
          </w:p>
        </w:tc>
        <w:tc>
          <w:tcPr>
            <w:tcW w:w="1240" w:type="dxa"/>
            <w:shd w:val="clear" w:color="auto" w:fill="auto"/>
            <w:vAlign w:val="center"/>
            <w:hideMark/>
          </w:tcPr>
          <w:p w14:paraId="18121DD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0A10C0B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3FBEEC8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840,0</w:t>
            </w:r>
          </w:p>
        </w:tc>
        <w:tc>
          <w:tcPr>
            <w:tcW w:w="1080" w:type="dxa"/>
            <w:shd w:val="clear" w:color="auto" w:fill="auto"/>
            <w:vAlign w:val="center"/>
            <w:hideMark/>
          </w:tcPr>
          <w:p w14:paraId="1A83BC2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840,0</w:t>
            </w:r>
          </w:p>
        </w:tc>
        <w:tc>
          <w:tcPr>
            <w:tcW w:w="923" w:type="dxa"/>
            <w:shd w:val="clear" w:color="auto" w:fill="auto"/>
            <w:vAlign w:val="center"/>
            <w:hideMark/>
          </w:tcPr>
          <w:p w14:paraId="4AD6BD6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840,0</w:t>
            </w:r>
          </w:p>
        </w:tc>
        <w:tc>
          <w:tcPr>
            <w:tcW w:w="1067" w:type="dxa"/>
            <w:shd w:val="clear" w:color="auto" w:fill="auto"/>
            <w:vAlign w:val="center"/>
            <w:hideMark/>
          </w:tcPr>
          <w:p w14:paraId="2B2BDA1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840,0</w:t>
            </w:r>
          </w:p>
        </w:tc>
        <w:tc>
          <w:tcPr>
            <w:tcW w:w="1055" w:type="dxa"/>
            <w:shd w:val="clear" w:color="auto" w:fill="auto"/>
            <w:vAlign w:val="center"/>
            <w:hideMark/>
          </w:tcPr>
          <w:p w14:paraId="4C5AE33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840,0</w:t>
            </w:r>
          </w:p>
        </w:tc>
        <w:tc>
          <w:tcPr>
            <w:tcW w:w="1212" w:type="dxa"/>
            <w:shd w:val="clear" w:color="auto" w:fill="auto"/>
            <w:vAlign w:val="center"/>
            <w:hideMark/>
          </w:tcPr>
          <w:p w14:paraId="55CAE78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4 200,0</w:t>
            </w:r>
          </w:p>
        </w:tc>
      </w:tr>
      <w:tr w:rsidR="008E5A97" w:rsidRPr="008A61A5" w14:paraId="08EF0231" w14:textId="77777777" w:rsidTr="008259A2">
        <w:trPr>
          <w:gridAfter w:val="1"/>
          <w:wAfter w:w="13" w:type="dxa"/>
          <w:trHeight w:val="765"/>
        </w:trPr>
        <w:tc>
          <w:tcPr>
            <w:tcW w:w="487" w:type="dxa"/>
            <w:shd w:val="clear" w:color="auto" w:fill="auto"/>
            <w:vAlign w:val="center"/>
            <w:hideMark/>
          </w:tcPr>
          <w:p w14:paraId="3F9513E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10</w:t>
            </w:r>
          </w:p>
        </w:tc>
        <w:tc>
          <w:tcPr>
            <w:tcW w:w="5320" w:type="dxa"/>
            <w:shd w:val="clear" w:color="auto" w:fill="auto"/>
            <w:vAlign w:val="center"/>
            <w:hideMark/>
          </w:tcPr>
          <w:p w14:paraId="552980EC"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 xml:space="preserve">Разработка требований по обслуживанию остановочных пунктов, включение требований в контракты на обслуживание автомобильных дорог общего пользования </w:t>
            </w:r>
            <w:r w:rsidRPr="008A61A5">
              <w:rPr>
                <w:rFonts w:ascii="PT Astra Serif" w:hAnsi="PT Astra Serif"/>
                <w:sz w:val="20"/>
                <w:szCs w:val="20"/>
              </w:rPr>
              <w:lastRenderedPageBreak/>
              <w:t>муниципального значения</w:t>
            </w:r>
          </w:p>
        </w:tc>
        <w:tc>
          <w:tcPr>
            <w:tcW w:w="1240" w:type="dxa"/>
            <w:shd w:val="clear" w:color="auto" w:fill="auto"/>
            <w:vAlign w:val="center"/>
            <w:hideMark/>
          </w:tcPr>
          <w:p w14:paraId="3443CF2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lastRenderedPageBreak/>
              <w:t>2025-2035</w:t>
            </w:r>
          </w:p>
        </w:tc>
        <w:tc>
          <w:tcPr>
            <w:tcW w:w="1978" w:type="dxa"/>
            <w:shd w:val="clear" w:color="auto" w:fill="auto"/>
            <w:vAlign w:val="center"/>
            <w:hideMark/>
          </w:tcPr>
          <w:p w14:paraId="286FCB5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63D881D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03FA595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364253F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299B2FA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17ED64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39EE603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28A41598" w14:textId="77777777" w:rsidTr="008259A2">
        <w:trPr>
          <w:gridAfter w:val="1"/>
          <w:wAfter w:w="13" w:type="dxa"/>
          <w:trHeight w:val="510"/>
        </w:trPr>
        <w:tc>
          <w:tcPr>
            <w:tcW w:w="487" w:type="dxa"/>
            <w:shd w:val="clear" w:color="auto" w:fill="auto"/>
            <w:vAlign w:val="center"/>
            <w:hideMark/>
          </w:tcPr>
          <w:p w14:paraId="5433D935"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lastRenderedPageBreak/>
              <w:t>11</w:t>
            </w:r>
          </w:p>
        </w:tc>
        <w:tc>
          <w:tcPr>
            <w:tcW w:w="5320" w:type="dxa"/>
            <w:shd w:val="clear" w:color="auto" w:fill="auto"/>
            <w:vAlign w:val="center"/>
            <w:hideMark/>
          </w:tcPr>
          <w:p w14:paraId="6420A410"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 xml:space="preserve">Поддержание в актуальном </w:t>
            </w:r>
            <w:proofErr w:type="gramStart"/>
            <w:r w:rsidRPr="008A61A5">
              <w:rPr>
                <w:rFonts w:ascii="PT Astra Serif" w:hAnsi="PT Astra Serif"/>
                <w:sz w:val="20"/>
                <w:szCs w:val="20"/>
              </w:rPr>
              <w:t>состоянии</w:t>
            </w:r>
            <w:proofErr w:type="gramEnd"/>
            <w:r w:rsidRPr="008A61A5">
              <w:rPr>
                <w:rFonts w:ascii="PT Astra Serif" w:hAnsi="PT Astra Serif"/>
                <w:sz w:val="20"/>
                <w:szCs w:val="20"/>
              </w:rPr>
              <w:t xml:space="preserve"> средств зрительного информирования на ОП</w:t>
            </w:r>
          </w:p>
        </w:tc>
        <w:tc>
          <w:tcPr>
            <w:tcW w:w="1240" w:type="dxa"/>
            <w:shd w:val="clear" w:color="auto" w:fill="auto"/>
            <w:vAlign w:val="center"/>
            <w:hideMark/>
          </w:tcPr>
          <w:p w14:paraId="5342E38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481FE3E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0A77B6D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2DAD40D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6A9DA54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3CD9F2C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1043844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093746C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63B1C52C" w14:textId="77777777" w:rsidTr="008259A2">
        <w:trPr>
          <w:gridAfter w:val="1"/>
          <w:wAfter w:w="13" w:type="dxa"/>
          <w:trHeight w:val="255"/>
        </w:trPr>
        <w:tc>
          <w:tcPr>
            <w:tcW w:w="487" w:type="dxa"/>
            <w:shd w:val="clear" w:color="auto" w:fill="auto"/>
            <w:vAlign w:val="center"/>
            <w:hideMark/>
          </w:tcPr>
          <w:p w14:paraId="39DD2A0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12</w:t>
            </w:r>
          </w:p>
        </w:tc>
        <w:tc>
          <w:tcPr>
            <w:tcW w:w="5320" w:type="dxa"/>
            <w:shd w:val="clear" w:color="auto" w:fill="auto"/>
            <w:vAlign w:val="center"/>
            <w:hideMark/>
          </w:tcPr>
          <w:p w14:paraId="74A154A2"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Ведение реестра остановочных пунктов</w:t>
            </w:r>
          </w:p>
        </w:tc>
        <w:tc>
          <w:tcPr>
            <w:tcW w:w="1240" w:type="dxa"/>
            <w:shd w:val="clear" w:color="auto" w:fill="auto"/>
            <w:vAlign w:val="center"/>
            <w:hideMark/>
          </w:tcPr>
          <w:p w14:paraId="6C38B6B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56C7ACC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453D389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58B01BC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7727240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339DB58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449AA2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59105C4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53FE8AB6" w14:textId="77777777" w:rsidTr="008259A2">
        <w:trPr>
          <w:trHeight w:val="1095"/>
        </w:trPr>
        <w:tc>
          <w:tcPr>
            <w:tcW w:w="15317" w:type="dxa"/>
            <w:gridSpan w:val="11"/>
            <w:shd w:val="clear" w:color="auto" w:fill="auto"/>
            <w:vAlign w:val="center"/>
            <w:hideMark/>
          </w:tcPr>
          <w:p w14:paraId="35E6029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8A61A5">
              <w:rPr>
                <w:rFonts w:ascii="PT Astra Serif" w:hAnsi="PT Astra Serif"/>
                <w:sz w:val="20"/>
                <w:szCs w:val="20"/>
              </w:rPr>
              <w:t>2.2.3 Мероприятия по организации новых маршрутов регулярных перевозок пассажиров и багажа (в том числе вида транспорта, трассировки маршрута, класса и вместимости подвижного состава, режима работы и интервалов движения), изменению характеристик маршрутов, отмене существующих маршрутов, включая предложения по содержательной части плановой и эксплуатационной документации маршрутов автомобильного и наземного городского электрического транспорта, предусмотренной действующим законодательством</w:t>
            </w:r>
            <w:proofErr w:type="gramEnd"/>
          </w:p>
        </w:tc>
      </w:tr>
      <w:tr w:rsidR="008E5A97" w:rsidRPr="008A61A5" w14:paraId="25D306AC" w14:textId="77777777" w:rsidTr="008259A2">
        <w:trPr>
          <w:gridAfter w:val="1"/>
          <w:wAfter w:w="13" w:type="dxa"/>
          <w:trHeight w:val="255"/>
        </w:trPr>
        <w:tc>
          <w:tcPr>
            <w:tcW w:w="487" w:type="dxa"/>
            <w:shd w:val="clear" w:color="auto" w:fill="auto"/>
            <w:vAlign w:val="center"/>
            <w:hideMark/>
          </w:tcPr>
          <w:p w14:paraId="671C4DD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13</w:t>
            </w:r>
          </w:p>
        </w:tc>
        <w:tc>
          <w:tcPr>
            <w:tcW w:w="5320" w:type="dxa"/>
            <w:shd w:val="clear" w:color="auto" w:fill="auto"/>
            <w:vAlign w:val="center"/>
            <w:hideMark/>
          </w:tcPr>
          <w:p w14:paraId="43E4311D"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Изменение прохождения маршрутов №№ 1, 2, 4, 5А, 7</w:t>
            </w:r>
          </w:p>
        </w:tc>
        <w:tc>
          <w:tcPr>
            <w:tcW w:w="1240" w:type="dxa"/>
            <w:shd w:val="clear" w:color="auto" w:fill="auto"/>
            <w:vAlign w:val="center"/>
            <w:hideMark/>
          </w:tcPr>
          <w:p w14:paraId="243CFBD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5296BDA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7BF57E6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13FE7EF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2558E1C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5DDB7825"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79D1B4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712B511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29BA71F3" w14:textId="77777777" w:rsidTr="008259A2">
        <w:trPr>
          <w:trHeight w:val="615"/>
        </w:trPr>
        <w:tc>
          <w:tcPr>
            <w:tcW w:w="15317" w:type="dxa"/>
            <w:gridSpan w:val="11"/>
            <w:shd w:val="clear" w:color="auto" w:fill="auto"/>
            <w:vAlign w:val="center"/>
            <w:hideMark/>
          </w:tcPr>
          <w:p w14:paraId="2BB3BF3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2.2.5 Мероприятия по созданию и эксплуатации систем диспетчеризации, контроля движения, автоматического контроля оплаты проезда, информирования пассажиров, и иных типов ИТС, повышающих эффективность работы ПТОП</w:t>
            </w:r>
          </w:p>
        </w:tc>
      </w:tr>
      <w:tr w:rsidR="008E5A97" w:rsidRPr="008A61A5" w14:paraId="2D610E11" w14:textId="77777777" w:rsidTr="008259A2">
        <w:trPr>
          <w:gridAfter w:val="1"/>
          <w:wAfter w:w="13" w:type="dxa"/>
          <w:trHeight w:val="510"/>
        </w:trPr>
        <w:tc>
          <w:tcPr>
            <w:tcW w:w="487" w:type="dxa"/>
            <w:shd w:val="clear" w:color="auto" w:fill="auto"/>
            <w:vAlign w:val="center"/>
            <w:hideMark/>
          </w:tcPr>
          <w:p w14:paraId="70B2452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14</w:t>
            </w:r>
          </w:p>
        </w:tc>
        <w:tc>
          <w:tcPr>
            <w:tcW w:w="5320" w:type="dxa"/>
            <w:shd w:val="clear" w:color="auto" w:fill="auto"/>
            <w:vAlign w:val="center"/>
            <w:hideMark/>
          </w:tcPr>
          <w:p w14:paraId="0212D244"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Выпуск электронных билетов для льготных категорий граждан</w:t>
            </w:r>
          </w:p>
        </w:tc>
        <w:tc>
          <w:tcPr>
            <w:tcW w:w="1240" w:type="dxa"/>
            <w:shd w:val="clear" w:color="auto" w:fill="auto"/>
            <w:vAlign w:val="center"/>
            <w:hideMark/>
          </w:tcPr>
          <w:p w14:paraId="2719351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2026-2027</w:t>
            </w:r>
          </w:p>
        </w:tc>
        <w:tc>
          <w:tcPr>
            <w:tcW w:w="1978" w:type="dxa"/>
            <w:shd w:val="clear" w:color="auto" w:fill="auto"/>
            <w:vAlign w:val="center"/>
            <w:hideMark/>
          </w:tcPr>
          <w:p w14:paraId="0D15E07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Внебюджетные источники</w:t>
            </w:r>
          </w:p>
        </w:tc>
        <w:tc>
          <w:tcPr>
            <w:tcW w:w="942" w:type="dxa"/>
            <w:shd w:val="clear" w:color="auto" w:fill="auto"/>
            <w:vAlign w:val="center"/>
            <w:hideMark/>
          </w:tcPr>
          <w:p w14:paraId="1B51E9F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30885D74" w14:textId="1EADF1D7"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w:t>
            </w:r>
            <w:r w:rsidR="008E5A97" w:rsidRPr="008A61A5">
              <w:rPr>
                <w:rFonts w:ascii="PT Astra Serif" w:hAnsi="PT Astra Serif"/>
                <w:sz w:val="20"/>
                <w:szCs w:val="20"/>
              </w:rPr>
              <w:t xml:space="preserve"> 000,0</w:t>
            </w:r>
          </w:p>
        </w:tc>
        <w:tc>
          <w:tcPr>
            <w:tcW w:w="923" w:type="dxa"/>
            <w:shd w:val="clear" w:color="auto" w:fill="auto"/>
            <w:vAlign w:val="center"/>
            <w:hideMark/>
          </w:tcPr>
          <w:p w14:paraId="7A75E6A1" w14:textId="773FED81" w:rsidR="008E5A97" w:rsidRPr="008A61A5" w:rsidRDefault="002976AF"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w:t>
            </w:r>
            <w:r w:rsidR="008E5A97" w:rsidRPr="008A61A5">
              <w:rPr>
                <w:rFonts w:ascii="PT Astra Serif" w:hAnsi="PT Astra Serif"/>
                <w:sz w:val="20"/>
                <w:szCs w:val="20"/>
              </w:rPr>
              <w:t xml:space="preserve"> 000,0</w:t>
            </w:r>
          </w:p>
        </w:tc>
        <w:tc>
          <w:tcPr>
            <w:tcW w:w="1067" w:type="dxa"/>
            <w:shd w:val="clear" w:color="auto" w:fill="auto"/>
            <w:vAlign w:val="center"/>
            <w:hideMark/>
          </w:tcPr>
          <w:p w14:paraId="181DB73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70B3F4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15886A4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6E994D92" w14:textId="77777777" w:rsidTr="008259A2">
        <w:trPr>
          <w:trHeight w:val="255"/>
        </w:trPr>
        <w:tc>
          <w:tcPr>
            <w:tcW w:w="15317" w:type="dxa"/>
            <w:gridSpan w:val="11"/>
            <w:shd w:val="clear" w:color="auto" w:fill="auto"/>
            <w:vAlign w:val="center"/>
            <w:hideMark/>
          </w:tcPr>
          <w:p w14:paraId="7F655C7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2.2.6 Мероприятия по закупке подвижного состава для эксплуатации на маршрутах регулярных перевозок</w:t>
            </w:r>
          </w:p>
        </w:tc>
      </w:tr>
      <w:tr w:rsidR="008E5A97" w:rsidRPr="008A61A5" w14:paraId="16DAC243" w14:textId="77777777" w:rsidTr="008259A2">
        <w:trPr>
          <w:trHeight w:val="255"/>
        </w:trPr>
        <w:tc>
          <w:tcPr>
            <w:tcW w:w="15317" w:type="dxa"/>
            <w:gridSpan w:val="11"/>
            <w:shd w:val="clear" w:color="auto" w:fill="auto"/>
            <w:vAlign w:val="center"/>
            <w:hideMark/>
          </w:tcPr>
          <w:p w14:paraId="0A41BC2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2.2.6.1 Мероприятия по модернизации подвижного состава для эксплуатации на маршрутах регулярных перевозок</w:t>
            </w:r>
          </w:p>
        </w:tc>
      </w:tr>
      <w:tr w:rsidR="008E5A97" w:rsidRPr="008A61A5" w14:paraId="2A1237FD" w14:textId="77777777" w:rsidTr="008259A2">
        <w:trPr>
          <w:gridAfter w:val="1"/>
          <w:wAfter w:w="13" w:type="dxa"/>
          <w:trHeight w:val="510"/>
        </w:trPr>
        <w:tc>
          <w:tcPr>
            <w:tcW w:w="487" w:type="dxa"/>
            <w:shd w:val="clear" w:color="auto" w:fill="auto"/>
            <w:vAlign w:val="center"/>
            <w:hideMark/>
          </w:tcPr>
          <w:p w14:paraId="615B456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15</w:t>
            </w:r>
          </w:p>
        </w:tc>
        <w:tc>
          <w:tcPr>
            <w:tcW w:w="5320" w:type="dxa"/>
            <w:shd w:val="clear" w:color="auto" w:fill="auto"/>
            <w:vAlign w:val="center"/>
            <w:hideMark/>
          </w:tcPr>
          <w:p w14:paraId="05816732"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Дооснащение салонов автобусов аппаратурой для звуковой и визуальной трансляции</w:t>
            </w:r>
          </w:p>
        </w:tc>
        <w:tc>
          <w:tcPr>
            <w:tcW w:w="1240" w:type="dxa"/>
            <w:shd w:val="clear" w:color="auto" w:fill="auto"/>
            <w:vAlign w:val="center"/>
            <w:hideMark/>
          </w:tcPr>
          <w:p w14:paraId="50608B2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22C84F6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799A3D1D"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171,0</w:t>
            </w:r>
          </w:p>
        </w:tc>
        <w:tc>
          <w:tcPr>
            <w:tcW w:w="1080" w:type="dxa"/>
            <w:shd w:val="clear" w:color="auto" w:fill="auto"/>
            <w:vAlign w:val="center"/>
            <w:hideMark/>
          </w:tcPr>
          <w:p w14:paraId="2D276B8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171,0</w:t>
            </w:r>
          </w:p>
        </w:tc>
        <w:tc>
          <w:tcPr>
            <w:tcW w:w="923" w:type="dxa"/>
            <w:shd w:val="clear" w:color="auto" w:fill="auto"/>
            <w:vAlign w:val="center"/>
            <w:hideMark/>
          </w:tcPr>
          <w:p w14:paraId="5C5627B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171,0</w:t>
            </w:r>
          </w:p>
        </w:tc>
        <w:tc>
          <w:tcPr>
            <w:tcW w:w="1067" w:type="dxa"/>
            <w:shd w:val="clear" w:color="auto" w:fill="auto"/>
            <w:vAlign w:val="center"/>
            <w:hideMark/>
          </w:tcPr>
          <w:p w14:paraId="703D638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171,0</w:t>
            </w:r>
          </w:p>
        </w:tc>
        <w:tc>
          <w:tcPr>
            <w:tcW w:w="1055" w:type="dxa"/>
            <w:shd w:val="clear" w:color="auto" w:fill="auto"/>
            <w:vAlign w:val="center"/>
            <w:hideMark/>
          </w:tcPr>
          <w:p w14:paraId="7E1F1A29"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171,0</w:t>
            </w:r>
          </w:p>
        </w:tc>
        <w:tc>
          <w:tcPr>
            <w:tcW w:w="1212" w:type="dxa"/>
            <w:shd w:val="clear" w:color="auto" w:fill="auto"/>
            <w:vAlign w:val="center"/>
            <w:hideMark/>
          </w:tcPr>
          <w:p w14:paraId="0A3B900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855,0</w:t>
            </w:r>
          </w:p>
        </w:tc>
      </w:tr>
      <w:tr w:rsidR="008E5A97" w:rsidRPr="008A61A5" w14:paraId="053EADEC" w14:textId="77777777" w:rsidTr="008259A2">
        <w:trPr>
          <w:trHeight w:val="780"/>
        </w:trPr>
        <w:tc>
          <w:tcPr>
            <w:tcW w:w="15317" w:type="dxa"/>
            <w:gridSpan w:val="11"/>
            <w:shd w:val="clear" w:color="auto" w:fill="auto"/>
            <w:vAlign w:val="center"/>
            <w:hideMark/>
          </w:tcPr>
          <w:p w14:paraId="17FAA2A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8A61A5">
              <w:rPr>
                <w:rFonts w:ascii="PT Astra Serif" w:hAnsi="PT Astra Serif"/>
                <w:sz w:val="20"/>
                <w:szCs w:val="20"/>
              </w:rPr>
              <w:t>2.2.7 Мероприятия по организации мониторинга и оценки качества транспортного обслуживания населения (в том числе в соответствии с 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 при наличии, региональным стандартом качества транспортного обслуживания населения)</w:t>
            </w:r>
            <w:proofErr w:type="gramEnd"/>
          </w:p>
        </w:tc>
      </w:tr>
      <w:tr w:rsidR="008E5A97" w:rsidRPr="008A61A5" w14:paraId="168F7951" w14:textId="77777777" w:rsidTr="008259A2">
        <w:trPr>
          <w:trHeight w:val="255"/>
        </w:trPr>
        <w:tc>
          <w:tcPr>
            <w:tcW w:w="15317" w:type="dxa"/>
            <w:gridSpan w:val="11"/>
            <w:shd w:val="clear" w:color="auto" w:fill="auto"/>
            <w:vAlign w:val="center"/>
            <w:hideMark/>
          </w:tcPr>
          <w:p w14:paraId="50A2F4A0"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2.2.7.1 Проведение обследования оснащенности автовокзалов, автостанций, остановочных пунктов</w:t>
            </w:r>
          </w:p>
        </w:tc>
      </w:tr>
      <w:tr w:rsidR="008E5A97" w:rsidRPr="008A61A5" w14:paraId="5294FE13" w14:textId="77777777" w:rsidTr="008259A2">
        <w:trPr>
          <w:gridAfter w:val="1"/>
          <w:wAfter w:w="13" w:type="dxa"/>
          <w:trHeight w:val="510"/>
        </w:trPr>
        <w:tc>
          <w:tcPr>
            <w:tcW w:w="487" w:type="dxa"/>
            <w:shd w:val="clear" w:color="auto" w:fill="auto"/>
            <w:vAlign w:val="center"/>
            <w:hideMark/>
          </w:tcPr>
          <w:p w14:paraId="192DCE1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w:t>
            </w:r>
          </w:p>
        </w:tc>
        <w:tc>
          <w:tcPr>
            <w:tcW w:w="5320" w:type="dxa"/>
            <w:shd w:val="clear" w:color="auto" w:fill="auto"/>
            <w:vAlign w:val="center"/>
            <w:hideMark/>
          </w:tcPr>
          <w:p w14:paraId="0D478AD8"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Проведение обследования оснащенности автовокзалов, автостанций, остановочных пунктов</w:t>
            </w:r>
          </w:p>
        </w:tc>
        <w:tc>
          <w:tcPr>
            <w:tcW w:w="1240" w:type="dxa"/>
            <w:shd w:val="clear" w:color="auto" w:fill="auto"/>
            <w:vAlign w:val="center"/>
            <w:hideMark/>
          </w:tcPr>
          <w:p w14:paraId="0CA62F1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5E68C4F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745A1CF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4016F22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4B54665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7FE7A6F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74FE5AB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5CEB868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1E6B2FF2" w14:textId="77777777" w:rsidTr="008259A2">
        <w:trPr>
          <w:trHeight w:val="255"/>
        </w:trPr>
        <w:tc>
          <w:tcPr>
            <w:tcW w:w="15317" w:type="dxa"/>
            <w:gridSpan w:val="11"/>
            <w:shd w:val="clear" w:color="auto" w:fill="auto"/>
            <w:vAlign w:val="center"/>
            <w:hideMark/>
          </w:tcPr>
          <w:p w14:paraId="38E4039B"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2.2.7.2 Проведение обследования комфортности транспортного обслуживания населения</w:t>
            </w:r>
          </w:p>
        </w:tc>
      </w:tr>
      <w:tr w:rsidR="008E5A97" w:rsidRPr="008A61A5" w14:paraId="0249D627" w14:textId="77777777" w:rsidTr="008259A2">
        <w:trPr>
          <w:gridAfter w:val="1"/>
          <w:wAfter w:w="13" w:type="dxa"/>
          <w:trHeight w:val="510"/>
        </w:trPr>
        <w:tc>
          <w:tcPr>
            <w:tcW w:w="487" w:type="dxa"/>
            <w:shd w:val="clear" w:color="auto" w:fill="auto"/>
            <w:vAlign w:val="center"/>
            <w:hideMark/>
          </w:tcPr>
          <w:p w14:paraId="111B1A34"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17</w:t>
            </w:r>
          </w:p>
        </w:tc>
        <w:tc>
          <w:tcPr>
            <w:tcW w:w="5320" w:type="dxa"/>
            <w:shd w:val="clear" w:color="auto" w:fill="auto"/>
            <w:vAlign w:val="center"/>
            <w:hideMark/>
          </w:tcPr>
          <w:p w14:paraId="57C8F4B6"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Проведение обследования комфортности транспортного обслуживания населения</w:t>
            </w:r>
          </w:p>
        </w:tc>
        <w:tc>
          <w:tcPr>
            <w:tcW w:w="1240" w:type="dxa"/>
            <w:shd w:val="clear" w:color="auto" w:fill="auto"/>
            <w:vAlign w:val="center"/>
            <w:hideMark/>
          </w:tcPr>
          <w:p w14:paraId="5360D05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4424AA56"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4DA7893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80" w:type="dxa"/>
            <w:shd w:val="clear" w:color="auto" w:fill="auto"/>
            <w:vAlign w:val="center"/>
            <w:hideMark/>
          </w:tcPr>
          <w:p w14:paraId="2F4728D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923" w:type="dxa"/>
            <w:shd w:val="clear" w:color="auto" w:fill="auto"/>
            <w:vAlign w:val="center"/>
            <w:hideMark/>
          </w:tcPr>
          <w:p w14:paraId="57F6AC9A"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67" w:type="dxa"/>
            <w:shd w:val="clear" w:color="auto" w:fill="auto"/>
            <w:vAlign w:val="center"/>
            <w:hideMark/>
          </w:tcPr>
          <w:p w14:paraId="2D486A63"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055" w:type="dxa"/>
            <w:shd w:val="clear" w:color="auto" w:fill="auto"/>
            <w:vAlign w:val="center"/>
            <w:hideMark/>
          </w:tcPr>
          <w:p w14:paraId="4E2614A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c>
          <w:tcPr>
            <w:tcW w:w="1212" w:type="dxa"/>
            <w:shd w:val="clear" w:color="auto" w:fill="auto"/>
            <w:vAlign w:val="center"/>
            <w:hideMark/>
          </w:tcPr>
          <w:p w14:paraId="25F34FD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0,0</w:t>
            </w:r>
          </w:p>
        </w:tc>
      </w:tr>
      <w:tr w:rsidR="008E5A97" w:rsidRPr="008A61A5" w14:paraId="29E59758" w14:textId="77777777" w:rsidTr="008259A2">
        <w:trPr>
          <w:trHeight w:val="255"/>
        </w:trPr>
        <w:tc>
          <w:tcPr>
            <w:tcW w:w="15317" w:type="dxa"/>
            <w:gridSpan w:val="11"/>
            <w:shd w:val="clear" w:color="auto" w:fill="auto"/>
            <w:vAlign w:val="center"/>
            <w:hideMark/>
          </w:tcPr>
          <w:p w14:paraId="65A945BF"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2.2.8 Мероприятия по осуществлению муниципального транспортного заказа (включая организацию закупок и формирование системы тарифов)</w:t>
            </w:r>
          </w:p>
        </w:tc>
      </w:tr>
      <w:tr w:rsidR="008E5A97" w:rsidRPr="009F30DF" w14:paraId="19441631" w14:textId="77777777" w:rsidTr="008259A2">
        <w:trPr>
          <w:gridAfter w:val="1"/>
          <w:wAfter w:w="13" w:type="dxa"/>
          <w:trHeight w:val="1020"/>
        </w:trPr>
        <w:tc>
          <w:tcPr>
            <w:tcW w:w="487" w:type="dxa"/>
            <w:shd w:val="clear" w:color="auto" w:fill="auto"/>
            <w:vAlign w:val="center"/>
            <w:hideMark/>
          </w:tcPr>
          <w:p w14:paraId="67EBC51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18</w:t>
            </w:r>
          </w:p>
        </w:tc>
        <w:tc>
          <w:tcPr>
            <w:tcW w:w="5320" w:type="dxa"/>
            <w:shd w:val="clear" w:color="auto" w:fill="auto"/>
            <w:vAlign w:val="center"/>
            <w:hideMark/>
          </w:tcPr>
          <w:p w14:paraId="5AF5C193" w14:textId="77777777" w:rsidR="008E5A97" w:rsidRPr="008A61A5" w:rsidRDefault="008E5A97" w:rsidP="00F90AE3">
            <w:pPr>
              <w:widowControl/>
              <w:suppressAutoHyphens w:val="0"/>
              <w:autoSpaceDE/>
              <w:autoSpaceDN/>
              <w:adjustRightInd/>
              <w:spacing w:line="23" w:lineRule="atLeast"/>
              <w:ind w:firstLine="0"/>
              <w:jc w:val="left"/>
              <w:rPr>
                <w:rFonts w:ascii="PT Astra Serif" w:hAnsi="PT Astra Serif"/>
                <w:sz w:val="20"/>
                <w:szCs w:val="20"/>
              </w:rPr>
            </w:pPr>
            <w:r w:rsidRPr="008A61A5">
              <w:rPr>
                <w:rFonts w:ascii="PT Astra Serif" w:hAnsi="PT Astra Serif"/>
                <w:sz w:val="20"/>
                <w:szCs w:val="20"/>
              </w:rPr>
              <w:t>Проведение конкурсных отборов кандидатов на право заключения муниципального контракта на осуществление регулярных перевозок пассажиров и багажа по муниципальным маршрутам с регулируемыми тарифами</w:t>
            </w:r>
          </w:p>
        </w:tc>
        <w:tc>
          <w:tcPr>
            <w:tcW w:w="1240" w:type="dxa"/>
            <w:shd w:val="clear" w:color="auto" w:fill="auto"/>
            <w:vAlign w:val="center"/>
            <w:hideMark/>
          </w:tcPr>
          <w:p w14:paraId="21100EA7"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2025-2035</w:t>
            </w:r>
          </w:p>
        </w:tc>
        <w:tc>
          <w:tcPr>
            <w:tcW w:w="1978" w:type="dxa"/>
            <w:shd w:val="clear" w:color="auto" w:fill="auto"/>
            <w:vAlign w:val="center"/>
            <w:hideMark/>
          </w:tcPr>
          <w:p w14:paraId="000EE5E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Местный бюджет</w:t>
            </w:r>
          </w:p>
        </w:tc>
        <w:tc>
          <w:tcPr>
            <w:tcW w:w="942" w:type="dxa"/>
            <w:shd w:val="clear" w:color="auto" w:fill="auto"/>
            <w:vAlign w:val="center"/>
            <w:hideMark/>
          </w:tcPr>
          <w:p w14:paraId="5695879C"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32 000,0</w:t>
            </w:r>
          </w:p>
        </w:tc>
        <w:tc>
          <w:tcPr>
            <w:tcW w:w="1080" w:type="dxa"/>
            <w:shd w:val="clear" w:color="auto" w:fill="auto"/>
            <w:vAlign w:val="center"/>
            <w:hideMark/>
          </w:tcPr>
          <w:p w14:paraId="41803F38"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32 000,0</w:t>
            </w:r>
          </w:p>
        </w:tc>
        <w:tc>
          <w:tcPr>
            <w:tcW w:w="923" w:type="dxa"/>
            <w:shd w:val="clear" w:color="auto" w:fill="auto"/>
            <w:vAlign w:val="center"/>
            <w:hideMark/>
          </w:tcPr>
          <w:p w14:paraId="70061CC2"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32 000,0</w:t>
            </w:r>
          </w:p>
        </w:tc>
        <w:tc>
          <w:tcPr>
            <w:tcW w:w="1067" w:type="dxa"/>
            <w:shd w:val="clear" w:color="auto" w:fill="auto"/>
            <w:vAlign w:val="center"/>
            <w:hideMark/>
          </w:tcPr>
          <w:p w14:paraId="358A4161"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32 000,0</w:t>
            </w:r>
          </w:p>
        </w:tc>
        <w:tc>
          <w:tcPr>
            <w:tcW w:w="1055" w:type="dxa"/>
            <w:shd w:val="clear" w:color="auto" w:fill="auto"/>
            <w:vAlign w:val="center"/>
            <w:hideMark/>
          </w:tcPr>
          <w:p w14:paraId="13FAE64E" w14:textId="77777777" w:rsidR="008E5A97" w:rsidRPr="008A61A5"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32 000,0</w:t>
            </w:r>
          </w:p>
        </w:tc>
        <w:tc>
          <w:tcPr>
            <w:tcW w:w="1212" w:type="dxa"/>
            <w:shd w:val="clear" w:color="auto" w:fill="auto"/>
            <w:vAlign w:val="center"/>
            <w:hideMark/>
          </w:tcPr>
          <w:p w14:paraId="1B61FD6E" w14:textId="77777777" w:rsidR="008E5A97" w:rsidRPr="009F30DF" w:rsidRDefault="008E5A97" w:rsidP="00F90AE3">
            <w:pPr>
              <w:widowControl/>
              <w:suppressAutoHyphens w:val="0"/>
              <w:autoSpaceDE/>
              <w:autoSpaceDN/>
              <w:adjustRightInd/>
              <w:spacing w:line="23" w:lineRule="atLeast"/>
              <w:ind w:firstLine="0"/>
              <w:jc w:val="center"/>
              <w:rPr>
                <w:rFonts w:ascii="PT Astra Serif" w:hAnsi="PT Astra Serif"/>
                <w:sz w:val="20"/>
                <w:szCs w:val="20"/>
              </w:rPr>
            </w:pPr>
            <w:r w:rsidRPr="008A61A5">
              <w:rPr>
                <w:rFonts w:ascii="PT Astra Serif" w:hAnsi="PT Astra Serif"/>
                <w:sz w:val="20"/>
                <w:szCs w:val="20"/>
              </w:rPr>
              <w:t>160 000,0</w:t>
            </w:r>
          </w:p>
        </w:tc>
      </w:tr>
    </w:tbl>
    <w:p w14:paraId="152E0A55" w14:textId="142529A6" w:rsidR="007C0B5D" w:rsidRPr="002976AF" w:rsidRDefault="007C0B5D" w:rsidP="00F90AE3">
      <w:pPr>
        <w:pStyle w:val="af4"/>
        <w:spacing w:line="23" w:lineRule="atLeast"/>
        <w:rPr>
          <w:rFonts w:ascii="PT Astra Serif" w:hAnsi="PT Astra Serif"/>
        </w:rPr>
        <w:sectPr w:rsidR="007C0B5D" w:rsidRPr="002976AF">
          <w:pgSz w:w="16838" w:h="11906" w:orient="landscape"/>
          <w:pgMar w:top="1701" w:right="1134" w:bottom="851" w:left="1134" w:header="709" w:footer="709" w:gutter="0"/>
          <w:cols w:space="720"/>
        </w:sectPr>
      </w:pPr>
    </w:p>
    <w:p w14:paraId="5A7A5688" w14:textId="01C46184" w:rsidR="00DE53B1" w:rsidRPr="002976AF" w:rsidRDefault="00DE53B1" w:rsidP="00F31990">
      <w:pPr>
        <w:pStyle w:val="24"/>
        <w:numPr>
          <w:ilvl w:val="1"/>
          <w:numId w:val="37"/>
        </w:numPr>
        <w:spacing w:before="0" w:line="23" w:lineRule="atLeast"/>
        <w:ind w:left="0" w:firstLine="709"/>
        <w:rPr>
          <w:rFonts w:ascii="PT Astra Serif" w:hAnsi="PT Astra Serif"/>
        </w:rPr>
      </w:pPr>
      <w:bookmarkStart w:id="51" w:name="_Toc193355596"/>
      <w:bookmarkEnd w:id="49"/>
      <w:r w:rsidRPr="002976AF">
        <w:rPr>
          <w:rFonts w:ascii="PT Astra Serif" w:hAnsi="PT Astra Serif"/>
        </w:rPr>
        <w:lastRenderedPageBreak/>
        <w:t>Расчет значений целевых показателей КСОТ для</w:t>
      </w:r>
      <w:r w:rsidR="002976AF" w:rsidRPr="002976AF">
        <w:rPr>
          <w:rFonts w:asciiTheme="minorHAnsi" w:hAnsiTheme="minorHAnsi"/>
        </w:rPr>
        <w:t xml:space="preserve"> </w:t>
      </w:r>
      <w:r w:rsidRPr="002976AF">
        <w:rPr>
          <w:rFonts w:ascii="PT Astra Serif" w:hAnsi="PT Astra Serif"/>
        </w:rPr>
        <w:t>предусмотренных горизонтов прогнозирования</w:t>
      </w:r>
      <w:bookmarkEnd w:id="51"/>
    </w:p>
    <w:p w14:paraId="40D03A09" w14:textId="793D4DF3" w:rsidR="000143B4" w:rsidRDefault="003C68E0" w:rsidP="00F90AE3">
      <w:pPr>
        <w:spacing w:line="23" w:lineRule="atLeast"/>
        <w:rPr>
          <w:rFonts w:ascii="PT Astra Serif" w:hAnsi="PT Astra Serif"/>
        </w:rPr>
      </w:pPr>
      <w:r w:rsidRPr="002976AF">
        <w:rPr>
          <w:rFonts w:ascii="PT Astra Serif" w:hAnsi="PT Astra Serif"/>
          <w:lang w:eastAsia="x-none"/>
        </w:rPr>
        <w:t xml:space="preserve">Расчет </w:t>
      </w:r>
      <w:r w:rsidR="00715730" w:rsidRPr="002976AF">
        <w:rPr>
          <w:rFonts w:ascii="PT Astra Serif" w:hAnsi="PT Astra Serif"/>
          <w:lang w:eastAsia="x-none"/>
        </w:rPr>
        <w:t>значени</w:t>
      </w:r>
      <w:r w:rsidRPr="002976AF">
        <w:rPr>
          <w:rFonts w:ascii="PT Astra Serif" w:hAnsi="PT Astra Serif"/>
          <w:lang w:eastAsia="x-none"/>
        </w:rPr>
        <w:t>й</w:t>
      </w:r>
      <w:r w:rsidR="00715730" w:rsidRPr="002976AF">
        <w:rPr>
          <w:rFonts w:ascii="PT Astra Serif" w:hAnsi="PT Astra Serif"/>
          <w:lang w:eastAsia="x-none"/>
        </w:rPr>
        <w:t xml:space="preserve"> целевых показателей </w:t>
      </w:r>
      <w:r w:rsidRPr="002976AF">
        <w:rPr>
          <w:rFonts w:ascii="PT Astra Serif" w:hAnsi="PT Astra Serif"/>
          <w:lang w:eastAsia="x-none"/>
        </w:rPr>
        <w:t xml:space="preserve">для предусмотренных горизонтов планирования был произведен </w:t>
      </w:r>
      <w:r w:rsidR="00715730" w:rsidRPr="002976AF">
        <w:rPr>
          <w:rFonts w:ascii="PT Astra Serif" w:hAnsi="PT Astra Serif"/>
          <w:lang w:eastAsia="x-none"/>
        </w:rPr>
        <w:t xml:space="preserve">на основании прогнозного моделирования </w:t>
      </w:r>
      <w:r w:rsidRPr="002976AF">
        <w:rPr>
          <w:rFonts w:ascii="PT Astra Serif" w:hAnsi="PT Astra Serif"/>
          <w:lang w:eastAsia="x-none"/>
        </w:rPr>
        <w:t>транспортной системы г</w:t>
      </w:r>
      <w:r w:rsidR="00F30DCB">
        <w:rPr>
          <w:rFonts w:ascii="PT Astra Serif" w:hAnsi="PT Astra Serif"/>
          <w:lang w:eastAsia="x-none"/>
        </w:rPr>
        <w:t>орода</w:t>
      </w:r>
      <w:r w:rsidR="0078619E" w:rsidRPr="002976AF">
        <w:rPr>
          <w:rFonts w:ascii="PT Astra Serif" w:hAnsi="PT Astra Serif"/>
          <w:lang w:eastAsia="x-none"/>
        </w:rPr>
        <w:t> Югорска</w:t>
      </w:r>
      <w:r w:rsidRPr="002976AF">
        <w:rPr>
          <w:rFonts w:ascii="PT Astra Serif" w:hAnsi="PT Astra Serif"/>
          <w:lang w:eastAsia="x-none"/>
        </w:rPr>
        <w:t xml:space="preserve">. </w:t>
      </w:r>
      <w:r w:rsidR="000143B4" w:rsidRPr="002976AF">
        <w:rPr>
          <w:rFonts w:ascii="PT Astra Serif" w:hAnsi="PT Astra Serif"/>
        </w:rPr>
        <w:t xml:space="preserve">В таблице </w:t>
      </w:r>
      <w:r w:rsidR="0078619E" w:rsidRPr="002976AF">
        <w:rPr>
          <w:rFonts w:ascii="PT Astra Serif" w:hAnsi="PT Astra Serif"/>
        </w:rPr>
        <w:t>2.</w:t>
      </w:r>
      <w:r w:rsidR="007079B8" w:rsidRPr="002976AF">
        <w:rPr>
          <w:rFonts w:ascii="PT Astra Serif" w:hAnsi="PT Astra Serif"/>
        </w:rPr>
        <w:t>6</w:t>
      </w:r>
      <w:r w:rsidR="000143B4" w:rsidRPr="002976AF">
        <w:rPr>
          <w:rFonts w:ascii="PT Astra Serif" w:hAnsi="PT Astra Serif"/>
        </w:rPr>
        <w:t xml:space="preserve"> приведены </w:t>
      </w:r>
      <w:r w:rsidR="00591CEE" w:rsidRPr="002976AF">
        <w:rPr>
          <w:rFonts w:ascii="PT Astra Serif" w:hAnsi="PT Astra Serif"/>
        </w:rPr>
        <w:t>текущие и</w:t>
      </w:r>
      <w:r w:rsidR="0078619E" w:rsidRPr="002976AF">
        <w:rPr>
          <w:rFonts w:ascii="PT Astra Serif" w:hAnsi="PT Astra Serif"/>
        </w:rPr>
        <w:t> </w:t>
      </w:r>
      <w:r w:rsidR="000143B4" w:rsidRPr="002976AF">
        <w:rPr>
          <w:rFonts w:ascii="PT Astra Serif" w:hAnsi="PT Astra Serif"/>
        </w:rPr>
        <w:t>прогнозные значения целевых показателей для разработанн</w:t>
      </w:r>
      <w:r w:rsidR="00C04182" w:rsidRPr="002976AF">
        <w:rPr>
          <w:rFonts w:ascii="PT Astra Serif" w:hAnsi="PT Astra Serif"/>
        </w:rPr>
        <w:t>ого</w:t>
      </w:r>
      <w:r w:rsidR="000143B4" w:rsidRPr="002976AF">
        <w:rPr>
          <w:rFonts w:ascii="PT Astra Serif" w:hAnsi="PT Astra Serif"/>
        </w:rPr>
        <w:t xml:space="preserve"> вариант</w:t>
      </w:r>
      <w:r w:rsidR="00C04182" w:rsidRPr="002976AF">
        <w:rPr>
          <w:rFonts w:ascii="PT Astra Serif" w:hAnsi="PT Astra Serif"/>
        </w:rPr>
        <w:t>а</w:t>
      </w:r>
      <w:r w:rsidR="000143B4" w:rsidRPr="002976AF">
        <w:rPr>
          <w:rFonts w:ascii="PT Astra Serif" w:hAnsi="PT Astra Serif"/>
        </w:rPr>
        <w:t xml:space="preserve"> реализации</w:t>
      </w:r>
      <w:r w:rsidR="00C04182" w:rsidRPr="002976AF">
        <w:rPr>
          <w:rFonts w:ascii="PT Astra Serif" w:hAnsi="PT Astra Serif"/>
        </w:rPr>
        <w:t xml:space="preserve"> КСОТ</w:t>
      </w:r>
      <w:r w:rsidR="000143B4" w:rsidRPr="002976AF">
        <w:rPr>
          <w:rFonts w:ascii="PT Astra Serif" w:hAnsi="PT Astra Serif"/>
        </w:rPr>
        <w:t>.</w:t>
      </w:r>
    </w:p>
    <w:p w14:paraId="4964BA5F" w14:textId="77777777" w:rsidR="00C15C29" w:rsidRPr="002976AF" w:rsidRDefault="00C15C29" w:rsidP="00F90AE3">
      <w:pPr>
        <w:spacing w:line="23" w:lineRule="atLeast"/>
        <w:rPr>
          <w:rFonts w:ascii="PT Astra Serif" w:hAnsi="PT Astra Serif"/>
          <w:lang w:eastAsia="x-none"/>
        </w:rPr>
      </w:pPr>
    </w:p>
    <w:p w14:paraId="3793EA8D" w14:textId="77777777" w:rsidR="00DD6971" w:rsidRDefault="00C04182" w:rsidP="00DD6971">
      <w:pPr>
        <w:spacing w:line="23" w:lineRule="atLeast"/>
        <w:ind w:firstLine="0"/>
        <w:jc w:val="right"/>
        <w:rPr>
          <w:rFonts w:ascii="PT Astra Serif" w:hAnsi="PT Astra Serif"/>
        </w:rPr>
      </w:pPr>
      <w:r w:rsidRPr="002976AF">
        <w:rPr>
          <w:rFonts w:ascii="PT Astra Serif" w:hAnsi="PT Astra Serif"/>
        </w:rPr>
        <w:t xml:space="preserve">Таблица </w:t>
      </w:r>
      <w:r w:rsidR="0078619E" w:rsidRPr="002976AF">
        <w:rPr>
          <w:rFonts w:ascii="PT Astra Serif" w:hAnsi="PT Astra Serif"/>
        </w:rPr>
        <w:t>2.</w:t>
      </w:r>
      <w:r w:rsidR="007079B8" w:rsidRPr="002976AF">
        <w:rPr>
          <w:rFonts w:ascii="PT Astra Serif" w:hAnsi="PT Astra Serif"/>
        </w:rPr>
        <w:t>6</w:t>
      </w:r>
      <w:r w:rsidRPr="002976AF">
        <w:rPr>
          <w:rFonts w:ascii="PT Astra Serif" w:hAnsi="PT Astra Serif"/>
        </w:rPr>
        <w:t xml:space="preserve"> </w:t>
      </w:r>
    </w:p>
    <w:p w14:paraId="62A7FD56" w14:textId="6F997474" w:rsidR="00DE53B1" w:rsidRPr="002976AF" w:rsidRDefault="00C04182" w:rsidP="00DD6971">
      <w:pPr>
        <w:spacing w:line="23" w:lineRule="atLeast"/>
        <w:ind w:firstLine="0"/>
        <w:jc w:val="center"/>
        <w:rPr>
          <w:rFonts w:ascii="PT Astra Serif" w:hAnsi="PT Astra Serif"/>
        </w:rPr>
      </w:pPr>
      <w:r w:rsidRPr="002976AF">
        <w:rPr>
          <w:rFonts w:ascii="PT Astra Serif" w:hAnsi="PT Astra Serif"/>
        </w:rPr>
        <w:t>Прогнозные значения целевых показателей</w:t>
      </w:r>
    </w:p>
    <w:tbl>
      <w:tblPr>
        <w:tblW w:w="9729" w:type="dxa"/>
        <w:tblLook w:val="04A0" w:firstRow="1" w:lastRow="0" w:firstColumn="1" w:lastColumn="0" w:noHBand="0" w:noVBand="1"/>
      </w:tblPr>
      <w:tblGrid>
        <w:gridCol w:w="562"/>
        <w:gridCol w:w="5216"/>
        <w:gridCol w:w="993"/>
        <w:gridCol w:w="1411"/>
        <w:gridCol w:w="1547"/>
      </w:tblGrid>
      <w:tr w:rsidR="000143B4" w:rsidRPr="009F30DF" w14:paraId="6BFC2E9B" w14:textId="77777777" w:rsidTr="00C15C29">
        <w:trPr>
          <w:trHeight w:val="454"/>
        </w:trPr>
        <w:tc>
          <w:tcPr>
            <w:tcW w:w="562" w:type="dxa"/>
            <w:vMerge w:val="restart"/>
            <w:tcBorders>
              <w:top w:val="single" w:sz="4" w:space="0" w:color="auto"/>
              <w:left w:val="single" w:sz="4" w:space="0" w:color="auto"/>
              <w:right w:val="single" w:sz="4" w:space="0" w:color="auto"/>
            </w:tcBorders>
            <w:shd w:val="clear" w:color="auto" w:fill="auto"/>
            <w:noWrap/>
            <w:vAlign w:val="center"/>
          </w:tcPr>
          <w:p w14:paraId="5B7379CA" w14:textId="1C305038" w:rsidR="000143B4" w:rsidRPr="009F30DF" w:rsidRDefault="000143B4" w:rsidP="00F90AE3">
            <w:pPr>
              <w:spacing w:line="23" w:lineRule="atLeast"/>
              <w:ind w:firstLine="39"/>
              <w:jc w:val="center"/>
              <w:rPr>
                <w:rFonts w:ascii="PT Astra Serif" w:hAnsi="PT Astra Serif"/>
                <w:bCs/>
                <w:sz w:val="20"/>
                <w:szCs w:val="20"/>
              </w:rPr>
            </w:pPr>
            <w:r w:rsidRPr="009F30DF">
              <w:rPr>
                <w:rFonts w:ascii="PT Astra Serif" w:hAnsi="PT Astra Serif"/>
                <w:bCs/>
                <w:sz w:val="20"/>
                <w:szCs w:val="20"/>
              </w:rPr>
              <w:t>№</w:t>
            </w:r>
          </w:p>
        </w:tc>
        <w:tc>
          <w:tcPr>
            <w:tcW w:w="5216" w:type="dxa"/>
            <w:vMerge w:val="restart"/>
            <w:tcBorders>
              <w:top w:val="single" w:sz="4" w:space="0" w:color="auto"/>
              <w:left w:val="nil"/>
              <w:right w:val="single" w:sz="4" w:space="0" w:color="auto"/>
            </w:tcBorders>
            <w:shd w:val="clear" w:color="auto" w:fill="auto"/>
            <w:vAlign w:val="center"/>
          </w:tcPr>
          <w:p w14:paraId="78141C3C" w14:textId="03A44A5F" w:rsidR="000143B4" w:rsidRPr="009F30DF" w:rsidRDefault="000143B4" w:rsidP="00C15C29">
            <w:pPr>
              <w:spacing w:line="23" w:lineRule="atLeast"/>
              <w:ind w:right="-250" w:firstLine="0"/>
              <w:jc w:val="center"/>
              <w:rPr>
                <w:rFonts w:ascii="PT Astra Serif" w:hAnsi="PT Astra Serif"/>
                <w:bCs/>
                <w:sz w:val="20"/>
                <w:szCs w:val="20"/>
              </w:rPr>
            </w:pPr>
            <w:r w:rsidRPr="009F30DF">
              <w:rPr>
                <w:rFonts w:ascii="PT Astra Serif" w:hAnsi="PT Astra Serif"/>
                <w:bCs/>
                <w:sz w:val="20"/>
                <w:szCs w:val="20"/>
              </w:rPr>
              <w:t>Показатели</w:t>
            </w:r>
          </w:p>
        </w:tc>
        <w:tc>
          <w:tcPr>
            <w:tcW w:w="993" w:type="dxa"/>
            <w:vMerge w:val="restart"/>
            <w:tcBorders>
              <w:top w:val="single" w:sz="4" w:space="0" w:color="auto"/>
              <w:left w:val="nil"/>
              <w:right w:val="single" w:sz="4" w:space="0" w:color="auto"/>
            </w:tcBorders>
            <w:vAlign w:val="center"/>
          </w:tcPr>
          <w:p w14:paraId="368C328B" w14:textId="15AA1F76" w:rsidR="000143B4" w:rsidRPr="009F30DF" w:rsidRDefault="000143B4" w:rsidP="00F90AE3">
            <w:pPr>
              <w:spacing w:line="23" w:lineRule="atLeast"/>
              <w:ind w:firstLine="0"/>
              <w:jc w:val="center"/>
              <w:rPr>
                <w:rFonts w:ascii="PT Astra Serif" w:hAnsi="PT Astra Serif"/>
                <w:bCs/>
                <w:sz w:val="20"/>
                <w:szCs w:val="20"/>
              </w:rPr>
            </w:pPr>
            <w:r w:rsidRPr="009F30DF">
              <w:rPr>
                <w:rFonts w:ascii="PT Astra Serif" w:hAnsi="PT Astra Serif"/>
                <w:bCs/>
                <w:sz w:val="20"/>
                <w:szCs w:val="20"/>
              </w:rPr>
              <w:t xml:space="preserve">Ед. </w:t>
            </w:r>
            <w:proofErr w:type="spellStart"/>
            <w:r w:rsidRPr="009F30DF">
              <w:rPr>
                <w:rFonts w:ascii="PT Astra Serif" w:hAnsi="PT Astra Serif"/>
                <w:bCs/>
                <w:sz w:val="20"/>
                <w:szCs w:val="20"/>
              </w:rPr>
              <w:t>изм</w:t>
            </w:r>
            <w:proofErr w:type="spellEnd"/>
            <w:r w:rsidRPr="009F30DF">
              <w:rPr>
                <w:rFonts w:ascii="PT Astra Serif" w:hAnsi="PT Astra Serif"/>
                <w:bCs/>
                <w:sz w:val="20"/>
                <w:szCs w:val="20"/>
              </w:rPr>
              <w:t>-я</w:t>
            </w:r>
          </w:p>
        </w:tc>
        <w:tc>
          <w:tcPr>
            <w:tcW w:w="2958" w:type="dxa"/>
            <w:gridSpan w:val="2"/>
            <w:tcBorders>
              <w:top w:val="single" w:sz="4" w:space="0" w:color="auto"/>
              <w:left w:val="nil"/>
              <w:bottom w:val="single" w:sz="4" w:space="0" w:color="auto"/>
              <w:right w:val="single" w:sz="4" w:space="0" w:color="auto"/>
            </w:tcBorders>
            <w:vAlign w:val="center"/>
          </w:tcPr>
          <w:p w14:paraId="16418E48" w14:textId="29191FC4"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r w:rsidRPr="009F30DF">
              <w:rPr>
                <w:rFonts w:ascii="PT Astra Serif" w:hAnsi="PT Astra Serif"/>
                <w:bCs/>
                <w:sz w:val="20"/>
                <w:szCs w:val="20"/>
              </w:rPr>
              <w:t>Значения</w:t>
            </w:r>
          </w:p>
        </w:tc>
      </w:tr>
      <w:tr w:rsidR="000143B4" w:rsidRPr="009F30DF" w14:paraId="4C7AB2A0" w14:textId="31100BFF" w:rsidTr="00C15C29">
        <w:trPr>
          <w:trHeight w:val="454"/>
        </w:trPr>
        <w:tc>
          <w:tcPr>
            <w:tcW w:w="562" w:type="dxa"/>
            <w:vMerge/>
            <w:tcBorders>
              <w:left w:val="single" w:sz="4" w:space="0" w:color="auto"/>
              <w:bottom w:val="single" w:sz="4" w:space="0" w:color="auto"/>
              <w:right w:val="single" w:sz="4" w:space="0" w:color="auto"/>
            </w:tcBorders>
            <w:shd w:val="clear" w:color="auto" w:fill="auto"/>
            <w:noWrap/>
            <w:vAlign w:val="center"/>
            <w:hideMark/>
          </w:tcPr>
          <w:p w14:paraId="3BA98752" w14:textId="7FB51D63"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p>
        </w:tc>
        <w:tc>
          <w:tcPr>
            <w:tcW w:w="5216" w:type="dxa"/>
            <w:vMerge/>
            <w:tcBorders>
              <w:left w:val="nil"/>
              <w:bottom w:val="single" w:sz="4" w:space="0" w:color="auto"/>
              <w:right w:val="single" w:sz="4" w:space="0" w:color="auto"/>
            </w:tcBorders>
            <w:shd w:val="clear" w:color="auto" w:fill="auto"/>
            <w:vAlign w:val="center"/>
            <w:hideMark/>
          </w:tcPr>
          <w:p w14:paraId="71B936B8" w14:textId="506AE513"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p>
        </w:tc>
        <w:tc>
          <w:tcPr>
            <w:tcW w:w="993" w:type="dxa"/>
            <w:vMerge/>
            <w:tcBorders>
              <w:left w:val="nil"/>
              <w:bottom w:val="single" w:sz="4" w:space="0" w:color="auto"/>
              <w:right w:val="single" w:sz="4" w:space="0" w:color="auto"/>
            </w:tcBorders>
            <w:vAlign w:val="center"/>
          </w:tcPr>
          <w:p w14:paraId="69751A31" w14:textId="07A6765F"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p>
        </w:tc>
        <w:tc>
          <w:tcPr>
            <w:tcW w:w="1411" w:type="dxa"/>
            <w:tcBorders>
              <w:top w:val="single" w:sz="4" w:space="0" w:color="auto"/>
              <w:left w:val="nil"/>
              <w:bottom w:val="single" w:sz="4" w:space="0" w:color="auto"/>
              <w:right w:val="single" w:sz="4" w:space="0" w:color="auto"/>
            </w:tcBorders>
            <w:tcMar>
              <w:left w:w="57" w:type="dxa"/>
              <w:right w:w="57" w:type="dxa"/>
            </w:tcMar>
            <w:vAlign w:val="center"/>
          </w:tcPr>
          <w:p w14:paraId="4287F5EE" w14:textId="3AE20949"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r w:rsidRPr="009F30DF">
              <w:rPr>
                <w:rFonts w:ascii="PT Astra Serif" w:hAnsi="PT Astra Serif"/>
                <w:bCs/>
                <w:sz w:val="20"/>
                <w:szCs w:val="20"/>
              </w:rPr>
              <w:t>текущие (</w:t>
            </w:r>
            <w:r w:rsidRPr="009F30DF">
              <w:rPr>
                <w:rFonts w:ascii="PT Astra Serif" w:hAnsi="PT Astra Serif"/>
                <w:bCs/>
                <w:sz w:val="20"/>
                <w:szCs w:val="20"/>
                <w:lang w:val="en-US"/>
              </w:rPr>
              <w:t>202</w:t>
            </w:r>
            <w:r w:rsidR="00870C5C" w:rsidRPr="009F30DF">
              <w:rPr>
                <w:rFonts w:ascii="PT Astra Serif" w:hAnsi="PT Astra Serif"/>
                <w:bCs/>
                <w:sz w:val="20"/>
                <w:szCs w:val="20"/>
              </w:rPr>
              <w:t>4</w:t>
            </w:r>
            <w:r w:rsidRPr="009F30DF">
              <w:rPr>
                <w:rFonts w:ascii="PT Astra Serif" w:hAnsi="PT Astra Serif"/>
                <w:bCs/>
                <w:sz w:val="20"/>
                <w:szCs w:val="20"/>
              </w:rPr>
              <w:t xml:space="preserve"> г.)</w:t>
            </w:r>
          </w:p>
        </w:tc>
        <w:tc>
          <w:tcPr>
            <w:tcW w:w="154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FA8FC12" w14:textId="73D9E51D" w:rsidR="000143B4" w:rsidRPr="009F30DF" w:rsidRDefault="000143B4" w:rsidP="00F90AE3">
            <w:pPr>
              <w:widowControl/>
              <w:suppressAutoHyphens w:val="0"/>
              <w:autoSpaceDE/>
              <w:autoSpaceDN/>
              <w:adjustRightInd/>
              <w:spacing w:line="23" w:lineRule="atLeast"/>
              <w:ind w:firstLine="0"/>
              <w:jc w:val="center"/>
              <w:rPr>
                <w:rFonts w:ascii="PT Astra Serif" w:hAnsi="PT Astra Serif"/>
                <w:bCs/>
                <w:sz w:val="20"/>
                <w:szCs w:val="20"/>
              </w:rPr>
            </w:pPr>
            <w:r w:rsidRPr="009F30DF">
              <w:rPr>
                <w:rFonts w:ascii="PT Astra Serif" w:hAnsi="PT Astra Serif"/>
                <w:bCs/>
                <w:sz w:val="20"/>
                <w:szCs w:val="20"/>
              </w:rPr>
              <w:t>расчетный срок (203</w:t>
            </w:r>
            <w:r w:rsidR="00870C5C" w:rsidRPr="009F30DF">
              <w:rPr>
                <w:rFonts w:ascii="PT Astra Serif" w:hAnsi="PT Astra Serif"/>
                <w:bCs/>
                <w:sz w:val="20"/>
                <w:szCs w:val="20"/>
              </w:rPr>
              <w:t>5</w:t>
            </w:r>
            <w:r w:rsidRPr="009F30DF">
              <w:rPr>
                <w:rFonts w:ascii="PT Astra Serif" w:hAnsi="PT Astra Serif"/>
                <w:bCs/>
                <w:sz w:val="20"/>
                <w:szCs w:val="20"/>
              </w:rPr>
              <w:t xml:space="preserve"> г.)</w:t>
            </w:r>
          </w:p>
        </w:tc>
      </w:tr>
      <w:tr w:rsidR="000E63A8" w:rsidRPr="009F30DF" w14:paraId="3C732563" w14:textId="20DB0E7D" w:rsidTr="00C15C29">
        <w:trPr>
          <w:trHeight w:val="34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A238263" w14:textId="434AFF40"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5216" w:type="dxa"/>
            <w:tcBorders>
              <w:top w:val="nil"/>
              <w:left w:val="nil"/>
              <w:bottom w:val="single" w:sz="4" w:space="0" w:color="auto"/>
              <w:right w:val="single" w:sz="4" w:space="0" w:color="auto"/>
            </w:tcBorders>
            <w:shd w:val="clear" w:color="auto" w:fill="auto"/>
            <w:vAlign w:val="center"/>
          </w:tcPr>
          <w:p w14:paraId="5F4DD6C5" w14:textId="2F2F2001" w:rsidR="000E63A8" w:rsidRPr="009F30DF" w:rsidRDefault="000E63A8"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Количество маршрутов</w:t>
            </w:r>
          </w:p>
        </w:tc>
        <w:tc>
          <w:tcPr>
            <w:tcW w:w="993" w:type="dxa"/>
            <w:tcBorders>
              <w:top w:val="nil"/>
              <w:left w:val="nil"/>
              <w:bottom w:val="single" w:sz="4" w:space="0" w:color="auto"/>
              <w:right w:val="single" w:sz="4" w:space="0" w:color="auto"/>
            </w:tcBorders>
            <w:vAlign w:val="center"/>
          </w:tcPr>
          <w:p w14:paraId="4835365B" w14:textId="3DEB9377"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1411" w:type="dxa"/>
            <w:tcBorders>
              <w:top w:val="single" w:sz="4" w:space="0" w:color="auto"/>
              <w:left w:val="nil"/>
              <w:bottom w:val="single" w:sz="4" w:space="0" w:color="auto"/>
              <w:right w:val="single" w:sz="4" w:space="0" w:color="auto"/>
            </w:tcBorders>
            <w:vAlign w:val="center"/>
          </w:tcPr>
          <w:p w14:paraId="163B94CB" w14:textId="2C65ACD3" w:rsidR="000E63A8" w:rsidRPr="009F30DF" w:rsidRDefault="004E7BF6"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1547" w:type="dxa"/>
            <w:tcBorders>
              <w:top w:val="single" w:sz="4" w:space="0" w:color="auto"/>
              <w:left w:val="single" w:sz="4" w:space="0" w:color="auto"/>
              <w:bottom w:val="single" w:sz="4" w:space="0" w:color="auto"/>
              <w:right w:val="single" w:sz="4" w:space="0" w:color="auto"/>
            </w:tcBorders>
            <w:vAlign w:val="center"/>
          </w:tcPr>
          <w:p w14:paraId="0EC7A3FC" w14:textId="2E298D97" w:rsidR="000E63A8" w:rsidRPr="009F30DF" w:rsidRDefault="003D289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r>
      <w:tr w:rsidR="000E63A8" w:rsidRPr="009F30DF" w14:paraId="49D59621" w14:textId="1BEAB478" w:rsidTr="00C15C29">
        <w:trPr>
          <w:trHeight w:val="34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86E291F" w14:textId="1185128D"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5216" w:type="dxa"/>
            <w:tcBorders>
              <w:top w:val="nil"/>
              <w:left w:val="nil"/>
              <w:bottom w:val="single" w:sz="4" w:space="0" w:color="auto"/>
              <w:right w:val="single" w:sz="4" w:space="0" w:color="auto"/>
            </w:tcBorders>
            <w:shd w:val="clear" w:color="auto" w:fill="auto"/>
            <w:vAlign w:val="center"/>
          </w:tcPr>
          <w:p w14:paraId="252C6228" w14:textId="3925684A" w:rsidR="000E63A8" w:rsidRPr="009F30DF" w:rsidRDefault="000E63A8"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Уровень оснащенности ООТ</w:t>
            </w:r>
          </w:p>
        </w:tc>
        <w:tc>
          <w:tcPr>
            <w:tcW w:w="993" w:type="dxa"/>
            <w:tcBorders>
              <w:top w:val="nil"/>
              <w:left w:val="nil"/>
              <w:bottom w:val="single" w:sz="4" w:space="0" w:color="auto"/>
              <w:right w:val="single" w:sz="4" w:space="0" w:color="auto"/>
            </w:tcBorders>
            <w:vAlign w:val="center"/>
          </w:tcPr>
          <w:p w14:paraId="32BE4E7B" w14:textId="6B1EBA25"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w:t>
            </w:r>
          </w:p>
        </w:tc>
        <w:tc>
          <w:tcPr>
            <w:tcW w:w="1411" w:type="dxa"/>
            <w:tcBorders>
              <w:top w:val="single" w:sz="4" w:space="0" w:color="auto"/>
              <w:left w:val="nil"/>
              <w:bottom w:val="single" w:sz="4" w:space="0" w:color="auto"/>
              <w:right w:val="single" w:sz="4" w:space="0" w:color="auto"/>
            </w:tcBorders>
            <w:vAlign w:val="center"/>
          </w:tcPr>
          <w:p w14:paraId="41C02133" w14:textId="510016CB" w:rsidR="000E63A8" w:rsidRPr="009F30DF" w:rsidRDefault="00855215"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w:t>
            </w:r>
          </w:p>
        </w:tc>
        <w:tc>
          <w:tcPr>
            <w:tcW w:w="1547" w:type="dxa"/>
            <w:tcBorders>
              <w:top w:val="single" w:sz="4" w:space="0" w:color="auto"/>
              <w:left w:val="single" w:sz="4" w:space="0" w:color="auto"/>
              <w:bottom w:val="single" w:sz="4" w:space="0" w:color="auto"/>
              <w:right w:val="single" w:sz="4" w:space="0" w:color="auto"/>
            </w:tcBorders>
            <w:vAlign w:val="center"/>
          </w:tcPr>
          <w:p w14:paraId="161A22BB" w14:textId="51BC39AD" w:rsidR="000E63A8" w:rsidRPr="009F30DF" w:rsidRDefault="007079B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100</w:t>
            </w:r>
          </w:p>
        </w:tc>
      </w:tr>
      <w:tr w:rsidR="000E63A8" w:rsidRPr="009F30DF" w14:paraId="17E46AC6" w14:textId="03B33030" w:rsidTr="00C15C29">
        <w:trPr>
          <w:trHeight w:val="34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1ED5AD7" w14:textId="14D8006D"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5216" w:type="dxa"/>
            <w:tcBorders>
              <w:top w:val="nil"/>
              <w:left w:val="nil"/>
              <w:bottom w:val="single" w:sz="4" w:space="0" w:color="auto"/>
              <w:right w:val="single" w:sz="4" w:space="0" w:color="auto"/>
            </w:tcBorders>
            <w:shd w:val="clear" w:color="auto" w:fill="auto"/>
            <w:vAlign w:val="center"/>
          </w:tcPr>
          <w:p w14:paraId="29C29E55" w14:textId="3D950720" w:rsidR="000E63A8" w:rsidRPr="009F30DF" w:rsidRDefault="000E63A8"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Строительство объектов системы ПТОП</w:t>
            </w:r>
          </w:p>
        </w:tc>
        <w:tc>
          <w:tcPr>
            <w:tcW w:w="993" w:type="dxa"/>
            <w:tcBorders>
              <w:top w:val="nil"/>
              <w:left w:val="nil"/>
              <w:bottom w:val="single" w:sz="4" w:space="0" w:color="auto"/>
              <w:right w:val="single" w:sz="4" w:space="0" w:color="auto"/>
            </w:tcBorders>
            <w:vAlign w:val="center"/>
          </w:tcPr>
          <w:p w14:paraId="2A40ED82" w14:textId="193F32F0"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ед.</w:t>
            </w:r>
          </w:p>
        </w:tc>
        <w:tc>
          <w:tcPr>
            <w:tcW w:w="1411" w:type="dxa"/>
            <w:tcBorders>
              <w:top w:val="single" w:sz="4" w:space="0" w:color="auto"/>
              <w:left w:val="nil"/>
              <w:bottom w:val="single" w:sz="4" w:space="0" w:color="auto"/>
              <w:right w:val="single" w:sz="4" w:space="0" w:color="auto"/>
            </w:tcBorders>
            <w:vAlign w:val="center"/>
          </w:tcPr>
          <w:p w14:paraId="153DC264" w14:textId="3CFD8354" w:rsidR="000E63A8" w:rsidRPr="009F30DF" w:rsidRDefault="007079B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0</w:t>
            </w:r>
          </w:p>
        </w:tc>
        <w:tc>
          <w:tcPr>
            <w:tcW w:w="1547" w:type="dxa"/>
            <w:tcBorders>
              <w:top w:val="single" w:sz="4" w:space="0" w:color="auto"/>
              <w:left w:val="single" w:sz="4" w:space="0" w:color="auto"/>
              <w:bottom w:val="single" w:sz="4" w:space="0" w:color="auto"/>
              <w:right w:val="single" w:sz="4" w:space="0" w:color="auto"/>
            </w:tcBorders>
            <w:vAlign w:val="center"/>
          </w:tcPr>
          <w:p w14:paraId="0C4C4329" w14:textId="64A4136B" w:rsidR="000E63A8" w:rsidRPr="009F30DF" w:rsidRDefault="007079B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r>
      <w:tr w:rsidR="000E63A8" w:rsidRPr="009F30DF" w14:paraId="4915FD57" w14:textId="64B92554" w:rsidTr="00C15C29">
        <w:trPr>
          <w:trHeight w:val="34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0E0D98A" w14:textId="2891F2A3"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5216" w:type="dxa"/>
            <w:tcBorders>
              <w:top w:val="nil"/>
              <w:left w:val="nil"/>
              <w:bottom w:val="single" w:sz="4" w:space="0" w:color="auto"/>
              <w:right w:val="single" w:sz="4" w:space="0" w:color="auto"/>
            </w:tcBorders>
            <w:shd w:val="clear" w:color="auto" w:fill="auto"/>
            <w:vAlign w:val="center"/>
          </w:tcPr>
          <w:p w14:paraId="3D065208" w14:textId="02161BB4" w:rsidR="000E63A8" w:rsidRPr="009F30DF" w:rsidRDefault="000E63A8"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Средняя скорость передвижения пассажира ПТОП</w:t>
            </w:r>
          </w:p>
        </w:tc>
        <w:tc>
          <w:tcPr>
            <w:tcW w:w="993" w:type="dxa"/>
            <w:tcBorders>
              <w:top w:val="nil"/>
              <w:left w:val="nil"/>
              <w:bottom w:val="single" w:sz="4" w:space="0" w:color="auto"/>
              <w:right w:val="single" w:sz="4" w:space="0" w:color="auto"/>
            </w:tcBorders>
            <w:vAlign w:val="center"/>
          </w:tcPr>
          <w:p w14:paraId="3685E103" w14:textId="25317C9E"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proofErr w:type="gramStart"/>
            <w:r w:rsidRPr="009F30DF">
              <w:rPr>
                <w:rFonts w:ascii="PT Astra Serif" w:hAnsi="PT Astra Serif"/>
                <w:sz w:val="20"/>
                <w:szCs w:val="20"/>
              </w:rPr>
              <w:t>км</w:t>
            </w:r>
            <w:proofErr w:type="gramEnd"/>
            <w:r w:rsidRPr="009F30DF">
              <w:rPr>
                <w:rFonts w:ascii="PT Astra Serif" w:hAnsi="PT Astra Serif"/>
                <w:sz w:val="20"/>
                <w:szCs w:val="20"/>
              </w:rPr>
              <w:t>/ч</w:t>
            </w:r>
          </w:p>
        </w:tc>
        <w:tc>
          <w:tcPr>
            <w:tcW w:w="1411" w:type="dxa"/>
            <w:tcBorders>
              <w:top w:val="single" w:sz="4" w:space="0" w:color="auto"/>
              <w:left w:val="nil"/>
              <w:bottom w:val="single" w:sz="4" w:space="0" w:color="auto"/>
              <w:right w:val="single" w:sz="4" w:space="0" w:color="auto"/>
            </w:tcBorders>
            <w:vAlign w:val="center"/>
          </w:tcPr>
          <w:p w14:paraId="1402AB7B" w14:textId="2F059D7E" w:rsidR="000E63A8" w:rsidRPr="009F30DF" w:rsidRDefault="003B21C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24</w:t>
            </w:r>
          </w:p>
        </w:tc>
        <w:tc>
          <w:tcPr>
            <w:tcW w:w="1547" w:type="dxa"/>
            <w:tcBorders>
              <w:top w:val="single" w:sz="4" w:space="0" w:color="auto"/>
              <w:left w:val="single" w:sz="4" w:space="0" w:color="auto"/>
              <w:bottom w:val="single" w:sz="4" w:space="0" w:color="auto"/>
              <w:right w:val="single" w:sz="4" w:space="0" w:color="auto"/>
            </w:tcBorders>
            <w:vAlign w:val="center"/>
          </w:tcPr>
          <w:p w14:paraId="2DD9F284" w14:textId="5BF88CA6" w:rsidR="000E63A8" w:rsidRPr="009F30DF" w:rsidRDefault="003B21C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w:t>
            </w:r>
          </w:p>
        </w:tc>
      </w:tr>
      <w:tr w:rsidR="000E63A8" w:rsidRPr="009F30DF" w14:paraId="5486B5E2" w14:textId="1D39741E" w:rsidTr="00C15C29">
        <w:trPr>
          <w:trHeight w:val="34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BA4D6DB" w14:textId="76868407"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5216" w:type="dxa"/>
            <w:tcBorders>
              <w:top w:val="nil"/>
              <w:left w:val="nil"/>
              <w:bottom w:val="single" w:sz="4" w:space="0" w:color="auto"/>
              <w:right w:val="single" w:sz="4" w:space="0" w:color="auto"/>
            </w:tcBorders>
            <w:shd w:val="clear" w:color="auto" w:fill="auto"/>
            <w:vAlign w:val="center"/>
          </w:tcPr>
          <w:p w14:paraId="2DD3911C" w14:textId="3DE45895" w:rsidR="000E63A8" w:rsidRPr="009F30DF" w:rsidRDefault="000E63A8"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Средние затраты времени пассажиров на</w:t>
            </w:r>
            <w:r w:rsidR="003B21C7" w:rsidRPr="009F30DF">
              <w:rPr>
                <w:rFonts w:ascii="PT Astra Serif" w:hAnsi="PT Astra Serif"/>
                <w:sz w:val="20"/>
                <w:szCs w:val="20"/>
              </w:rPr>
              <w:t> </w:t>
            </w:r>
            <w:r w:rsidRPr="009F30DF">
              <w:rPr>
                <w:rFonts w:ascii="PT Astra Serif" w:hAnsi="PT Astra Serif"/>
                <w:sz w:val="20"/>
                <w:szCs w:val="20"/>
              </w:rPr>
              <w:t>поездку</w:t>
            </w:r>
          </w:p>
        </w:tc>
        <w:tc>
          <w:tcPr>
            <w:tcW w:w="993" w:type="dxa"/>
            <w:tcBorders>
              <w:top w:val="nil"/>
              <w:left w:val="nil"/>
              <w:bottom w:val="single" w:sz="4" w:space="0" w:color="auto"/>
              <w:right w:val="single" w:sz="4" w:space="0" w:color="auto"/>
            </w:tcBorders>
            <w:vAlign w:val="center"/>
          </w:tcPr>
          <w:p w14:paraId="2872BB43" w14:textId="5D51B169" w:rsidR="000E63A8" w:rsidRPr="009F30DF" w:rsidRDefault="000E63A8"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мин.</w:t>
            </w:r>
          </w:p>
        </w:tc>
        <w:tc>
          <w:tcPr>
            <w:tcW w:w="1411" w:type="dxa"/>
            <w:tcBorders>
              <w:top w:val="single" w:sz="4" w:space="0" w:color="auto"/>
              <w:left w:val="nil"/>
              <w:bottom w:val="single" w:sz="4" w:space="0" w:color="auto"/>
              <w:right w:val="single" w:sz="4" w:space="0" w:color="auto"/>
            </w:tcBorders>
            <w:vAlign w:val="center"/>
          </w:tcPr>
          <w:p w14:paraId="572A5A8D" w14:textId="22E12296" w:rsidR="000E63A8" w:rsidRPr="009F30DF" w:rsidRDefault="003B21C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w:t>
            </w:r>
          </w:p>
        </w:tc>
        <w:tc>
          <w:tcPr>
            <w:tcW w:w="1547" w:type="dxa"/>
            <w:tcBorders>
              <w:top w:val="single" w:sz="4" w:space="0" w:color="auto"/>
              <w:left w:val="single" w:sz="4" w:space="0" w:color="auto"/>
              <w:bottom w:val="single" w:sz="4" w:space="0" w:color="auto"/>
              <w:right w:val="single" w:sz="4" w:space="0" w:color="auto"/>
            </w:tcBorders>
            <w:vAlign w:val="center"/>
          </w:tcPr>
          <w:p w14:paraId="40286549" w14:textId="2850F213" w:rsidR="000E63A8" w:rsidRPr="009F30DF" w:rsidRDefault="003B21C7"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w:t>
            </w:r>
          </w:p>
        </w:tc>
      </w:tr>
    </w:tbl>
    <w:p w14:paraId="5782E2F3" w14:textId="68FD346F" w:rsidR="00283BFB" w:rsidRPr="002976AF" w:rsidRDefault="00D26FD6" w:rsidP="00F90AE3">
      <w:pPr>
        <w:spacing w:before="120" w:line="23" w:lineRule="atLeast"/>
        <w:rPr>
          <w:rFonts w:ascii="PT Astra Serif" w:hAnsi="PT Astra Serif"/>
        </w:rPr>
      </w:pPr>
      <w:r w:rsidRPr="002976AF">
        <w:rPr>
          <w:rFonts w:ascii="PT Astra Serif" w:hAnsi="PT Astra Serif"/>
        </w:rPr>
        <w:t>П</w:t>
      </w:r>
      <w:r w:rsidR="00B0089A" w:rsidRPr="002976AF">
        <w:rPr>
          <w:rFonts w:ascii="PT Astra Serif" w:hAnsi="PT Astra Serif"/>
        </w:rPr>
        <w:t xml:space="preserve">ри реализации </w:t>
      </w:r>
      <w:r w:rsidR="00FD400F" w:rsidRPr="002976AF">
        <w:rPr>
          <w:rFonts w:ascii="PT Astra Serif" w:hAnsi="PT Astra Serif"/>
        </w:rPr>
        <w:t xml:space="preserve">запланированных </w:t>
      </w:r>
      <w:r w:rsidR="00B0089A" w:rsidRPr="002976AF">
        <w:rPr>
          <w:rFonts w:ascii="PT Astra Serif" w:hAnsi="PT Astra Serif"/>
        </w:rPr>
        <w:t xml:space="preserve">мероприятий </w:t>
      </w:r>
      <w:r w:rsidR="00E9233E" w:rsidRPr="002976AF">
        <w:rPr>
          <w:rFonts w:ascii="PT Astra Serif" w:hAnsi="PT Astra Serif"/>
        </w:rPr>
        <w:t>на</w:t>
      </w:r>
      <w:r w:rsidR="002976AF" w:rsidRPr="002976AF">
        <w:rPr>
          <w:rFonts w:asciiTheme="minorHAnsi" w:hAnsiTheme="minorHAnsi"/>
        </w:rPr>
        <w:t xml:space="preserve"> </w:t>
      </w:r>
      <w:r w:rsidR="00E9233E" w:rsidRPr="002976AF">
        <w:rPr>
          <w:rFonts w:ascii="PT Astra Serif" w:hAnsi="PT Astra Serif"/>
        </w:rPr>
        <w:t xml:space="preserve">расчетный срок </w:t>
      </w:r>
      <w:r w:rsidR="00FD400F" w:rsidRPr="002976AF">
        <w:rPr>
          <w:rFonts w:ascii="PT Astra Serif" w:hAnsi="PT Astra Serif"/>
        </w:rPr>
        <w:t>прогнозируется:</w:t>
      </w:r>
    </w:p>
    <w:p w14:paraId="638F8DAC" w14:textId="718544FE" w:rsidR="00283BFB" w:rsidRPr="002976AF" w:rsidRDefault="0072337F" w:rsidP="00F90AE3">
      <w:pPr>
        <w:pStyle w:val="1-"/>
        <w:spacing w:line="23" w:lineRule="atLeast"/>
        <w:rPr>
          <w:rFonts w:ascii="PT Astra Serif" w:hAnsi="PT Astra Serif"/>
        </w:rPr>
      </w:pPr>
      <w:r w:rsidRPr="002976AF">
        <w:rPr>
          <w:rFonts w:ascii="PT Astra Serif" w:hAnsi="PT Astra Serif"/>
        </w:rPr>
        <w:t xml:space="preserve">снижение </w:t>
      </w:r>
      <w:r w:rsidR="00E9233E" w:rsidRPr="002976AF">
        <w:rPr>
          <w:rFonts w:ascii="PT Astra Serif" w:hAnsi="PT Astra Serif"/>
        </w:rPr>
        <w:t>маршрутн</w:t>
      </w:r>
      <w:r w:rsidRPr="002976AF">
        <w:rPr>
          <w:rFonts w:ascii="PT Astra Serif" w:hAnsi="PT Astra Serif"/>
        </w:rPr>
        <w:t>ого</w:t>
      </w:r>
      <w:r w:rsidR="00E9233E" w:rsidRPr="002976AF">
        <w:rPr>
          <w:rFonts w:ascii="PT Astra Serif" w:hAnsi="PT Astra Serif"/>
        </w:rPr>
        <w:t xml:space="preserve"> коэффициент</w:t>
      </w:r>
      <w:r w:rsidR="000E63A8" w:rsidRPr="002976AF">
        <w:rPr>
          <w:rFonts w:ascii="PT Astra Serif" w:hAnsi="PT Astra Serif"/>
        </w:rPr>
        <w:t>а</w:t>
      </w:r>
      <w:r w:rsidR="00283BFB" w:rsidRPr="002976AF">
        <w:rPr>
          <w:rFonts w:ascii="PT Astra Serif" w:hAnsi="PT Astra Serif"/>
        </w:rPr>
        <w:t>;</w:t>
      </w:r>
    </w:p>
    <w:p w14:paraId="4086CF27" w14:textId="340E8E82" w:rsidR="00923467" w:rsidRPr="002976AF" w:rsidRDefault="0072337F" w:rsidP="00F90AE3">
      <w:pPr>
        <w:pStyle w:val="1-"/>
        <w:spacing w:line="23" w:lineRule="atLeast"/>
        <w:rPr>
          <w:rFonts w:ascii="PT Astra Serif" w:hAnsi="PT Astra Serif"/>
        </w:rPr>
      </w:pPr>
      <w:r w:rsidRPr="002976AF">
        <w:rPr>
          <w:rFonts w:ascii="PT Astra Serif" w:hAnsi="PT Astra Serif"/>
        </w:rPr>
        <w:t xml:space="preserve">снижение </w:t>
      </w:r>
      <w:r w:rsidR="00E9233E" w:rsidRPr="002976AF">
        <w:rPr>
          <w:rFonts w:ascii="PT Astra Serif" w:hAnsi="PT Astra Serif"/>
        </w:rPr>
        <w:t>коэффициент</w:t>
      </w:r>
      <w:r w:rsidRPr="002976AF">
        <w:rPr>
          <w:rFonts w:ascii="PT Astra Serif" w:hAnsi="PT Astra Serif"/>
        </w:rPr>
        <w:t>а</w:t>
      </w:r>
      <w:r w:rsidR="00E9233E" w:rsidRPr="002976AF">
        <w:rPr>
          <w:rFonts w:ascii="PT Astra Serif" w:hAnsi="PT Astra Serif"/>
        </w:rPr>
        <w:t xml:space="preserve"> </w:t>
      </w:r>
      <w:proofErr w:type="spellStart"/>
      <w:r w:rsidR="00E9233E" w:rsidRPr="002976AF">
        <w:rPr>
          <w:rFonts w:ascii="PT Astra Serif" w:hAnsi="PT Astra Serif"/>
        </w:rPr>
        <w:t>непрямолинейности</w:t>
      </w:r>
      <w:proofErr w:type="spellEnd"/>
      <w:r w:rsidR="00E9233E" w:rsidRPr="002976AF">
        <w:rPr>
          <w:rFonts w:ascii="PT Astra Serif" w:hAnsi="PT Astra Serif"/>
        </w:rPr>
        <w:t xml:space="preserve"> маршруто</w:t>
      </w:r>
      <w:r w:rsidR="000E63A8" w:rsidRPr="002976AF">
        <w:rPr>
          <w:rFonts w:ascii="PT Astra Serif" w:hAnsi="PT Astra Serif"/>
        </w:rPr>
        <w:t>в</w:t>
      </w:r>
      <w:r w:rsidR="00283BFB" w:rsidRPr="002976AF">
        <w:rPr>
          <w:rFonts w:ascii="PT Astra Serif" w:hAnsi="PT Astra Serif"/>
        </w:rPr>
        <w:t>;</w:t>
      </w:r>
    </w:p>
    <w:p w14:paraId="09A16338" w14:textId="205D3D8A" w:rsidR="00283BFB" w:rsidRPr="002976AF" w:rsidRDefault="0072337F" w:rsidP="00F90AE3">
      <w:pPr>
        <w:pStyle w:val="1-"/>
        <w:spacing w:line="23" w:lineRule="atLeast"/>
        <w:rPr>
          <w:rFonts w:ascii="PT Astra Serif" w:hAnsi="PT Astra Serif"/>
        </w:rPr>
      </w:pPr>
      <w:r w:rsidRPr="002976AF">
        <w:rPr>
          <w:rFonts w:ascii="PT Astra Serif" w:hAnsi="PT Astra Serif"/>
        </w:rPr>
        <w:t xml:space="preserve">снижение </w:t>
      </w:r>
      <w:r w:rsidR="00283BFB" w:rsidRPr="002976AF">
        <w:rPr>
          <w:rFonts w:ascii="PT Astra Serif" w:hAnsi="PT Astra Serif"/>
        </w:rPr>
        <w:t>средни</w:t>
      </w:r>
      <w:r w:rsidRPr="002976AF">
        <w:rPr>
          <w:rFonts w:ascii="PT Astra Serif" w:hAnsi="PT Astra Serif"/>
        </w:rPr>
        <w:t>х</w:t>
      </w:r>
      <w:r w:rsidR="00283BFB" w:rsidRPr="002976AF">
        <w:rPr>
          <w:rFonts w:ascii="PT Astra Serif" w:hAnsi="PT Astra Serif"/>
        </w:rPr>
        <w:t xml:space="preserve"> затрат времени пассажиров на поездку</w:t>
      </w:r>
      <w:r w:rsidR="000E63A8" w:rsidRPr="002976AF">
        <w:rPr>
          <w:rFonts w:ascii="PT Astra Serif" w:hAnsi="PT Astra Serif"/>
        </w:rPr>
        <w:t>.</w:t>
      </w:r>
    </w:p>
    <w:p w14:paraId="6600C9ED" w14:textId="77777777" w:rsidR="00285056" w:rsidRPr="002976AF" w:rsidRDefault="00DE53B1" w:rsidP="00F31990">
      <w:pPr>
        <w:pStyle w:val="24"/>
        <w:numPr>
          <w:ilvl w:val="1"/>
          <w:numId w:val="37"/>
        </w:numPr>
        <w:spacing w:line="23" w:lineRule="atLeast"/>
        <w:ind w:left="0" w:firstLine="709"/>
        <w:rPr>
          <w:rFonts w:ascii="PT Astra Serif" w:hAnsi="PT Astra Serif"/>
        </w:rPr>
      </w:pPr>
      <w:bookmarkStart w:id="52" w:name="_Toc193355597"/>
      <w:r w:rsidRPr="002976AF">
        <w:rPr>
          <w:rFonts w:ascii="PT Astra Serif" w:hAnsi="PT Astra Serif"/>
        </w:rPr>
        <w:t>Расчет социально-экономического эффекта реализации КСОТ</w:t>
      </w:r>
      <w:bookmarkEnd w:id="52"/>
    </w:p>
    <w:p w14:paraId="12D82684" w14:textId="49FA1BDF" w:rsidR="001B2D21" w:rsidRPr="002976AF" w:rsidRDefault="001B2D21" w:rsidP="00F90AE3">
      <w:pPr>
        <w:spacing w:before="120" w:line="23" w:lineRule="atLeast"/>
        <w:rPr>
          <w:rFonts w:ascii="PT Astra Serif" w:hAnsi="PT Astra Serif"/>
        </w:rPr>
      </w:pPr>
      <w:r w:rsidRPr="002976AF">
        <w:rPr>
          <w:rFonts w:ascii="PT Astra Serif" w:hAnsi="PT Astra Serif"/>
        </w:rPr>
        <w:t xml:space="preserve">Оценка социально-экономических эффектов от реализации мероприятий осуществлялась на основании Постановления Правительства </w:t>
      </w:r>
      <w:r w:rsidR="00F4534B" w:rsidRPr="00F4534B">
        <w:rPr>
          <w:rFonts w:ascii="PT Astra Serif" w:hAnsi="PT Astra Serif"/>
        </w:rPr>
        <w:t>Российской Федерации</w:t>
      </w:r>
      <w:r w:rsidR="00F4534B">
        <w:rPr>
          <w:rFonts w:ascii="PT Astra Serif" w:hAnsi="PT Astra Serif"/>
        </w:rPr>
        <w:t xml:space="preserve"> от 26.11.</w:t>
      </w:r>
      <w:r w:rsidRPr="002976AF">
        <w:rPr>
          <w:rFonts w:ascii="PT Astra Serif" w:hAnsi="PT Astra Serif"/>
        </w:rPr>
        <w:t>2019 № 1512 «Об утверждении методики оценки социально-экономических эффектов от проектов строительства (реконструкции) и</w:t>
      </w:r>
      <w:r w:rsidR="00344464" w:rsidRPr="002976AF">
        <w:rPr>
          <w:rFonts w:ascii="PT Astra Serif" w:hAnsi="PT Astra Serif"/>
        </w:rPr>
        <w:t xml:space="preserve"> </w:t>
      </w:r>
      <w:r w:rsidRPr="002976AF">
        <w:rPr>
          <w:rFonts w:ascii="PT Astra Serif" w:hAnsi="PT Astra Serif"/>
        </w:rPr>
        <w:t>эксплуатации объектов транспортной инфраструктуры, планируемых к</w:t>
      </w:r>
      <w:r w:rsidR="00344464" w:rsidRPr="002976AF">
        <w:rPr>
          <w:rFonts w:ascii="PT Astra Serif" w:hAnsi="PT Astra Serif"/>
        </w:rPr>
        <w:t xml:space="preserve"> </w:t>
      </w:r>
      <w:r w:rsidRPr="002976AF">
        <w:rPr>
          <w:rFonts w:ascii="PT Astra Serif" w:hAnsi="PT Astra Serif"/>
        </w:rPr>
        <w:t>реализации с привлечением средств федерального бюджета, а</w:t>
      </w:r>
      <w:r w:rsidR="00344464" w:rsidRPr="002976AF">
        <w:rPr>
          <w:rFonts w:ascii="PT Astra Serif" w:hAnsi="PT Astra Serif"/>
        </w:rPr>
        <w:t xml:space="preserve"> </w:t>
      </w:r>
      <w:r w:rsidRPr="002976AF">
        <w:rPr>
          <w:rFonts w:ascii="PT Astra Serif" w:hAnsi="PT Astra Serif"/>
        </w:rPr>
        <w:t>также</w:t>
      </w:r>
      <w:r w:rsidR="00344464" w:rsidRPr="002976AF">
        <w:rPr>
          <w:rFonts w:ascii="PT Astra Serif" w:hAnsi="PT Astra Serif"/>
        </w:rPr>
        <w:t xml:space="preserve"> </w:t>
      </w:r>
      <w:r w:rsidRPr="002976AF">
        <w:rPr>
          <w:rFonts w:ascii="PT Astra Serif" w:hAnsi="PT Astra Serif"/>
        </w:rPr>
        <w:t>с</w:t>
      </w:r>
      <w:r w:rsidR="00344464" w:rsidRPr="002976AF">
        <w:rPr>
          <w:rFonts w:ascii="PT Astra Serif" w:hAnsi="PT Astra Serif"/>
        </w:rPr>
        <w:t xml:space="preserve"> </w:t>
      </w:r>
      <w:r w:rsidRPr="002976AF">
        <w:rPr>
          <w:rFonts w:ascii="PT Astra Serif" w:hAnsi="PT Astra Serif"/>
        </w:rPr>
        <w:t>предоставлением государственных гарантий Российской Федерации и</w:t>
      </w:r>
      <w:r w:rsidR="003B1F6B" w:rsidRPr="002976AF">
        <w:rPr>
          <w:rFonts w:ascii="PT Astra Serif" w:hAnsi="PT Astra Serif"/>
        </w:rPr>
        <w:t> </w:t>
      </w:r>
      <w:r w:rsidRPr="002976AF">
        <w:rPr>
          <w:rFonts w:ascii="PT Astra Serif" w:hAnsi="PT Astra Serif"/>
        </w:rPr>
        <w:t>налоговых льгот».</w:t>
      </w:r>
    </w:p>
    <w:p w14:paraId="094A490F" w14:textId="0B601CFC" w:rsidR="001B2D21" w:rsidRPr="002976AF" w:rsidRDefault="001B2D21" w:rsidP="00F90AE3">
      <w:pPr>
        <w:spacing w:line="23" w:lineRule="atLeast"/>
        <w:rPr>
          <w:rFonts w:ascii="PT Astra Serif" w:hAnsi="PT Astra Serif"/>
          <w:color w:val="auto"/>
        </w:rPr>
      </w:pPr>
      <w:r w:rsidRPr="002976AF">
        <w:rPr>
          <w:rFonts w:ascii="PT Astra Serif" w:hAnsi="PT Astra Serif"/>
          <w:color w:val="auto"/>
        </w:rPr>
        <w:t>Общий социально-экономический эффект оценивается как сумма эффектов от экономии времени, повышения безопасности перевозок и</w:t>
      </w:r>
      <w:r w:rsidR="003B1F6B" w:rsidRPr="002976AF">
        <w:rPr>
          <w:rFonts w:ascii="PT Astra Serif" w:hAnsi="PT Astra Serif"/>
          <w:color w:val="auto"/>
        </w:rPr>
        <w:t> </w:t>
      </w:r>
      <w:r w:rsidRPr="002976AF">
        <w:rPr>
          <w:rFonts w:ascii="PT Astra Serif" w:hAnsi="PT Astra Serif"/>
          <w:color w:val="auto"/>
        </w:rPr>
        <w:t>снижения уровня негативного воздействия на окружающую среду и</w:t>
      </w:r>
      <w:r w:rsidR="003B1F6B" w:rsidRPr="002976AF">
        <w:rPr>
          <w:rFonts w:ascii="PT Astra Serif" w:hAnsi="PT Astra Serif"/>
          <w:color w:val="auto"/>
        </w:rPr>
        <w:t> </w:t>
      </w:r>
      <w:r w:rsidRPr="002976AF">
        <w:rPr>
          <w:rFonts w:ascii="PT Astra Serif" w:hAnsi="PT Astra Serif"/>
          <w:color w:val="auto"/>
        </w:rPr>
        <w:t>здоровье населения:</w:t>
      </w:r>
    </w:p>
    <w:p w14:paraId="01E17349" w14:textId="77777777" w:rsidR="001B2D21" w:rsidRPr="002976AF" w:rsidRDefault="001B2D21" w:rsidP="00F90AE3">
      <w:pPr>
        <w:spacing w:line="23" w:lineRule="atLeast"/>
        <w:ind w:firstLine="0"/>
        <w:jc w:val="center"/>
        <w:rPr>
          <w:rFonts w:ascii="PT Astra Serif" w:hAnsi="PT Astra Serif"/>
        </w:rPr>
      </w:pPr>
      <m:oMath>
        <m:r>
          <w:rPr>
            <w:rFonts w:ascii="Cambria Math" w:hAnsi="Cambria Math"/>
          </w:rPr>
          <m:t>МЭ=</m:t>
        </m:r>
        <m:sSubSup>
          <m:sSubSupPr>
            <m:ctrlPr>
              <w:rPr>
                <w:rFonts w:ascii="Cambria Math" w:hAnsi="Cambria Math"/>
                <w:i/>
              </w:rPr>
            </m:ctrlPr>
          </m:sSubSupPr>
          <m:e>
            <m:r>
              <w:rPr>
                <w:rFonts w:ascii="Cambria Math" w:hAnsi="Cambria Math"/>
              </w:rPr>
              <m:t>МЭ</m:t>
            </m:r>
          </m:e>
          <m:sub>
            <m:r>
              <w:rPr>
                <w:rFonts w:ascii="Cambria Math" w:hAnsi="Cambria Math"/>
              </w:rPr>
              <m:t>ВР</m:t>
            </m:r>
          </m:sub>
          <m:sup>
            <m:r>
              <w:rPr>
                <w:rFonts w:ascii="Cambria Math" w:hAnsi="Cambria Math"/>
              </w:rPr>
              <m:t>б</m:t>
            </m:r>
          </m:sup>
        </m:sSubSup>
        <m:r>
          <w:rPr>
            <w:rFonts w:ascii="Cambria Math" w:hAnsi="Cambria Math"/>
          </w:rPr>
          <m:t>+</m:t>
        </m:r>
        <m:sSubSup>
          <m:sSubSupPr>
            <m:ctrlPr>
              <w:rPr>
                <w:rFonts w:ascii="Cambria Math" w:hAnsi="Cambria Math"/>
                <w:i/>
              </w:rPr>
            </m:ctrlPr>
          </m:sSubSupPr>
          <m:e>
            <m:r>
              <w:rPr>
                <w:rFonts w:ascii="Cambria Math" w:hAnsi="Cambria Math"/>
              </w:rPr>
              <m:t>МЭ</m:t>
            </m:r>
          </m:e>
          <m:sub>
            <m:r>
              <w:rPr>
                <w:rFonts w:ascii="Cambria Math" w:hAnsi="Cambria Math"/>
              </w:rPr>
              <m:t>ПБ</m:t>
            </m:r>
          </m:sub>
          <m:sup>
            <m:r>
              <w:rPr>
                <w:rFonts w:ascii="Cambria Math" w:hAnsi="Cambria Math"/>
              </w:rPr>
              <m:t>б</m:t>
            </m:r>
          </m:sup>
        </m:sSubSup>
        <m:r>
          <w:rPr>
            <w:rFonts w:ascii="Cambria Math" w:hAnsi="Cambria Math"/>
          </w:rPr>
          <m:t>+</m:t>
        </m:r>
        <m:sSub>
          <m:sSubPr>
            <m:ctrlPr>
              <w:rPr>
                <w:rFonts w:ascii="Cambria Math" w:hAnsi="Cambria Math"/>
                <w:i/>
              </w:rPr>
            </m:ctrlPr>
          </m:sSubPr>
          <m:e>
            <m:r>
              <w:rPr>
                <w:rFonts w:ascii="Cambria Math" w:hAnsi="Cambria Math"/>
              </w:rPr>
              <m:t>МЭ</m:t>
            </m:r>
          </m:e>
          <m:sub>
            <m:r>
              <w:rPr>
                <w:rFonts w:ascii="Cambria Math" w:hAnsi="Cambria Math"/>
              </w:rPr>
              <m:t>ВВ</m:t>
            </m:r>
          </m:sub>
        </m:sSub>
      </m:oMath>
      <w:r w:rsidRPr="002976AF">
        <w:rPr>
          <w:rFonts w:ascii="PT Astra Serif" w:hAnsi="PT Astra Serif"/>
        </w:rPr>
        <w:t>,</w:t>
      </w:r>
    </w:p>
    <w:p w14:paraId="411058CA" w14:textId="77777777" w:rsidR="001B2D21" w:rsidRPr="002976AF" w:rsidRDefault="001B2D21" w:rsidP="00F90AE3">
      <w:pPr>
        <w:spacing w:line="23" w:lineRule="atLeast"/>
        <w:rPr>
          <w:rFonts w:ascii="PT Astra Serif" w:hAnsi="PT Astra Serif"/>
        </w:rPr>
      </w:pPr>
      <w:r w:rsidRPr="002976AF">
        <w:rPr>
          <w:rFonts w:ascii="PT Astra Serif" w:hAnsi="PT Astra Serif"/>
        </w:rPr>
        <w:t>где</w:t>
      </w:r>
    </w:p>
    <w:p w14:paraId="2B2B09BD" w14:textId="77777777" w:rsidR="001B2D21" w:rsidRPr="002976AF" w:rsidRDefault="008A61A5" w:rsidP="00F90AE3">
      <w:pPr>
        <w:spacing w:line="23" w:lineRule="atLeast"/>
        <w:rPr>
          <w:rFonts w:ascii="PT Astra Serif" w:hAnsi="PT Astra Serif"/>
        </w:rPr>
      </w:pPr>
      <m:oMath>
        <m:sSubSup>
          <m:sSubSupPr>
            <m:ctrlPr>
              <w:rPr>
                <w:rFonts w:ascii="Cambria Math" w:hAnsi="Cambria Math"/>
                <w:i/>
              </w:rPr>
            </m:ctrlPr>
          </m:sSubSupPr>
          <m:e>
            <m:r>
              <w:rPr>
                <w:rFonts w:ascii="Cambria Math" w:hAnsi="Cambria Math"/>
              </w:rPr>
              <m:t>МЭ</m:t>
            </m:r>
          </m:e>
          <m:sub>
            <m:r>
              <w:rPr>
                <w:rFonts w:ascii="Cambria Math" w:hAnsi="Cambria Math"/>
              </w:rPr>
              <m:t>ВР</m:t>
            </m:r>
          </m:sub>
          <m:sup>
            <m:r>
              <w:rPr>
                <w:rFonts w:ascii="Cambria Math" w:hAnsi="Cambria Math"/>
              </w:rPr>
              <m:t>б</m:t>
            </m:r>
          </m:sup>
        </m:sSubSup>
      </m:oMath>
      <w:r w:rsidR="001B2D21" w:rsidRPr="002976AF">
        <w:rPr>
          <w:rFonts w:ascii="PT Astra Serif" w:hAnsi="PT Astra Serif"/>
        </w:rPr>
        <w:t xml:space="preserve"> – монетизированный эффект экономии времени в пути пассажиров и грузов;</w:t>
      </w:r>
    </w:p>
    <w:p w14:paraId="2D2165A9" w14:textId="77777777" w:rsidR="001B2D21" w:rsidRPr="002976AF" w:rsidRDefault="008A61A5" w:rsidP="00F90AE3">
      <w:pPr>
        <w:spacing w:line="23" w:lineRule="atLeast"/>
        <w:rPr>
          <w:rFonts w:ascii="PT Astra Serif" w:hAnsi="PT Astra Serif"/>
        </w:rPr>
      </w:pPr>
      <m:oMath>
        <m:sSubSup>
          <m:sSubSupPr>
            <m:ctrlPr>
              <w:rPr>
                <w:rFonts w:ascii="Cambria Math" w:hAnsi="Cambria Math"/>
                <w:i/>
              </w:rPr>
            </m:ctrlPr>
          </m:sSubSupPr>
          <m:e>
            <m:r>
              <w:rPr>
                <w:rFonts w:ascii="Cambria Math" w:hAnsi="Cambria Math"/>
              </w:rPr>
              <m:t>МЭ</m:t>
            </m:r>
          </m:e>
          <m:sub>
            <m:r>
              <w:rPr>
                <w:rFonts w:ascii="Cambria Math" w:hAnsi="Cambria Math"/>
              </w:rPr>
              <m:t>ПБ</m:t>
            </m:r>
          </m:sub>
          <m:sup>
            <m:r>
              <w:rPr>
                <w:rFonts w:ascii="Cambria Math" w:hAnsi="Cambria Math"/>
              </w:rPr>
              <m:t>б</m:t>
            </m:r>
          </m:sup>
        </m:sSubSup>
      </m:oMath>
      <w:r w:rsidR="001B2D21" w:rsidRPr="002976AF">
        <w:rPr>
          <w:rFonts w:ascii="PT Astra Serif" w:hAnsi="PT Astra Serif"/>
        </w:rPr>
        <w:t xml:space="preserve"> – монетизированный эффект от повышения безопасности перевозок </w:t>
      </w:r>
      <w:r w:rsidR="001B2D21" w:rsidRPr="002976AF">
        <w:rPr>
          <w:rFonts w:ascii="PT Astra Serif" w:hAnsi="PT Astra Serif"/>
        </w:rPr>
        <w:lastRenderedPageBreak/>
        <w:t>пассажиров и грузов;</w:t>
      </w:r>
    </w:p>
    <w:p w14:paraId="7545E19A" w14:textId="77777777" w:rsidR="001B2D21" w:rsidRPr="002976AF" w:rsidRDefault="008A61A5" w:rsidP="00F90AE3">
      <w:pPr>
        <w:spacing w:line="23" w:lineRule="atLeast"/>
        <w:rPr>
          <w:rFonts w:ascii="PT Astra Serif" w:hAnsi="PT Astra Serif"/>
        </w:rPr>
      </w:pPr>
      <m:oMath>
        <m:sSub>
          <m:sSubPr>
            <m:ctrlPr>
              <w:rPr>
                <w:rFonts w:ascii="Cambria Math" w:hAnsi="Cambria Math"/>
                <w:i/>
              </w:rPr>
            </m:ctrlPr>
          </m:sSubPr>
          <m:e>
            <m:r>
              <w:rPr>
                <w:rFonts w:ascii="Cambria Math" w:hAnsi="Cambria Math"/>
              </w:rPr>
              <m:t>МЭ</m:t>
            </m:r>
          </m:e>
          <m:sub>
            <m:r>
              <w:rPr>
                <w:rFonts w:ascii="Cambria Math" w:hAnsi="Cambria Math"/>
              </w:rPr>
              <m:t>ВВ</m:t>
            </m:r>
          </m:sub>
        </m:sSub>
      </m:oMath>
      <w:r w:rsidR="001B2D21" w:rsidRPr="002976AF">
        <w:rPr>
          <w:rFonts w:ascii="PT Astra Serif" w:hAnsi="PT Astra Serif"/>
        </w:rPr>
        <w:t xml:space="preserve"> – монетизированный эффект от снижения выбросов вредных веществ в атмосферный воздух от передвижных источников.</w:t>
      </w:r>
    </w:p>
    <w:p w14:paraId="14ECCFA7" w14:textId="77777777" w:rsidR="001B2D21" w:rsidRPr="002976AF" w:rsidRDefault="001B2D21" w:rsidP="00F90AE3">
      <w:pPr>
        <w:spacing w:line="23" w:lineRule="atLeast"/>
        <w:rPr>
          <w:rFonts w:ascii="PT Astra Serif" w:hAnsi="PT Astra Serif"/>
        </w:rPr>
      </w:pPr>
      <w:r w:rsidRPr="002976AF">
        <w:rPr>
          <w:rFonts w:ascii="PT Astra Serif" w:hAnsi="PT Astra Serif"/>
        </w:rPr>
        <w:t>Прогнозные значения показателей получены на основании результатов математического и транспортного моделирования с учетом результатов реализации запланированных мероприятий.</w:t>
      </w:r>
    </w:p>
    <w:p w14:paraId="00F14BA7" w14:textId="3B5BC3E3" w:rsidR="002015E2" w:rsidRDefault="001B2D21" w:rsidP="00F90AE3">
      <w:pPr>
        <w:spacing w:line="23" w:lineRule="atLeast"/>
        <w:rPr>
          <w:rFonts w:ascii="PT Astra Serif" w:hAnsi="PT Astra Serif"/>
        </w:rPr>
      </w:pPr>
      <w:r w:rsidRPr="002976AF">
        <w:rPr>
          <w:rFonts w:ascii="PT Astra Serif" w:hAnsi="PT Astra Serif"/>
        </w:rPr>
        <w:t xml:space="preserve">Показатели социально-экономического эффекта были рассчитаны </w:t>
      </w:r>
      <w:r w:rsidR="002003CB" w:rsidRPr="002976AF">
        <w:rPr>
          <w:rFonts w:ascii="PT Astra Serif" w:hAnsi="PT Astra Serif"/>
        </w:rPr>
        <w:t>при</w:t>
      </w:r>
      <w:r w:rsidR="009D005A" w:rsidRPr="002976AF">
        <w:rPr>
          <w:rFonts w:ascii="PT Astra Serif" w:hAnsi="PT Astra Serif"/>
        </w:rPr>
        <w:t> </w:t>
      </w:r>
      <w:r w:rsidR="002003CB" w:rsidRPr="002976AF">
        <w:rPr>
          <w:rFonts w:ascii="PT Astra Serif" w:hAnsi="PT Astra Serif"/>
        </w:rPr>
        <w:t xml:space="preserve">реализации </w:t>
      </w:r>
      <w:r w:rsidR="00496005" w:rsidRPr="002976AF">
        <w:rPr>
          <w:rFonts w:ascii="PT Astra Serif" w:hAnsi="PT Astra Serif"/>
        </w:rPr>
        <w:t>всех запланированных мероприятий</w:t>
      </w:r>
      <w:r w:rsidRPr="002976AF">
        <w:rPr>
          <w:rFonts w:ascii="PT Astra Serif" w:hAnsi="PT Astra Serif"/>
        </w:rPr>
        <w:t xml:space="preserve"> КСОТ на все горизонты планирования (таблица </w:t>
      </w:r>
      <w:r w:rsidR="009D005A" w:rsidRPr="002976AF">
        <w:rPr>
          <w:rFonts w:ascii="PT Astra Serif" w:hAnsi="PT Astra Serif"/>
        </w:rPr>
        <w:t>2.</w:t>
      </w:r>
      <w:r w:rsidR="003B21C7" w:rsidRPr="002976AF">
        <w:rPr>
          <w:rFonts w:ascii="PT Astra Serif" w:hAnsi="PT Astra Serif"/>
        </w:rPr>
        <w:t>7</w:t>
      </w:r>
      <w:r w:rsidRPr="002976AF">
        <w:rPr>
          <w:rFonts w:ascii="PT Astra Serif" w:hAnsi="PT Astra Serif"/>
        </w:rPr>
        <w:t>)</w:t>
      </w:r>
      <w:r w:rsidR="00496005" w:rsidRPr="002976AF">
        <w:rPr>
          <w:rFonts w:ascii="PT Astra Serif" w:hAnsi="PT Astra Serif"/>
        </w:rPr>
        <w:t>.</w:t>
      </w:r>
    </w:p>
    <w:p w14:paraId="384EA0B5" w14:textId="77777777" w:rsidR="00C15C29" w:rsidRPr="002976AF" w:rsidRDefault="00C15C29" w:rsidP="00F90AE3">
      <w:pPr>
        <w:spacing w:line="23" w:lineRule="atLeast"/>
        <w:rPr>
          <w:rFonts w:ascii="PT Astra Serif" w:hAnsi="PT Astra Serif"/>
        </w:rPr>
        <w:sectPr w:rsidR="00C15C29" w:rsidRPr="002976AF" w:rsidSect="006D3464">
          <w:pgSz w:w="11906" w:h="16838" w:code="9"/>
          <w:pgMar w:top="1134" w:right="851" w:bottom="1134" w:left="1418" w:header="709" w:footer="709" w:gutter="0"/>
          <w:cols w:space="708"/>
          <w:docGrid w:linePitch="381"/>
        </w:sectPr>
      </w:pPr>
    </w:p>
    <w:p w14:paraId="6DCCCFC4" w14:textId="77777777" w:rsidR="00DD6971" w:rsidRDefault="00E0792C" w:rsidP="00DD6971">
      <w:pPr>
        <w:pStyle w:val="af4"/>
        <w:spacing w:line="23" w:lineRule="atLeast"/>
        <w:jc w:val="right"/>
        <w:rPr>
          <w:rFonts w:ascii="PT Astra Serif" w:hAnsi="PT Astra Serif"/>
        </w:rPr>
      </w:pPr>
      <w:r w:rsidRPr="002976AF">
        <w:rPr>
          <w:rFonts w:ascii="PT Astra Serif" w:hAnsi="PT Astra Serif"/>
        </w:rPr>
        <w:lastRenderedPageBreak/>
        <w:t xml:space="preserve">Таблица </w:t>
      </w:r>
      <w:r w:rsidR="009D005A" w:rsidRPr="002976AF">
        <w:rPr>
          <w:rFonts w:ascii="PT Astra Serif" w:hAnsi="PT Astra Serif"/>
        </w:rPr>
        <w:t>2.</w:t>
      </w:r>
      <w:r w:rsidR="002C7E77" w:rsidRPr="002976AF">
        <w:rPr>
          <w:rFonts w:ascii="PT Astra Serif" w:hAnsi="PT Astra Serif"/>
        </w:rPr>
        <w:t>7</w:t>
      </w:r>
      <w:r w:rsidRPr="002976AF">
        <w:rPr>
          <w:rFonts w:ascii="PT Astra Serif" w:hAnsi="PT Astra Serif"/>
        </w:rPr>
        <w:t xml:space="preserve"> </w:t>
      </w:r>
    </w:p>
    <w:p w14:paraId="78EB759B" w14:textId="1FCC2B10" w:rsidR="00E0792C" w:rsidRPr="002976AF" w:rsidRDefault="00E0792C" w:rsidP="00DD6971">
      <w:pPr>
        <w:pStyle w:val="af4"/>
        <w:spacing w:line="23" w:lineRule="atLeast"/>
        <w:jc w:val="center"/>
        <w:rPr>
          <w:rFonts w:ascii="PT Astra Serif" w:hAnsi="PT Astra Serif"/>
        </w:rPr>
      </w:pPr>
      <w:r w:rsidRPr="002976AF">
        <w:rPr>
          <w:rFonts w:ascii="PT Astra Serif" w:hAnsi="PT Astra Serif"/>
        </w:rPr>
        <w:t>Показател</w:t>
      </w:r>
      <w:r w:rsidR="0037773A" w:rsidRPr="002976AF">
        <w:rPr>
          <w:rFonts w:ascii="PT Astra Serif" w:hAnsi="PT Astra Serif"/>
        </w:rPr>
        <w:t>и</w:t>
      </w:r>
      <w:r w:rsidRPr="002976AF">
        <w:rPr>
          <w:rFonts w:ascii="PT Astra Serif" w:hAnsi="PT Astra Serif"/>
        </w:rPr>
        <w:t xml:space="preserve"> социально-экономического эффекта КСОТ г</w:t>
      </w:r>
      <w:r w:rsidR="00F30DCB">
        <w:rPr>
          <w:rFonts w:ascii="PT Astra Serif" w:hAnsi="PT Astra Serif"/>
        </w:rPr>
        <w:t>орода</w:t>
      </w:r>
      <w:r w:rsidR="00FA3D40" w:rsidRPr="002976AF">
        <w:rPr>
          <w:rFonts w:ascii="PT Astra Serif" w:hAnsi="PT Astra Serif"/>
        </w:rPr>
        <w:t> Югорска</w:t>
      </w:r>
      <w:r w:rsidRPr="002976AF">
        <w:rPr>
          <w:rFonts w:ascii="PT Astra Serif" w:hAnsi="PT Astra Serif"/>
        </w:rPr>
        <w:t xml:space="preserve"> на установленные горизонты планирования</w:t>
      </w:r>
    </w:p>
    <w:tbl>
      <w:tblPr>
        <w:tblW w:w="14649" w:type="dxa"/>
        <w:tblLook w:val="04A0" w:firstRow="1" w:lastRow="0" w:firstColumn="1" w:lastColumn="0" w:noHBand="0" w:noVBand="1"/>
      </w:tblPr>
      <w:tblGrid>
        <w:gridCol w:w="727"/>
        <w:gridCol w:w="8057"/>
        <w:gridCol w:w="1104"/>
        <w:gridCol w:w="1060"/>
        <w:gridCol w:w="1148"/>
        <w:gridCol w:w="1136"/>
        <w:gridCol w:w="1417"/>
      </w:tblGrid>
      <w:tr w:rsidR="008D2195" w:rsidRPr="009F30DF" w14:paraId="20220B86" w14:textId="77777777" w:rsidTr="00257267">
        <w:trPr>
          <w:trHeight w:val="340"/>
        </w:trPr>
        <w:tc>
          <w:tcPr>
            <w:tcW w:w="0" w:type="auto"/>
            <w:vMerge w:val="restart"/>
            <w:tcBorders>
              <w:top w:val="single" w:sz="4" w:space="0" w:color="auto"/>
              <w:left w:val="single" w:sz="4" w:space="0" w:color="auto"/>
              <w:bottom w:val="single" w:sz="4" w:space="0" w:color="auto"/>
              <w:right w:val="single" w:sz="4" w:space="0" w:color="auto"/>
            </w:tcBorders>
            <w:noWrap/>
            <w:vAlign w:val="center"/>
            <w:hideMark/>
          </w:tcPr>
          <w:p w14:paraId="7C0BB3A4" w14:textId="77777777" w:rsidR="008D2195" w:rsidRPr="009F30DF" w:rsidRDefault="008D2195"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8057" w:type="dxa"/>
            <w:vMerge w:val="restart"/>
            <w:tcBorders>
              <w:top w:val="single" w:sz="4" w:space="0" w:color="auto"/>
              <w:left w:val="single" w:sz="4" w:space="0" w:color="auto"/>
              <w:bottom w:val="single" w:sz="4" w:space="0" w:color="auto"/>
              <w:right w:val="single" w:sz="4" w:space="0" w:color="auto"/>
            </w:tcBorders>
            <w:noWrap/>
            <w:vAlign w:val="center"/>
            <w:hideMark/>
          </w:tcPr>
          <w:p w14:paraId="67F78FFD" w14:textId="77777777" w:rsidR="008D2195" w:rsidRPr="009F30DF" w:rsidRDefault="008D2195"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Показатель</w:t>
            </w:r>
          </w:p>
        </w:tc>
        <w:tc>
          <w:tcPr>
            <w:tcW w:w="5865" w:type="dxa"/>
            <w:gridSpan w:val="5"/>
            <w:tcBorders>
              <w:top w:val="single" w:sz="4" w:space="0" w:color="auto"/>
              <w:left w:val="nil"/>
              <w:bottom w:val="single" w:sz="4" w:space="0" w:color="auto"/>
              <w:right w:val="single" w:sz="4" w:space="0" w:color="auto"/>
            </w:tcBorders>
            <w:noWrap/>
            <w:vAlign w:val="center"/>
            <w:hideMark/>
          </w:tcPr>
          <w:p w14:paraId="1F5BCF07" w14:textId="77777777" w:rsidR="008D2195" w:rsidRPr="009F30DF" w:rsidRDefault="008D2195"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Значение показателя по годам</w:t>
            </w:r>
          </w:p>
        </w:tc>
      </w:tr>
      <w:tr w:rsidR="008D2195" w:rsidRPr="009F30DF" w14:paraId="26B62594" w14:textId="77777777" w:rsidTr="00257267">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20CE33" w14:textId="77777777" w:rsidR="008D2195" w:rsidRPr="009F30DF" w:rsidRDefault="008D2195"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8057" w:type="dxa"/>
            <w:vMerge/>
            <w:tcBorders>
              <w:top w:val="single" w:sz="4" w:space="0" w:color="auto"/>
              <w:left w:val="single" w:sz="4" w:space="0" w:color="auto"/>
              <w:bottom w:val="single" w:sz="4" w:space="0" w:color="auto"/>
              <w:right w:val="single" w:sz="4" w:space="0" w:color="auto"/>
            </w:tcBorders>
            <w:vAlign w:val="center"/>
            <w:hideMark/>
          </w:tcPr>
          <w:p w14:paraId="66934F0B" w14:textId="77777777" w:rsidR="008D2195" w:rsidRPr="009F30DF" w:rsidRDefault="008D2195" w:rsidP="00F90AE3">
            <w:pPr>
              <w:widowControl/>
              <w:suppressAutoHyphens w:val="0"/>
              <w:autoSpaceDE/>
              <w:autoSpaceDN/>
              <w:adjustRightInd/>
              <w:spacing w:line="23" w:lineRule="atLeast"/>
              <w:ind w:firstLine="0"/>
              <w:jc w:val="left"/>
              <w:rPr>
                <w:rFonts w:ascii="PT Astra Serif" w:hAnsi="PT Astra Serif"/>
                <w:sz w:val="20"/>
                <w:szCs w:val="20"/>
              </w:rPr>
            </w:pPr>
          </w:p>
        </w:tc>
        <w:tc>
          <w:tcPr>
            <w:tcW w:w="1104" w:type="dxa"/>
            <w:tcBorders>
              <w:top w:val="nil"/>
              <w:left w:val="nil"/>
              <w:bottom w:val="single" w:sz="4" w:space="0" w:color="auto"/>
              <w:right w:val="single" w:sz="4" w:space="0" w:color="auto"/>
            </w:tcBorders>
            <w:noWrap/>
            <w:vAlign w:val="center"/>
          </w:tcPr>
          <w:p w14:paraId="3C4C5501" w14:textId="160376E4" w:rsidR="008D2195" w:rsidRPr="009F30DF" w:rsidRDefault="008D2195" w:rsidP="00F90AE3">
            <w:pPr>
              <w:widowControl/>
              <w:suppressAutoHyphens w:val="0"/>
              <w:autoSpaceDE/>
              <w:adjustRightInd/>
              <w:spacing w:line="23" w:lineRule="atLeast"/>
              <w:ind w:left="-100" w:right="-171" w:firstLine="0"/>
              <w:jc w:val="center"/>
              <w:rPr>
                <w:rFonts w:ascii="PT Astra Serif" w:hAnsi="PT Astra Serif"/>
                <w:sz w:val="20"/>
                <w:szCs w:val="20"/>
              </w:rPr>
            </w:pPr>
            <w:r w:rsidRPr="009F30DF">
              <w:rPr>
                <w:rFonts w:ascii="PT Astra Serif" w:hAnsi="PT Astra Serif"/>
                <w:sz w:val="20"/>
                <w:szCs w:val="20"/>
              </w:rPr>
              <w:t>2025 г.</w:t>
            </w:r>
          </w:p>
        </w:tc>
        <w:tc>
          <w:tcPr>
            <w:tcW w:w="1060" w:type="dxa"/>
            <w:tcBorders>
              <w:top w:val="nil"/>
              <w:left w:val="nil"/>
              <w:bottom w:val="single" w:sz="4" w:space="0" w:color="auto"/>
              <w:right w:val="single" w:sz="4" w:space="0" w:color="auto"/>
            </w:tcBorders>
            <w:noWrap/>
            <w:vAlign w:val="center"/>
          </w:tcPr>
          <w:p w14:paraId="5765D271" w14:textId="4F92BD66" w:rsidR="008D2195" w:rsidRPr="009F30DF" w:rsidRDefault="008D2195" w:rsidP="00F90AE3">
            <w:pPr>
              <w:widowControl/>
              <w:suppressAutoHyphens w:val="0"/>
              <w:autoSpaceDE/>
              <w:adjustRightInd/>
              <w:spacing w:line="23" w:lineRule="atLeast"/>
              <w:ind w:left="-100" w:right="-171" w:firstLine="0"/>
              <w:jc w:val="center"/>
              <w:rPr>
                <w:rFonts w:ascii="PT Astra Serif" w:hAnsi="PT Astra Serif"/>
                <w:sz w:val="20"/>
                <w:szCs w:val="20"/>
              </w:rPr>
            </w:pPr>
            <w:r w:rsidRPr="009F30DF">
              <w:rPr>
                <w:rFonts w:ascii="PT Astra Serif" w:hAnsi="PT Astra Serif"/>
                <w:sz w:val="20"/>
                <w:szCs w:val="20"/>
              </w:rPr>
              <w:t>2026 г.</w:t>
            </w:r>
          </w:p>
        </w:tc>
        <w:tc>
          <w:tcPr>
            <w:tcW w:w="1148" w:type="dxa"/>
            <w:tcBorders>
              <w:top w:val="nil"/>
              <w:left w:val="nil"/>
              <w:bottom w:val="single" w:sz="4" w:space="0" w:color="auto"/>
              <w:right w:val="single" w:sz="4" w:space="0" w:color="auto"/>
            </w:tcBorders>
            <w:noWrap/>
            <w:vAlign w:val="center"/>
          </w:tcPr>
          <w:p w14:paraId="78471309" w14:textId="72E290FE" w:rsidR="008D2195" w:rsidRPr="009F30DF" w:rsidRDefault="008D2195" w:rsidP="00F90AE3">
            <w:pPr>
              <w:widowControl/>
              <w:suppressAutoHyphens w:val="0"/>
              <w:autoSpaceDE/>
              <w:adjustRightInd/>
              <w:spacing w:line="23" w:lineRule="atLeast"/>
              <w:ind w:left="-100" w:right="-171" w:firstLine="0"/>
              <w:jc w:val="center"/>
              <w:rPr>
                <w:rFonts w:ascii="PT Astra Serif" w:hAnsi="PT Astra Serif"/>
                <w:sz w:val="20"/>
                <w:szCs w:val="20"/>
              </w:rPr>
            </w:pPr>
            <w:r w:rsidRPr="009F30DF">
              <w:rPr>
                <w:rFonts w:ascii="PT Astra Serif" w:hAnsi="PT Astra Serif"/>
                <w:sz w:val="20"/>
                <w:szCs w:val="20"/>
              </w:rPr>
              <w:t>2027 г.</w:t>
            </w:r>
          </w:p>
        </w:tc>
        <w:tc>
          <w:tcPr>
            <w:tcW w:w="1136" w:type="dxa"/>
            <w:tcBorders>
              <w:top w:val="nil"/>
              <w:left w:val="nil"/>
              <w:bottom w:val="single" w:sz="4" w:space="0" w:color="auto"/>
              <w:right w:val="single" w:sz="4" w:space="0" w:color="auto"/>
            </w:tcBorders>
            <w:noWrap/>
            <w:vAlign w:val="center"/>
          </w:tcPr>
          <w:p w14:paraId="59B2463D" w14:textId="76B27759" w:rsidR="008D2195" w:rsidRPr="009F30DF" w:rsidRDefault="008D2195" w:rsidP="00F90AE3">
            <w:pPr>
              <w:widowControl/>
              <w:suppressAutoHyphens w:val="0"/>
              <w:autoSpaceDE/>
              <w:adjustRightInd/>
              <w:spacing w:line="23" w:lineRule="atLeast"/>
              <w:ind w:left="-100" w:right="-171" w:firstLine="0"/>
              <w:jc w:val="center"/>
              <w:rPr>
                <w:rFonts w:ascii="PT Astra Serif" w:hAnsi="PT Astra Serif"/>
                <w:sz w:val="20"/>
                <w:szCs w:val="20"/>
              </w:rPr>
            </w:pPr>
            <w:r w:rsidRPr="009F30DF">
              <w:rPr>
                <w:rFonts w:ascii="PT Astra Serif" w:hAnsi="PT Astra Serif"/>
                <w:sz w:val="20"/>
                <w:szCs w:val="20"/>
              </w:rPr>
              <w:t>2028 г.</w:t>
            </w:r>
          </w:p>
        </w:tc>
        <w:tc>
          <w:tcPr>
            <w:tcW w:w="1417" w:type="dxa"/>
            <w:tcBorders>
              <w:top w:val="nil"/>
              <w:left w:val="nil"/>
              <w:bottom w:val="single" w:sz="4" w:space="0" w:color="auto"/>
              <w:right w:val="single" w:sz="4" w:space="0" w:color="auto"/>
            </w:tcBorders>
            <w:noWrap/>
            <w:vAlign w:val="center"/>
          </w:tcPr>
          <w:p w14:paraId="7ED75A75" w14:textId="1960E68A" w:rsidR="008D2195" w:rsidRPr="009F30DF" w:rsidRDefault="008D2195"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2029–2035 гг.</w:t>
            </w:r>
          </w:p>
        </w:tc>
      </w:tr>
      <w:tr w:rsidR="00257267" w:rsidRPr="009F30DF" w14:paraId="3E056EFD" w14:textId="77777777" w:rsidTr="00257267">
        <w:trPr>
          <w:trHeight w:val="340"/>
        </w:trPr>
        <w:tc>
          <w:tcPr>
            <w:tcW w:w="0" w:type="auto"/>
            <w:tcBorders>
              <w:top w:val="nil"/>
              <w:left w:val="single" w:sz="4" w:space="0" w:color="auto"/>
              <w:bottom w:val="single" w:sz="4" w:space="0" w:color="auto"/>
              <w:right w:val="single" w:sz="4" w:space="0" w:color="auto"/>
            </w:tcBorders>
            <w:noWrap/>
            <w:vAlign w:val="center"/>
            <w:hideMark/>
          </w:tcPr>
          <w:p w14:paraId="34CC67F9" w14:textId="7777777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8057" w:type="dxa"/>
            <w:tcBorders>
              <w:top w:val="nil"/>
              <w:left w:val="single" w:sz="4" w:space="0" w:color="auto"/>
              <w:bottom w:val="single" w:sz="4" w:space="0" w:color="auto"/>
              <w:right w:val="single" w:sz="4" w:space="0" w:color="auto"/>
            </w:tcBorders>
            <w:noWrap/>
            <w:vAlign w:val="center"/>
            <w:hideMark/>
          </w:tcPr>
          <w:p w14:paraId="20BD80B1" w14:textId="6B761773" w:rsidR="00257267" w:rsidRPr="009F30DF" w:rsidRDefault="00257267" w:rsidP="00F90AE3">
            <w:pPr>
              <w:widowControl/>
              <w:suppressAutoHyphens w:val="0"/>
              <w:autoSpaceDE/>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Монетизированный</w:t>
            </w:r>
            <w:proofErr w:type="spellEnd"/>
            <w:r w:rsidRPr="009F30DF">
              <w:rPr>
                <w:rFonts w:ascii="PT Astra Serif" w:hAnsi="PT Astra Serif"/>
                <w:sz w:val="20"/>
                <w:szCs w:val="20"/>
              </w:rPr>
              <w:t xml:space="preserve"> эффект экономии времени в пути пассажиров и грузов, млн.</w:t>
            </w:r>
            <w:r w:rsidRPr="009F30DF">
              <w:rPr>
                <w:rFonts w:ascii="PT Astra Serif" w:hAnsi="PT Astra Serif"/>
                <w:sz w:val="20"/>
                <w:szCs w:val="20"/>
                <w:lang w:val="en-US"/>
              </w:rPr>
              <w:t> </w:t>
            </w:r>
            <w:r w:rsidRPr="009F30DF">
              <w:rPr>
                <w:rFonts w:ascii="PT Astra Serif" w:hAnsi="PT Astra Serif"/>
                <w:sz w:val="20"/>
                <w:szCs w:val="20"/>
              </w:rPr>
              <w:t>руб.</w:t>
            </w:r>
          </w:p>
        </w:tc>
        <w:tc>
          <w:tcPr>
            <w:tcW w:w="1104" w:type="dxa"/>
            <w:tcBorders>
              <w:top w:val="nil"/>
              <w:left w:val="nil"/>
              <w:bottom w:val="single" w:sz="4" w:space="0" w:color="auto"/>
              <w:right w:val="single" w:sz="4" w:space="0" w:color="auto"/>
            </w:tcBorders>
            <w:noWrap/>
            <w:vAlign w:val="center"/>
          </w:tcPr>
          <w:p w14:paraId="20FED9D9" w14:textId="045F95CF"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3 100,00</w:t>
            </w:r>
          </w:p>
        </w:tc>
        <w:tc>
          <w:tcPr>
            <w:tcW w:w="1060" w:type="dxa"/>
            <w:tcBorders>
              <w:top w:val="nil"/>
              <w:left w:val="nil"/>
              <w:bottom w:val="single" w:sz="4" w:space="0" w:color="auto"/>
              <w:right w:val="single" w:sz="4" w:space="0" w:color="auto"/>
            </w:tcBorders>
            <w:noWrap/>
            <w:vAlign w:val="center"/>
          </w:tcPr>
          <w:p w14:paraId="6BF8219C" w14:textId="239365F1"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4 003,00</w:t>
            </w:r>
          </w:p>
        </w:tc>
        <w:tc>
          <w:tcPr>
            <w:tcW w:w="1148" w:type="dxa"/>
            <w:tcBorders>
              <w:top w:val="nil"/>
              <w:left w:val="nil"/>
              <w:bottom w:val="single" w:sz="4" w:space="0" w:color="auto"/>
              <w:right w:val="single" w:sz="4" w:space="0" w:color="auto"/>
            </w:tcBorders>
            <w:noWrap/>
            <w:vAlign w:val="center"/>
          </w:tcPr>
          <w:p w14:paraId="292E5E53" w14:textId="5A2E8945"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5 634,00</w:t>
            </w:r>
          </w:p>
        </w:tc>
        <w:tc>
          <w:tcPr>
            <w:tcW w:w="1136" w:type="dxa"/>
            <w:tcBorders>
              <w:top w:val="nil"/>
              <w:left w:val="nil"/>
              <w:bottom w:val="single" w:sz="4" w:space="0" w:color="auto"/>
              <w:right w:val="single" w:sz="4" w:space="0" w:color="auto"/>
            </w:tcBorders>
            <w:noWrap/>
            <w:vAlign w:val="center"/>
          </w:tcPr>
          <w:p w14:paraId="72E56B58" w14:textId="4461F75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6 238,00</w:t>
            </w:r>
          </w:p>
        </w:tc>
        <w:tc>
          <w:tcPr>
            <w:tcW w:w="1417" w:type="dxa"/>
            <w:tcBorders>
              <w:top w:val="nil"/>
              <w:left w:val="nil"/>
              <w:bottom w:val="single" w:sz="4" w:space="0" w:color="auto"/>
              <w:right w:val="single" w:sz="4" w:space="0" w:color="auto"/>
            </w:tcBorders>
            <w:noWrap/>
            <w:vAlign w:val="center"/>
          </w:tcPr>
          <w:p w14:paraId="3F1C5C15" w14:textId="1A46588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35 341,00</w:t>
            </w:r>
          </w:p>
        </w:tc>
      </w:tr>
      <w:tr w:rsidR="00257267" w:rsidRPr="009F30DF" w14:paraId="3415989D" w14:textId="77777777" w:rsidTr="00257267">
        <w:trPr>
          <w:trHeight w:val="340"/>
        </w:trPr>
        <w:tc>
          <w:tcPr>
            <w:tcW w:w="0" w:type="auto"/>
            <w:tcBorders>
              <w:top w:val="nil"/>
              <w:left w:val="single" w:sz="4" w:space="0" w:color="auto"/>
              <w:bottom w:val="single" w:sz="4" w:space="0" w:color="auto"/>
              <w:right w:val="single" w:sz="4" w:space="0" w:color="auto"/>
            </w:tcBorders>
            <w:noWrap/>
            <w:vAlign w:val="center"/>
            <w:hideMark/>
          </w:tcPr>
          <w:p w14:paraId="717FC62F" w14:textId="7777777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8057" w:type="dxa"/>
            <w:tcBorders>
              <w:top w:val="nil"/>
              <w:left w:val="single" w:sz="4" w:space="0" w:color="auto"/>
              <w:bottom w:val="single" w:sz="4" w:space="0" w:color="auto"/>
              <w:right w:val="single" w:sz="4" w:space="0" w:color="auto"/>
            </w:tcBorders>
            <w:noWrap/>
            <w:vAlign w:val="center"/>
            <w:hideMark/>
          </w:tcPr>
          <w:p w14:paraId="4DE2F6F4" w14:textId="27024B32" w:rsidR="00257267" w:rsidRPr="009F30DF" w:rsidRDefault="00257267" w:rsidP="00F90AE3">
            <w:pPr>
              <w:widowControl/>
              <w:suppressAutoHyphens w:val="0"/>
              <w:autoSpaceDE/>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Монетизированный</w:t>
            </w:r>
            <w:proofErr w:type="spellEnd"/>
            <w:r w:rsidRPr="009F30DF">
              <w:rPr>
                <w:rFonts w:ascii="PT Astra Serif" w:hAnsi="PT Astra Serif"/>
                <w:sz w:val="20"/>
                <w:szCs w:val="20"/>
              </w:rPr>
              <w:t xml:space="preserve"> эффект повышения безопасности перевозок пассажиров и</w:t>
            </w:r>
            <w:r w:rsidRPr="009F30DF">
              <w:rPr>
                <w:rFonts w:ascii="PT Astra Serif" w:hAnsi="PT Astra Serif"/>
                <w:sz w:val="20"/>
                <w:szCs w:val="20"/>
                <w:lang w:val="en-US"/>
              </w:rPr>
              <w:t> </w:t>
            </w:r>
            <w:r w:rsidRPr="009F30DF">
              <w:rPr>
                <w:rFonts w:ascii="PT Astra Serif" w:hAnsi="PT Astra Serif"/>
                <w:sz w:val="20"/>
                <w:szCs w:val="20"/>
              </w:rPr>
              <w:t>грузов, млн. руб.</w:t>
            </w:r>
          </w:p>
        </w:tc>
        <w:tc>
          <w:tcPr>
            <w:tcW w:w="1104" w:type="dxa"/>
            <w:tcBorders>
              <w:top w:val="nil"/>
              <w:left w:val="nil"/>
              <w:bottom w:val="single" w:sz="4" w:space="0" w:color="auto"/>
              <w:right w:val="single" w:sz="4" w:space="0" w:color="auto"/>
            </w:tcBorders>
            <w:noWrap/>
            <w:vAlign w:val="center"/>
          </w:tcPr>
          <w:p w14:paraId="1728CE7A" w14:textId="111A13F1"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3 697,00</w:t>
            </w:r>
          </w:p>
        </w:tc>
        <w:tc>
          <w:tcPr>
            <w:tcW w:w="1060" w:type="dxa"/>
            <w:tcBorders>
              <w:top w:val="nil"/>
              <w:left w:val="nil"/>
              <w:bottom w:val="single" w:sz="4" w:space="0" w:color="auto"/>
              <w:right w:val="single" w:sz="4" w:space="0" w:color="auto"/>
            </w:tcBorders>
            <w:noWrap/>
            <w:vAlign w:val="center"/>
          </w:tcPr>
          <w:p w14:paraId="1385DE03" w14:textId="14E83AE0"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4 338,00</w:t>
            </w:r>
          </w:p>
        </w:tc>
        <w:tc>
          <w:tcPr>
            <w:tcW w:w="1148" w:type="dxa"/>
            <w:tcBorders>
              <w:top w:val="nil"/>
              <w:left w:val="nil"/>
              <w:bottom w:val="single" w:sz="4" w:space="0" w:color="auto"/>
              <w:right w:val="single" w:sz="4" w:space="0" w:color="auto"/>
            </w:tcBorders>
            <w:noWrap/>
            <w:vAlign w:val="center"/>
          </w:tcPr>
          <w:p w14:paraId="11A2DBB4" w14:textId="7B67046F"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5 721,00</w:t>
            </w:r>
          </w:p>
        </w:tc>
        <w:tc>
          <w:tcPr>
            <w:tcW w:w="1136" w:type="dxa"/>
            <w:tcBorders>
              <w:top w:val="nil"/>
              <w:left w:val="nil"/>
              <w:bottom w:val="single" w:sz="4" w:space="0" w:color="auto"/>
              <w:right w:val="single" w:sz="4" w:space="0" w:color="auto"/>
            </w:tcBorders>
            <w:noWrap/>
            <w:vAlign w:val="center"/>
          </w:tcPr>
          <w:p w14:paraId="2FD34E3A" w14:textId="486B0EEE"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6 436,00</w:t>
            </w:r>
          </w:p>
        </w:tc>
        <w:tc>
          <w:tcPr>
            <w:tcW w:w="1417" w:type="dxa"/>
            <w:tcBorders>
              <w:top w:val="nil"/>
              <w:left w:val="nil"/>
              <w:bottom w:val="single" w:sz="4" w:space="0" w:color="auto"/>
              <w:right w:val="single" w:sz="4" w:space="0" w:color="auto"/>
            </w:tcBorders>
            <w:noWrap/>
            <w:vAlign w:val="center"/>
          </w:tcPr>
          <w:p w14:paraId="5FE6CB64" w14:textId="047287A5"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38 962,00</w:t>
            </w:r>
          </w:p>
        </w:tc>
      </w:tr>
      <w:tr w:rsidR="00257267" w:rsidRPr="009F30DF" w14:paraId="3AD1708B" w14:textId="77777777" w:rsidTr="00257267">
        <w:trPr>
          <w:trHeight w:val="340"/>
        </w:trPr>
        <w:tc>
          <w:tcPr>
            <w:tcW w:w="0" w:type="auto"/>
            <w:tcBorders>
              <w:top w:val="nil"/>
              <w:left w:val="single" w:sz="4" w:space="0" w:color="auto"/>
              <w:bottom w:val="single" w:sz="4" w:space="0" w:color="auto"/>
              <w:right w:val="single" w:sz="4" w:space="0" w:color="auto"/>
            </w:tcBorders>
            <w:noWrap/>
            <w:vAlign w:val="center"/>
            <w:hideMark/>
          </w:tcPr>
          <w:p w14:paraId="3B8C9E58" w14:textId="7777777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8057" w:type="dxa"/>
            <w:tcBorders>
              <w:top w:val="nil"/>
              <w:left w:val="single" w:sz="4" w:space="0" w:color="auto"/>
              <w:bottom w:val="single" w:sz="4" w:space="0" w:color="auto"/>
              <w:right w:val="single" w:sz="4" w:space="0" w:color="auto"/>
            </w:tcBorders>
            <w:noWrap/>
            <w:vAlign w:val="center"/>
            <w:hideMark/>
          </w:tcPr>
          <w:p w14:paraId="1CA3719C" w14:textId="39B060F2" w:rsidR="00257267" w:rsidRPr="009F30DF" w:rsidRDefault="00257267" w:rsidP="00F90AE3">
            <w:pPr>
              <w:widowControl/>
              <w:suppressAutoHyphens w:val="0"/>
              <w:autoSpaceDE/>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Монетизированный</w:t>
            </w:r>
            <w:proofErr w:type="spellEnd"/>
            <w:r w:rsidRPr="009F30DF">
              <w:rPr>
                <w:rFonts w:ascii="PT Astra Serif" w:hAnsi="PT Astra Serif"/>
                <w:sz w:val="20"/>
                <w:szCs w:val="20"/>
              </w:rPr>
              <w:t xml:space="preserve"> эффект от сокращения массы выбросов вредных веществ от</w:t>
            </w:r>
            <w:r w:rsidRPr="009F30DF">
              <w:rPr>
                <w:rFonts w:ascii="PT Astra Serif" w:hAnsi="PT Astra Serif"/>
                <w:sz w:val="20"/>
                <w:szCs w:val="20"/>
                <w:lang w:val="en-US"/>
              </w:rPr>
              <w:t> </w:t>
            </w:r>
            <w:r w:rsidRPr="009F30DF">
              <w:rPr>
                <w:rFonts w:ascii="PT Astra Serif" w:hAnsi="PT Astra Serif"/>
                <w:sz w:val="20"/>
                <w:szCs w:val="20"/>
              </w:rPr>
              <w:t>передвижных источников, млн. руб.</w:t>
            </w:r>
          </w:p>
        </w:tc>
        <w:tc>
          <w:tcPr>
            <w:tcW w:w="1104" w:type="dxa"/>
            <w:tcBorders>
              <w:top w:val="nil"/>
              <w:left w:val="nil"/>
              <w:bottom w:val="single" w:sz="4" w:space="0" w:color="auto"/>
              <w:right w:val="single" w:sz="4" w:space="0" w:color="auto"/>
            </w:tcBorders>
            <w:noWrap/>
            <w:vAlign w:val="center"/>
          </w:tcPr>
          <w:p w14:paraId="454A26C4" w14:textId="48106E59"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0,02</w:t>
            </w:r>
          </w:p>
        </w:tc>
        <w:tc>
          <w:tcPr>
            <w:tcW w:w="1060" w:type="dxa"/>
            <w:tcBorders>
              <w:top w:val="nil"/>
              <w:left w:val="nil"/>
              <w:bottom w:val="single" w:sz="4" w:space="0" w:color="auto"/>
              <w:right w:val="single" w:sz="4" w:space="0" w:color="auto"/>
            </w:tcBorders>
            <w:noWrap/>
            <w:vAlign w:val="center"/>
          </w:tcPr>
          <w:p w14:paraId="48BE16C7" w14:textId="1F4ED219"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0,13</w:t>
            </w:r>
          </w:p>
        </w:tc>
        <w:tc>
          <w:tcPr>
            <w:tcW w:w="1148" w:type="dxa"/>
            <w:tcBorders>
              <w:top w:val="nil"/>
              <w:left w:val="nil"/>
              <w:bottom w:val="single" w:sz="4" w:space="0" w:color="auto"/>
              <w:right w:val="single" w:sz="4" w:space="0" w:color="auto"/>
            </w:tcBorders>
            <w:noWrap/>
            <w:vAlign w:val="center"/>
          </w:tcPr>
          <w:p w14:paraId="3F7CA783" w14:textId="5713D32D"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0,15</w:t>
            </w:r>
          </w:p>
        </w:tc>
        <w:tc>
          <w:tcPr>
            <w:tcW w:w="1136" w:type="dxa"/>
            <w:tcBorders>
              <w:top w:val="nil"/>
              <w:left w:val="nil"/>
              <w:bottom w:val="single" w:sz="4" w:space="0" w:color="auto"/>
              <w:right w:val="single" w:sz="4" w:space="0" w:color="auto"/>
            </w:tcBorders>
            <w:noWrap/>
            <w:vAlign w:val="center"/>
          </w:tcPr>
          <w:p w14:paraId="2C33108D" w14:textId="4C0AD8B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0,18</w:t>
            </w:r>
          </w:p>
        </w:tc>
        <w:tc>
          <w:tcPr>
            <w:tcW w:w="1417" w:type="dxa"/>
            <w:tcBorders>
              <w:top w:val="nil"/>
              <w:left w:val="nil"/>
              <w:bottom w:val="single" w:sz="4" w:space="0" w:color="auto"/>
              <w:right w:val="single" w:sz="4" w:space="0" w:color="auto"/>
            </w:tcBorders>
            <w:noWrap/>
            <w:vAlign w:val="center"/>
          </w:tcPr>
          <w:p w14:paraId="571E272B" w14:textId="52BAEEB5"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0,36</w:t>
            </w:r>
          </w:p>
        </w:tc>
      </w:tr>
      <w:tr w:rsidR="00257267" w:rsidRPr="009F30DF" w14:paraId="0A5B5480" w14:textId="77777777" w:rsidTr="00257267">
        <w:trPr>
          <w:trHeight w:val="340"/>
        </w:trPr>
        <w:tc>
          <w:tcPr>
            <w:tcW w:w="8784" w:type="dxa"/>
            <w:gridSpan w:val="2"/>
            <w:tcBorders>
              <w:top w:val="single" w:sz="4" w:space="0" w:color="auto"/>
              <w:left w:val="single" w:sz="4" w:space="0" w:color="auto"/>
              <w:bottom w:val="single" w:sz="4" w:space="0" w:color="auto"/>
              <w:right w:val="single" w:sz="4" w:space="0" w:color="auto"/>
            </w:tcBorders>
            <w:noWrap/>
            <w:vAlign w:val="center"/>
            <w:hideMark/>
          </w:tcPr>
          <w:p w14:paraId="0FD748C2" w14:textId="77777777" w:rsidR="00257267" w:rsidRPr="009F30DF" w:rsidRDefault="00257267" w:rsidP="00F90AE3">
            <w:pPr>
              <w:widowControl/>
              <w:suppressAutoHyphens w:val="0"/>
              <w:autoSpaceDE/>
              <w:adjustRightInd/>
              <w:spacing w:line="23" w:lineRule="atLeast"/>
              <w:ind w:firstLine="0"/>
              <w:jc w:val="right"/>
              <w:rPr>
                <w:rFonts w:ascii="PT Astra Serif" w:hAnsi="PT Astra Serif"/>
                <w:sz w:val="20"/>
                <w:szCs w:val="20"/>
              </w:rPr>
            </w:pPr>
            <w:r w:rsidRPr="009F30DF">
              <w:rPr>
                <w:rFonts w:ascii="PT Astra Serif" w:hAnsi="PT Astra Serif"/>
                <w:sz w:val="20"/>
                <w:szCs w:val="20"/>
              </w:rPr>
              <w:t>Общий социально-экономический эффект, млн. руб.</w:t>
            </w:r>
          </w:p>
        </w:tc>
        <w:tc>
          <w:tcPr>
            <w:tcW w:w="1104" w:type="dxa"/>
            <w:tcBorders>
              <w:top w:val="nil"/>
              <w:left w:val="nil"/>
              <w:bottom w:val="single" w:sz="4" w:space="0" w:color="auto"/>
              <w:right w:val="single" w:sz="4" w:space="0" w:color="auto"/>
            </w:tcBorders>
            <w:noWrap/>
            <w:vAlign w:val="center"/>
          </w:tcPr>
          <w:p w14:paraId="510F0029" w14:textId="77777777"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51 788,09</w:t>
            </w:r>
          </w:p>
        </w:tc>
        <w:tc>
          <w:tcPr>
            <w:tcW w:w="1060" w:type="dxa"/>
            <w:tcBorders>
              <w:top w:val="nil"/>
              <w:left w:val="nil"/>
              <w:bottom w:val="single" w:sz="4" w:space="0" w:color="auto"/>
              <w:right w:val="single" w:sz="4" w:space="0" w:color="auto"/>
            </w:tcBorders>
            <w:noWrap/>
            <w:vAlign w:val="center"/>
          </w:tcPr>
          <w:p w14:paraId="4785FBE3" w14:textId="7278709A"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6 797,02</w:t>
            </w:r>
          </w:p>
        </w:tc>
        <w:tc>
          <w:tcPr>
            <w:tcW w:w="1148" w:type="dxa"/>
            <w:tcBorders>
              <w:top w:val="nil"/>
              <w:left w:val="nil"/>
              <w:bottom w:val="single" w:sz="4" w:space="0" w:color="auto"/>
              <w:right w:val="single" w:sz="4" w:space="0" w:color="auto"/>
            </w:tcBorders>
            <w:noWrap/>
            <w:vAlign w:val="center"/>
          </w:tcPr>
          <w:p w14:paraId="7A1D08E1" w14:textId="2980445B"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8 341,13</w:t>
            </w:r>
          </w:p>
        </w:tc>
        <w:tc>
          <w:tcPr>
            <w:tcW w:w="1136" w:type="dxa"/>
            <w:tcBorders>
              <w:top w:val="nil"/>
              <w:left w:val="nil"/>
              <w:bottom w:val="single" w:sz="4" w:space="0" w:color="auto"/>
              <w:right w:val="single" w:sz="4" w:space="0" w:color="auto"/>
            </w:tcBorders>
            <w:noWrap/>
            <w:vAlign w:val="center"/>
          </w:tcPr>
          <w:p w14:paraId="46EAA2A3" w14:textId="61E409FB"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11 355,15</w:t>
            </w:r>
          </w:p>
        </w:tc>
        <w:tc>
          <w:tcPr>
            <w:tcW w:w="1417" w:type="dxa"/>
            <w:tcBorders>
              <w:top w:val="nil"/>
              <w:left w:val="nil"/>
              <w:bottom w:val="single" w:sz="4" w:space="0" w:color="auto"/>
              <w:right w:val="single" w:sz="4" w:space="0" w:color="auto"/>
            </w:tcBorders>
            <w:noWrap/>
            <w:vAlign w:val="center"/>
          </w:tcPr>
          <w:p w14:paraId="47D9D208" w14:textId="6A88C3A6" w:rsidR="00257267" w:rsidRPr="009F30DF" w:rsidRDefault="00257267" w:rsidP="00F90AE3">
            <w:pPr>
              <w:widowControl/>
              <w:suppressAutoHyphens w:val="0"/>
              <w:autoSpaceDE/>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12 674,18</w:t>
            </w:r>
          </w:p>
        </w:tc>
      </w:tr>
    </w:tbl>
    <w:p w14:paraId="5C3EF051" w14:textId="77777777" w:rsidR="006927A0" w:rsidRPr="002976AF" w:rsidRDefault="006927A0" w:rsidP="00F90AE3">
      <w:pPr>
        <w:spacing w:before="120" w:line="23" w:lineRule="atLeast"/>
        <w:rPr>
          <w:rFonts w:ascii="PT Astra Serif" w:hAnsi="PT Astra Serif"/>
        </w:rPr>
        <w:sectPr w:rsidR="006927A0" w:rsidRPr="002976AF" w:rsidSect="006D3464">
          <w:pgSz w:w="16838" w:h="11906" w:orient="landscape" w:code="9"/>
          <w:pgMar w:top="1418" w:right="1134" w:bottom="851" w:left="1134" w:header="709" w:footer="709" w:gutter="0"/>
          <w:cols w:space="708"/>
          <w:docGrid w:linePitch="381"/>
        </w:sectPr>
      </w:pPr>
    </w:p>
    <w:p w14:paraId="31462A65" w14:textId="43EFE86F" w:rsidR="00414EB8" w:rsidRPr="002976AF" w:rsidRDefault="00414EB8" w:rsidP="00F90AE3">
      <w:pPr>
        <w:spacing w:before="120" w:line="23" w:lineRule="atLeast"/>
        <w:rPr>
          <w:rFonts w:ascii="PT Astra Serif" w:hAnsi="PT Astra Serif"/>
        </w:rPr>
      </w:pPr>
      <w:r w:rsidRPr="002976AF">
        <w:rPr>
          <w:rFonts w:ascii="PT Astra Serif" w:hAnsi="PT Astra Serif"/>
        </w:rPr>
        <w:lastRenderedPageBreak/>
        <w:t>Социально-экономический эффект от внедрения предлагаемых мероприятий по оптимизации пассажирского транспорта для муниципального образования выражается в следующем:</w:t>
      </w:r>
    </w:p>
    <w:p w14:paraId="6BD53DDB" w14:textId="77777777" w:rsidR="00414EB8" w:rsidRPr="002976AF" w:rsidRDefault="00414EB8" w:rsidP="00F90AE3">
      <w:pPr>
        <w:pStyle w:val="1-"/>
        <w:numPr>
          <w:ilvl w:val="0"/>
          <w:numId w:val="1"/>
        </w:numPr>
        <w:spacing w:line="23" w:lineRule="atLeast"/>
        <w:rPr>
          <w:rFonts w:ascii="PT Astra Serif" w:hAnsi="PT Astra Serif"/>
        </w:rPr>
      </w:pPr>
      <w:r w:rsidRPr="002976AF">
        <w:rPr>
          <w:rFonts w:ascii="PT Astra Serif" w:hAnsi="PT Astra Serif"/>
        </w:rPr>
        <w:t>повышение комфорта и удобства поездок, уменьшение риска ДТП за счет улучшения качественных показателей сети дорог;</w:t>
      </w:r>
    </w:p>
    <w:p w14:paraId="6EB2DA3D" w14:textId="35D27419" w:rsidR="00414EB8" w:rsidRPr="002976AF" w:rsidRDefault="00414EB8" w:rsidP="00F90AE3">
      <w:pPr>
        <w:pStyle w:val="1-"/>
        <w:numPr>
          <w:ilvl w:val="0"/>
          <w:numId w:val="1"/>
        </w:numPr>
        <w:spacing w:line="23" w:lineRule="atLeast"/>
        <w:rPr>
          <w:rFonts w:ascii="PT Astra Serif" w:hAnsi="PT Astra Serif"/>
          <w:bCs/>
          <w:iCs/>
        </w:rPr>
      </w:pPr>
      <w:r w:rsidRPr="002976AF">
        <w:rPr>
          <w:rFonts w:ascii="PT Astra Serif" w:hAnsi="PT Astra Serif"/>
        </w:rPr>
        <w:t>экономия времени и снижение затрат на транспортные перевозки как</w:t>
      </w:r>
      <w:r w:rsidR="002C7E77" w:rsidRPr="002976AF">
        <w:rPr>
          <w:rFonts w:ascii="PT Astra Serif" w:hAnsi="PT Astra Serif"/>
        </w:rPr>
        <w:t> </w:t>
      </w:r>
      <w:r w:rsidRPr="002976AF">
        <w:rPr>
          <w:rFonts w:ascii="PT Astra Serif" w:hAnsi="PT Astra Serif"/>
        </w:rPr>
        <w:t>для граждан, так и для предприятий и организаций муниципального образования;</w:t>
      </w:r>
    </w:p>
    <w:p w14:paraId="0F9A80DD" w14:textId="31DCF07F" w:rsidR="00EE4F3D" w:rsidRDefault="00414EB8" w:rsidP="00F90AE3">
      <w:pPr>
        <w:pStyle w:val="1-"/>
        <w:numPr>
          <w:ilvl w:val="0"/>
          <w:numId w:val="1"/>
        </w:numPr>
        <w:spacing w:line="23" w:lineRule="atLeast"/>
        <w:rPr>
          <w:rFonts w:ascii="PT Astra Serif" w:hAnsi="PT Astra Serif"/>
        </w:rPr>
      </w:pPr>
      <w:r w:rsidRPr="002976AF">
        <w:rPr>
          <w:rFonts w:ascii="PT Astra Serif" w:hAnsi="PT Astra Serif"/>
        </w:rPr>
        <w:t>обеспечение доступности и повышение качества оказания транспортных услуг при перевозке пассажиров автомобильным транспортом по регулярным маршрутам.</w:t>
      </w:r>
      <w:r w:rsidR="00337BB4">
        <w:rPr>
          <w:rFonts w:ascii="PT Astra Serif" w:hAnsi="PT Astra Serif"/>
        </w:rPr>
        <w:t xml:space="preserve">                                                            </w:t>
      </w:r>
    </w:p>
    <w:p w14:paraId="04030AC9" w14:textId="77777777" w:rsidR="00337BB4" w:rsidRPr="002976AF" w:rsidRDefault="00337BB4" w:rsidP="00974522">
      <w:pPr>
        <w:pStyle w:val="1-"/>
        <w:numPr>
          <w:ilvl w:val="0"/>
          <w:numId w:val="0"/>
        </w:numPr>
        <w:spacing w:line="23" w:lineRule="atLeast"/>
        <w:ind w:left="709"/>
        <w:rPr>
          <w:rFonts w:ascii="PT Astra Serif" w:hAnsi="PT Astra Serif"/>
        </w:rPr>
        <w:sectPr w:rsidR="00337BB4" w:rsidRPr="002976AF" w:rsidSect="006D3464">
          <w:pgSz w:w="11906" w:h="16838" w:code="9"/>
          <w:pgMar w:top="1134" w:right="851" w:bottom="1134" w:left="1418" w:header="709" w:footer="709" w:gutter="0"/>
          <w:cols w:space="708"/>
          <w:docGrid w:linePitch="381"/>
        </w:sectPr>
      </w:pPr>
    </w:p>
    <w:p w14:paraId="4FA76FA5" w14:textId="77777777" w:rsidR="009F30DF" w:rsidRDefault="009F30DF" w:rsidP="00AA2EB7">
      <w:pPr>
        <w:spacing w:line="240" w:lineRule="auto"/>
        <w:ind w:firstLine="0"/>
        <w:jc w:val="right"/>
        <w:rPr>
          <w:rFonts w:ascii="PT Astra Serif" w:hAnsi="PT Astra Serif"/>
        </w:rPr>
      </w:pPr>
      <w:bookmarkStart w:id="53" w:name="_Hlk151389118"/>
      <w:r>
        <w:rPr>
          <w:rFonts w:ascii="PT Astra Serif" w:hAnsi="PT Astra Serif"/>
        </w:rPr>
        <w:lastRenderedPageBreak/>
        <w:t xml:space="preserve">Приложение к комплексной схеме </w:t>
      </w:r>
    </w:p>
    <w:p w14:paraId="63F62461" w14:textId="77777777" w:rsidR="00974522" w:rsidRDefault="009F30DF" w:rsidP="00AA2EB7">
      <w:pPr>
        <w:spacing w:line="240" w:lineRule="auto"/>
        <w:jc w:val="right"/>
        <w:rPr>
          <w:rFonts w:ascii="PT Astra Serif" w:hAnsi="PT Astra Serif"/>
        </w:rPr>
      </w:pPr>
      <w:r>
        <w:rPr>
          <w:rFonts w:ascii="PT Astra Serif" w:hAnsi="PT Astra Serif"/>
        </w:rPr>
        <w:t>организации транспортного обслуживания</w:t>
      </w:r>
    </w:p>
    <w:p w14:paraId="1E1C7F5C" w14:textId="77777777" w:rsidR="00974522" w:rsidRDefault="009F30DF" w:rsidP="00AA2EB7">
      <w:pPr>
        <w:spacing w:line="240" w:lineRule="auto"/>
        <w:jc w:val="right"/>
        <w:rPr>
          <w:rFonts w:ascii="PT Astra Serif" w:hAnsi="PT Astra Serif"/>
        </w:rPr>
      </w:pPr>
      <w:r>
        <w:rPr>
          <w:rFonts w:ascii="PT Astra Serif" w:hAnsi="PT Astra Serif"/>
        </w:rPr>
        <w:t xml:space="preserve"> населения общественным транспортом</w:t>
      </w:r>
    </w:p>
    <w:p w14:paraId="762A7412" w14:textId="464EA31F" w:rsidR="009F30DF" w:rsidRPr="009F30DF" w:rsidRDefault="009F30DF" w:rsidP="00AA2EB7">
      <w:pPr>
        <w:spacing w:line="240" w:lineRule="auto"/>
        <w:jc w:val="right"/>
        <w:rPr>
          <w:rFonts w:ascii="PT Astra Serif" w:hAnsi="PT Astra Serif"/>
        </w:rPr>
      </w:pPr>
      <w:r>
        <w:rPr>
          <w:rFonts w:ascii="PT Astra Serif" w:hAnsi="PT Astra Serif"/>
        </w:rPr>
        <w:t xml:space="preserve"> на территории</w:t>
      </w:r>
      <w:r w:rsidRPr="009F30DF">
        <w:t xml:space="preserve"> </w:t>
      </w:r>
      <w:r w:rsidRPr="009F30DF">
        <w:rPr>
          <w:rFonts w:ascii="PT Astra Serif" w:hAnsi="PT Astra Serif"/>
        </w:rPr>
        <w:t>города Югорска</w:t>
      </w:r>
      <w:r>
        <w:rPr>
          <w:rFonts w:ascii="PT Astra Serif" w:hAnsi="PT Astra Serif"/>
        </w:rPr>
        <w:t xml:space="preserve"> на период до 2035 года</w:t>
      </w:r>
    </w:p>
    <w:p w14:paraId="4B8E3E2D" w14:textId="77777777" w:rsidR="00EE4F3D" w:rsidRPr="002976AF" w:rsidRDefault="00EE4F3D" w:rsidP="00F90AE3">
      <w:pPr>
        <w:spacing w:line="23" w:lineRule="atLeast"/>
        <w:rPr>
          <w:rFonts w:ascii="PT Astra Serif" w:hAnsi="PT Astra Serif"/>
        </w:rPr>
      </w:pPr>
    </w:p>
    <w:p w14:paraId="79EE6BA8" w14:textId="77777777" w:rsidR="00DD6971" w:rsidRDefault="00EE4F3D" w:rsidP="00DD6971">
      <w:pPr>
        <w:pStyle w:val="af4"/>
        <w:spacing w:line="23" w:lineRule="atLeast"/>
        <w:jc w:val="right"/>
        <w:rPr>
          <w:rFonts w:ascii="PT Astra Serif" w:hAnsi="PT Astra Serif"/>
        </w:rPr>
      </w:pPr>
      <w:r w:rsidRPr="002976AF">
        <w:rPr>
          <w:rFonts w:ascii="PT Astra Serif" w:hAnsi="PT Astra Serif"/>
        </w:rPr>
        <w:t>Таблица</w:t>
      </w:r>
      <w:r w:rsidR="00974522">
        <w:rPr>
          <w:rFonts w:ascii="PT Astra Serif" w:hAnsi="PT Astra Serif"/>
        </w:rPr>
        <w:t xml:space="preserve"> </w:t>
      </w:r>
    </w:p>
    <w:p w14:paraId="2AF420CB" w14:textId="3923A7EC" w:rsidR="00EE4F3D" w:rsidRPr="002976AF" w:rsidRDefault="00EE4F3D" w:rsidP="00DD6971">
      <w:pPr>
        <w:pStyle w:val="af4"/>
        <w:spacing w:line="23" w:lineRule="atLeast"/>
        <w:jc w:val="center"/>
        <w:rPr>
          <w:rFonts w:ascii="PT Astra Serif" w:hAnsi="PT Astra Serif"/>
        </w:rPr>
      </w:pPr>
      <w:r w:rsidRPr="002976AF">
        <w:rPr>
          <w:rFonts w:ascii="PT Astra Serif" w:hAnsi="PT Astra Serif"/>
        </w:rPr>
        <w:t>Характеристика автомобильных дорог общего пользования местного значения города Югорска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5234"/>
        <w:gridCol w:w="2017"/>
        <w:gridCol w:w="3720"/>
        <w:gridCol w:w="2951"/>
      </w:tblGrid>
      <w:tr w:rsidR="00D8747D" w:rsidRPr="009F30DF" w14:paraId="24AB7212" w14:textId="77777777" w:rsidTr="00D8747D">
        <w:trPr>
          <w:trHeight w:val="510"/>
        </w:trPr>
        <w:tc>
          <w:tcPr>
            <w:tcW w:w="292" w:type="pct"/>
            <w:shd w:val="clear" w:color="auto" w:fill="auto"/>
            <w:vAlign w:val="center"/>
            <w:hideMark/>
          </w:tcPr>
          <w:bookmarkEnd w:id="53"/>
          <w:p w14:paraId="19FB7E6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 </w:t>
            </w:r>
            <w:proofErr w:type="gramStart"/>
            <w:r w:rsidRPr="009F30DF">
              <w:rPr>
                <w:rFonts w:ascii="PT Astra Serif" w:hAnsi="PT Astra Serif"/>
                <w:sz w:val="20"/>
                <w:szCs w:val="20"/>
              </w:rPr>
              <w:t>п</w:t>
            </w:r>
            <w:proofErr w:type="gramEnd"/>
            <w:r w:rsidRPr="009F30DF">
              <w:rPr>
                <w:rFonts w:ascii="PT Astra Serif" w:hAnsi="PT Astra Serif"/>
                <w:sz w:val="20"/>
                <w:szCs w:val="20"/>
              </w:rPr>
              <w:t>/п</w:t>
            </w:r>
          </w:p>
        </w:tc>
        <w:tc>
          <w:tcPr>
            <w:tcW w:w="1769" w:type="pct"/>
            <w:shd w:val="clear" w:color="auto" w:fill="auto"/>
            <w:vAlign w:val="center"/>
            <w:hideMark/>
          </w:tcPr>
          <w:p w14:paraId="602C7368" w14:textId="7265CC58"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Наименование</w:t>
            </w:r>
            <w:r w:rsidR="00974522">
              <w:rPr>
                <w:rFonts w:ascii="PT Astra Serif" w:hAnsi="PT Astra Serif"/>
                <w:sz w:val="20"/>
                <w:szCs w:val="20"/>
              </w:rPr>
              <w:t xml:space="preserve"> улицы</w:t>
            </w:r>
          </w:p>
        </w:tc>
        <w:tc>
          <w:tcPr>
            <w:tcW w:w="682" w:type="pct"/>
            <w:shd w:val="clear" w:color="auto" w:fill="auto"/>
            <w:vAlign w:val="center"/>
            <w:hideMark/>
          </w:tcPr>
          <w:p w14:paraId="245435A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Протяженность, </w:t>
            </w:r>
            <w:proofErr w:type="gramStart"/>
            <w:r w:rsidRPr="009F30DF">
              <w:rPr>
                <w:rFonts w:ascii="PT Astra Serif" w:hAnsi="PT Astra Serif"/>
                <w:sz w:val="20"/>
                <w:szCs w:val="20"/>
              </w:rPr>
              <w:t>м</w:t>
            </w:r>
            <w:proofErr w:type="gramEnd"/>
          </w:p>
        </w:tc>
        <w:tc>
          <w:tcPr>
            <w:tcW w:w="1258" w:type="pct"/>
            <w:shd w:val="clear" w:color="auto" w:fill="auto"/>
            <w:vAlign w:val="center"/>
            <w:hideMark/>
          </w:tcPr>
          <w:p w14:paraId="4D9AE51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Идентификационный номер автомобильной дороги</w:t>
            </w:r>
          </w:p>
        </w:tc>
        <w:tc>
          <w:tcPr>
            <w:tcW w:w="998" w:type="pct"/>
            <w:shd w:val="clear" w:color="auto" w:fill="auto"/>
            <w:vAlign w:val="center"/>
            <w:hideMark/>
          </w:tcPr>
          <w:p w14:paraId="4A54722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 xml:space="preserve">Категория дорог и улиц </w:t>
            </w:r>
            <w:r w:rsidRPr="009F30DF">
              <w:rPr>
                <w:rFonts w:ascii="PT Astra Serif" w:hAnsi="PT Astra Serif"/>
                <w:sz w:val="20"/>
                <w:szCs w:val="20"/>
                <w:vertAlign w:val="superscript"/>
              </w:rPr>
              <w:t>1, 2</w:t>
            </w:r>
          </w:p>
        </w:tc>
      </w:tr>
      <w:tr w:rsidR="00D8747D" w:rsidRPr="009F30DF" w14:paraId="5099E601" w14:textId="77777777" w:rsidTr="00D8747D">
        <w:trPr>
          <w:trHeight w:val="315"/>
        </w:trPr>
        <w:tc>
          <w:tcPr>
            <w:tcW w:w="292" w:type="pct"/>
            <w:shd w:val="clear" w:color="auto" w:fill="auto"/>
            <w:vAlign w:val="center"/>
            <w:hideMark/>
          </w:tcPr>
          <w:p w14:paraId="6043EFB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w:t>
            </w:r>
          </w:p>
        </w:tc>
        <w:tc>
          <w:tcPr>
            <w:tcW w:w="1769" w:type="pct"/>
            <w:shd w:val="clear" w:color="auto" w:fill="auto"/>
            <w:vAlign w:val="center"/>
            <w:hideMark/>
          </w:tcPr>
          <w:p w14:paraId="294FE46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40 лет Победы</w:t>
            </w:r>
          </w:p>
        </w:tc>
        <w:tc>
          <w:tcPr>
            <w:tcW w:w="682" w:type="pct"/>
            <w:shd w:val="clear" w:color="auto" w:fill="auto"/>
            <w:vAlign w:val="center"/>
            <w:hideMark/>
          </w:tcPr>
          <w:p w14:paraId="78FACBC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622</w:t>
            </w:r>
          </w:p>
        </w:tc>
        <w:tc>
          <w:tcPr>
            <w:tcW w:w="1258" w:type="pct"/>
            <w:shd w:val="clear" w:color="auto" w:fill="auto"/>
            <w:noWrap/>
            <w:vAlign w:val="center"/>
            <w:hideMark/>
          </w:tcPr>
          <w:p w14:paraId="4867F17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001</w:t>
            </w:r>
          </w:p>
        </w:tc>
        <w:tc>
          <w:tcPr>
            <w:tcW w:w="998" w:type="pct"/>
            <w:shd w:val="clear" w:color="auto" w:fill="auto"/>
            <w:vAlign w:val="center"/>
            <w:hideMark/>
          </w:tcPr>
          <w:p w14:paraId="56A69B1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2CAABA0F" w14:textId="77777777" w:rsidTr="00D8747D">
        <w:trPr>
          <w:trHeight w:val="315"/>
        </w:trPr>
        <w:tc>
          <w:tcPr>
            <w:tcW w:w="292" w:type="pct"/>
            <w:shd w:val="clear" w:color="auto" w:fill="auto"/>
            <w:vAlign w:val="center"/>
            <w:hideMark/>
          </w:tcPr>
          <w:p w14:paraId="3B1983D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w:t>
            </w:r>
          </w:p>
        </w:tc>
        <w:tc>
          <w:tcPr>
            <w:tcW w:w="1769" w:type="pct"/>
            <w:shd w:val="clear" w:color="auto" w:fill="auto"/>
            <w:vAlign w:val="center"/>
            <w:hideMark/>
          </w:tcPr>
          <w:p w14:paraId="5CE4846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8 Марта</w:t>
            </w:r>
          </w:p>
        </w:tc>
        <w:tc>
          <w:tcPr>
            <w:tcW w:w="682" w:type="pct"/>
            <w:shd w:val="clear" w:color="auto" w:fill="auto"/>
            <w:vAlign w:val="center"/>
            <w:hideMark/>
          </w:tcPr>
          <w:p w14:paraId="45B882C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398</w:t>
            </w:r>
          </w:p>
        </w:tc>
        <w:tc>
          <w:tcPr>
            <w:tcW w:w="1258" w:type="pct"/>
            <w:shd w:val="clear" w:color="auto" w:fill="auto"/>
            <w:noWrap/>
            <w:vAlign w:val="center"/>
            <w:hideMark/>
          </w:tcPr>
          <w:p w14:paraId="527E66A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002</w:t>
            </w:r>
          </w:p>
        </w:tc>
        <w:tc>
          <w:tcPr>
            <w:tcW w:w="998" w:type="pct"/>
            <w:shd w:val="clear" w:color="auto" w:fill="auto"/>
            <w:vAlign w:val="center"/>
            <w:hideMark/>
          </w:tcPr>
          <w:p w14:paraId="56343A3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F8EA715" w14:textId="77777777" w:rsidTr="00D8747D">
        <w:trPr>
          <w:trHeight w:val="315"/>
        </w:trPr>
        <w:tc>
          <w:tcPr>
            <w:tcW w:w="292" w:type="pct"/>
            <w:shd w:val="clear" w:color="auto" w:fill="auto"/>
            <w:vAlign w:val="center"/>
            <w:hideMark/>
          </w:tcPr>
          <w:p w14:paraId="2CB0960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w:t>
            </w:r>
          </w:p>
        </w:tc>
        <w:tc>
          <w:tcPr>
            <w:tcW w:w="1769" w:type="pct"/>
            <w:shd w:val="clear" w:color="auto" w:fill="auto"/>
            <w:vAlign w:val="center"/>
            <w:hideMark/>
          </w:tcPr>
          <w:p w14:paraId="0D77AC4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Толстого (переулок)</w:t>
            </w:r>
          </w:p>
        </w:tc>
        <w:tc>
          <w:tcPr>
            <w:tcW w:w="682" w:type="pct"/>
            <w:shd w:val="clear" w:color="auto" w:fill="auto"/>
            <w:vAlign w:val="center"/>
            <w:hideMark/>
          </w:tcPr>
          <w:p w14:paraId="431933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182</w:t>
            </w:r>
          </w:p>
        </w:tc>
        <w:tc>
          <w:tcPr>
            <w:tcW w:w="1258" w:type="pct"/>
            <w:shd w:val="clear" w:color="auto" w:fill="auto"/>
            <w:noWrap/>
            <w:vAlign w:val="center"/>
            <w:hideMark/>
          </w:tcPr>
          <w:p w14:paraId="38C76A7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003</w:t>
            </w:r>
          </w:p>
        </w:tc>
        <w:tc>
          <w:tcPr>
            <w:tcW w:w="998" w:type="pct"/>
            <w:shd w:val="clear" w:color="auto" w:fill="auto"/>
            <w:vAlign w:val="center"/>
            <w:hideMark/>
          </w:tcPr>
          <w:p w14:paraId="554BFF5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6AC3D05" w14:textId="77777777" w:rsidTr="00D8747D">
        <w:trPr>
          <w:trHeight w:val="315"/>
        </w:trPr>
        <w:tc>
          <w:tcPr>
            <w:tcW w:w="292" w:type="pct"/>
            <w:shd w:val="clear" w:color="auto" w:fill="auto"/>
            <w:vAlign w:val="center"/>
            <w:hideMark/>
          </w:tcPr>
          <w:p w14:paraId="7EACB69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w:t>
            </w:r>
          </w:p>
        </w:tc>
        <w:tc>
          <w:tcPr>
            <w:tcW w:w="1769" w:type="pct"/>
            <w:shd w:val="clear" w:color="auto" w:fill="auto"/>
            <w:vAlign w:val="center"/>
            <w:hideMark/>
          </w:tcPr>
          <w:p w14:paraId="42E63A5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Южная - Вавилова</w:t>
            </w:r>
          </w:p>
        </w:tc>
        <w:tc>
          <w:tcPr>
            <w:tcW w:w="682" w:type="pct"/>
            <w:shd w:val="clear" w:color="auto" w:fill="auto"/>
            <w:vAlign w:val="center"/>
            <w:hideMark/>
          </w:tcPr>
          <w:p w14:paraId="1557FF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5 350</w:t>
            </w:r>
          </w:p>
        </w:tc>
        <w:tc>
          <w:tcPr>
            <w:tcW w:w="1258" w:type="pct"/>
            <w:shd w:val="clear" w:color="auto" w:fill="auto"/>
            <w:noWrap/>
            <w:vAlign w:val="center"/>
            <w:hideMark/>
          </w:tcPr>
          <w:p w14:paraId="6BED10C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004</w:t>
            </w:r>
          </w:p>
        </w:tc>
        <w:tc>
          <w:tcPr>
            <w:tcW w:w="998" w:type="pct"/>
            <w:shd w:val="clear" w:color="auto" w:fill="auto"/>
            <w:vAlign w:val="center"/>
            <w:hideMark/>
          </w:tcPr>
          <w:p w14:paraId="00AA0C7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ОГЗ/ОГЗ</w:t>
            </w:r>
          </w:p>
        </w:tc>
      </w:tr>
      <w:tr w:rsidR="00D8747D" w:rsidRPr="009F30DF" w14:paraId="2640DF7E" w14:textId="77777777" w:rsidTr="00D8747D">
        <w:trPr>
          <w:trHeight w:val="315"/>
        </w:trPr>
        <w:tc>
          <w:tcPr>
            <w:tcW w:w="292" w:type="pct"/>
            <w:shd w:val="clear" w:color="auto" w:fill="auto"/>
            <w:vAlign w:val="center"/>
            <w:hideMark/>
          </w:tcPr>
          <w:p w14:paraId="68ADA6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w:t>
            </w:r>
          </w:p>
        </w:tc>
        <w:tc>
          <w:tcPr>
            <w:tcW w:w="1769" w:type="pct"/>
            <w:shd w:val="clear" w:color="auto" w:fill="auto"/>
            <w:vAlign w:val="center"/>
            <w:hideMark/>
          </w:tcPr>
          <w:p w14:paraId="68E7142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Арантурская</w:t>
            </w:r>
          </w:p>
        </w:tc>
        <w:tc>
          <w:tcPr>
            <w:tcW w:w="682" w:type="pct"/>
            <w:shd w:val="clear" w:color="auto" w:fill="auto"/>
            <w:vAlign w:val="center"/>
            <w:hideMark/>
          </w:tcPr>
          <w:p w14:paraId="03FE318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15 754</w:t>
            </w:r>
          </w:p>
        </w:tc>
        <w:tc>
          <w:tcPr>
            <w:tcW w:w="1258" w:type="pct"/>
            <w:shd w:val="clear" w:color="auto" w:fill="auto"/>
            <w:noWrap/>
            <w:vAlign w:val="center"/>
            <w:hideMark/>
          </w:tcPr>
          <w:p w14:paraId="49BEFBC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005</w:t>
            </w:r>
          </w:p>
        </w:tc>
        <w:tc>
          <w:tcPr>
            <w:tcW w:w="998" w:type="pct"/>
            <w:shd w:val="clear" w:color="auto" w:fill="auto"/>
            <w:vAlign w:val="center"/>
            <w:hideMark/>
          </w:tcPr>
          <w:p w14:paraId="3ECF00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РЗ/</w:t>
            </w:r>
            <w:r w:rsidRPr="009F30DF">
              <w:rPr>
                <w:rFonts w:ascii="PT Astra Serif" w:hAnsi="PT Astra Serif"/>
                <w:color w:val="22272F"/>
                <w:sz w:val="20"/>
                <w:szCs w:val="20"/>
              </w:rPr>
              <w:t xml:space="preserve">МЗ </w:t>
            </w:r>
            <w:r w:rsidRPr="009F30DF">
              <w:rPr>
                <w:rFonts w:ascii="PT Astra Serif" w:hAnsi="PT Astra Serif"/>
                <w:color w:val="22272F"/>
                <w:sz w:val="20"/>
                <w:szCs w:val="20"/>
                <w:vertAlign w:val="superscript"/>
              </w:rPr>
              <w:t>3</w:t>
            </w:r>
          </w:p>
        </w:tc>
      </w:tr>
      <w:tr w:rsidR="00D8747D" w:rsidRPr="009F30DF" w14:paraId="30CE199B" w14:textId="77777777" w:rsidTr="00D8747D">
        <w:trPr>
          <w:trHeight w:val="315"/>
        </w:trPr>
        <w:tc>
          <w:tcPr>
            <w:tcW w:w="292" w:type="pct"/>
            <w:shd w:val="clear" w:color="auto" w:fill="auto"/>
            <w:vAlign w:val="center"/>
            <w:hideMark/>
          </w:tcPr>
          <w:p w14:paraId="21CA9B2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w:t>
            </w:r>
          </w:p>
        </w:tc>
        <w:tc>
          <w:tcPr>
            <w:tcW w:w="1769" w:type="pct"/>
            <w:shd w:val="clear" w:color="auto" w:fill="auto"/>
            <w:vAlign w:val="center"/>
            <w:hideMark/>
          </w:tcPr>
          <w:p w14:paraId="74AFBBE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Арантурский</w:t>
            </w:r>
            <w:proofErr w:type="spellEnd"/>
            <w:r w:rsidRPr="009F30DF">
              <w:rPr>
                <w:rFonts w:ascii="PT Astra Serif" w:hAnsi="PT Astra Serif"/>
                <w:sz w:val="20"/>
                <w:szCs w:val="20"/>
              </w:rPr>
              <w:t xml:space="preserve"> (переулок)</w:t>
            </w:r>
          </w:p>
        </w:tc>
        <w:tc>
          <w:tcPr>
            <w:tcW w:w="682" w:type="pct"/>
            <w:shd w:val="clear" w:color="auto" w:fill="auto"/>
            <w:vAlign w:val="center"/>
            <w:hideMark/>
          </w:tcPr>
          <w:p w14:paraId="14C778D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228</w:t>
            </w:r>
          </w:p>
        </w:tc>
        <w:tc>
          <w:tcPr>
            <w:tcW w:w="1258" w:type="pct"/>
            <w:shd w:val="clear" w:color="auto" w:fill="auto"/>
            <w:noWrap/>
            <w:vAlign w:val="center"/>
            <w:hideMark/>
          </w:tcPr>
          <w:p w14:paraId="43746CC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006</w:t>
            </w:r>
          </w:p>
        </w:tc>
        <w:tc>
          <w:tcPr>
            <w:tcW w:w="998" w:type="pct"/>
            <w:shd w:val="clear" w:color="auto" w:fill="auto"/>
            <w:vAlign w:val="center"/>
            <w:hideMark/>
          </w:tcPr>
          <w:p w14:paraId="647D2A5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55F8912" w14:textId="77777777" w:rsidTr="00D8747D">
        <w:trPr>
          <w:trHeight w:val="315"/>
        </w:trPr>
        <w:tc>
          <w:tcPr>
            <w:tcW w:w="292" w:type="pct"/>
            <w:shd w:val="clear" w:color="auto" w:fill="auto"/>
            <w:vAlign w:val="center"/>
            <w:hideMark/>
          </w:tcPr>
          <w:p w14:paraId="6DB92C8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w:t>
            </w:r>
          </w:p>
        </w:tc>
        <w:tc>
          <w:tcPr>
            <w:tcW w:w="1769" w:type="pct"/>
            <w:shd w:val="clear" w:color="auto" w:fill="auto"/>
            <w:vAlign w:val="center"/>
            <w:hideMark/>
          </w:tcPr>
          <w:p w14:paraId="73EDC2A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Багратиона</w:t>
            </w:r>
          </w:p>
        </w:tc>
        <w:tc>
          <w:tcPr>
            <w:tcW w:w="682" w:type="pct"/>
            <w:shd w:val="clear" w:color="auto" w:fill="auto"/>
            <w:vAlign w:val="center"/>
            <w:hideMark/>
          </w:tcPr>
          <w:p w14:paraId="035186D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281</w:t>
            </w:r>
          </w:p>
        </w:tc>
        <w:tc>
          <w:tcPr>
            <w:tcW w:w="1258" w:type="pct"/>
            <w:shd w:val="clear" w:color="auto" w:fill="auto"/>
            <w:noWrap/>
            <w:vAlign w:val="center"/>
            <w:hideMark/>
          </w:tcPr>
          <w:p w14:paraId="69AFB26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007</w:t>
            </w:r>
          </w:p>
        </w:tc>
        <w:tc>
          <w:tcPr>
            <w:tcW w:w="998" w:type="pct"/>
            <w:shd w:val="clear" w:color="auto" w:fill="auto"/>
            <w:vAlign w:val="center"/>
            <w:hideMark/>
          </w:tcPr>
          <w:p w14:paraId="145C56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032E4CF" w14:textId="77777777" w:rsidTr="00D8747D">
        <w:trPr>
          <w:trHeight w:val="315"/>
        </w:trPr>
        <w:tc>
          <w:tcPr>
            <w:tcW w:w="292" w:type="pct"/>
            <w:shd w:val="clear" w:color="auto" w:fill="auto"/>
            <w:vAlign w:val="center"/>
            <w:hideMark/>
          </w:tcPr>
          <w:p w14:paraId="2D1A53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w:t>
            </w:r>
          </w:p>
        </w:tc>
        <w:tc>
          <w:tcPr>
            <w:tcW w:w="1769" w:type="pct"/>
            <w:shd w:val="clear" w:color="auto" w:fill="auto"/>
            <w:vAlign w:val="center"/>
            <w:hideMark/>
          </w:tcPr>
          <w:p w14:paraId="660CC3C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Цветочная</w:t>
            </w:r>
          </w:p>
        </w:tc>
        <w:tc>
          <w:tcPr>
            <w:tcW w:w="682" w:type="pct"/>
            <w:shd w:val="clear" w:color="auto" w:fill="auto"/>
            <w:vAlign w:val="center"/>
            <w:hideMark/>
          </w:tcPr>
          <w:p w14:paraId="12BF4B8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2 800</w:t>
            </w:r>
          </w:p>
        </w:tc>
        <w:tc>
          <w:tcPr>
            <w:tcW w:w="1258" w:type="pct"/>
            <w:shd w:val="clear" w:color="auto" w:fill="auto"/>
            <w:noWrap/>
            <w:vAlign w:val="center"/>
            <w:hideMark/>
          </w:tcPr>
          <w:p w14:paraId="4FC1A0F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008</w:t>
            </w:r>
          </w:p>
        </w:tc>
        <w:tc>
          <w:tcPr>
            <w:tcW w:w="998" w:type="pct"/>
            <w:shd w:val="clear" w:color="auto" w:fill="auto"/>
            <w:vAlign w:val="center"/>
            <w:hideMark/>
          </w:tcPr>
          <w:p w14:paraId="5249B1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44E0B18" w14:textId="77777777" w:rsidTr="00D8747D">
        <w:trPr>
          <w:trHeight w:val="315"/>
        </w:trPr>
        <w:tc>
          <w:tcPr>
            <w:tcW w:w="292" w:type="pct"/>
            <w:shd w:val="clear" w:color="auto" w:fill="auto"/>
            <w:vAlign w:val="center"/>
            <w:hideMark/>
          </w:tcPr>
          <w:p w14:paraId="6B80CFA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w:t>
            </w:r>
          </w:p>
        </w:tc>
        <w:tc>
          <w:tcPr>
            <w:tcW w:w="1769" w:type="pct"/>
            <w:shd w:val="clear" w:color="auto" w:fill="auto"/>
            <w:vAlign w:val="center"/>
            <w:hideMark/>
          </w:tcPr>
          <w:p w14:paraId="47AB66F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Березовая</w:t>
            </w:r>
          </w:p>
        </w:tc>
        <w:tc>
          <w:tcPr>
            <w:tcW w:w="682" w:type="pct"/>
            <w:shd w:val="clear" w:color="auto" w:fill="auto"/>
            <w:vAlign w:val="center"/>
            <w:hideMark/>
          </w:tcPr>
          <w:p w14:paraId="159A63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295</w:t>
            </w:r>
          </w:p>
        </w:tc>
        <w:tc>
          <w:tcPr>
            <w:tcW w:w="1258" w:type="pct"/>
            <w:shd w:val="clear" w:color="auto" w:fill="auto"/>
            <w:noWrap/>
            <w:vAlign w:val="center"/>
            <w:hideMark/>
          </w:tcPr>
          <w:p w14:paraId="5EF7820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009</w:t>
            </w:r>
          </w:p>
        </w:tc>
        <w:tc>
          <w:tcPr>
            <w:tcW w:w="998" w:type="pct"/>
            <w:shd w:val="clear" w:color="auto" w:fill="auto"/>
            <w:vAlign w:val="center"/>
            <w:hideMark/>
          </w:tcPr>
          <w:p w14:paraId="584398E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1CFCE79" w14:textId="77777777" w:rsidTr="00D8747D">
        <w:trPr>
          <w:trHeight w:val="315"/>
        </w:trPr>
        <w:tc>
          <w:tcPr>
            <w:tcW w:w="292" w:type="pct"/>
            <w:shd w:val="clear" w:color="auto" w:fill="auto"/>
            <w:vAlign w:val="center"/>
            <w:hideMark/>
          </w:tcPr>
          <w:p w14:paraId="310C798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w:t>
            </w:r>
          </w:p>
        </w:tc>
        <w:tc>
          <w:tcPr>
            <w:tcW w:w="1769" w:type="pct"/>
            <w:shd w:val="clear" w:color="auto" w:fill="auto"/>
            <w:vAlign w:val="center"/>
            <w:hideMark/>
          </w:tcPr>
          <w:p w14:paraId="469DFEE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Бородинская</w:t>
            </w:r>
          </w:p>
        </w:tc>
        <w:tc>
          <w:tcPr>
            <w:tcW w:w="682" w:type="pct"/>
            <w:shd w:val="clear" w:color="auto" w:fill="auto"/>
            <w:vAlign w:val="center"/>
            <w:hideMark/>
          </w:tcPr>
          <w:p w14:paraId="3649219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366</w:t>
            </w:r>
          </w:p>
        </w:tc>
        <w:tc>
          <w:tcPr>
            <w:tcW w:w="1258" w:type="pct"/>
            <w:shd w:val="clear" w:color="auto" w:fill="auto"/>
            <w:noWrap/>
            <w:vAlign w:val="center"/>
            <w:hideMark/>
          </w:tcPr>
          <w:p w14:paraId="2E9960E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010</w:t>
            </w:r>
          </w:p>
        </w:tc>
        <w:tc>
          <w:tcPr>
            <w:tcW w:w="998" w:type="pct"/>
            <w:shd w:val="clear" w:color="auto" w:fill="auto"/>
            <w:vAlign w:val="center"/>
            <w:hideMark/>
          </w:tcPr>
          <w:p w14:paraId="4D26BA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3A71FF3" w14:textId="77777777" w:rsidTr="00D8747D">
        <w:trPr>
          <w:trHeight w:val="315"/>
        </w:trPr>
        <w:tc>
          <w:tcPr>
            <w:tcW w:w="292" w:type="pct"/>
            <w:shd w:val="clear" w:color="auto" w:fill="auto"/>
            <w:vAlign w:val="center"/>
            <w:hideMark/>
          </w:tcPr>
          <w:p w14:paraId="7C30DF9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w:t>
            </w:r>
          </w:p>
        </w:tc>
        <w:tc>
          <w:tcPr>
            <w:tcW w:w="1769" w:type="pct"/>
            <w:shd w:val="clear" w:color="auto" w:fill="auto"/>
            <w:vAlign w:val="center"/>
            <w:hideMark/>
          </w:tcPr>
          <w:p w14:paraId="79FE38F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Буденого</w:t>
            </w:r>
            <w:proofErr w:type="spellEnd"/>
          </w:p>
        </w:tc>
        <w:tc>
          <w:tcPr>
            <w:tcW w:w="682" w:type="pct"/>
            <w:shd w:val="clear" w:color="auto" w:fill="auto"/>
            <w:vAlign w:val="center"/>
            <w:hideMark/>
          </w:tcPr>
          <w:p w14:paraId="28DCFE1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361</w:t>
            </w:r>
          </w:p>
        </w:tc>
        <w:tc>
          <w:tcPr>
            <w:tcW w:w="1258" w:type="pct"/>
            <w:shd w:val="clear" w:color="auto" w:fill="auto"/>
            <w:noWrap/>
            <w:vAlign w:val="center"/>
            <w:hideMark/>
          </w:tcPr>
          <w:p w14:paraId="410C19B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011</w:t>
            </w:r>
          </w:p>
        </w:tc>
        <w:tc>
          <w:tcPr>
            <w:tcW w:w="998" w:type="pct"/>
            <w:shd w:val="clear" w:color="auto" w:fill="auto"/>
            <w:vAlign w:val="center"/>
            <w:hideMark/>
          </w:tcPr>
          <w:p w14:paraId="084329C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C2B7AF6" w14:textId="77777777" w:rsidTr="00D8747D">
        <w:trPr>
          <w:trHeight w:val="315"/>
        </w:trPr>
        <w:tc>
          <w:tcPr>
            <w:tcW w:w="292" w:type="pct"/>
            <w:shd w:val="clear" w:color="auto" w:fill="auto"/>
            <w:vAlign w:val="center"/>
            <w:hideMark/>
          </w:tcPr>
          <w:p w14:paraId="0D81608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w:t>
            </w:r>
          </w:p>
        </w:tc>
        <w:tc>
          <w:tcPr>
            <w:tcW w:w="1769" w:type="pct"/>
            <w:shd w:val="clear" w:color="auto" w:fill="auto"/>
            <w:vAlign w:val="center"/>
            <w:hideMark/>
          </w:tcPr>
          <w:p w14:paraId="3760FE2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Восточная</w:t>
            </w:r>
          </w:p>
        </w:tc>
        <w:tc>
          <w:tcPr>
            <w:tcW w:w="682" w:type="pct"/>
            <w:shd w:val="clear" w:color="auto" w:fill="auto"/>
            <w:vAlign w:val="center"/>
            <w:hideMark/>
          </w:tcPr>
          <w:p w14:paraId="1F03C3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530</w:t>
            </w:r>
          </w:p>
        </w:tc>
        <w:tc>
          <w:tcPr>
            <w:tcW w:w="1258" w:type="pct"/>
            <w:shd w:val="clear" w:color="auto" w:fill="auto"/>
            <w:noWrap/>
            <w:vAlign w:val="center"/>
            <w:hideMark/>
          </w:tcPr>
          <w:p w14:paraId="6E78F6C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012</w:t>
            </w:r>
          </w:p>
        </w:tc>
        <w:tc>
          <w:tcPr>
            <w:tcW w:w="998" w:type="pct"/>
            <w:shd w:val="clear" w:color="auto" w:fill="auto"/>
            <w:vAlign w:val="center"/>
            <w:hideMark/>
          </w:tcPr>
          <w:p w14:paraId="319F6D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CE95E4C" w14:textId="77777777" w:rsidTr="00D8747D">
        <w:trPr>
          <w:trHeight w:val="315"/>
        </w:trPr>
        <w:tc>
          <w:tcPr>
            <w:tcW w:w="292" w:type="pct"/>
            <w:shd w:val="clear" w:color="auto" w:fill="auto"/>
            <w:vAlign w:val="center"/>
            <w:hideMark/>
          </w:tcPr>
          <w:p w14:paraId="3B190AA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w:t>
            </w:r>
          </w:p>
        </w:tc>
        <w:tc>
          <w:tcPr>
            <w:tcW w:w="1769" w:type="pct"/>
            <w:shd w:val="clear" w:color="auto" w:fill="auto"/>
            <w:vAlign w:val="center"/>
            <w:hideMark/>
          </w:tcPr>
          <w:p w14:paraId="4AB9A57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Гагарина</w:t>
            </w:r>
          </w:p>
        </w:tc>
        <w:tc>
          <w:tcPr>
            <w:tcW w:w="682" w:type="pct"/>
            <w:shd w:val="clear" w:color="auto" w:fill="auto"/>
            <w:vAlign w:val="center"/>
            <w:hideMark/>
          </w:tcPr>
          <w:p w14:paraId="4F0DC46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763</w:t>
            </w:r>
          </w:p>
        </w:tc>
        <w:tc>
          <w:tcPr>
            <w:tcW w:w="1258" w:type="pct"/>
            <w:shd w:val="clear" w:color="auto" w:fill="auto"/>
            <w:noWrap/>
            <w:vAlign w:val="center"/>
            <w:hideMark/>
          </w:tcPr>
          <w:p w14:paraId="5E34C57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013</w:t>
            </w:r>
          </w:p>
        </w:tc>
        <w:tc>
          <w:tcPr>
            <w:tcW w:w="998" w:type="pct"/>
            <w:shd w:val="clear" w:color="auto" w:fill="auto"/>
            <w:vAlign w:val="center"/>
            <w:hideMark/>
          </w:tcPr>
          <w:p w14:paraId="298921F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1CCE03E" w14:textId="77777777" w:rsidTr="00D8747D">
        <w:trPr>
          <w:trHeight w:val="315"/>
        </w:trPr>
        <w:tc>
          <w:tcPr>
            <w:tcW w:w="292" w:type="pct"/>
            <w:shd w:val="clear" w:color="auto" w:fill="auto"/>
            <w:vAlign w:val="center"/>
            <w:hideMark/>
          </w:tcPr>
          <w:p w14:paraId="6FD3415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w:t>
            </w:r>
          </w:p>
        </w:tc>
        <w:tc>
          <w:tcPr>
            <w:tcW w:w="1769" w:type="pct"/>
            <w:shd w:val="clear" w:color="auto" w:fill="auto"/>
            <w:vAlign w:val="center"/>
            <w:hideMark/>
          </w:tcPr>
          <w:p w14:paraId="167F1F4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Газовиков - Пожарского - Дзержинского</w:t>
            </w:r>
          </w:p>
        </w:tc>
        <w:tc>
          <w:tcPr>
            <w:tcW w:w="682" w:type="pct"/>
            <w:shd w:val="clear" w:color="auto" w:fill="auto"/>
            <w:vAlign w:val="center"/>
            <w:hideMark/>
          </w:tcPr>
          <w:p w14:paraId="25E054F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1 781</w:t>
            </w:r>
          </w:p>
        </w:tc>
        <w:tc>
          <w:tcPr>
            <w:tcW w:w="1258" w:type="pct"/>
            <w:shd w:val="clear" w:color="auto" w:fill="auto"/>
            <w:noWrap/>
            <w:vAlign w:val="center"/>
            <w:hideMark/>
          </w:tcPr>
          <w:p w14:paraId="2A29587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014</w:t>
            </w:r>
          </w:p>
        </w:tc>
        <w:tc>
          <w:tcPr>
            <w:tcW w:w="998" w:type="pct"/>
            <w:shd w:val="clear" w:color="auto" w:fill="auto"/>
            <w:vAlign w:val="center"/>
            <w:hideMark/>
          </w:tcPr>
          <w:p w14:paraId="0F33659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МЗ/МЗ/МЗ</w:t>
            </w:r>
          </w:p>
        </w:tc>
      </w:tr>
      <w:tr w:rsidR="00D8747D" w:rsidRPr="009F30DF" w14:paraId="37CFB17F" w14:textId="77777777" w:rsidTr="00D8747D">
        <w:trPr>
          <w:trHeight w:val="315"/>
        </w:trPr>
        <w:tc>
          <w:tcPr>
            <w:tcW w:w="292" w:type="pct"/>
            <w:shd w:val="clear" w:color="auto" w:fill="auto"/>
            <w:vAlign w:val="center"/>
            <w:hideMark/>
          </w:tcPr>
          <w:p w14:paraId="6BC37F9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w:t>
            </w:r>
          </w:p>
        </w:tc>
        <w:tc>
          <w:tcPr>
            <w:tcW w:w="1769" w:type="pct"/>
            <w:shd w:val="clear" w:color="auto" w:fill="auto"/>
            <w:vAlign w:val="center"/>
            <w:hideMark/>
          </w:tcPr>
          <w:p w14:paraId="4601BDB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Гайдара - Дубинина (переулок)</w:t>
            </w:r>
          </w:p>
        </w:tc>
        <w:tc>
          <w:tcPr>
            <w:tcW w:w="682" w:type="pct"/>
            <w:shd w:val="clear" w:color="auto" w:fill="auto"/>
            <w:vAlign w:val="center"/>
            <w:hideMark/>
          </w:tcPr>
          <w:p w14:paraId="4BD8AA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511</w:t>
            </w:r>
          </w:p>
        </w:tc>
        <w:tc>
          <w:tcPr>
            <w:tcW w:w="1258" w:type="pct"/>
            <w:shd w:val="clear" w:color="auto" w:fill="auto"/>
            <w:noWrap/>
            <w:vAlign w:val="center"/>
            <w:hideMark/>
          </w:tcPr>
          <w:p w14:paraId="52002C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015</w:t>
            </w:r>
          </w:p>
        </w:tc>
        <w:tc>
          <w:tcPr>
            <w:tcW w:w="998" w:type="pct"/>
            <w:shd w:val="clear" w:color="auto" w:fill="auto"/>
            <w:vAlign w:val="center"/>
            <w:hideMark/>
          </w:tcPr>
          <w:p w14:paraId="6BABC5C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04475071" w14:textId="77777777" w:rsidTr="00D8747D">
        <w:trPr>
          <w:trHeight w:val="315"/>
        </w:trPr>
        <w:tc>
          <w:tcPr>
            <w:tcW w:w="292" w:type="pct"/>
            <w:shd w:val="clear" w:color="auto" w:fill="auto"/>
            <w:vAlign w:val="center"/>
            <w:hideMark/>
          </w:tcPr>
          <w:p w14:paraId="35D92A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w:t>
            </w:r>
          </w:p>
        </w:tc>
        <w:tc>
          <w:tcPr>
            <w:tcW w:w="1769" w:type="pct"/>
            <w:shd w:val="clear" w:color="auto" w:fill="auto"/>
            <w:vAlign w:val="center"/>
            <w:hideMark/>
          </w:tcPr>
          <w:p w14:paraId="673406C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Гайдара (переулок)</w:t>
            </w:r>
          </w:p>
        </w:tc>
        <w:tc>
          <w:tcPr>
            <w:tcW w:w="682" w:type="pct"/>
            <w:shd w:val="clear" w:color="auto" w:fill="auto"/>
            <w:vAlign w:val="center"/>
            <w:hideMark/>
          </w:tcPr>
          <w:p w14:paraId="51F488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150</w:t>
            </w:r>
          </w:p>
        </w:tc>
        <w:tc>
          <w:tcPr>
            <w:tcW w:w="1258" w:type="pct"/>
            <w:shd w:val="clear" w:color="auto" w:fill="auto"/>
            <w:noWrap/>
            <w:vAlign w:val="center"/>
            <w:hideMark/>
          </w:tcPr>
          <w:p w14:paraId="2D1869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016</w:t>
            </w:r>
          </w:p>
        </w:tc>
        <w:tc>
          <w:tcPr>
            <w:tcW w:w="998" w:type="pct"/>
            <w:shd w:val="clear" w:color="auto" w:fill="auto"/>
            <w:vAlign w:val="center"/>
            <w:hideMark/>
          </w:tcPr>
          <w:p w14:paraId="1C94673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1DB372D" w14:textId="77777777" w:rsidTr="00D8747D">
        <w:trPr>
          <w:trHeight w:val="315"/>
        </w:trPr>
        <w:tc>
          <w:tcPr>
            <w:tcW w:w="292" w:type="pct"/>
            <w:shd w:val="clear" w:color="auto" w:fill="auto"/>
            <w:vAlign w:val="center"/>
            <w:hideMark/>
          </w:tcPr>
          <w:p w14:paraId="3EE5B4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w:t>
            </w:r>
          </w:p>
        </w:tc>
        <w:tc>
          <w:tcPr>
            <w:tcW w:w="1769" w:type="pct"/>
            <w:shd w:val="clear" w:color="auto" w:fill="auto"/>
            <w:vAlign w:val="center"/>
            <w:hideMark/>
          </w:tcPr>
          <w:p w14:paraId="0D54F2D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Гастелло</w:t>
            </w:r>
          </w:p>
        </w:tc>
        <w:tc>
          <w:tcPr>
            <w:tcW w:w="682" w:type="pct"/>
            <w:shd w:val="clear" w:color="auto" w:fill="auto"/>
            <w:vAlign w:val="center"/>
            <w:hideMark/>
          </w:tcPr>
          <w:p w14:paraId="0EF4CC9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1 568</w:t>
            </w:r>
          </w:p>
        </w:tc>
        <w:tc>
          <w:tcPr>
            <w:tcW w:w="1258" w:type="pct"/>
            <w:shd w:val="clear" w:color="auto" w:fill="auto"/>
            <w:noWrap/>
            <w:vAlign w:val="center"/>
            <w:hideMark/>
          </w:tcPr>
          <w:p w14:paraId="6059965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017</w:t>
            </w:r>
          </w:p>
        </w:tc>
        <w:tc>
          <w:tcPr>
            <w:tcW w:w="998" w:type="pct"/>
            <w:shd w:val="clear" w:color="auto" w:fill="auto"/>
            <w:vAlign w:val="center"/>
            <w:hideMark/>
          </w:tcPr>
          <w:p w14:paraId="67E89CF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159A3D62" w14:textId="77777777" w:rsidTr="00D8747D">
        <w:trPr>
          <w:trHeight w:val="315"/>
        </w:trPr>
        <w:tc>
          <w:tcPr>
            <w:tcW w:w="292" w:type="pct"/>
            <w:shd w:val="clear" w:color="auto" w:fill="auto"/>
            <w:vAlign w:val="center"/>
            <w:hideMark/>
          </w:tcPr>
          <w:p w14:paraId="31E0AC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w:t>
            </w:r>
          </w:p>
        </w:tc>
        <w:tc>
          <w:tcPr>
            <w:tcW w:w="1769" w:type="pct"/>
            <w:shd w:val="clear" w:color="auto" w:fill="auto"/>
            <w:vAlign w:val="center"/>
            <w:hideMark/>
          </w:tcPr>
          <w:p w14:paraId="1335BF2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Геологов - Кирова</w:t>
            </w:r>
          </w:p>
        </w:tc>
        <w:tc>
          <w:tcPr>
            <w:tcW w:w="682" w:type="pct"/>
            <w:shd w:val="clear" w:color="auto" w:fill="auto"/>
            <w:vAlign w:val="center"/>
            <w:hideMark/>
          </w:tcPr>
          <w:p w14:paraId="0FF3E14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1 014</w:t>
            </w:r>
          </w:p>
        </w:tc>
        <w:tc>
          <w:tcPr>
            <w:tcW w:w="1258" w:type="pct"/>
            <w:shd w:val="clear" w:color="auto" w:fill="auto"/>
            <w:noWrap/>
            <w:vAlign w:val="center"/>
            <w:hideMark/>
          </w:tcPr>
          <w:p w14:paraId="1A159ED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018</w:t>
            </w:r>
          </w:p>
        </w:tc>
        <w:tc>
          <w:tcPr>
            <w:tcW w:w="998" w:type="pct"/>
            <w:shd w:val="clear" w:color="auto" w:fill="auto"/>
            <w:vAlign w:val="center"/>
            <w:hideMark/>
          </w:tcPr>
          <w:p w14:paraId="4A7C176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3D621E9F" w14:textId="77777777" w:rsidTr="00D8747D">
        <w:trPr>
          <w:trHeight w:val="315"/>
        </w:trPr>
        <w:tc>
          <w:tcPr>
            <w:tcW w:w="292" w:type="pct"/>
            <w:shd w:val="clear" w:color="auto" w:fill="auto"/>
            <w:vAlign w:val="center"/>
            <w:hideMark/>
          </w:tcPr>
          <w:p w14:paraId="59319B3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w:t>
            </w:r>
          </w:p>
        </w:tc>
        <w:tc>
          <w:tcPr>
            <w:tcW w:w="1769" w:type="pct"/>
            <w:shd w:val="clear" w:color="auto" w:fill="auto"/>
            <w:vAlign w:val="center"/>
            <w:hideMark/>
          </w:tcPr>
          <w:p w14:paraId="5F1C52D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Гоголя</w:t>
            </w:r>
          </w:p>
        </w:tc>
        <w:tc>
          <w:tcPr>
            <w:tcW w:w="682" w:type="pct"/>
            <w:shd w:val="clear" w:color="auto" w:fill="auto"/>
            <w:vAlign w:val="center"/>
            <w:hideMark/>
          </w:tcPr>
          <w:p w14:paraId="5CA1DA7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714</w:t>
            </w:r>
          </w:p>
        </w:tc>
        <w:tc>
          <w:tcPr>
            <w:tcW w:w="1258" w:type="pct"/>
            <w:shd w:val="clear" w:color="auto" w:fill="auto"/>
            <w:noWrap/>
            <w:vAlign w:val="center"/>
            <w:hideMark/>
          </w:tcPr>
          <w:p w14:paraId="4847E0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019</w:t>
            </w:r>
          </w:p>
        </w:tc>
        <w:tc>
          <w:tcPr>
            <w:tcW w:w="998" w:type="pct"/>
            <w:shd w:val="clear" w:color="auto" w:fill="auto"/>
            <w:vAlign w:val="center"/>
            <w:hideMark/>
          </w:tcPr>
          <w:p w14:paraId="088DA79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1E402C7" w14:textId="77777777" w:rsidTr="00D8747D">
        <w:trPr>
          <w:trHeight w:val="315"/>
        </w:trPr>
        <w:tc>
          <w:tcPr>
            <w:tcW w:w="292" w:type="pct"/>
            <w:shd w:val="clear" w:color="auto" w:fill="auto"/>
            <w:vAlign w:val="center"/>
            <w:hideMark/>
          </w:tcPr>
          <w:p w14:paraId="783D956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w:t>
            </w:r>
          </w:p>
        </w:tc>
        <w:tc>
          <w:tcPr>
            <w:tcW w:w="1769" w:type="pct"/>
            <w:shd w:val="clear" w:color="auto" w:fill="auto"/>
            <w:vAlign w:val="center"/>
            <w:hideMark/>
          </w:tcPr>
          <w:p w14:paraId="6D99498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Горького</w:t>
            </w:r>
          </w:p>
        </w:tc>
        <w:tc>
          <w:tcPr>
            <w:tcW w:w="682" w:type="pct"/>
            <w:shd w:val="clear" w:color="auto" w:fill="auto"/>
            <w:vAlign w:val="center"/>
            <w:hideMark/>
          </w:tcPr>
          <w:p w14:paraId="2CA6105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346</w:t>
            </w:r>
          </w:p>
        </w:tc>
        <w:tc>
          <w:tcPr>
            <w:tcW w:w="1258" w:type="pct"/>
            <w:shd w:val="clear" w:color="auto" w:fill="auto"/>
            <w:noWrap/>
            <w:vAlign w:val="center"/>
            <w:hideMark/>
          </w:tcPr>
          <w:p w14:paraId="79CCB24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020</w:t>
            </w:r>
          </w:p>
        </w:tc>
        <w:tc>
          <w:tcPr>
            <w:tcW w:w="998" w:type="pct"/>
            <w:shd w:val="clear" w:color="auto" w:fill="auto"/>
            <w:vAlign w:val="center"/>
            <w:hideMark/>
          </w:tcPr>
          <w:p w14:paraId="3CE0A9E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47FE57C" w14:textId="77777777" w:rsidTr="00D8747D">
        <w:trPr>
          <w:trHeight w:val="315"/>
        </w:trPr>
        <w:tc>
          <w:tcPr>
            <w:tcW w:w="292" w:type="pct"/>
            <w:shd w:val="clear" w:color="auto" w:fill="auto"/>
            <w:vAlign w:val="center"/>
            <w:hideMark/>
          </w:tcPr>
          <w:p w14:paraId="734B54A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21</w:t>
            </w:r>
          </w:p>
        </w:tc>
        <w:tc>
          <w:tcPr>
            <w:tcW w:w="1769" w:type="pct"/>
            <w:shd w:val="clear" w:color="auto" w:fill="auto"/>
            <w:vAlign w:val="center"/>
            <w:hideMark/>
          </w:tcPr>
          <w:p w14:paraId="2BFC362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Грибоедова</w:t>
            </w:r>
          </w:p>
        </w:tc>
        <w:tc>
          <w:tcPr>
            <w:tcW w:w="682" w:type="pct"/>
            <w:shd w:val="clear" w:color="auto" w:fill="auto"/>
            <w:vAlign w:val="center"/>
            <w:hideMark/>
          </w:tcPr>
          <w:p w14:paraId="05B6772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525</w:t>
            </w:r>
          </w:p>
        </w:tc>
        <w:tc>
          <w:tcPr>
            <w:tcW w:w="1258" w:type="pct"/>
            <w:shd w:val="clear" w:color="auto" w:fill="auto"/>
            <w:noWrap/>
            <w:vAlign w:val="center"/>
            <w:hideMark/>
          </w:tcPr>
          <w:p w14:paraId="4404AAE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021</w:t>
            </w:r>
          </w:p>
        </w:tc>
        <w:tc>
          <w:tcPr>
            <w:tcW w:w="998" w:type="pct"/>
            <w:shd w:val="clear" w:color="auto" w:fill="auto"/>
            <w:vAlign w:val="center"/>
            <w:hideMark/>
          </w:tcPr>
          <w:p w14:paraId="021CC36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C4BD79A" w14:textId="77777777" w:rsidTr="00D8747D">
        <w:trPr>
          <w:trHeight w:val="315"/>
        </w:trPr>
        <w:tc>
          <w:tcPr>
            <w:tcW w:w="292" w:type="pct"/>
            <w:shd w:val="clear" w:color="auto" w:fill="auto"/>
            <w:vAlign w:val="center"/>
            <w:hideMark/>
          </w:tcPr>
          <w:p w14:paraId="599394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w:t>
            </w:r>
          </w:p>
        </w:tc>
        <w:tc>
          <w:tcPr>
            <w:tcW w:w="1769" w:type="pct"/>
            <w:shd w:val="clear" w:color="auto" w:fill="auto"/>
            <w:vAlign w:val="center"/>
            <w:hideMark/>
          </w:tcPr>
          <w:p w14:paraId="0DC6030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Декабристов - </w:t>
            </w:r>
            <w:proofErr w:type="gramStart"/>
            <w:r w:rsidRPr="009F30DF">
              <w:rPr>
                <w:rFonts w:ascii="PT Astra Serif" w:hAnsi="PT Astra Serif"/>
                <w:sz w:val="20"/>
                <w:szCs w:val="20"/>
              </w:rPr>
              <w:t>Студенческая</w:t>
            </w:r>
            <w:proofErr w:type="gramEnd"/>
          </w:p>
        </w:tc>
        <w:tc>
          <w:tcPr>
            <w:tcW w:w="682" w:type="pct"/>
            <w:shd w:val="clear" w:color="auto" w:fill="auto"/>
            <w:vAlign w:val="center"/>
            <w:hideMark/>
          </w:tcPr>
          <w:p w14:paraId="006EC15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1 894</w:t>
            </w:r>
          </w:p>
        </w:tc>
        <w:tc>
          <w:tcPr>
            <w:tcW w:w="1258" w:type="pct"/>
            <w:shd w:val="clear" w:color="auto" w:fill="auto"/>
            <w:noWrap/>
            <w:vAlign w:val="center"/>
            <w:hideMark/>
          </w:tcPr>
          <w:p w14:paraId="33FCF1D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022</w:t>
            </w:r>
          </w:p>
        </w:tc>
        <w:tc>
          <w:tcPr>
            <w:tcW w:w="998" w:type="pct"/>
            <w:shd w:val="clear" w:color="auto" w:fill="auto"/>
            <w:vAlign w:val="center"/>
            <w:hideMark/>
          </w:tcPr>
          <w:p w14:paraId="09D7866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РЗ/РЗ</w:t>
            </w:r>
          </w:p>
        </w:tc>
      </w:tr>
      <w:tr w:rsidR="00D8747D" w:rsidRPr="009F30DF" w14:paraId="56E78EA0" w14:textId="77777777" w:rsidTr="00D8747D">
        <w:trPr>
          <w:trHeight w:val="315"/>
        </w:trPr>
        <w:tc>
          <w:tcPr>
            <w:tcW w:w="292" w:type="pct"/>
            <w:shd w:val="clear" w:color="auto" w:fill="auto"/>
            <w:vAlign w:val="center"/>
            <w:hideMark/>
          </w:tcPr>
          <w:p w14:paraId="749AF74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23</w:t>
            </w:r>
          </w:p>
        </w:tc>
        <w:tc>
          <w:tcPr>
            <w:tcW w:w="1769" w:type="pct"/>
            <w:shd w:val="clear" w:color="auto" w:fill="auto"/>
            <w:vAlign w:val="center"/>
            <w:hideMark/>
          </w:tcPr>
          <w:p w14:paraId="780DA6E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Дружбы Народов</w:t>
            </w:r>
          </w:p>
        </w:tc>
        <w:tc>
          <w:tcPr>
            <w:tcW w:w="682" w:type="pct"/>
            <w:shd w:val="clear" w:color="auto" w:fill="auto"/>
            <w:vAlign w:val="center"/>
            <w:hideMark/>
          </w:tcPr>
          <w:p w14:paraId="3EC8425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527</w:t>
            </w:r>
          </w:p>
        </w:tc>
        <w:tc>
          <w:tcPr>
            <w:tcW w:w="1258" w:type="pct"/>
            <w:shd w:val="clear" w:color="auto" w:fill="auto"/>
            <w:noWrap/>
            <w:vAlign w:val="center"/>
            <w:hideMark/>
          </w:tcPr>
          <w:p w14:paraId="23A598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023</w:t>
            </w:r>
          </w:p>
        </w:tc>
        <w:tc>
          <w:tcPr>
            <w:tcW w:w="998" w:type="pct"/>
            <w:shd w:val="clear" w:color="auto" w:fill="auto"/>
            <w:vAlign w:val="center"/>
            <w:hideMark/>
          </w:tcPr>
          <w:p w14:paraId="22C767D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6CE0054" w14:textId="77777777" w:rsidTr="00D8747D">
        <w:trPr>
          <w:trHeight w:val="315"/>
        </w:trPr>
        <w:tc>
          <w:tcPr>
            <w:tcW w:w="292" w:type="pct"/>
            <w:shd w:val="clear" w:color="auto" w:fill="auto"/>
            <w:vAlign w:val="center"/>
            <w:hideMark/>
          </w:tcPr>
          <w:p w14:paraId="0C57831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24</w:t>
            </w:r>
          </w:p>
        </w:tc>
        <w:tc>
          <w:tcPr>
            <w:tcW w:w="1769" w:type="pct"/>
            <w:shd w:val="clear" w:color="auto" w:fill="auto"/>
            <w:vAlign w:val="center"/>
            <w:hideMark/>
          </w:tcPr>
          <w:p w14:paraId="144BEF1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Дубинина</w:t>
            </w:r>
          </w:p>
        </w:tc>
        <w:tc>
          <w:tcPr>
            <w:tcW w:w="682" w:type="pct"/>
            <w:shd w:val="clear" w:color="auto" w:fill="auto"/>
            <w:vAlign w:val="center"/>
            <w:hideMark/>
          </w:tcPr>
          <w:p w14:paraId="401FAC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399</w:t>
            </w:r>
          </w:p>
        </w:tc>
        <w:tc>
          <w:tcPr>
            <w:tcW w:w="1258" w:type="pct"/>
            <w:shd w:val="clear" w:color="auto" w:fill="auto"/>
            <w:noWrap/>
            <w:vAlign w:val="center"/>
            <w:hideMark/>
          </w:tcPr>
          <w:p w14:paraId="1A1D395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024</w:t>
            </w:r>
          </w:p>
        </w:tc>
        <w:tc>
          <w:tcPr>
            <w:tcW w:w="998" w:type="pct"/>
            <w:shd w:val="clear" w:color="auto" w:fill="auto"/>
            <w:vAlign w:val="center"/>
            <w:hideMark/>
          </w:tcPr>
          <w:p w14:paraId="6E2E06F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B1163B0" w14:textId="77777777" w:rsidTr="00D8747D">
        <w:trPr>
          <w:trHeight w:val="315"/>
        </w:trPr>
        <w:tc>
          <w:tcPr>
            <w:tcW w:w="292" w:type="pct"/>
            <w:shd w:val="clear" w:color="auto" w:fill="auto"/>
            <w:vAlign w:val="center"/>
            <w:hideMark/>
          </w:tcPr>
          <w:p w14:paraId="57EF85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25</w:t>
            </w:r>
          </w:p>
        </w:tc>
        <w:tc>
          <w:tcPr>
            <w:tcW w:w="1769" w:type="pct"/>
            <w:shd w:val="clear" w:color="auto" w:fill="auto"/>
            <w:vAlign w:val="center"/>
            <w:hideMark/>
          </w:tcPr>
          <w:p w14:paraId="1AD540D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Ермака</w:t>
            </w:r>
          </w:p>
        </w:tc>
        <w:tc>
          <w:tcPr>
            <w:tcW w:w="682" w:type="pct"/>
            <w:shd w:val="clear" w:color="auto" w:fill="auto"/>
            <w:vAlign w:val="center"/>
            <w:hideMark/>
          </w:tcPr>
          <w:p w14:paraId="0225D0C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902</w:t>
            </w:r>
          </w:p>
        </w:tc>
        <w:tc>
          <w:tcPr>
            <w:tcW w:w="1258" w:type="pct"/>
            <w:shd w:val="clear" w:color="auto" w:fill="auto"/>
            <w:noWrap/>
            <w:vAlign w:val="center"/>
            <w:hideMark/>
          </w:tcPr>
          <w:p w14:paraId="7FC807A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025</w:t>
            </w:r>
          </w:p>
        </w:tc>
        <w:tc>
          <w:tcPr>
            <w:tcW w:w="998" w:type="pct"/>
            <w:shd w:val="clear" w:color="auto" w:fill="auto"/>
            <w:vAlign w:val="center"/>
            <w:hideMark/>
          </w:tcPr>
          <w:p w14:paraId="37D9D6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9737848" w14:textId="77777777" w:rsidTr="00D8747D">
        <w:trPr>
          <w:trHeight w:val="315"/>
        </w:trPr>
        <w:tc>
          <w:tcPr>
            <w:tcW w:w="292" w:type="pct"/>
            <w:shd w:val="clear" w:color="auto" w:fill="auto"/>
            <w:vAlign w:val="center"/>
            <w:hideMark/>
          </w:tcPr>
          <w:p w14:paraId="252A372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w:t>
            </w:r>
          </w:p>
        </w:tc>
        <w:tc>
          <w:tcPr>
            <w:tcW w:w="1769" w:type="pct"/>
            <w:shd w:val="clear" w:color="auto" w:fill="auto"/>
            <w:vAlign w:val="center"/>
            <w:hideMark/>
          </w:tcPr>
          <w:p w14:paraId="5F9268F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Есенина</w:t>
            </w:r>
          </w:p>
        </w:tc>
        <w:tc>
          <w:tcPr>
            <w:tcW w:w="682" w:type="pct"/>
            <w:shd w:val="clear" w:color="auto" w:fill="auto"/>
            <w:vAlign w:val="center"/>
            <w:hideMark/>
          </w:tcPr>
          <w:p w14:paraId="0ED1EC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288</w:t>
            </w:r>
          </w:p>
        </w:tc>
        <w:tc>
          <w:tcPr>
            <w:tcW w:w="1258" w:type="pct"/>
            <w:shd w:val="clear" w:color="auto" w:fill="auto"/>
            <w:noWrap/>
            <w:vAlign w:val="center"/>
            <w:hideMark/>
          </w:tcPr>
          <w:p w14:paraId="267748B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026</w:t>
            </w:r>
          </w:p>
        </w:tc>
        <w:tc>
          <w:tcPr>
            <w:tcW w:w="998" w:type="pct"/>
            <w:shd w:val="clear" w:color="auto" w:fill="auto"/>
            <w:vAlign w:val="center"/>
            <w:hideMark/>
          </w:tcPr>
          <w:p w14:paraId="492DB48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45723D1" w14:textId="77777777" w:rsidTr="00D8747D">
        <w:trPr>
          <w:trHeight w:val="315"/>
        </w:trPr>
        <w:tc>
          <w:tcPr>
            <w:tcW w:w="292" w:type="pct"/>
            <w:shd w:val="clear" w:color="auto" w:fill="auto"/>
            <w:vAlign w:val="center"/>
            <w:hideMark/>
          </w:tcPr>
          <w:p w14:paraId="5DDA48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w:t>
            </w:r>
          </w:p>
        </w:tc>
        <w:tc>
          <w:tcPr>
            <w:tcW w:w="1769" w:type="pct"/>
            <w:shd w:val="clear" w:color="auto" w:fill="auto"/>
            <w:vAlign w:val="center"/>
            <w:hideMark/>
          </w:tcPr>
          <w:p w14:paraId="1A28015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Лесозаготовителей - Железнодорожная</w:t>
            </w:r>
          </w:p>
        </w:tc>
        <w:tc>
          <w:tcPr>
            <w:tcW w:w="682" w:type="pct"/>
            <w:shd w:val="clear" w:color="auto" w:fill="auto"/>
            <w:vAlign w:val="center"/>
            <w:hideMark/>
          </w:tcPr>
          <w:p w14:paraId="0BC8662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3 694</w:t>
            </w:r>
          </w:p>
        </w:tc>
        <w:tc>
          <w:tcPr>
            <w:tcW w:w="1258" w:type="pct"/>
            <w:shd w:val="clear" w:color="auto" w:fill="auto"/>
            <w:noWrap/>
            <w:vAlign w:val="center"/>
            <w:hideMark/>
          </w:tcPr>
          <w:p w14:paraId="220306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027</w:t>
            </w:r>
          </w:p>
        </w:tc>
        <w:tc>
          <w:tcPr>
            <w:tcW w:w="998" w:type="pct"/>
            <w:shd w:val="clear" w:color="auto" w:fill="auto"/>
            <w:vAlign w:val="center"/>
            <w:hideMark/>
          </w:tcPr>
          <w:p w14:paraId="690B5F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РЗ/РЗ</w:t>
            </w:r>
          </w:p>
        </w:tc>
      </w:tr>
      <w:tr w:rsidR="00D8747D" w:rsidRPr="009F30DF" w14:paraId="53AFEE35" w14:textId="77777777" w:rsidTr="00D8747D">
        <w:trPr>
          <w:trHeight w:val="315"/>
        </w:trPr>
        <w:tc>
          <w:tcPr>
            <w:tcW w:w="292" w:type="pct"/>
            <w:shd w:val="clear" w:color="auto" w:fill="auto"/>
            <w:vAlign w:val="center"/>
            <w:hideMark/>
          </w:tcPr>
          <w:p w14:paraId="4E05F45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w:t>
            </w:r>
          </w:p>
        </w:tc>
        <w:tc>
          <w:tcPr>
            <w:tcW w:w="1769" w:type="pct"/>
            <w:shd w:val="clear" w:color="auto" w:fill="auto"/>
            <w:vAlign w:val="center"/>
            <w:hideMark/>
          </w:tcPr>
          <w:p w14:paraId="557CCCA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Заводская</w:t>
            </w:r>
          </w:p>
        </w:tc>
        <w:tc>
          <w:tcPr>
            <w:tcW w:w="682" w:type="pct"/>
            <w:shd w:val="clear" w:color="auto" w:fill="auto"/>
            <w:vAlign w:val="center"/>
            <w:hideMark/>
          </w:tcPr>
          <w:p w14:paraId="2FC340D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691</w:t>
            </w:r>
          </w:p>
        </w:tc>
        <w:tc>
          <w:tcPr>
            <w:tcW w:w="1258" w:type="pct"/>
            <w:shd w:val="clear" w:color="auto" w:fill="auto"/>
            <w:noWrap/>
            <w:vAlign w:val="center"/>
            <w:hideMark/>
          </w:tcPr>
          <w:p w14:paraId="709A3C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028</w:t>
            </w:r>
          </w:p>
        </w:tc>
        <w:tc>
          <w:tcPr>
            <w:tcW w:w="998" w:type="pct"/>
            <w:shd w:val="clear" w:color="auto" w:fill="auto"/>
            <w:vAlign w:val="center"/>
            <w:hideMark/>
          </w:tcPr>
          <w:p w14:paraId="681DA0D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A12DD1F" w14:textId="77777777" w:rsidTr="00D8747D">
        <w:trPr>
          <w:trHeight w:val="315"/>
        </w:trPr>
        <w:tc>
          <w:tcPr>
            <w:tcW w:w="292" w:type="pct"/>
            <w:shd w:val="clear" w:color="auto" w:fill="auto"/>
            <w:vAlign w:val="center"/>
            <w:hideMark/>
          </w:tcPr>
          <w:p w14:paraId="1F52578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w:t>
            </w:r>
          </w:p>
        </w:tc>
        <w:tc>
          <w:tcPr>
            <w:tcW w:w="1769" w:type="pct"/>
            <w:shd w:val="clear" w:color="auto" w:fill="auto"/>
            <w:vAlign w:val="center"/>
            <w:hideMark/>
          </w:tcPr>
          <w:p w14:paraId="34F380B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29</w:t>
            </w:r>
          </w:p>
        </w:tc>
        <w:tc>
          <w:tcPr>
            <w:tcW w:w="682" w:type="pct"/>
            <w:shd w:val="clear" w:color="auto" w:fill="auto"/>
            <w:vAlign w:val="center"/>
            <w:hideMark/>
          </w:tcPr>
          <w:p w14:paraId="7C9E0E0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164</w:t>
            </w:r>
          </w:p>
        </w:tc>
        <w:tc>
          <w:tcPr>
            <w:tcW w:w="1258" w:type="pct"/>
            <w:shd w:val="clear" w:color="auto" w:fill="auto"/>
            <w:noWrap/>
            <w:vAlign w:val="center"/>
            <w:hideMark/>
          </w:tcPr>
          <w:p w14:paraId="568CED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029</w:t>
            </w:r>
          </w:p>
        </w:tc>
        <w:tc>
          <w:tcPr>
            <w:tcW w:w="998" w:type="pct"/>
            <w:shd w:val="clear" w:color="auto" w:fill="auto"/>
            <w:vAlign w:val="center"/>
            <w:hideMark/>
          </w:tcPr>
          <w:p w14:paraId="7787A6B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276707F" w14:textId="77777777" w:rsidTr="00D8747D">
        <w:trPr>
          <w:trHeight w:val="315"/>
        </w:trPr>
        <w:tc>
          <w:tcPr>
            <w:tcW w:w="292" w:type="pct"/>
            <w:shd w:val="clear" w:color="auto" w:fill="auto"/>
            <w:vAlign w:val="center"/>
            <w:hideMark/>
          </w:tcPr>
          <w:p w14:paraId="30B9BBD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w:t>
            </w:r>
          </w:p>
        </w:tc>
        <w:tc>
          <w:tcPr>
            <w:tcW w:w="1769" w:type="pct"/>
            <w:shd w:val="clear" w:color="auto" w:fill="auto"/>
            <w:vAlign w:val="center"/>
            <w:hideMark/>
          </w:tcPr>
          <w:p w14:paraId="6066F45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30</w:t>
            </w:r>
          </w:p>
        </w:tc>
        <w:tc>
          <w:tcPr>
            <w:tcW w:w="682" w:type="pct"/>
            <w:shd w:val="clear" w:color="auto" w:fill="auto"/>
            <w:vAlign w:val="center"/>
            <w:hideMark/>
          </w:tcPr>
          <w:p w14:paraId="68B8053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179</w:t>
            </w:r>
          </w:p>
        </w:tc>
        <w:tc>
          <w:tcPr>
            <w:tcW w:w="1258" w:type="pct"/>
            <w:shd w:val="clear" w:color="auto" w:fill="auto"/>
            <w:noWrap/>
            <w:vAlign w:val="center"/>
            <w:hideMark/>
          </w:tcPr>
          <w:p w14:paraId="76AD12D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030</w:t>
            </w:r>
          </w:p>
        </w:tc>
        <w:tc>
          <w:tcPr>
            <w:tcW w:w="998" w:type="pct"/>
            <w:shd w:val="clear" w:color="auto" w:fill="auto"/>
            <w:vAlign w:val="center"/>
            <w:hideMark/>
          </w:tcPr>
          <w:p w14:paraId="68B9296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2E7951A" w14:textId="77777777" w:rsidTr="00D8747D">
        <w:trPr>
          <w:trHeight w:val="315"/>
        </w:trPr>
        <w:tc>
          <w:tcPr>
            <w:tcW w:w="292" w:type="pct"/>
            <w:shd w:val="clear" w:color="auto" w:fill="auto"/>
            <w:vAlign w:val="center"/>
            <w:hideMark/>
          </w:tcPr>
          <w:p w14:paraId="34C6795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w:t>
            </w:r>
          </w:p>
        </w:tc>
        <w:tc>
          <w:tcPr>
            <w:tcW w:w="1769" w:type="pct"/>
            <w:shd w:val="clear" w:color="auto" w:fill="auto"/>
            <w:vAlign w:val="center"/>
            <w:hideMark/>
          </w:tcPr>
          <w:p w14:paraId="3D29400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31</w:t>
            </w:r>
          </w:p>
        </w:tc>
        <w:tc>
          <w:tcPr>
            <w:tcW w:w="682" w:type="pct"/>
            <w:shd w:val="clear" w:color="auto" w:fill="auto"/>
            <w:vAlign w:val="center"/>
            <w:hideMark/>
          </w:tcPr>
          <w:p w14:paraId="728AA62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176</w:t>
            </w:r>
          </w:p>
        </w:tc>
        <w:tc>
          <w:tcPr>
            <w:tcW w:w="1258" w:type="pct"/>
            <w:shd w:val="clear" w:color="auto" w:fill="auto"/>
            <w:noWrap/>
            <w:vAlign w:val="center"/>
            <w:hideMark/>
          </w:tcPr>
          <w:p w14:paraId="4C1452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031</w:t>
            </w:r>
          </w:p>
        </w:tc>
        <w:tc>
          <w:tcPr>
            <w:tcW w:w="998" w:type="pct"/>
            <w:shd w:val="clear" w:color="auto" w:fill="auto"/>
            <w:vAlign w:val="center"/>
            <w:hideMark/>
          </w:tcPr>
          <w:p w14:paraId="42B8497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207C61B" w14:textId="77777777" w:rsidTr="00D8747D">
        <w:trPr>
          <w:trHeight w:val="315"/>
        </w:trPr>
        <w:tc>
          <w:tcPr>
            <w:tcW w:w="292" w:type="pct"/>
            <w:shd w:val="clear" w:color="auto" w:fill="auto"/>
            <w:vAlign w:val="center"/>
            <w:hideMark/>
          </w:tcPr>
          <w:p w14:paraId="794FE0B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w:t>
            </w:r>
          </w:p>
        </w:tc>
        <w:tc>
          <w:tcPr>
            <w:tcW w:w="1769" w:type="pct"/>
            <w:shd w:val="clear" w:color="auto" w:fill="auto"/>
            <w:vAlign w:val="center"/>
            <w:hideMark/>
          </w:tcPr>
          <w:p w14:paraId="086D616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Загородная</w:t>
            </w:r>
          </w:p>
        </w:tc>
        <w:tc>
          <w:tcPr>
            <w:tcW w:w="682" w:type="pct"/>
            <w:shd w:val="clear" w:color="auto" w:fill="auto"/>
            <w:vAlign w:val="center"/>
            <w:hideMark/>
          </w:tcPr>
          <w:p w14:paraId="673F068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587</w:t>
            </w:r>
          </w:p>
        </w:tc>
        <w:tc>
          <w:tcPr>
            <w:tcW w:w="1258" w:type="pct"/>
            <w:shd w:val="clear" w:color="auto" w:fill="auto"/>
            <w:noWrap/>
            <w:vAlign w:val="center"/>
            <w:hideMark/>
          </w:tcPr>
          <w:p w14:paraId="77EA863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032</w:t>
            </w:r>
          </w:p>
        </w:tc>
        <w:tc>
          <w:tcPr>
            <w:tcW w:w="998" w:type="pct"/>
            <w:shd w:val="clear" w:color="auto" w:fill="auto"/>
            <w:vAlign w:val="center"/>
            <w:hideMark/>
          </w:tcPr>
          <w:p w14:paraId="7B2CD5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72F4C14" w14:textId="77777777" w:rsidTr="00D8747D">
        <w:trPr>
          <w:trHeight w:val="315"/>
        </w:trPr>
        <w:tc>
          <w:tcPr>
            <w:tcW w:w="292" w:type="pct"/>
            <w:shd w:val="clear" w:color="auto" w:fill="auto"/>
            <w:vAlign w:val="center"/>
            <w:hideMark/>
          </w:tcPr>
          <w:p w14:paraId="7F47A03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w:t>
            </w:r>
          </w:p>
        </w:tc>
        <w:tc>
          <w:tcPr>
            <w:tcW w:w="1769" w:type="pct"/>
            <w:shd w:val="clear" w:color="auto" w:fill="auto"/>
            <w:vAlign w:val="center"/>
            <w:hideMark/>
          </w:tcPr>
          <w:p w14:paraId="79DB71B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Западная</w:t>
            </w:r>
          </w:p>
        </w:tc>
        <w:tc>
          <w:tcPr>
            <w:tcW w:w="682" w:type="pct"/>
            <w:shd w:val="clear" w:color="auto" w:fill="auto"/>
            <w:vAlign w:val="center"/>
            <w:hideMark/>
          </w:tcPr>
          <w:p w14:paraId="72A59E4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211</w:t>
            </w:r>
          </w:p>
        </w:tc>
        <w:tc>
          <w:tcPr>
            <w:tcW w:w="1258" w:type="pct"/>
            <w:shd w:val="clear" w:color="auto" w:fill="auto"/>
            <w:noWrap/>
            <w:vAlign w:val="center"/>
            <w:hideMark/>
          </w:tcPr>
          <w:p w14:paraId="56B67AF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033</w:t>
            </w:r>
          </w:p>
        </w:tc>
        <w:tc>
          <w:tcPr>
            <w:tcW w:w="998" w:type="pct"/>
            <w:shd w:val="clear" w:color="auto" w:fill="auto"/>
            <w:vAlign w:val="center"/>
            <w:hideMark/>
          </w:tcPr>
          <w:p w14:paraId="31990A5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7E689D8" w14:textId="77777777" w:rsidTr="00D8747D">
        <w:trPr>
          <w:trHeight w:val="315"/>
        </w:trPr>
        <w:tc>
          <w:tcPr>
            <w:tcW w:w="292" w:type="pct"/>
            <w:shd w:val="clear" w:color="auto" w:fill="auto"/>
            <w:vAlign w:val="center"/>
            <w:hideMark/>
          </w:tcPr>
          <w:p w14:paraId="4C86813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w:t>
            </w:r>
          </w:p>
        </w:tc>
        <w:tc>
          <w:tcPr>
            <w:tcW w:w="1769" w:type="pct"/>
            <w:shd w:val="clear" w:color="auto" w:fill="auto"/>
            <w:vAlign w:val="center"/>
            <w:hideMark/>
          </w:tcPr>
          <w:p w14:paraId="5F19098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Защитников Отечества</w:t>
            </w:r>
          </w:p>
        </w:tc>
        <w:tc>
          <w:tcPr>
            <w:tcW w:w="682" w:type="pct"/>
            <w:shd w:val="clear" w:color="auto" w:fill="auto"/>
            <w:vAlign w:val="center"/>
            <w:hideMark/>
          </w:tcPr>
          <w:p w14:paraId="5E8F705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455</w:t>
            </w:r>
          </w:p>
        </w:tc>
        <w:tc>
          <w:tcPr>
            <w:tcW w:w="1258" w:type="pct"/>
            <w:shd w:val="clear" w:color="auto" w:fill="auto"/>
            <w:noWrap/>
            <w:vAlign w:val="center"/>
            <w:hideMark/>
          </w:tcPr>
          <w:p w14:paraId="3FD65D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034</w:t>
            </w:r>
          </w:p>
        </w:tc>
        <w:tc>
          <w:tcPr>
            <w:tcW w:w="998" w:type="pct"/>
            <w:shd w:val="clear" w:color="auto" w:fill="auto"/>
            <w:vAlign w:val="center"/>
            <w:hideMark/>
          </w:tcPr>
          <w:p w14:paraId="1DE0108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38B708C" w14:textId="77777777" w:rsidTr="00D8747D">
        <w:trPr>
          <w:trHeight w:val="315"/>
        </w:trPr>
        <w:tc>
          <w:tcPr>
            <w:tcW w:w="292" w:type="pct"/>
            <w:shd w:val="clear" w:color="auto" w:fill="auto"/>
            <w:vAlign w:val="center"/>
            <w:hideMark/>
          </w:tcPr>
          <w:p w14:paraId="224300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w:t>
            </w:r>
          </w:p>
        </w:tc>
        <w:tc>
          <w:tcPr>
            <w:tcW w:w="1769" w:type="pct"/>
            <w:shd w:val="clear" w:color="auto" w:fill="auto"/>
            <w:vAlign w:val="center"/>
            <w:hideMark/>
          </w:tcPr>
          <w:p w14:paraId="7F868B2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Звездная</w:t>
            </w:r>
          </w:p>
        </w:tc>
        <w:tc>
          <w:tcPr>
            <w:tcW w:w="682" w:type="pct"/>
            <w:shd w:val="clear" w:color="auto" w:fill="auto"/>
            <w:vAlign w:val="center"/>
            <w:hideMark/>
          </w:tcPr>
          <w:p w14:paraId="67959DA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1 685</w:t>
            </w:r>
          </w:p>
        </w:tc>
        <w:tc>
          <w:tcPr>
            <w:tcW w:w="1258" w:type="pct"/>
            <w:shd w:val="clear" w:color="auto" w:fill="auto"/>
            <w:noWrap/>
            <w:vAlign w:val="center"/>
            <w:hideMark/>
          </w:tcPr>
          <w:p w14:paraId="71CDEF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035</w:t>
            </w:r>
          </w:p>
        </w:tc>
        <w:tc>
          <w:tcPr>
            <w:tcW w:w="998" w:type="pct"/>
            <w:shd w:val="clear" w:color="auto" w:fill="auto"/>
            <w:vAlign w:val="center"/>
            <w:hideMark/>
          </w:tcPr>
          <w:p w14:paraId="047B26C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8FA61AA" w14:textId="77777777" w:rsidTr="00D8747D">
        <w:trPr>
          <w:trHeight w:val="315"/>
        </w:trPr>
        <w:tc>
          <w:tcPr>
            <w:tcW w:w="292" w:type="pct"/>
            <w:shd w:val="clear" w:color="auto" w:fill="auto"/>
            <w:vAlign w:val="center"/>
            <w:hideMark/>
          </w:tcPr>
          <w:p w14:paraId="17694C9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w:t>
            </w:r>
          </w:p>
        </w:tc>
        <w:tc>
          <w:tcPr>
            <w:tcW w:w="1769" w:type="pct"/>
            <w:shd w:val="clear" w:color="auto" w:fill="auto"/>
            <w:vAlign w:val="center"/>
            <w:hideMark/>
          </w:tcPr>
          <w:p w14:paraId="3DAB999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Зеленый - </w:t>
            </w:r>
            <w:proofErr w:type="gramStart"/>
            <w:r w:rsidRPr="009F30DF">
              <w:rPr>
                <w:rFonts w:ascii="PT Astra Serif" w:hAnsi="PT Astra Serif"/>
                <w:sz w:val="20"/>
                <w:szCs w:val="20"/>
              </w:rPr>
              <w:t>Лесная</w:t>
            </w:r>
            <w:proofErr w:type="gramEnd"/>
          </w:p>
        </w:tc>
        <w:tc>
          <w:tcPr>
            <w:tcW w:w="682" w:type="pct"/>
            <w:shd w:val="clear" w:color="auto" w:fill="auto"/>
            <w:vAlign w:val="center"/>
            <w:hideMark/>
          </w:tcPr>
          <w:p w14:paraId="7B2F144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1 392</w:t>
            </w:r>
          </w:p>
        </w:tc>
        <w:tc>
          <w:tcPr>
            <w:tcW w:w="1258" w:type="pct"/>
            <w:shd w:val="clear" w:color="auto" w:fill="auto"/>
            <w:noWrap/>
            <w:vAlign w:val="center"/>
            <w:hideMark/>
          </w:tcPr>
          <w:p w14:paraId="582B033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036</w:t>
            </w:r>
          </w:p>
        </w:tc>
        <w:tc>
          <w:tcPr>
            <w:tcW w:w="998" w:type="pct"/>
            <w:shd w:val="clear" w:color="auto" w:fill="auto"/>
            <w:vAlign w:val="center"/>
            <w:hideMark/>
          </w:tcPr>
          <w:p w14:paraId="05278A8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4B8C9C83" w14:textId="77777777" w:rsidTr="00D8747D">
        <w:trPr>
          <w:trHeight w:val="315"/>
        </w:trPr>
        <w:tc>
          <w:tcPr>
            <w:tcW w:w="292" w:type="pct"/>
            <w:shd w:val="clear" w:color="auto" w:fill="auto"/>
            <w:vAlign w:val="center"/>
            <w:hideMark/>
          </w:tcPr>
          <w:p w14:paraId="1881A3E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w:t>
            </w:r>
          </w:p>
        </w:tc>
        <w:tc>
          <w:tcPr>
            <w:tcW w:w="1769" w:type="pct"/>
            <w:shd w:val="clear" w:color="auto" w:fill="auto"/>
            <w:vAlign w:val="center"/>
            <w:hideMark/>
          </w:tcPr>
          <w:p w14:paraId="407AADE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Калинина</w:t>
            </w:r>
          </w:p>
        </w:tc>
        <w:tc>
          <w:tcPr>
            <w:tcW w:w="682" w:type="pct"/>
            <w:shd w:val="clear" w:color="auto" w:fill="auto"/>
            <w:vAlign w:val="center"/>
            <w:hideMark/>
          </w:tcPr>
          <w:p w14:paraId="3D6DC1C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1 745</w:t>
            </w:r>
          </w:p>
        </w:tc>
        <w:tc>
          <w:tcPr>
            <w:tcW w:w="1258" w:type="pct"/>
            <w:shd w:val="clear" w:color="auto" w:fill="auto"/>
            <w:noWrap/>
            <w:vAlign w:val="center"/>
            <w:hideMark/>
          </w:tcPr>
          <w:p w14:paraId="36B06AE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037</w:t>
            </w:r>
          </w:p>
        </w:tc>
        <w:tc>
          <w:tcPr>
            <w:tcW w:w="998" w:type="pct"/>
            <w:shd w:val="clear" w:color="auto" w:fill="auto"/>
            <w:vAlign w:val="center"/>
            <w:hideMark/>
          </w:tcPr>
          <w:p w14:paraId="2901F7D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2D2D98CD" w14:textId="77777777" w:rsidTr="00D8747D">
        <w:trPr>
          <w:trHeight w:val="315"/>
        </w:trPr>
        <w:tc>
          <w:tcPr>
            <w:tcW w:w="292" w:type="pct"/>
            <w:shd w:val="clear" w:color="auto" w:fill="auto"/>
            <w:vAlign w:val="center"/>
            <w:hideMark/>
          </w:tcPr>
          <w:p w14:paraId="6C5D1F0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w:t>
            </w:r>
          </w:p>
        </w:tc>
        <w:tc>
          <w:tcPr>
            <w:tcW w:w="1769" w:type="pct"/>
            <w:shd w:val="clear" w:color="auto" w:fill="auto"/>
            <w:vAlign w:val="center"/>
            <w:hideMark/>
          </w:tcPr>
          <w:p w14:paraId="4B7C871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Кедровая</w:t>
            </w:r>
          </w:p>
        </w:tc>
        <w:tc>
          <w:tcPr>
            <w:tcW w:w="682" w:type="pct"/>
            <w:shd w:val="clear" w:color="auto" w:fill="auto"/>
            <w:vAlign w:val="center"/>
            <w:hideMark/>
          </w:tcPr>
          <w:p w14:paraId="035864A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452</w:t>
            </w:r>
          </w:p>
        </w:tc>
        <w:tc>
          <w:tcPr>
            <w:tcW w:w="1258" w:type="pct"/>
            <w:shd w:val="clear" w:color="auto" w:fill="auto"/>
            <w:noWrap/>
            <w:vAlign w:val="center"/>
            <w:hideMark/>
          </w:tcPr>
          <w:p w14:paraId="711999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038</w:t>
            </w:r>
          </w:p>
        </w:tc>
        <w:tc>
          <w:tcPr>
            <w:tcW w:w="998" w:type="pct"/>
            <w:shd w:val="clear" w:color="auto" w:fill="auto"/>
            <w:vAlign w:val="center"/>
            <w:hideMark/>
          </w:tcPr>
          <w:p w14:paraId="7E2D5B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770227D" w14:textId="77777777" w:rsidTr="00D8747D">
        <w:trPr>
          <w:trHeight w:val="315"/>
        </w:trPr>
        <w:tc>
          <w:tcPr>
            <w:tcW w:w="292" w:type="pct"/>
            <w:shd w:val="clear" w:color="auto" w:fill="auto"/>
            <w:vAlign w:val="center"/>
            <w:hideMark/>
          </w:tcPr>
          <w:p w14:paraId="494BBF5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w:t>
            </w:r>
          </w:p>
        </w:tc>
        <w:tc>
          <w:tcPr>
            <w:tcW w:w="1769" w:type="pct"/>
            <w:shd w:val="clear" w:color="auto" w:fill="auto"/>
            <w:vAlign w:val="center"/>
            <w:hideMark/>
          </w:tcPr>
          <w:p w14:paraId="79F9839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Киевская</w:t>
            </w:r>
          </w:p>
        </w:tc>
        <w:tc>
          <w:tcPr>
            <w:tcW w:w="682" w:type="pct"/>
            <w:shd w:val="clear" w:color="auto" w:fill="auto"/>
            <w:vAlign w:val="center"/>
            <w:hideMark/>
          </w:tcPr>
          <w:p w14:paraId="743B11A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706</w:t>
            </w:r>
          </w:p>
        </w:tc>
        <w:tc>
          <w:tcPr>
            <w:tcW w:w="1258" w:type="pct"/>
            <w:shd w:val="clear" w:color="auto" w:fill="auto"/>
            <w:noWrap/>
            <w:vAlign w:val="center"/>
            <w:hideMark/>
          </w:tcPr>
          <w:p w14:paraId="1920F1A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039</w:t>
            </w:r>
          </w:p>
        </w:tc>
        <w:tc>
          <w:tcPr>
            <w:tcW w:w="998" w:type="pct"/>
            <w:shd w:val="clear" w:color="auto" w:fill="auto"/>
            <w:vAlign w:val="center"/>
            <w:hideMark/>
          </w:tcPr>
          <w:p w14:paraId="1FE2B61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РЗ/</w:t>
            </w:r>
            <w:r w:rsidRPr="009F30DF">
              <w:rPr>
                <w:rFonts w:ascii="PT Astra Serif" w:hAnsi="PT Astra Serif"/>
                <w:color w:val="22272F"/>
                <w:sz w:val="20"/>
                <w:szCs w:val="20"/>
              </w:rPr>
              <w:t xml:space="preserve">МЗ </w:t>
            </w:r>
            <w:r w:rsidRPr="009F30DF">
              <w:rPr>
                <w:rFonts w:ascii="PT Astra Serif" w:hAnsi="PT Astra Serif"/>
                <w:color w:val="22272F"/>
                <w:sz w:val="20"/>
                <w:szCs w:val="20"/>
                <w:vertAlign w:val="superscript"/>
              </w:rPr>
              <w:t>3</w:t>
            </w:r>
          </w:p>
        </w:tc>
      </w:tr>
      <w:tr w:rsidR="00D8747D" w:rsidRPr="009F30DF" w14:paraId="61C41D34" w14:textId="77777777" w:rsidTr="00974522">
        <w:trPr>
          <w:trHeight w:val="289"/>
        </w:trPr>
        <w:tc>
          <w:tcPr>
            <w:tcW w:w="292" w:type="pct"/>
            <w:shd w:val="clear" w:color="auto" w:fill="auto"/>
            <w:vAlign w:val="center"/>
            <w:hideMark/>
          </w:tcPr>
          <w:p w14:paraId="03E7ED9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w:t>
            </w:r>
          </w:p>
        </w:tc>
        <w:tc>
          <w:tcPr>
            <w:tcW w:w="1769" w:type="pct"/>
            <w:shd w:val="clear" w:color="auto" w:fill="auto"/>
            <w:vAlign w:val="center"/>
            <w:hideMark/>
          </w:tcPr>
          <w:p w14:paraId="7392FEC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Транспортная развязка в 2-х уровнях (1-я очередь)</w:t>
            </w:r>
          </w:p>
        </w:tc>
        <w:tc>
          <w:tcPr>
            <w:tcW w:w="682" w:type="pct"/>
            <w:shd w:val="clear" w:color="auto" w:fill="auto"/>
            <w:vAlign w:val="center"/>
            <w:hideMark/>
          </w:tcPr>
          <w:p w14:paraId="69448C8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1 707</w:t>
            </w:r>
          </w:p>
        </w:tc>
        <w:tc>
          <w:tcPr>
            <w:tcW w:w="1258" w:type="pct"/>
            <w:shd w:val="clear" w:color="auto" w:fill="auto"/>
            <w:noWrap/>
            <w:vAlign w:val="center"/>
            <w:hideMark/>
          </w:tcPr>
          <w:p w14:paraId="05D0037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040</w:t>
            </w:r>
          </w:p>
        </w:tc>
        <w:tc>
          <w:tcPr>
            <w:tcW w:w="998" w:type="pct"/>
            <w:shd w:val="clear" w:color="auto" w:fill="auto"/>
            <w:vAlign w:val="center"/>
            <w:hideMark/>
          </w:tcPr>
          <w:p w14:paraId="1821BFB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ОГЗ</w:t>
            </w:r>
          </w:p>
        </w:tc>
      </w:tr>
      <w:tr w:rsidR="00D8747D" w:rsidRPr="009F30DF" w14:paraId="3FA0906B" w14:textId="77777777" w:rsidTr="00D8747D">
        <w:trPr>
          <w:trHeight w:val="315"/>
        </w:trPr>
        <w:tc>
          <w:tcPr>
            <w:tcW w:w="292" w:type="pct"/>
            <w:shd w:val="clear" w:color="auto" w:fill="auto"/>
            <w:vAlign w:val="center"/>
            <w:hideMark/>
          </w:tcPr>
          <w:p w14:paraId="3BA1324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w:t>
            </w:r>
          </w:p>
        </w:tc>
        <w:tc>
          <w:tcPr>
            <w:tcW w:w="1769" w:type="pct"/>
            <w:shd w:val="clear" w:color="auto" w:fill="auto"/>
            <w:vAlign w:val="center"/>
            <w:hideMark/>
          </w:tcPr>
          <w:p w14:paraId="321388B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Клары Цеткин 1</w:t>
            </w:r>
          </w:p>
        </w:tc>
        <w:tc>
          <w:tcPr>
            <w:tcW w:w="682" w:type="pct"/>
            <w:shd w:val="clear" w:color="auto" w:fill="auto"/>
            <w:vAlign w:val="center"/>
            <w:hideMark/>
          </w:tcPr>
          <w:p w14:paraId="3270BF0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263</w:t>
            </w:r>
          </w:p>
        </w:tc>
        <w:tc>
          <w:tcPr>
            <w:tcW w:w="1258" w:type="pct"/>
            <w:shd w:val="clear" w:color="auto" w:fill="auto"/>
            <w:noWrap/>
            <w:vAlign w:val="center"/>
            <w:hideMark/>
          </w:tcPr>
          <w:p w14:paraId="2A5D549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041</w:t>
            </w:r>
          </w:p>
        </w:tc>
        <w:tc>
          <w:tcPr>
            <w:tcW w:w="998" w:type="pct"/>
            <w:shd w:val="clear" w:color="auto" w:fill="auto"/>
            <w:vAlign w:val="center"/>
            <w:hideMark/>
          </w:tcPr>
          <w:p w14:paraId="598432E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02140E1" w14:textId="77777777" w:rsidTr="00D8747D">
        <w:trPr>
          <w:trHeight w:val="315"/>
        </w:trPr>
        <w:tc>
          <w:tcPr>
            <w:tcW w:w="292" w:type="pct"/>
            <w:shd w:val="clear" w:color="auto" w:fill="auto"/>
            <w:vAlign w:val="center"/>
            <w:hideMark/>
          </w:tcPr>
          <w:p w14:paraId="0DD138E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42</w:t>
            </w:r>
          </w:p>
        </w:tc>
        <w:tc>
          <w:tcPr>
            <w:tcW w:w="1769" w:type="pct"/>
            <w:shd w:val="clear" w:color="auto" w:fill="auto"/>
            <w:vAlign w:val="center"/>
            <w:hideMark/>
          </w:tcPr>
          <w:p w14:paraId="2E81D70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Клары Цеткин 2</w:t>
            </w:r>
          </w:p>
        </w:tc>
        <w:tc>
          <w:tcPr>
            <w:tcW w:w="682" w:type="pct"/>
            <w:shd w:val="clear" w:color="auto" w:fill="auto"/>
            <w:vAlign w:val="center"/>
            <w:hideMark/>
          </w:tcPr>
          <w:p w14:paraId="462410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220</w:t>
            </w:r>
          </w:p>
        </w:tc>
        <w:tc>
          <w:tcPr>
            <w:tcW w:w="1258" w:type="pct"/>
            <w:shd w:val="clear" w:color="auto" w:fill="auto"/>
            <w:noWrap/>
            <w:vAlign w:val="center"/>
            <w:hideMark/>
          </w:tcPr>
          <w:p w14:paraId="70A169F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042</w:t>
            </w:r>
          </w:p>
        </w:tc>
        <w:tc>
          <w:tcPr>
            <w:tcW w:w="998" w:type="pct"/>
            <w:shd w:val="clear" w:color="auto" w:fill="auto"/>
            <w:vAlign w:val="center"/>
            <w:hideMark/>
          </w:tcPr>
          <w:p w14:paraId="7B6BC2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9E20193" w14:textId="77777777" w:rsidTr="00D8747D">
        <w:trPr>
          <w:trHeight w:val="315"/>
        </w:trPr>
        <w:tc>
          <w:tcPr>
            <w:tcW w:w="292" w:type="pct"/>
            <w:shd w:val="clear" w:color="auto" w:fill="auto"/>
            <w:vAlign w:val="center"/>
            <w:hideMark/>
          </w:tcPr>
          <w:p w14:paraId="46C2E8A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43</w:t>
            </w:r>
          </w:p>
        </w:tc>
        <w:tc>
          <w:tcPr>
            <w:tcW w:w="1769" w:type="pct"/>
            <w:shd w:val="clear" w:color="auto" w:fill="auto"/>
            <w:vAlign w:val="center"/>
            <w:hideMark/>
          </w:tcPr>
          <w:p w14:paraId="3E6444A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Кондинская</w:t>
            </w:r>
            <w:proofErr w:type="spellEnd"/>
          </w:p>
        </w:tc>
        <w:tc>
          <w:tcPr>
            <w:tcW w:w="682" w:type="pct"/>
            <w:shd w:val="clear" w:color="auto" w:fill="auto"/>
            <w:vAlign w:val="center"/>
            <w:hideMark/>
          </w:tcPr>
          <w:p w14:paraId="27ABA44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1 413</w:t>
            </w:r>
          </w:p>
        </w:tc>
        <w:tc>
          <w:tcPr>
            <w:tcW w:w="1258" w:type="pct"/>
            <w:shd w:val="clear" w:color="auto" w:fill="auto"/>
            <w:noWrap/>
            <w:vAlign w:val="center"/>
            <w:hideMark/>
          </w:tcPr>
          <w:p w14:paraId="7EC9DB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043</w:t>
            </w:r>
          </w:p>
        </w:tc>
        <w:tc>
          <w:tcPr>
            <w:tcW w:w="998" w:type="pct"/>
            <w:shd w:val="clear" w:color="auto" w:fill="auto"/>
            <w:vAlign w:val="center"/>
            <w:hideMark/>
          </w:tcPr>
          <w:p w14:paraId="210362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4C60878" w14:textId="77777777" w:rsidTr="00D8747D">
        <w:trPr>
          <w:trHeight w:val="315"/>
        </w:trPr>
        <w:tc>
          <w:tcPr>
            <w:tcW w:w="292" w:type="pct"/>
            <w:shd w:val="clear" w:color="auto" w:fill="auto"/>
            <w:vAlign w:val="center"/>
            <w:hideMark/>
          </w:tcPr>
          <w:p w14:paraId="0E6332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44</w:t>
            </w:r>
          </w:p>
        </w:tc>
        <w:tc>
          <w:tcPr>
            <w:tcW w:w="1769" w:type="pct"/>
            <w:shd w:val="clear" w:color="auto" w:fill="auto"/>
            <w:vAlign w:val="center"/>
            <w:hideMark/>
          </w:tcPr>
          <w:p w14:paraId="0E88D70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Кооперативная</w:t>
            </w:r>
          </w:p>
        </w:tc>
        <w:tc>
          <w:tcPr>
            <w:tcW w:w="682" w:type="pct"/>
            <w:shd w:val="clear" w:color="auto" w:fill="auto"/>
            <w:vAlign w:val="center"/>
            <w:hideMark/>
          </w:tcPr>
          <w:p w14:paraId="32AD992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464</w:t>
            </w:r>
          </w:p>
        </w:tc>
        <w:tc>
          <w:tcPr>
            <w:tcW w:w="1258" w:type="pct"/>
            <w:shd w:val="clear" w:color="auto" w:fill="auto"/>
            <w:noWrap/>
            <w:vAlign w:val="center"/>
            <w:hideMark/>
          </w:tcPr>
          <w:p w14:paraId="48D9722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044</w:t>
            </w:r>
          </w:p>
        </w:tc>
        <w:tc>
          <w:tcPr>
            <w:tcW w:w="998" w:type="pct"/>
            <w:shd w:val="clear" w:color="auto" w:fill="auto"/>
            <w:vAlign w:val="center"/>
            <w:hideMark/>
          </w:tcPr>
          <w:p w14:paraId="58FD9E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30A6457" w14:textId="77777777" w:rsidTr="00D8747D">
        <w:trPr>
          <w:trHeight w:val="315"/>
        </w:trPr>
        <w:tc>
          <w:tcPr>
            <w:tcW w:w="292" w:type="pct"/>
            <w:shd w:val="clear" w:color="auto" w:fill="auto"/>
            <w:vAlign w:val="center"/>
            <w:hideMark/>
          </w:tcPr>
          <w:p w14:paraId="0C3FA37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w:t>
            </w:r>
          </w:p>
        </w:tc>
        <w:tc>
          <w:tcPr>
            <w:tcW w:w="1769" w:type="pct"/>
            <w:shd w:val="clear" w:color="auto" w:fill="auto"/>
            <w:vAlign w:val="center"/>
            <w:hideMark/>
          </w:tcPr>
          <w:p w14:paraId="006DA9E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Королева</w:t>
            </w:r>
          </w:p>
        </w:tc>
        <w:tc>
          <w:tcPr>
            <w:tcW w:w="682" w:type="pct"/>
            <w:shd w:val="clear" w:color="auto" w:fill="auto"/>
            <w:vAlign w:val="center"/>
            <w:hideMark/>
          </w:tcPr>
          <w:p w14:paraId="0A1AB3F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346</w:t>
            </w:r>
          </w:p>
        </w:tc>
        <w:tc>
          <w:tcPr>
            <w:tcW w:w="1258" w:type="pct"/>
            <w:shd w:val="clear" w:color="auto" w:fill="auto"/>
            <w:noWrap/>
            <w:vAlign w:val="center"/>
            <w:hideMark/>
          </w:tcPr>
          <w:p w14:paraId="3D76F06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045</w:t>
            </w:r>
          </w:p>
        </w:tc>
        <w:tc>
          <w:tcPr>
            <w:tcW w:w="998" w:type="pct"/>
            <w:shd w:val="clear" w:color="auto" w:fill="auto"/>
            <w:vAlign w:val="center"/>
            <w:hideMark/>
          </w:tcPr>
          <w:p w14:paraId="16F1BDC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91F57EC" w14:textId="77777777" w:rsidTr="00D8747D">
        <w:trPr>
          <w:trHeight w:val="315"/>
        </w:trPr>
        <w:tc>
          <w:tcPr>
            <w:tcW w:w="292" w:type="pct"/>
            <w:shd w:val="clear" w:color="auto" w:fill="auto"/>
            <w:vAlign w:val="center"/>
            <w:hideMark/>
          </w:tcPr>
          <w:p w14:paraId="50B850C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46</w:t>
            </w:r>
          </w:p>
        </w:tc>
        <w:tc>
          <w:tcPr>
            <w:tcW w:w="1769" w:type="pct"/>
            <w:shd w:val="clear" w:color="auto" w:fill="auto"/>
            <w:vAlign w:val="center"/>
            <w:hideMark/>
          </w:tcPr>
          <w:p w14:paraId="49FF766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Космонавтов</w:t>
            </w:r>
          </w:p>
        </w:tc>
        <w:tc>
          <w:tcPr>
            <w:tcW w:w="682" w:type="pct"/>
            <w:shd w:val="clear" w:color="auto" w:fill="auto"/>
            <w:vAlign w:val="center"/>
            <w:hideMark/>
          </w:tcPr>
          <w:p w14:paraId="686D0E6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1 130</w:t>
            </w:r>
          </w:p>
        </w:tc>
        <w:tc>
          <w:tcPr>
            <w:tcW w:w="1258" w:type="pct"/>
            <w:shd w:val="clear" w:color="auto" w:fill="auto"/>
            <w:noWrap/>
            <w:vAlign w:val="center"/>
            <w:hideMark/>
          </w:tcPr>
          <w:p w14:paraId="3ACF455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046</w:t>
            </w:r>
          </w:p>
        </w:tc>
        <w:tc>
          <w:tcPr>
            <w:tcW w:w="998" w:type="pct"/>
            <w:shd w:val="clear" w:color="auto" w:fill="auto"/>
            <w:vAlign w:val="center"/>
            <w:hideMark/>
          </w:tcPr>
          <w:p w14:paraId="3CA4CB7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88F0A10" w14:textId="77777777" w:rsidTr="00D8747D">
        <w:trPr>
          <w:trHeight w:val="315"/>
        </w:trPr>
        <w:tc>
          <w:tcPr>
            <w:tcW w:w="292" w:type="pct"/>
            <w:shd w:val="clear" w:color="auto" w:fill="auto"/>
            <w:vAlign w:val="center"/>
            <w:hideMark/>
          </w:tcPr>
          <w:p w14:paraId="627CC69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47</w:t>
            </w:r>
          </w:p>
        </w:tc>
        <w:tc>
          <w:tcPr>
            <w:tcW w:w="1769" w:type="pct"/>
            <w:shd w:val="clear" w:color="auto" w:fill="auto"/>
            <w:vAlign w:val="center"/>
            <w:hideMark/>
          </w:tcPr>
          <w:p w14:paraId="67DB37C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Котовского (улица)</w:t>
            </w:r>
          </w:p>
        </w:tc>
        <w:tc>
          <w:tcPr>
            <w:tcW w:w="682" w:type="pct"/>
            <w:shd w:val="clear" w:color="auto" w:fill="auto"/>
            <w:vAlign w:val="center"/>
            <w:hideMark/>
          </w:tcPr>
          <w:p w14:paraId="5FF73AC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222</w:t>
            </w:r>
          </w:p>
        </w:tc>
        <w:tc>
          <w:tcPr>
            <w:tcW w:w="1258" w:type="pct"/>
            <w:shd w:val="clear" w:color="auto" w:fill="auto"/>
            <w:noWrap/>
            <w:vAlign w:val="center"/>
            <w:hideMark/>
          </w:tcPr>
          <w:p w14:paraId="2A97100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047</w:t>
            </w:r>
          </w:p>
        </w:tc>
        <w:tc>
          <w:tcPr>
            <w:tcW w:w="998" w:type="pct"/>
            <w:shd w:val="clear" w:color="auto" w:fill="auto"/>
            <w:vAlign w:val="center"/>
            <w:hideMark/>
          </w:tcPr>
          <w:p w14:paraId="004EC2A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C5F6F6D" w14:textId="77777777" w:rsidTr="00D8747D">
        <w:trPr>
          <w:trHeight w:val="315"/>
        </w:trPr>
        <w:tc>
          <w:tcPr>
            <w:tcW w:w="292" w:type="pct"/>
            <w:shd w:val="clear" w:color="auto" w:fill="auto"/>
            <w:vAlign w:val="center"/>
            <w:hideMark/>
          </w:tcPr>
          <w:p w14:paraId="5281EFE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w:t>
            </w:r>
          </w:p>
        </w:tc>
        <w:tc>
          <w:tcPr>
            <w:tcW w:w="1769" w:type="pct"/>
            <w:shd w:val="clear" w:color="auto" w:fill="auto"/>
            <w:vAlign w:val="center"/>
            <w:hideMark/>
          </w:tcPr>
          <w:p w14:paraId="5DDCCB2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Котовского (переулок) - Студенческий (переулок)</w:t>
            </w:r>
          </w:p>
        </w:tc>
        <w:tc>
          <w:tcPr>
            <w:tcW w:w="682" w:type="pct"/>
            <w:shd w:val="clear" w:color="auto" w:fill="auto"/>
            <w:vAlign w:val="center"/>
            <w:hideMark/>
          </w:tcPr>
          <w:p w14:paraId="7A6A826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681</w:t>
            </w:r>
          </w:p>
        </w:tc>
        <w:tc>
          <w:tcPr>
            <w:tcW w:w="1258" w:type="pct"/>
            <w:shd w:val="clear" w:color="auto" w:fill="auto"/>
            <w:noWrap/>
            <w:vAlign w:val="center"/>
            <w:hideMark/>
          </w:tcPr>
          <w:p w14:paraId="63190D6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048</w:t>
            </w:r>
          </w:p>
        </w:tc>
        <w:tc>
          <w:tcPr>
            <w:tcW w:w="998" w:type="pct"/>
            <w:shd w:val="clear" w:color="auto" w:fill="auto"/>
            <w:vAlign w:val="center"/>
            <w:hideMark/>
          </w:tcPr>
          <w:p w14:paraId="5323B83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4B1771CC" w14:textId="77777777" w:rsidTr="00D8747D">
        <w:trPr>
          <w:trHeight w:val="315"/>
        </w:trPr>
        <w:tc>
          <w:tcPr>
            <w:tcW w:w="292" w:type="pct"/>
            <w:shd w:val="clear" w:color="auto" w:fill="auto"/>
            <w:vAlign w:val="center"/>
            <w:hideMark/>
          </w:tcPr>
          <w:p w14:paraId="144260B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49</w:t>
            </w:r>
          </w:p>
        </w:tc>
        <w:tc>
          <w:tcPr>
            <w:tcW w:w="1769" w:type="pct"/>
            <w:shd w:val="clear" w:color="auto" w:fill="auto"/>
            <w:vAlign w:val="center"/>
            <w:hideMark/>
          </w:tcPr>
          <w:p w14:paraId="51854E8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Красина</w:t>
            </w:r>
          </w:p>
        </w:tc>
        <w:tc>
          <w:tcPr>
            <w:tcW w:w="682" w:type="pct"/>
            <w:shd w:val="clear" w:color="auto" w:fill="auto"/>
            <w:vAlign w:val="center"/>
            <w:hideMark/>
          </w:tcPr>
          <w:p w14:paraId="0223840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211</w:t>
            </w:r>
          </w:p>
        </w:tc>
        <w:tc>
          <w:tcPr>
            <w:tcW w:w="1258" w:type="pct"/>
            <w:shd w:val="clear" w:color="auto" w:fill="auto"/>
            <w:noWrap/>
            <w:vAlign w:val="center"/>
            <w:hideMark/>
          </w:tcPr>
          <w:p w14:paraId="278C4C8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049</w:t>
            </w:r>
          </w:p>
        </w:tc>
        <w:tc>
          <w:tcPr>
            <w:tcW w:w="998" w:type="pct"/>
            <w:shd w:val="clear" w:color="auto" w:fill="auto"/>
            <w:vAlign w:val="center"/>
            <w:hideMark/>
          </w:tcPr>
          <w:p w14:paraId="4C6148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2E7FC2F" w14:textId="77777777" w:rsidTr="00D8747D">
        <w:trPr>
          <w:trHeight w:val="315"/>
        </w:trPr>
        <w:tc>
          <w:tcPr>
            <w:tcW w:w="292" w:type="pct"/>
            <w:shd w:val="clear" w:color="auto" w:fill="auto"/>
            <w:vAlign w:val="center"/>
            <w:hideMark/>
          </w:tcPr>
          <w:p w14:paraId="5D7577F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50</w:t>
            </w:r>
          </w:p>
        </w:tc>
        <w:tc>
          <w:tcPr>
            <w:tcW w:w="1769" w:type="pct"/>
            <w:shd w:val="clear" w:color="auto" w:fill="auto"/>
            <w:vAlign w:val="center"/>
            <w:hideMark/>
          </w:tcPr>
          <w:p w14:paraId="7E8875A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Красина - Широкая</w:t>
            </w:r>
          </w:p>
        </w:tc>
        <w:tc>
          <w:tcPr>
            <w:tcW w:w="682" w:type="pct"/>
            <w:shd w:val="clear" w:color="auto" w:fill="auto"/>
            <w:vAlign w:val="center"/>
            <w:hideMark/>
          </w:tcPr>
          <w:p w14:paraId="54158A1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784</w:t>
            </w:r>
          </w:p>
        </w:tc>
        <w:tc>
          <w:tcPr>
            <w:tcW w:w="1258" w:type="pct"/>
            <w:shd w:val="clear" w:color="auto" w:fill="auto"/>
            <w:noWrap/>
            <w:vAlign w:val="center"/>
            <w:hideMark/>
          </w:tcPr>
          <w:p w14:paraId="595F5DB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050</w:t>
            </w:r>
          </w:p>
        </w:tc>
        <w:tc>
          <w:tcPr>
            <w:tcW w:w="998" w:type="pct"/>
            <w:shd w:val="clear" w:color="auto" w:fill="auto"/>
            <w:vAlign w:val="center"/>
            <w:hideMark/>
          </w:tcPr>
          <w:p w14:paraId="3A9AE24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18E2168E" w14:textId="77777777" w:rsidTr="00D8747D">
        <w:trPr>
          <w:trHeight w:val="315"/>
        </w:trPr>
        <w:tc>
          <w:tcPr>
            <w:tcW w:w="292" w:type="pct"/>
            <w:shd w:val="clear" w:color="auto" w:fill="auto"/>
            <w:vAlign w:val="center"/>
            <w:hideMark/>
          </w:tcPr>
          <w:p w14:paraId="78C285F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w:t>
            </w:r>
          </w:p>
        </w:tc>
        <w:tc>
          <w:tcPr>
            <w:tcW w:w="1769" w:type="pct"/>
            <w:shd w:val="clear" w:color="auto" w:fill="auto"/>
            <w:vAlign w:val="center"/>
            <w:hideMark/>
          </w:tcPr>
          <w:p w14:paraId="599A4E5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Буряка</w:t>
            </w:r>
          </w:p>
        </w:tc>
        <w:tc>
          <w:tcPr>
            <w:tcW w:w="682" w:type="pct"/>
            <w:shd w:val="clear" w:color="auto" w:fill="auto"/>
            <w:vAlign w:val="center"/>
            <w:hideMark/>
          </w:tcPr>
          <w:p w14:paraId="0FBC31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257</w:t>
            </w:r>
          </w:p>
        </w:tc>
        <w:tc>
          <w:tcPr>
            <w:tcW w:w="1258" w:type="pct"/>
            <w:shd w:val="clear" w:color="auto" w:fill="auto"/>
            <w:noWrap/>
            <w:vAlign w:val="center"/>
            <w:hideMark/>
          </w:tcPr>
          <w:p w14:paraId="41D5290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051</w:t>
            </w:r>
          </w:p>
        </w:tc>
        <w:tc>
          <w:tcPr>
            <w:tcW w:w="998" w:type="pct"/>
            <w:shd w:val="clear" w:color="auto" w:fill="auto"/>
            <w:vAlign w:val="center"/>
            <w:hideMark/>
          </w:tcPr>
          <w:p w14:paraId="2993745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CAC31CD" w14:textId="77777777" w:rsidTr="00D8747D">
        <w:trPr>
          <w:trHeight w:val="315"/>
        </w:trPr>
        <w:tc>
          <w:tcPr>
            <w:tcW w:w="292" w:type="pct"/>
            <w:shd w:val="clear" w:color="auto" w:fill="auto"/>
            <w:vAlign w:val="center"/>
            <w:hideMark/>
          </w:tcPr>
          <w:p w14:paraId="3487F1D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w:t>
            </w:r>
          </w:p>
        </w:tc>
        <w:tc>
          <w:tcPr>
            <w:tcW w:w="1769" w:type="pct"/>
            <w:shd w:val="clear" w:color="auto" w:fill="auto"/>
            <w:vAlign w:val="center"/>
            <w:hideMark/>
          </w:tcPr>
          <w:p w14:paraId="5E56B8E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Красный</w:t>
            </w:r>
          </w:p>
        </w:tc>
        <w:tc>
          <w:tcPr>
            <w:tcW w:w="682" w:type="pct"/>
            <w:shd w:val="clear" w:color="auto" w:fill="auto"/>
            <w:vAlign w:val="center"/>
            <w:hideMark/>
          </w:tcPr>
          <w:p w14:paraId="400034E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117</w:t>
            </w:r>
          </w:p>
        </w:tc>
        <w:tc>
          <w:tcPr>
            <w:tcW w:w="1258" w:type="pct"/>
            <w:shd w:val="clear" w:color="auto" w:fill="auto"/>
            <w:noWrap/>
            <w:vAlign w:val="center"/>
            <w:hideMark/>
          </w:tcPr>
          <w:p w14:paraId="62FB85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052</w:t>
            </w:r>
          </w:p>
        </w:tc>
        <w:tc>
          <w:tcPr>
            <w:tcW w:w="998" w:type="pct"/>
            <w:shd w:val="clear" w:color="auto" w:fill="auto"/>
            <w:vAlign w:val="center"/>
            <w:hideMark/>
          </w:tcPr>
          <w:p w14:paraId="663B515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9168434" w14:textId="77777777" w:rsidTr="00D8747D">
        <w:trPr>
          <w:trHeight w:val="315"/>
        </w:trPr>
        <w:tc>
          <w:tcPr>
            <w:tcW w:w="292" w:type="pct"/>
            <w:shd w:val="clear" w:color="auto" w:fill="auto"/>
            <w:vAlign w:val="center"/>
            <w:hideMark/>
          </w:tcPr>
          <w:p w14:paraId="44FF4BF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53</w:t>
            </w:r>
          </w:p>
        </w:tc>
        <w:tc>
          <w:tcPr>
            <w:tcW w:w="1769" w:type="pct"/>
            <w:shd w:val="clear" w:color="auto" w:fill="auto"/>
            <w:vAlign w:val="center"/>
            <w:hideMark/>
          </w:tcPr>
          <w:p w14:paraId="1112B31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Курчатова</w:t>
            </w:r>
          </w:p>
        </w:tc>
        <w:tc>
          <w:tcPr>
            <w:tcW w:w="682" w:type="pct"/>
            <w:shd w:val="clear" w:color="auto" w:fill="auto"/>
            <w:vAlign w:val="center"/>
            <w:hideMark/>
          </w:tcPr>
          <w:p w14:paraId="156DBAE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281</w:t>
            </w:r>
          </w:p>
        </w:tc>
        <w:tc>
          <w:tcPr>
            <w:tcW w:w="1258" w:type="pct"/>
            <w:shd w:val="clear" w:color="auto" w:fill="auto"/>
            <w:noWrap/>
            <w:vAlign w:val="center"/>
            <w:hideMark/>
          </w:tcPr>
          <w:p w14:paraId="2DA7C3D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053</w:t>
            </w:r>
          </w:p>
        </w:tc>
        <w:tc>
          <w:tcPr>
            <w:tcW w:w="998" w:type="pct"/>
            <w:shd w:val="clear" w:color="auto" w:fill="auto"/>
            <w:vAlign w:val="center"/>
            <w:hideMark/>
          </w:tcPr>
          <w:p w14:paraId="181141D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4D51610" w14:textId="77777777" w:rsidTr="00D8747D">
        <w:trPr>
          <w:trHeight w:val="315"/>
        </w:trPr>
        <w:tc>
          <w:tcPr>
            <w:tcW w:w="292" w:type="pct"/>
            <w:shd w:val="clear" w:color="auto" w:fill="auto"/>
            <w:vAlign w:val="center"/>
            <w:hideMark/>
          </w:tcPr>
          <w:p w14:paraId="1FDAAF3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54</w:t>
            </w:r>
          </w:p>
        </w:tc>
        <w:tc>
          <w:tcPr>
            <w:tcW w:w="1769" w:type="pct"/>
            <w:shd w:val="clear" w:color="auto" w:fill="auto"/>
            <w:vAlign w:val="center"/>
            <w:hideMark/>
          </w:tcPr>
          <w:p w14:paraId="238068C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Кутузова</w:t>
            </w:r>
          </w:p>
        </w:tc>
        <w:tc>
          <w:tcPr>
            <w:tcW w:w="682" w:type="pct"/>
            <w:shd w:val="clear" w:color="auto" w:fill="auto"/>
            <w:vAlign w:val="center"/>
            <w:hideMark/>
          </w:tcPr>
          <w:p w14:paraId="10419DE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639</w:t>
            </w:r>
          </w:p>
        </w:tc>
        <w:tc>
          <w:tcPr>
            <w:tcW w:w="1258" w:type="pct"/>
            <w:shd w:val="clear" w:color="auto" w:fill="auto"/>
            <w:noWrap/>
            <w:vAlign w:val="center"/>
            <w:hideMark/>
          </w:tcPr>
          <w:p w14:paraId="40534C1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054</w:t>
            </w:r>
          </w:p>
        </w:tc>
        <w:tc>
          <w:tcPr>
            <w:tcW w:w="998" w:type="pct"/>
            <w:shd w:val="clear" w:color="auto" w:fill="auto"/>
            <w:vAlign w:val="center"/>
            <w:hideMark/>
          </w:tcPr>
          <w:p w14:paraId="569A9F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189628F" w14:textId="77777777" w:rsidTr="00D8747D">
        <w:trPr>
          <w:trHeight w:val="315"/>
        </w:trPr>
        <w:tc>
          <w:tcPr>
            <w:tcW w:w="292" w:type="pct"/>
            <w:shd w:val="clear" w:color="auto" w:fill="auto"/>
            <w:vAlign w:val="center"/>
            <w:hideMark/>
          </w:tcPr>
          <w:p w14:paraId="7DBC10D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55</w:t>
            </w:r>
          </w:p>
        </w:tc>
        <w:tc>
          <w:tcPr>
            <w:tcW w:w="1769" w:type="pct"/>
            <w:shd w:val="clear" w:color="auto" w:fill="auto"/>
            <w:vAlign w:val="center"/>
            <w:hideMark/>
          </w:tcPr>
          <w:p w14:paraId="32DF0EA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Ленина</w:t>
            </w:r>
          </w:p>
        </w:tc>
        <w:tc>
          <w:tcPr>
            <w:tcW w:w="682" w:type="pct"/>
            <w:shd w:val="clear" w:color="auto" w:fill="auto"/>
            <w:vAlign w:val="center"/>
            <w:hideMark/>
          </w:tcPr>
          <w:p w14:paraId="3242E56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1 610</w:t>
            </w:r>
          </w:p>
        </w:tc>
        <w:tc>
          <w:tcPr>
            <w:tcW w:w="1258" w:type="pct"/>
            <w:shd w:val="clear" w:color="auto" w:fill="auto"/>
            <w:noWrap/>
            <w:vAlign w:val="center"/>
            <w:hideMark/>
          </w:tcPr>
          <w:p w14:paraId="4B668E9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055</w:t>
            </w:r>
          </w:p>
        </w:tc>
        <w:tc>
          <w:tcPr>
            <w:tcW w:w="998" w:type="pct"/>
            <w:shd w:val="clear" w:color="auto" w:fill="auto"/>
            <w:vAlign w:val="center"/>
            <w:hideMark/>
          </w:tcPr>
          <w:p w14:paraId="3879BE6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4FD4480E" w14:textId="77777777" w:rsidTr="00D8747D">
        <w:trPr>
          <w:trHeight w:val="315"/>
        </w:trPr>
        <w:tc>
          <w:tcPr>
            <w:tcW w:w="292" w:type="pct"/>
            <w:shd w:val="clear" w:color="auto" w:fill="auto"/>
            <w:vAlign w:val="center"/>
            <w:hideMark/>
          </w:tcPr>
          <w:p w14:paraId="7E96E1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56</w:t>
            </w:r>
          </w:p>
        </w:tc>
        <w:tc>
          <w:tcPr>
            <w:tcW w:w="1769" w:type="pct"/>
            <w:shd w:val="clear" w:color="auto" w:fill="auto"/>
            <w:vAlign w:val="center"/>
            <w:hideMark/>
          </w:tcPr>
          <w:p w14:paraId="7D49D51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Компрессорная</w:t>
            </w:r>
          </w:p>
        </w:tc>
        <w:tc>
          <w:tcPr>
            <w:tcW w:w="682" w:type="pct"/>
            <w:shd w:val="clear" w:color="auto" w:fill="auto"/>
            <w:vAlign w:val="center"/>
            <w:hideMark/>
          </w:tcPr>
          <w:p w14:paraId="1480A78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3 294</w:t>
            </w:r>
          </w:p>
        </w:tc>
        <w:tc>
          <w:tcPr>
            <w:tcW w:w="1258" w:type="pct"/>
            <w:shd w:val="clear" w:color="auto" w:fill="auto"/>
            <w:noWrap/>
            <w:vAlign w:val="center"/>
            <w:hideMark/>
          </w:tcPr>
          <w:p w14:paraId="26A6B2B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056</w:t>
            </w:r>
          </w:p>
        </w:tc>
        <w:tc>
          <w:tcPr>
            <w:tcW w:w="998" w:type="pct"/>
            <w:shd w:val="clear" w:color="auto" w:fill="auto"/>
            <w:vAlign w:val="center"/>
            <w:hideMark/>
          </w:tcPr>
          <w:p w14:paraId="6423E34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38AC7C3" w14:textId="77777777" w:rsidTr="00D8747D">
        <w:trPr>
          <w:trHeight w:val="315"/>
        </w:trPr>
        <w:tc>
          <w:tcPr>
            <w:tcW w:w="292" w:type="pct"/>
            <w:shd w:val="clear" w:color="auto" w:fill="auto"/>
            <w:vAlign w:val="center"/>
            <w:hideMark/>
          </w:tcPr>
          <w:p w14:paraId="1DDD32A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w:t>
            </w:r>
          </w:p>
        </w:tc>
        <w:tc>
          <w:tcPr>
            <w:tcW w:w="1769" w:type="pct"/>
            <w:shd w:val="clear" w:color="auto" w:fill="auto"/>
            <w:vAlign w:val="center"/>
            <w:hideMark/>
          </w:tcPr>
          <w:p w14:paraId="49EDFEC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 2</w:t>
            </w:r>
          </w:p>
        </w:tc>
        <w:tc>
          <w:tcPr>
            <w:tcW w:w="682" w:type="pct"/>
            <w:shd w:val="clear" w:color="auto" w:fill="auto"/>
            <w:vAlign w:val="center"/>
            <w:hideMark/>
          </w:tcPr>
          <w:p w14:paraId="4A53C94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814</w:t>
            </w:r>
          </w:p>
        </w:tc>
        <w:tc>
          <w:tcPr>
            <w:tcW w:w="1258" w:type="pct"/>
            <w:shd w:val="clear" w:color="auto" w:fill="auto"/>
            <w:noWrap/>
            <w:vAlign w:val="center"/>
            <w:hideMark/>
          </w:tcPr>
          <w:p w14:paraId="0B5E3A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057</w:t>
            </w:r>
          </w:p>
        </w:tc>
        <w:tc>
          <w:tcPr>
            <w:tcW w:w="998" w:type="pct"/>
            <w:shd w:val="clear" w:color="auto" w:fill="auto"/>
            <w:vAlign w:val="center"/>
            <w:hideMark/>
          </w:tcPr>
          <w:p w14:paraId="38F755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033C062" w14:textId="77777777" w:rsidTr="00D8747D">
        <w:trPr>
          <w:trHeight w:val="315"/>
        </w:trPr>
        <w:tc>
          <w:tcPr>
            <w:tcW w:w="292" w:type="pct"/>
            <w:shd w:val="clear" w:color="auto" w:fill="auto"/>
            <w:vAlign w:val="center"/>
            <w:hideMark/>
          </w:tcPr>
          <w:p w14:paraId="7E1E2A5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58</w:t>
            </w:r>
          </w:p>
        </w:tc>
        <w:tc>
          <w:tcPr>
            <w:tcW w:w="1769" w:type="pct"/>
            <w:shd w:val="clear" w:color="auto" w:fill="auto"/>
            <w:vAlign w:val="center"/>
            <w:hideMark/>
          </w:tcPr>
          <w:p w14:paraId="664BA67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 xml:space="preserve">Лии </w:t>
            </w:r>
            <w:proofErr w:type="spellStart"/>
            <w:r w:rsidRPr="009F30DF">
              <w:rPr>
                <w:rFonts w:ascii="PT Astra Serif" w:hAnsi="PT Astra Serif"/>
                <w:sz w:val="20"/>
                <w:szCs w:val="20"/>
              </w:rPr>
              <w:t>Карастояновой</w:t>
            </w:r>
            <w:proofErr w:type="spellEnd"/>
          </w:p>
        </w:tc>
        <w:tc>
          <w:tcPr>
            <w:tcW w:w="682" w:type="pct"/>
            <w:shd w:val="clear" w:color="auto" w:fill="auto"/>
            <w:vAlign w:val="center"/>
            <w:hideMark/>
          </w:tcPr>
          <w:p w14:paraId="7F3E397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301</w:t>
            </w:r>
          </w:p>
        </w:tc>
        <w:tc>
          <w:tcPr>
            <w:tcW w:w="1258" w:type="pct"/>
            <w:shd w:val="clear" w:color="auto" w:fill="auto"/>
            <w:noWrap/>
            <w:vAlign w:val="center"/>
            <w:hideMark/>
          </w:tcPr>
          <w:p w14:paraId="112F44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058</w:t>
            </w:r>
          </w:p>
        </w:tc>
        <w:tc>
          <w:tcPr>
            <w:tcW w:w="998" w:type="pct"/>
            <w:shd w:val="clear" w:color="auto" w:fill="auto"/>
            <w:vAlign w:val="center"/>
            <w:hideMark/>
          </w:tcPr>
          <w:p w14:paraId="5D75EDE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2F15DA6" w14:textId="77777777" w:rsidTr="00D8747D">
        <w:trPr>
          <w:trHeight w:val="315"/>
        </w:trPr>
        <w:tc>
          <w:tcPr>
            <w:tcW w:w="292" w:type="pct"/>
            <w:shd w:val="clear" w:color="auto" w:fill="auto"/>
            <w:vAlign w:val="center"/>
            <w:hideMark/>
          </w:tcPr>
          <w:p w14:paraId="2C683B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59</w:t>
            </w:r>
          </w:p>
        </w:tc>
        <w:tc>
          <w:tcPr>
            <w:tcW w:w="1769" w:type="pct"/>
            <w:shd w:val="clear" w:color="auto" w:fill="auto"/>
            <w:vAlign w:val="center"/>
            <w:hideMark/>
          </w:tcPr>
          <w:p w14:paraId="35CB1D4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Магистральная</w:t>
            </w:r>
          </w:p>
        </w:tc>
        <w:tc>
          <w:tcPr>
            <w:tcW w:w="682" w:type="pct"/>
            <w:shd w:val="clear" w:color="auto" w:fill="auto"/>
            <w:vAlign w:val="center"/>
            <w:hideMark/>
          </w:tcPr>
          <w:p w14:paraId="4C2E5B7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1 719</w:t>
            </w:r>
          </w:p>
        </w:tc>
        <w:tc>
          <w:tcPr>
            <w:tcW w:w="1258" w:type="pct"/>
            <w:shd w:val="clear" w:color="auto" w:fill="auto"/>
            <w:noWrap/>
            <w:vAlign w:val="center"/>
            <w:hideMark/>
          </w:tcPr>
          <w:p w14:paraId="2978ED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059</w:t>
            </w:r>
          </w:p>
        </w:tc>
        <w:tc>
          <w:tcPr>
            <w:tcW w:w="998" w:type="pct"/>
            <w:shd w:val="clear" w:color="auto" w:fill="auto"/>
            <w:vAlign w:val="center"/>
            <w:hideMark/>
          </w:tcPr>
          <w:p w14:paraId="1F4B9DC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3B0F1459" w14:textId="77777777" w:rsidTr="00D8747D">
        <w:trPr>
          <w:trHeight w:val="315"/>
        </w:trPr>
        <w:tc>
          <w:tcPr>
            <w:tcW w:w="292" w:type="pct"/>
            <w:shd w:val="clear" w:color="auto" w:fill="auto"/>
            <w:vAlign w:val="center"/>
            <w:hideMark/>
          </w:tcPr>
          <w:p w14:paraId="70A2682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w:t>
            </w:r>
          </w:p>
        </w:tc>
        <w:tc>
          <w:tcPr>
            <w:tcW w:w="1769" w:type="pct"/>
            <w:shd w:val="clear" w:color="auto" w:fill="auto"/>
            <w:vAlign w:val="center"/>
            <w:hideMark/>
          </w:tcPr>
          <w:p w14:paraId="218322A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Менделеева</w:t>
            </w:r>
          </w:p>
        </w:tc>
        <w:tc>
          <w:tcPr>
            <w:tcW w:w="682" w:type="pct"/>
            <w:shd w:val="clear" w:color="auto" w:fill="auto"/>
            <w:vAlign w:val="center"/>
            <w:hideMark/>
          </w:tcPr>
          <w:p w14:paraId="3ED5ED7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1 796</w:t>
            </w:r>
          </w:p>
        </w:tc>
        <w:tc>
          <w:tcPr>
            <w:tcW w:w="1258" w:type="pct"/>
            <w:shd w:val="clear" w:color="auto" w:fill="auto"/>
            <w:noWrap/>
            <w:vAlign w:val="center"/>
            <w:hideMark/>
          </w:tcPr>
          <w:p w14:paraId="3002AA1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060</w:t>
            </w:r>
          </w:p>
        </w:tc>
        <w:tc>
          <w:tcPr>
            <w:tcW w:w="998" w:type="pct"/>
            <w:shd w:val="clear" w:color="auto" w:fill="auto"/>
            <w:vAlign w:val="center"/>
            <w:hideMark/>
          </w:tcPr>
          <w:p w14:paraId="714339D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ОГЗ</w:t>
            </w:r>
          </w:p>
        </w:tc>
      </w:tr>
      <w:tr w:rsidR="00D8747D" w:rsidRPr="009F30DF" w14:paraId="4C5E756F" w14:textId="77777777" w:rsidTr="00D8747D">
        <w:trPr>
          <w:trHeight w:val="315"/>
        </w:trPr>
        <w:tc>
          <w:tcPr>
            <w:tcW w:w="292" w:type="pct"/>
            <w:shd w:val="clear" w:color="auto" w:fill="auto"/>
            <w:vAlign w:val="center"/>
            <w:hideMark/>
          </w:tcPr>
          <w:p w14:paraId="4C8C5DF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61</w:t>
            </w:r>
          </w:p>
        </w:tc>
        <w:tc>
          <w:tcPr>
            <w:tcW w:w="1769" w:type="pct"/>
            <w:shd w:val="clear" w:color="auto" w:fill="auto"/>
            <w:vAlign w:val="center"/>
            <w:hideMark/>
          </w:tcPr>
          <w:p w14:paraId="3FFEB3F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Механизаторов</w:t>
            </w:r>
          </w:p>
        </w:tc>
        <w:tc>
          <w:tcPr>
            <w:tcW w:w="682" w:type="pct"/>
            <w:shd w:val="clear" w:color="auto" w:fill="auto"/>
            <w:vAlign w:val="center"/>
            <w:hideMark/>
          </w:tcPr>
          <w:p w14:paraId="2949CFC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1 007</w:t>
            </w:r>
          </w:p>
        </w:tc>
        <w:tc>
          <w:tcPr>
            <w:tcW w:w="1258" w:type="pct"/>
            <w:shd w:val="clear" w:color="auto" w:fill="auto"/>
            <w:noWrap/>
            <w:vAlign w:val="center"/>
            <w:hideMark/>
          </w:tcPr>
          <w:p w14:paraId="0FB524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061</w:t>
            </w:r>
          </w:p>
        </w:tc>
        <w:tc>
          <w:tcPr>
            <w:tcW w:w="998" w:type="pct"/>
            <w:shd w:val="clear" w:color="auto" w:fill="auto"/>
            <w:vAlign w:val="center"/>
            <w:hideMark/>
          </w:tcPr>
          <w:p w14:paraId="3343D5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38C1BCD" w14:textId="77777777" w:rsidTr="00D8747D">
        <w:trPr>
          <w:trHeight w:val="315"/>
        </w:trPr>
        <w:tc>
          <w:tcPr>
            <w:tcW w:w="292" w:type="pct"/>
            <w:shd w:val="clear" w:color="auto" w:fill="auto"/>
            <w:vAlign w:val="center"/>
            <w:hideMark/>
          </w:tcPr>
          <w:p w14:paraId="5ECBF2D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62</w:t>
            </w:r>
          </w:p>
        </w:tc>
        <w:tc>
          <w:tcPr>
            <w:tcW w:w="1769" w:type="pct"/>
            <w:shd w:val="clear" w:color="auto" w:fill="auto"/>
            <w:vAlign w:val="center"/>
            <w:hideMark/>
          </w:tcPr>
          <w:p w14:paraId="512F57C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Минина</w:t>
            </w:r>
          </w:p>
        </w:tc>
        <w:tc>
          <w:tcPr>
            <w:tcW w:w="682" w:type="pct"/>
            <w:shd w:val="clear" w:color="auto" w:fill="auto"/>
            <w:vAlign w:val="center"/>
            <w:hideMark/>
          </w:tcPr>
          <w:p w14:paraId="20473FF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284</w:t>
            </w:r>
          </w:p>
        </w:tc>
        <w:tc>
          <w:tcPr>
            <w:tcW w:w="1258" w:type="pct"/>
            <w:shd w:val="clear" w:color="auto" w:fill="auto"/>
            <w:noWrap/>
            <w:vAlign w:val="center"/>
            <w:hideMark/>
          </w:tcPr>
          <w:p w14:paraId="686CC17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062</w:t>
            </w:r>
          </w:p>
        </w:tc>
        <w:tc>
          <w:tcPr>
            <w:tcW w:w="998" w:type="pct"/>
            <w:shd w:val="clear" w:color="auto" w:fill="auto"/>
            <w:vAlign w:val="center"/>
            <w:hideMark/>
          </w:tcPr>
          <w:p w14:paraId="2F45CB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8F7FC88" w14:textId="77777777" w:rsidTr="00D8747D">
        <w:trPr>
          <w:trHeight w:val="315"/>
        </w:trPr>
        <w:tc>
          <w:tcPr>
            <w:tcW w:w="292" w:type="pct"/>
            <w:shd w:val="clear" w:color="auto" w:fill="auto"/>
            <w:vAlign w:val="center"/>
            <w:hideMark/>
          </w:tcPr>
          <w:p w14:paraId="51134C0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w:t>
            </w:r>
          </w:p>
        </w:tc>
        <w:tc>
          <w:tcPr>
            <w:tcW w:w="1769" w:type="pct"/>
            <w:shd w:val="clear" w:color="auto" w:fill="auto"/>
            <w:vAlign w:val="center"/>
            <w:hideMark/>
          </w:tcPr>
          <w:p w14:paraId="6C58B07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Мира</w:t>
            </w:r>
          </w:p>
        </w:tc>
        <w:tc>
          <w:tcPr>
            <w:tcW w:w="682" w:type="pct"/>
            <w:shd w:val="clear" w:color="auto" w:fill="auto"/>
            <w:vAlign w:val="center"/>
            <w:hideMark/>
          </w:tcPr>
          <w:p w14:paraId="21768B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2 435</w:t>
            </w:r>
          </w:p>
        </w:tc>
        <w:tc>
          <w:tcPr>
            <w:tcW w:w="1258" w:type="pct"/>
            <w:shd w:val="clear" w:color="auto" w:fill="auto"/>
            <w:noWrap/>
            <w:vAlign w:val="center"/>
            <w:hideMark/>
          </w:tcPr>
          <w:p w14:paraId="5BDBA8A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063</w:t>
            </w:r>
          </w:p>
        </w:tc>
        <w:tc>
          <w:tcPr>
            <w:tcW w:w="998" w:type="pct"/>
            <w:shd w:val="clear" w:color="auto" w:fill="auto"/>
            <w:vAlign w:val="center"/>
            <w:hideMark/>
          </w:tcPr>
          <w:p w14:paraId="14E1E4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 xml:space="preserve">МЗ/РЗ </w:t>
            </w:r>
            <w:r w:rsidRPr="009F30DF">
              <w:rPr>
                <w:rFonts w:ascii="PT Astra Serif" w:hAnsi="PT Astra Serif"/>
                <w:color w:val="22272F"/>
                <w:sz w:val="20"/>
                <w:szCs w:val="20"/>
                <w:vertAlign w:val="superscript"/>
              </w:rPr>
              <w:t>3</w:t>
            </w:r>
          </w:p>
        </w:tc>
      </w:tr>
      <w:tr w:rsidR="00D8747D" w:rsidRPr="009F30DF" w14:paraId="0D9B83C3" w14:textId="77777777" w:rsidTr="00D8747D">
        <w:trPr>
          <w:trHeight w:val="315"/>
        </w:trPr>
        <w:tc>
          <w:tcPr>
            <w:tcW w:w="292" w:type="pct"/>
            <w:shd w:val="clear" w:color="auto" w:fill="auto"/>
            <w:vAlign w:val="center"/>
            <w:hideMark/>
          </w:tcPr>
          <w:p w14:paraId="1C9FAD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w:t>
            </w:r>
          </w:p>
        </w:tc>
        <w:tc>
          <w:tcPr>
            <w:tcW w:w="1769" w:type="pct"/>
            <w:shd w:val="clear" w:color="auto" w:fill="auto"/>
            <w:vAlign w:val="center"/>
            <w:hideMark/>
          </w:tcPr>
          <w:p w14:paraId="34CBDA2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64</w:t>
            </w:r>
          </w:p>
        </w:tc>
        <w:tc>
          <w:tcPr>
            <w:tcW w:w="682" w:type="pct"/>
            <w:shd w:val="clear" w:color="auto" w:fill="auto"/>
            <w:vAlign w:val="center"/>
            <w:hideMark/>
          </w:tcPr>
          <w:p w14:paraId="0B7DCC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232</w:t>
            </w:r>
          </w:p>
        </w:tc>
        <w:tc>
          <w:tcPr>
            <w:tcW w:w="1258" w:type="pct"/>
            <w:shd w:val="clear" w:color="auto" w:fill="auto"/>
            <w:noWrap/>
            <w:vAlign w:val="center"/>
            <w:hideMark/>
          </w:tcPr>
          <w:p w14:paraId="740A41E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064</w:t>
            </w:r>
          </w:p>
        </w:tc>
        <w:tc>
          <w:tcPr>
            <w:tcW w:w="998" w:type="pct"/>
            <w:shd w:val="clear" w:color="auto" w:fill="auto"/>
            <w:vAlign w:val="center"/>
            <w:hideMark/>
          </w:tcPr>
          <w:p w14:paraId="488E13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547064E" w14:textId="77777777" w:rsidTr="00D8747D">
        <w:trPr>
          <w:trHeight w:val="315"/>
        </w:trPr>
        <w:tc>
          <w:tcPr>
            <w:tcW w:w="292" w:type="pct"/>
            <w:shd w:val="clear" w:color="auto" w:fill="auto"/>
            <w:vAlign w:val="center"/>
            <w:hideMark/>
          </w:tcPr>
          <w:p w14:paraId="221A77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65</w:t>
            </w:r>
          </w:p>
        </w:tc>
        <w:tc>
          <w:tcPr>
            <w:tcW w:w="1769" w:type="pct"/>
            <w:shd w:val="clear" w:color="auto" w:fill="auto"/>
            <w:vAlign w:val="center"/>
            <w:hideMark/>
          </w:tcPr>
          <w:p w14:paraId="6C74BFE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Мичурина</w:t>
            </w:r>
          </w:p>
        </w:tc>
        <w:tc>
          <w:tcPr>
            <w:tcW w:w="682" w:type="pct"/>
            <w:shd w:val="clear" w:color="auto" w:fill="auto"/>
            <w:vAlign w:val="center"/>
            <w:hideMark/>
          </w:tcPr>
          <w:p w14:paraId="55F22B3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797</w:t>
            </w:r>
          </w:p>
        </w:tc>
        <w:tc>
          <w:tcPr>
            <w:tcW w:w="1258" w:type="pct"/>
            <w:shd w:val="clear" w:color="auto" w:fill="auto"/>
            <w:noWrap/>
            <w:vAlign w:val="center"/>
            <w:hideMark/>
          </w:tcPr>
          <w:p w14:paraId="467025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065</w:t>
            </w:r>
          </w:p>
        </w:tc>
        <w:tc>
          <w:tcPr>
            <w:tcW w:w="998" w:type="pct"/>
            <w:shd w:val="clear" w:color="auto" w:fill="auto"/>
            <w:vAlign w:val="center"/>
            <w:hideMark/>
          </w:tcPr>
          <w:p w14:paraId="574E635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0BFE784" w14:textId="77777777" w:rsidTr="00D8747D">
        <w:trPr>
          <w:trHeight w:val="315"/>
        </w:trPr>
        <w:tc>
          <w:tcPr>
            <w:tcW w:w="292" w:type="pct"/>
            <w:shd w:val="clear" w:color="auto" w:fill="auto"/>
            <w:vAlign w:val="center"/>
            <w:hideMark/>
          </w:tcPr>
          <w:p w14:paraId="40C9D38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66</w:t>
            </w:r>
          </w:p>
        </w:tc>
        <w:tc>
          <w:tcPr>
            <w:tcW w:w="1769" w:type="pct"/>
            <w:shd w:val="clear" w:color="auto" w:fill="auto"/>
            <w:vAlign w:val="center"/>
            <w:hideMark/>
          </w:tcPr>
          <w:p w14:paraId="19C498D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Молодежная</w:t>
            </w:r>
          </w:p>
        </w:tc>
        <w:tc>
          <w:tcPr>
            <w:tcW w:w="682" w:type="pct"/>
            <w:shd w:val="clear" w:color="auto" w:fill="auto"/>
            <w:vAlign w:val="center"/>
            <w:hideMark/>
          </w:tcPr>
          <w:p w14:paraId="26275B4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313</w:t>
            </w:r>
          </w:p>
        </w:tc>
        <w:tc>
          <w:tcPr>
            <w:tcW w:w="1258" w:type="pct"/>
            <w:shd w:val="clear" w:color="auto" w:fill="auto"/>
            <w:noWrap/>
            <w:vAlign w:val="center"/>
            <w:hideMark/>
          </w:tcPr>
          <w:p w14:paraId="4EE6567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066</w:t>
            </w:r>
          </w:p>
        </w:tc>
        <w:tc>
          <w:tcPr>
            <w:tcW w:w="998" w:type="pct"/>
            <w:shd w:val="clear" w:color="auto" w:fill="auto"/>
            <w:vAlign w:val="center"/>
            <w:hideMark/>
          </w:tcPr>
          <w:p w14:paraId="7590D81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DFC0CF8" w14:textId="77777777" w:rsidTr="00D8747D">
        <w:trPr>
          <w:trHeight w:val="315"/>
        </w:trPr>
        <w:tc>
          <w:tcPr>
            <w:tcW w:w="292" w:type="pct"/>
            <w:shd w:val="clear" w:color="auto" w:fill="auto"/>
            <w:vAlign w:val="center"/>
            <w:hideMark/>
          </w:tcPr>
          <w:p w14:paraId="6D218D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67</w:t>
            </w:r>
          </w:p>
        </w:tc>
        <w:tc>
          <w:tcPr>
            <w:tcW w:w="1769" w:type="pct"/>
            <w:shd w:val="clear" w:color="auto" w:fill="auto"/>
            <w:vAlign w:val="center"/>
            <w:hideMark/>
          </w:tcPr>
          <w:p w14:paraId="3B2E98E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Монтажников</w:t>
            </w:r>
          </w:p>
        </w:tc>
        <w:tc>
          <w:tcPr>
            <w:tcW w:w="682" w:type="pct"/>
            <w:shd w:val="clear" w:color="auto" w:fill="auto"/>
            <w:vAlign w:val="center"/>
            <w:hideMark/>
          </w:tcPr>
          <w:p w14:paraId="05AC9E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982</w:t>
            </w:r>
          </w:p>
        </w:tc>
        <w:tc>
          <w:tcPr>
            <w:tcW w:w="1258" w:type="pct"/>
            <w:shd w:val="clear" w:color="auto" w:fill="auto"/>
            <w:noWrap/>
            <w:vAlign w:val="center"/>
            <w:hideMark/>
          </w:tcPr>
          <w:p w14:paraId="4A5B941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067</w:t>
            </w:r>
          </w:p>
        </w:tc>
        <w:tc>
          <w:tcPr>
            <w:tcW w:w="998" w:type="pct"/>
            <w:shd w:val="clear" w:color="auto" w:fill="auto"/>
            <w:vAlign w:val="center"/>
            <w:hideMark/>
          </w:tcPr>
          <w:p w14:paraId="364E1EB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63B937C" w14:textId="77777777" w:rsidTr="00D8747D">
        <w:trPr>
          <w:trHeight w:val="315"/>
        </w:trPr>
        <w:tc>
          <w:tcPr>
            <w:tcW w:w="292" w:type="pct"/>
            <w:shd w:val="clear" w:color="auto" w:fill="auto"/>
            <w:vAlign w:val="center"/>
            <w:hideMark/>
          </w:tcPr>
          <w:p w14:paraId="798A676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68</w:t>
            </w:r>
          </w:p>
        </w:tc>
        <w:tc>
          <w:tcPr>
            <w:tcW w:w="1769" w:type="pct"/>
            <w:shd w:val="clear" w:color="auto" w:fill="auto"/>
            <w:vAlign w:val="center"/>
            <w:hideMark/>
          </w:tcPr>
          <w:p w14:paraId="4DAE98A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Морозова</w:t>
            </w:r>
          </w:p>
        </w:tc>
        <w:tc>
          <w:tcPr>
            <w:tcW w:w="682" w:type="pct"/>
            <w:shd w:val="clear" w:color="auto" w:fill="auto"/>
            <w:vAlign w:val="center"/>
            <w:hideMark/>
          </w:tcPr>
          <w:p w14:paraId="3E228F8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334</w:t>
            </w:r>
          </w:p>
        </w:tc>
        <w:tc>
          <w:tcPr>
            <w:tcW w:w="1258" w:type="pct"/>
            <w:shd w:val="clear" w:color="auto" w:fill="auto"/>
            <w:noWrap/>
            <w:vAlign w:val="center"/>
            <w:hideMark/>
          </w:tcPr>
          <w:p w14:paraId="4EE9714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068</w:t>
            </w:r>
          </w:p>
        </w:tc>
        <w:tc>
          <w:tcPr>
            <w:tcW w:w="998" w:type="pct"/>
            <w:shd w:val="clear" w:color="auto" w:fill="auto"/>
            <w:vAlign w:val="center"/>
            <w:hideMark/>
          </w:tcPr>
          <w:p w14:paraId="6CACA4C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F64671A" w14:textId="77777777" w:rsidTr="00D8747D">
        <w:trPr>
          <w:trHeight w:val="315"/>
        </w:trPr>
        <w:tc>
          <w:tcPr>
            <w:tcW w:w="292" w:type="pct"/>
            <w:shd w:val="clear" w:color="auto" w:fill="auto"/>
            <w:vAlign w:val="center"/>
            <w:hideMark/>
          </w:tcPr>
          <w:p w14:paraId="2695C04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w:t>
            </w:r>
          </w:p>
        </w:tc>
        <w:tc>
          <w:tcPr>
            <w:tcW w:w="1769" w:type="pct"/>
            <w:shd w:val="clear" w:color="auto" w:fill="auto"/>
            <w:vAlign w:val="center"/>
            <w:hideMark/>
          </w:tcPr>
          <w:p w14:paraId="59FF5C6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Московская</w:t>
            </w:r>
          </w:p>
        </w:tc>
        <w:tc>
          <w:tcPr>
            <w:tcW w:w="682" w:type="pct"/>
            <w:shd w:val="clear" w:color="auto" w:fill="auto"/>
            <w:vAlign w:val="center"/>
            <w:hideMark/>
          </w:tcPr>
          <w:p w14:paraId="3487F29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1 406</w:t>
            </w:r>
          </w:p>
        </w:tc>
        <w:tc>
          <w:tcPr>
            <w:tcW w:w="1258" w:type="pct"/>
            <w:shd w:val="clear" w:color="auto" w:fill="auto"/>
            <w:noWrap/>
            <w:vAlign w:val="center"/>
            <w:hideMark/>
          </w:tcPr>
          <w:p w14:paraId="5E7286A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069</w:t>
            </w:r>
          </w:p>
        </w:tc>
        <w:tc>
          <w:tcPr>
            <w:tcW w:w="998" w:type="pct"/>
            <w:shd w:val="clear" w:color="auto" w:fill="auto"/>
            <w:vAlign w:val="center"/>
            <w:hideMark/>
          </w:tcPr>
          <w:p w14:paraId="6AA3F7C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536EACA" w14:textId="77777777" w:rsidTr="00D8747D">
        <w:trPr>
          <w:trHeight w:val="315"/>
        </w:trPr>
        <w:tc>
          <w:tcPr>
            <w:tcW w:w="292" w:type="pct"/>
            <w:shd w:val="clear" w:color="auto" w:fill="auto"/>
            <w:vAlign w:val="center"/>
            <w:hideMark/>
          </w:tcPr>
          <w:p w14:paraId="39D42EE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70</w:t>
            </w:r>
          </w:p>
        </w:tc>
        <w:tc>
          <w:tcPr>
            <w:tcW w:w="1769" w:type="pct"/>
            <w:shd w:val="clear" w:color="auto" w:fill="auto"/>
            <w:vAlign w:val="center"/>
            <w:hideMark/>
          </w:tcPr>
          <w:p w14:paraId="1C193C2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Невская</w:t>
            </w:r>
          </w:p>
        </w:tc>
        <w:tc>
          <w:tcPr>
            <w:tcW w:w="682" w:type="pct"/>
            <w:shd w:val="clear" w:color="auto" w:fill="auto"/>
            <w:vAlign w:val="center"/>
            <w:hideMark/>
          </w:tcPr>
          <w:p w14:paraId="0F264A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359</w:t>
            </w:r>
          </w:p>
        </w:tc>
        <w:tc>
          <w:tcPr>
            <w:tcW w:w="1258" w:type="pct"/>
            <w:shd w:val="clear" w:color="auto" w:fill="auto"/>
            <w:noWrap/>
            <w:vAlign w:val="center"/>
            <w:hideMark/>
          </w:tcPr>
          <w:p w14:paraId="4B01839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070</w:t>
            </w:r>
          </w:p>
        </w:tc>
        <w:tc>
          <w:tcPr>
            <w:tcW w:w="998" w:type="pct"/>
            <w:shd w:val="clear" w:color="auto" w:fill="auto"/>
            <w:vAlign w:val="center"/>
            <w:hideMark/>
          </w:tcPr>
          <w:p w14:paraId="14225C2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20EFC92" w14:textId="77777777" w:rsidTr="00D8747D">
        <w:trPr>
          <w:trHeight w:val="315"/>
        </w:trPr>
        <w:tc>
          <w:tcPr>
            <w:tcW w:w="292" w:type="pct"/>
            <w:shd w:val="clear" w:color="auto" w:fill="auto"/>
            <w:vAlign w:val="center"/>
            <w:hideMark/>
          </w:tcPr>
          <w:p w14:paraId="26DA02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w:t>
            </w:r>
          </w:p>
        </w:tc>
        <w:tc>
          <w:tcPr>
            <w:tcW w:w="1769" w:type="pct"/>
            <w:shd w:val="clear" w:color="auto" w:fill="auto"/>
            <w:vAlign w:val="center"/>
            <w:hideMark/>
          </w:tcPr>
          <w:p w14:paraId="14B00DA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Некрасова</w:t>
            </w:r>
          </w:p>
        </w:tc>
        <w:tc>
          <w:tcPr>
            <w:tcW w:w="682" w:type="pct"/>
            <w:shd w:val="clear" w:color="auto" w:fill="auto"/>
            <w:vAlign w:val="center"/>
            <w:hideMark/>
          </w:tcPr>
          <w:p w14:paraId="41079BC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332</w:t>
            </w:r>
          </w:p>
        </w:tc>
        <w:tc>
          <w:tcPr>
            <w:tcW w:w="1258" w:type="pct"/>
            <w:shd w:val="clear" w:color="auto" w:fill="auto"/>
            <w:noWrap/>
            <w:vAlign w:val="center"/>
            <w:hideMark/>
          </w:tcPr>
          <w:p w14:paraId="5BF0D7C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071</w:t>
            </w:r>
          </w:p>
        </w:tc>
        <w:tc>
          <w:tcPr>
            <w:tcW w:w="998" w:type="pct"/>
            <w:shd w:val="clear" w:color="auto" w:fill="auto"/>
            <w:vAlign w:val="center"/>
            <w:hideMark/>
          </w:tcPr>
          <w:p w14:paraId="41937C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D5DF769" w14:textId="77777777" w:rsidTr="00D8747D">
        <w:trPr>
          <w:trHeight w:val="315"/>
        </w:trPr>
        <w:tc>
          <w:tcPr>
            <w:tcW w:w="292" w:type="pct"/>
            <w:shd w:val="clear" w:color="auto" w:fill="auto"/>
            <w:vAlign w:val="center"/>
            <w:hideMark/>
          </w:tcPr>
          <w:p w14:paraId="23FC58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72</w:t>
            </w:r>
          </w:p>
        </w:tc>
        <w:tc>
          <w:tcPr>
            <w:tcW w:w="1769" w:type="pct"/>
            <w:shd w:val="clear" w:color="auto" w:fill="auto"/>
            <w:vAlign w:val="center"/>
            <w:hideMark/>
          </w:tcPr>
          <w:p w14:paraId="22D8992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Никольская</w:t>
            </w:r>
          </w:p>
        </w:tc>
        <w:tc>
          <w:tcPr>
            <w:tcW w:w="682" w:type="pct"/>
            <w:shd w:val="clear" w:color="auto" w:fill="auto"/>
            <w:vAlign w:val="center"/>
            <w:hideMark/>
          </w:tcPr>
          <w:p w14:paraId="6A781AF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784</w:t>
            </w:r>
          </w:p>
        </w:tc>
        <w:tc>
          <w:tcPr>
            <w:tcW w:w="1258" w:type="pct"/>
            <w:shd w:val="clear" w:color="auto" w:fill="auto"/>
            <w:noWrap/>
            <w:vAlign w:val="center"/>
            <w:hideMark/>
          </w:tcPr>
          <w:p w14:paraId="1CAEB5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072</w:t>
            </w:r>
          </w:p>
        </w:tc>
        <w:tc>
          <w:tcPr>
            <w:tcW w:w="998" w:type="pct"/>
            <w:shd w:val="clear" w:color="auto" w:fill="auto"/>
            <w:vAlign w:val="center"/>
            <w:hideMark/>
          </w:tcPr>
          <w:p w14:paraId="75738FB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F5F607A" w14:textId="77777777" w:rsidTr="00D8747D">
        <w:trPr>
          <w:trHeight w:val="315"/>
        </w:trPr>
        <w:tc>
          <w:tcPr>
            <w:tcW w:w="292" w:type="pct"/>
            <w:shd w:val="clear" w:color="auto" w:fill="auto"/>
            <w:vAlign w:val="center"/>
            <w:hideMark/>
          </w:tcPr>
          <w:p w14:paraId="48E9685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73</w:t>
            </w:r>
          </w:p>
        </w:tc>
        <w:tc>
          <w:tcPr>
            <w:tcW w:w="1769" w:type="pct"/>
            <w:shd w:val="clear" w:color="auto" w:fill="auto"/>
            <w:vAlign w:val="center"/>
            <w:hideMark/>
          </w:tcPr>
          <w:p w14:paraId="3D557CF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Новая</w:t>
            </w:r>
          </w:p>
        </w:tc>
        <w:tc>
          <w:tcPr>
            <w:tcW w:w="682" w:type="pct"/>
            <w:shd w:val="clear" w:color="auto" w:fill="auto"/>
            <w:vAlign w:val="center"/>
            <w:hideMark/>
          </w:tcPr>
          <w:p w14:paraId="13A71C7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1 018</w:t>
            </w:r>
          </w:p>
        </w:tc>
        <w:tc>
          <w:tcPr>
            <w:tcW w:w="1258" w:type="pct"/>
            <w:shd w:val="clear" w:color="auto" w:fill="auto"/>
            <w:noWrap/>
            <w:vAlign w:val="center"/>
            <w:hideMark/>
          </w:tcPr>
          <w:p w14:paraId="0CFCD9A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073</w:t>
            </w:r>
          </w:p>
        </w:tc>
        <w:tc>
          <w:tcPr>
            <w:tcW w:w="998" w:type="pct"/>
            <w:shd w:val="clear" w:color="auto" w:fill="auto"/>
            <w:vAlign w:val="center"/>
            <w:hideMark/>
          </w:tcPr>
          <w:p w14:paraId="5B379BC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EDC9E81" w14:textId="77777777" w:rsidTr="00D8747D">
        <w:trPr>
          <w:trHeight w:val="315"/>
        </w:trPr>
        <w:tc>
          <w:tcPr>
            <w:tcW w:w="292" w:type="pct"/>
            <w:shd w:val="clear" w:color="auto" w:fill="auto"/>
            <w:vAlign w:val="center"/>
            <w:hideMark/>
          </w:tcPr>
          <w:p w14:paraId="090523F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74</w:t>
            </w:r>
          </w:p>
        </w:tc>
        <w:tc>
          <w:tcPr>
            <w:tcW w:w="1769" w:type="pct"/>
            <w:shd w:val="clear" w:color="auto" w:fill="auto"/>
            <w:vAlign w:val="center"/>
            <w:hideMark/>
          </w:tcPr>
          <w:p w14:paraId="2541166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Десантников</w:t>
            </w:r>
          </w:p>
        </w:tc>
        <w:tc>
          <w:tcPr>
            <w:tcW w:w="682" w:type="pct"/>
            <w:shd w:val="clear" w:color="auto" w:fill="auto"/>
            <w:vAlign w:val="center"/>
            <w:hideMark/>
          </w:tcPr>
          <w:p w14:paraId="4D04D07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699.7</w:t>
            </w:r>
          </w:p>
        </w:tc>
        <w:tc>
          <w:tcPr>
            <w:tcW w:w="1258" w:type="pct"/>
            <w:shd w:val="clear" w:color="auto" w:fill="auto"/>
            <w:noWrap/>
            <w:vAlign w:val="center"/>
            <w:hideMark/>
          </w:tcPr>
          <w:p w14:paraId="4CBF6DA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074</w:t>
            </w:r>
          </w:p>
        </w:tc>
        <w:tc>
          <w:tcPr>
            <w:tcW w:w="998" w:type="pct"/>
            <w:shd w:val="clear" w:color="auto" w:fill="auto"/>
            <w:vAlign w:val="center"/>
            <w:hideMark/>
          </w:tcPr>
          <w:p w14:paraId="66DD9CF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B7A5261" w14:textId="77777777" w:rsidTr="00D8747D">
        <w:trPr>
          <w:trHeight w:val="315"/>
        </w:trPr>
        <w:tc>
          <w:tcPr>
            <w:tcW w:w="292" w:type="pct"/>
            <w:shd w:val="clear" w:color="auto" w:fill="auto"/>
            <w:vAlign w:val="center"/>
            <w:hideMark/>
          </w:tcPr>
          <w:p w14:paraId="50B999B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w:t>
            </w:r>
          </w:p>
        </w:tc>
        <w:tc>
          <w:tcPr>
            <w:tcW w:w="1769" w:type="pct"/>
            <w:shd w:val="clear" w:color="auto" w:fill="auto"/>
            <w:vAlign w:val="center"/>
            <w:hideMark/>
          </w:tcPr>
          <w:p w14:paraId="7B4B266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Нововятская</w:t>
            </w:r>
          </w:p>
        </w:tc>
        <w:tc>
          <w:tcPr>
            <w:tcW w:w="682" w:type="pct"/>
            <w:shd w:val="clear" w:color="auto" w:fill="auto"/>
            <w:vAlign w:val="center"/>
            <w:hideMark/>
          </w:tcPr>
          <w:p w14:paraId="0D0CE8E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496</w:t>
            </w:r>
          </w:p>
        </w:tc>
        <w:tc>
          <w:tcPr>
            <w:tcW w:w="1258" w:type="pct"/>
            <w:shd w:val="clear" w:color="auto" w:fill="auto"/>
            <w:noWrap/>
            <w:vAlign w:val="center"/>
            <w:hideMark/>
          </w:tcPr>
          <w:p w14:paraId="434EC0B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075</w:t>
            </w:r>
          </w:p>
        </w:tc>
        <w:tc>
          <w:tcPr>
            <w:tcW w:w="998" w:type="pct"/>
            <w:shd w:val="clear" w:color="auto" w:fill="auto"/>
            <w:vAlign w:val="center"/>
            <w:hideMark/>
          </w:tcPr>
          <w:p w14:paraId="3F437F6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23075A0" w14:textId="77777777" w:rsidTr="00D8747D">
        <w:trPr>
          <w:trHeight w:val="315"/>
        </w:trPr>
        <w:tc>
          <w:tcPr>
            <w:tcW w:w="292" w:type="pct"/>
            <w:shd w:val="clear" w:color="auto" w:fill="auto"/>
            <w:vAlign w:val="center"/>
            <w:hideMark/>
          </w:tcPr>
          <w:p w14:paraId="3EB7182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76</w:t>
            </w:r>
          </w:p>
        </w:tc>
        <w:tc>
          <w:tcPr>
            <w:tcW w:w="1769" w:type="pct"/>
            <w:shd w:val="clear" w:color="auto" w:fill="auto"/>
            <w:vAlign w:val="center"/>
            <w:hideMark/>
          </w:tcPr>
          <w:p w14:paraId="11272E0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Новослободская</w:t>
            </w:r>
          </w:p>
        </w:tc>
        <w:tc>
          <w:tcPr>
            <w:tcW w:w="682" w:type="pct"/>
            <w:shd w:val="clear" w:color="auto" w:fill="auto"/>
            <w:vAlign w:val="center"/>
            <w:hideMark/>
          </w:tcPr>
          <w:p w14:paraId="271D4E1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331</w:t>
            </w:r>
          </w:p>
        </w:tc>
        <w:tc>
          <w:tcPr>
            <w:tcW w:w="1258" w:type="pct"/>
            <w:shd w:val="clear" w:color="auto" w:fill="auto"/>
            <w:noWrap/>
            <w:vAlign w:val="center"/>
            <w:hideMark/>
          </w:tcPr>
          <w:p w14:paraId="2A49546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076</w:t>
            </w:r>
          </w:p>
        </w:tc>
        <w:tc>
          <w:tcPr>
            <w:tcW w:w="998" w:type="pct"/>
            <w:shd w:val="clear" w:color="auto" w:fill="auto"/>
            <w:vAlign w:val="center"/>
            <w:hideMark/>
          </w:tcPr>
          <w:p w14:paraId="5A38701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FED1398" w14:textId="77777777" w:rsidTr="00D8747D">
        <w:trPr>
          <w:trHeight w:val="315"/>
        </w:trPr>
        <w:tc>
          <w:tcPr>
            <w:tcW w:w="292" w:type="pct"/>
            <w:shd w:val="clear" w:color="auto" w:fill="auto"/>
            <w:vAlign w:val="center"/>
            <w:hideMark/>
          </w:tcPr>
          <w:p w14:paraId="581D441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77</w:t>
            </w:r>
          </w:p>
        </w:tc>
        <w:tc>
          <w:tcPr>
            <w:tcW w:w="1769" w:type="pct"/>
            <w:shd w:val="clear" w:color="auto" w:fill="auto"/>
            <w:vAlign w:val="center"/>
            <w:hideMark/>
          </w:tcPr>
          <w:p w14:paraId="75CA967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gramStart"/>
            <w:r w:rsidRPr="009F30DF">
              <w:rPr>
                <w:rFonts w:ascii="PT Astra Serif" w:hAnsi="PT Astra Serif"/>
                <w:sz w:val="20"/>
                <w:szCs w:val="20"/>
              </w:rPr>
              <w:t>Октябрьская</w:t>
            </w:r>
            <w:proofErr w:type="gramEnd"/>
            <w:r w:rsidRPr="009F30DF">
              <w:rPr>
                <w:rFonts w:ascii="PT Astra Serif" w:hAnsi="PT Astra Serif"/>
                <w:sz w:val="20"/>
                <w:szCs w:val="20"/>
              </w:rPr>
              <w:t xml:space="preserve"> - переулок Северный</w:t>
            </w:r>
          </w:p>
        </w:tc>
        <w:tc>
          <w:tcPr>
            <w:tcW w:w="682" w:type="pct"/>
            <w:shd w:val="clear" w:color="auto" w:fill="auto"/>
            <w:vAlign w:val="center"/>
            <w:hideMark/>
          </w:tcPr>
          <w:p w14:paraId="77FC8C6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1 461</w:t>
            </w:r>
          </w:p>
        </w:tc>
        <w:tc>
          <w:tcPr>
            <w:tcW w:w="1258" w:type="pct"/>
            <w:shd w:val="clear" w:color="auto" w:fill="auto"/>
            <w:noWrap/>
            <w:vAlign w:val="center"/>
            <w:hideMark/>
          </w:tcPr>
          <w:p w14:paraId="2EA35E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077</w:t>
            </w:r>
          </w:p>
        </w:tc>
        <w:tc>
          <w:tcPr>
            <w:tcW w:w="998" w:type="pct"/>
            <w:shd w:val="clear" w:color="auto" w:fill="auto"/>
            <w:vAlign w:val="center"/>
            <w:hideMark/>
          </w:tcPr>
          <w:p w14:paraId="4C78C36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РЗ/МЗ</w:t>
            </w:r>
          </w:p>
        </w:tc>
      </w:tr>
      <w:tr w:rsidR="00D8747D" w:rsidRPr="009F30DF" w14:paraId="3DC7F497" w14:textId="77777777" w:rsidTr="00D8747D">
        <w:trPr>
          <w:trHeight w:val="315"/>
        </w:trPr>
        <w:tc>
          <w:tcPr>
            <w:tcW w:w="292" w:type="pct"/>
            <w:shd w:val="clear" w:color="auto" w:fill="auto"/>
            <w:vAlign w:val="center"/>
            <w:hideMark/>
          </w:tcPr>
          <w:p w14:paraId="55158B8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78</w:t>
            </w:r>
          </w:p>
        </w:tc>
        <w:tc>
          <w:tcPr>
            <w:tcW w:w="1769" w:type="pct"/>
            <w:shd w:val="clear" w:color="auto" w:fill="auto"/>
            <w:vAlign w:val="center"/>
            <w:hideMark/>
          </w:tcPr>
          <w:p w14:paraId="3695B32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Ольховая - Серова</w:t>
            </w:r>
          </w:p>
        </w:tc>
        <w:tc>
          <w:tcPr>
            <w:tcW w:w="682" w:type="pct"/>
            <w:shd w:val="clear" w:color="auto" w:fill="auto"/>
            <w:vAlign w:val="center"/>
            <w:hideMark/>
          </w:tcPr>
          <w:p w14:paraId="28077AA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571</w:t>
            </w:r>
          </w:p>
        </w:tc>
        <w:tc>
          <w:tcPr>
            <w:tcW w:w="1258" w:type="pct"/>
            <w:shd w:val="clear" w:color="auto" w:fill="auto"/>
            <w:noWrap/>
            <w:vAlign w:val="center"/>
            <w:hideMark/>
          </w:tcPr>
          <w:p w14:paraId="41F8053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078</w:t>
            </w:r>
          </w:p>
        </w:tc>
        <w:tc>
          <w:tcPr>
            <w:tcW w:w="998" w:type="pct"/>
            <w:shd w:val="clear" w:color="auto" w:fill="auto"/>
            <w:vAlign w:val="center"/>
            <w:hideMark/>
          </w:tcPr>
          <w:p w14:paraId="62ED1EE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506DC71D" w14:textId="77777777" w:rsidTr="00D8747D">
        <w:trPr>
          <w:trHeight w:val="315"/>
        </w:trPr>
        <w:tc>
          <w:tcPr>
            <w:tcW w:w="292" w:type="pct"/>
            <w:shd w:val="clear" w:color="auto" w:fill="auto"/>
            <w:vAlign w:val="center"/>
            <w:hideMark/>
          </w:tcPr>
          <w:p w14:paraId="3AFF08D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79</w:t>
            </w:r>
          </w:p>
        </w:tc>
        <w:tc>
          <w:tcPr>
            <w:tcW w:w="1769" w:type="pct"/>
            <w:shd w:val="clear" w:color="auto" w:fill="auto"/>
            <w:vAlign w:val="center"/>
            <w:hideMark/>
          </w:tcPr>
          <w:p w14:paraId="65020A1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Остравская</w:t>
            </w:r>
            <w:proofErr w:type="spellEnd"/>
          </w:p>
        </w:tc>
        <w:tc>
          <w:tcPr>
            <w:tcW w:w="682" w:type="pct"/>
            <w:shd w:val="clear" w:color="auto" w:fill="auto"/>
            <w:vAlign w:val="center"/>
            <w:hideMark/>
          </w:tcPr>
          <w:p w14:paraId="1A4A489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749</w:t>
            </w:r>
          </w:p>
        </w:tc>
        <w:tc>
          <w:tcPr>
            <w:tcW w:w="1258" w:type="pct"/>
            <w:shd w:val="clear" w:color="auto" w:fill="auto"/>
            <w:noWrap/>
            <w:vAlign w:val="center"/>
            <w:hideMark/>
          </w:tcPr>
          <w:p w14:paraId="2ECE69D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079</w:t>
            </w:r>
          </w:p>
        </w:tc>
        <w:tc>
          <w:tcPr>
            <w:tcW w:w="998" w:type="pct"/>
            <w:shd w:val="clear" w:color="auto" w:fill="auto"/>
            <w:vAlign w:val="center"/>
            <w:hideMark/>
          </w:tcPr>
          <w:p w14:paraId="3FC0544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AC0986F" w14:textId="77777777" w:rsidTr="00D8747D">
        <w:trPr>
          <w:trHeight w:val="315"/>
        </w:trPr>
        <w:tc>
          <w:tcPr>
            <w:tcW w:w="292" w:type="pct"/>
            <w:shd w:val="clear" w:color="auto" w:fill="auto"/>
            <w:vAlign w:val="center"/>
            <w:hideMark/>
          </w:tcPr>
          <w:p w14:paraId="1E7C7A8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80</w:t>
            </w:r>
          </w:p>
        </w:tc>
        <w:tc>
          <w:tcPr>
            <w:tcW w:w="1769" w:type="pct"/>
            <w:shd w:val="clear" w:color="auto" w:fill="auto"/>
            <w:vAlign w:val="center"/>
            <w:hideMark/>
          </w:tcPr>
          <w:p w14:paraId="2875627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Парковая</w:t>
            </w:r>
          </w:p>
        </w:tc>
        <w:tc>
          <w:tcPr>
            <w:tcW w:w="682" w:type="pct"/>
            <w:shd w:val="clear" w:color="auto" w:fill="auto"/>
            <w:vAlign w:val="center"/>
            <w:hideMark/>
          </w:tcPr>
          <w:p w14:paraId="3A4F256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304</w:t>
            </w:r>
          </w:p>
        </w:tc>
        <w:tc>
          <w:tcPr>
            <w:tcW w:w="1258" w:type="pct"/>
            <w:shd w:val="clear" w:color="auto" w:fill="auto"/>
            <w:noWrap/>
            <w:vAlign w:val="center"/>
            <w:hideMark/>
          </w:tcPr>
          <w:p w14:paraId="095AC6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080</w:t>
            </w:r>
          </w:p>
        </w:tc>
        <w:tc>
          <w:tcPr>
            <w:tcW w:w="998" w:type="pct"/>
            <w:shd w:val="clear" w:color="auto" w:fill="auto"/>
            <w:vAlign w:val="center"/>
            <w:hideMark/>
          </w:tcPr>
          <w:p w14:paraId="7A88520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0CD8040" w14:textId="77777777" w:rsidTr="00D8747D">
        <w:trPr>
          <w:trHeight w:val="315"/>
        </w:trPr>
        <w:tc>
          <w:tcPr>
            <w:tcW w:w="292" w:type="pct"/>
            <w:shd w:val="clear" w:color="auto" w:fill="auto"/>
            <w:vAlign w:val="center"/>
            <w:hideMark/>
          </w:tcPr>
          <w:p w14:paraId="29A4C0C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w:t>
            </w:r>
          </w:p>
        </w:tc>
        <w:tc>
          <w:tcPr>
            <w:tcW w:w="1769" w:type="pct"/>
            <w:shd w:val="clear" w:color="auto" w:fill="auto"/>
            <w:vAlign w:val="center"/>
            <w:hideMark/>
          </w:tcPr>
          <w:p w14:paraId="30836B3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Первомайская</w:t>
            </w:r>
          </w:p>
        </w:tc>
        <w:tc>
          <w:tcPr>
            <w:tcW w:w="682" w:type="pct"/>
            <w:shd w:val="clear" w:color="auto" w:fill="auto"/>
            <w:vAlign w:val="center"/>
            <w:hideMark/>
          </w:tcPr>
          <w:p w14:paraId="3CB4817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456</w:t>
            </w:r>
          </w:p>
        </w:tc>
        <w:tc>
          <w:tcPr>
            <w:tcW w:w="1258" w:type="pct"/>
            <w:shd w:val="clear" w:color="auto" w:fill="auto"/>
            <w:noWrap/>
            <w:vAlign w:val="center"/>
            <w:hideMark/>
          </w:tcPr>
          <w:p w14:paraId="73D8327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081</w:t>
            </w:r>
          </w:p>
        </w:tc>
        <w:tc>
          <w:tcPr>
            <w:tcW w:w="998" w:type="pct"/>
            <w:shd w:val="clear" w:color="auto" w:fill="auto"/>
            <w:vAlign w:val="center"/>
            <w:hideMark/>
          </w:tcPr>
          <w:p w14:paraId="4815A0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8B167E6" w14:textId="77777777" w:rsidTr="00D8747D">
        <w:trPr>
          <w:trHeight w:val="315"/>
        </w:trPr>
        <w:tc>
          <w:tcPr>
            <w:tcW w:w="292" w:type="pct"/>
            <w:shd w:val="clear" w:color="auto" w:fill="auto"/>
            <w:vAlign w:val="center"/>
            <w:hideMark/>
          </w:tcPr>
          <w:p w14:paraId="66BDBA2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82</w:t>
            </w:r>
          </w:p>
        </w:tc>
        <w:tc>
          <w:tcPr>
            <w:tcW w:w="1769" w:type="pct"/>
            <w:shd w:val="clear" w:color="auto" w:fill="auto"/>
            <w:vAlign w:val="center"/>
            <w:hideMark/>
          </w:tcPr>
          <w:p w14:paraId="179BCFD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Песчаная</w:t>
            </w:r>
          </w:p>
        </w:tc>
        <w:tc>
          <w:tcPr>
            <w:tcW w:w="682" w:type="pct"/>
            <w:shd w:val="clear" w:color="auto" w:fill="auto"/>
            <w:vAlign w:val="center"/>
            <w:hideMark/>
          </w:tcPr>
          <w:p w14:paraId="4F80AC8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614</w:t>
            </w:r>
          </w:p>
        </w:tc>
        <w:tc>
          <w:tcPr>
            <w:tcW w:w="1258" w:type="pct"/>
            <w:shd w:val="clear" w:color="auto" w:fill="auto"/>
            <w:noWrap/>
            <w:vAlign w:val="center"/>
            <w:hideMark/>
          </w:tcPr>
          <w:p w14:paraId="166810A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082</w:t>
            </w:r>
          </w:p>
        </w:tc>
        <w:tc>
          <w:tcPr>
            <w:tcW w:w="998" w:type="pct"/>
            <w:shd w:val="clear" w:color="auto" w:fill="auto"/>
            <w:vAlign w:val="center"/>
            <w:hideMark/>
          </w:tcPr>
          <w:p w14:paraId="3153034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4FA79BF" w14:textId="77777777" w:rsidTr="00D8747D">
        <w:trPr>
          <w:trHeight w:val="315"/>
        </w:trPr>
        <w:tc>
          <w:tcPr>
            <w:tcW w:w="292" w:type="pct"/>
            <w:shd w:val="clear" w:color="auto" w:fill="auto"/>
            <w:vAlign w:val="center"/>
            <w:hideMark/>
          </w:tcPr>
          <w:p w14:paraId="28EBC9B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83</w:t>
            </w:r>
          </w:p>
        </w:tc>
        <w:tc>
          <w:tcPr>
            <w:tcW w:w="1769" w:type="pct"/>
            <w:shd w:val="clear" w:color="auto" w:fill="auto"/>
            <w:vAlign w:val="center"/>
            <w:hideMark/>
          </w:tcPr>
          <w:p w14:paraId="78A6E95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Петровская</w:t>
            </w:r>
          </w:p>
        </w:tc>
        <w:tc>
          <w:tcPr>
            <w:tcW w:w="682" w:type="pct"/>
            <w:shd w:val="clear" w:color="auto" w:fill="auto"/>
            <w:vAlign w:val="center"/>
            <w:hideMark/>
          </w:tcPr>
          <w:p w14:paraId="3652A9B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890</w:t>
            </w:r>
          </w:p>
        </w:tc>
        <w:tc>
          <w:tcPr>
            <w:tcW w:w="1258" w:type="pct"/>
            <w:shd w:val="clear" w:color="auto" w:fill="auto"/>
            <w:noWrap/>
            <w:vAlign w:val="center"/>
            <w:hideMark/>
          </w:tcPr>
          <w:p w14:paraId="1C4595B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083</w:t>
            </w:r>
          </w:p>
        </w:tc>
        <w:tc>
          <w:tcPr>
            <w:tcW w:w="998" w:type="pct"/>
            <w:shd w:val="clear" w:color="auto" w:fill="auto"/>
            <w:vAlign w:val="center"/>
            <w:hideMark/>
          </w:tcPr>
          <w:p w14:paraId="348E5FB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3682D39" w14:textId="77777777" w:rsidTr="00D8747D">
        <w:trPr>
          <w:trHeight w:val="315"/>
        </w:trPr>
        <w:tc>
          <w:tcPr>
            <w:tcW w:w="292" w:type="pct"/>
            <w:shd w:val="clear" w:color="auto" w:fill="auto"/>
            <w:vAlign w:val="center"/>
            <w:hideMark/>
          </w:tcPr>
          <w:p w14:paraId="281D69C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84</w:t>
            </w:r>
          </w:p>
        </w:tc>
        <w:tc>
          <w:tcPr>
            <w:tcW w:w="1769" w:type="pct"/>
            <w:shd w:val="clear" w:color="auto" w:fill="auto"/>
            <w:vAlign w:val="center"/>
            <w:hideMark/>
          </w:tcPr>
          <w:p w14:paraId="0B70E06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Пихтовая - Рябиновая</w:t>
            </w:r>
          </w:p>
        </w:tc>
        <w:tc>
          <w:tcPr>
            <w:tcW w:w="682" w:type="pct"/>
            <w:shd w:val="clear" w:color="auto" w:fill="auto"/>
            <w:vAlign w:val="center"/>
            <w:hideMark/>
          </w:tcPr>
          <w:p w14:paraId="045C82D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916</w:t>
            </w:r>
          </w:p>
        </w:tc>
        <w:tc>
          <w:tcPr>
            <w:tcW w:w="1258" w:type="pct"/>
            <w:shd w:val="clear" w:color="auto" w:fill="auto"/>
            <w:noWrap/>
            <w:vAlign w:val="center"/>
            <w:hideMark/>
          </w:tcPr>
          <w:p w14:paraId="6C1536C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084</w:t>
            </w:r>
          </w:p>
        </w:tc>
        <w:tc>
          <w:tcPr>
            <w:tcW w:w="998" w:type="pct"/>
            <w:shd w:val="clear" w:color="auto" w:fill="auto"/>
            <w:vAlign w:val="center"/>
            <w:hideMark/>
          </w:tcPr>
          <w:p w14:paraId="04E2FF4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D49F203" w14:textId="77777777" w:rsidTr="00D8747D">
        <w:trPr>
          <w:trHeight w:val="315"/>
        </w:trPr>
        <w:tc>
          <w:tcPr>
            <w:tcW w:w="292" w:type="pct"/>
            <w:shd w:val="clear" w:color="auto" w:fill="auto"/>
            <w:vAlign w:val="center"/>
            <w:hideMark/>
          </w:tcPr>
          <w:p w14:paraId="1E9BA2C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w:t>
            </w:r>
          </w:p>
        </w:tc>
        <w:tc>
          <w:tcPr>
            <w:tcW w:w="1769" w:type="pct"/>
            <w:shd w:val="clear" w:color="auto" w:fill="auto"/>
            <w:vAlign w:val="center"/>
            <w:hideMark/>
          </w:tcPr>
          <w:p w14:paraId="53C143B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Плеханова</w:t>
            </w:r>
          </w:p>
        </w:tc>
        <w:tc>
          <w:tcPr>
            <w:tcW w:w="682" w:type="pct"/>
            <w:shd w:val="clear" w:color="auto" w:fill="auto"/>
            <w:vAlign w:val="center"/>
            <w:hideMark/>
          </w:tcPr>
          <w:p w14:paraId="384F10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567</w:t>
            </w:r>
          </w:p>
        </w:tc>
        <w:tc>
          <w:tcPr>
            <w:tcW w:w="1258" w:type="pct"/>
            <w:shd w:val="clear" w:color="auto" w:fill="auto"/>
            <w:noWrap/>
            <w:vAlign w:val="center"/>
            <w:hideMark/>
          </w:tcPr>
          <w:p w14:paraId="4C4576F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085</w:t>
            </w:r>
          </w:p>
        </w:tc>
        <w:tc>
          <w:tcPr>
            <w:tcW w:w="998" w:type="pct"/>
            <w:shd w:val="clear" w:color="auto" w:fill="auto"/>
            <w:vAlign w:val="center"/>
            <w:hideMark/>
          </w:tcPr>
          <w:p w14:paraId="1FF10B4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E21E9F9" w14:textId="77777777" w:rsidTr="00D8747D">
        <w:trPr>
          <w:trHeight w:val="315"/>
        </w:trPr>
        <w:tc>
          <w:tcPr>
            <w:tcW w:w="292" w:type="pct"/>
            <w:shd w:val="clear" w:color="auto" w:fill="auto"/>
            <w:vAlign w:val="center"/>
            <w:hideMark/>
          </w:tcPr>
          <w:p w14:paraId="18D653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86</w:t>
            </w:r>
          </w:p>
        </w:tc>
        <w:tc>
          <w:tcPr>
            <w:tcW w:w="1769" w:type="pct"/>
            <w:shd w:val="clear" w:color="auto" w:fill="auto"/>
            <w:vAlign w:val="center"/>
            <w:hideMark/>
          </w:tcPr>
          <w:p w14:paraId="7158C85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Покровская</w:t>
            </w:r>
          </w:p>
        </w:tc>
        <w:tc>
          <w:tcPr>
            <w:tcW w:w="682" w:type="pct"/>
            <w:shd w:val="clear" w:color="auto" w:fill="auto"/>
            <w:vAlign w:val="center"/>
            <w:hideMark/>
          </w:tcPr>
          <w:p w14:paraId="760AA3A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858</w:t>
            </w:r>
          </w:p>
        </w:tc>
        <w:tc>
          <w:tcPr>
            <w:tcW w:w="1258" w:type="pct"/>
            <w:shd w:val="clear" w:color="auto" w:fill="auto"/>
            <w:noWrap/>
            <w:vAlign w:val="center"/>
            <w:hideMark/>
          </w:tcPr>
          <w:p w14:paraId="1134DC7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086</w:t>
            </w:r>
          </w:p>
        </w:tc>
        <w:tc>
          <w:tcPr>
            <w:tcW w:w="998" w:type="pct"/>
            <w:shd w:val="clear" w:color="auto" w:fill="auto"/>
            <w:vAlign w:val="center"/>
            <w:hideMark/>
          </w:tcPr>
          <w:p w14:paraId="33FA8DE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3985128" w14:textId="77777777" w:rsidTr="00D8747D">
        <w:trPr>
          <w:trHeight w:val="315"/>
        </w:trPr>
        <w:tc>
          <w:tcPr>
            <w:tcW w:w="292" w:type="pct"/>
            <w:shd w:val="clear" w:color="auto" w:fill="auto"/>
            <w:vAlign w:val="center"/>
            <w:hideMark/>
          </w:tcPr>
          <w:p w14:paraId="6619CB3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87</w:t>
            </w:r>
          </w:p>
        </w:tc>
        <w:tc>
          <w:tcPr>
            <w:tcW w:w="1769" w:type="pct"/>
            <w:shd w:val="clear" w:color="auto" w:fill="auto"/>
            <w:vAlign w:val="center"/>
            <w:hideMark/>
          </w:tcPr>
          <w:p w14:paraId="06972F4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Полевая</w:t>
            </w:r>
          </w:p>
        </w:tc>
        <w:tc>
          <w:tcPr>
            <w:tcW w:w="682" w:type="pct"/>
            <w:shd w:val="clear" w:color="auto" w:fill="auto"/>
            <w:vAlign w:val="center"/>
            <w:hideMark/>
          </w:tcPr>
          <w:p w14:paraId="70FD15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381</w:t>
            </w:r>
          </w:p>
        </w:tc>
        <w:tc>
          <w:tcPr>
            <w:tcW w:w="1258" w:type="pct"/>
            <w:shd w:val="clear" w:color="auto" w:fill="auto"/>
            <w:noWrap/>
            <w:vAlign w:val="center"/>
            <w:hideMark/>
          </w:tcPr>
          <w:p w14:paraId="382CBD2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087</w:t>
            </w:r>
          </w:p>
        </w:tc>
        <w:tc>
          <w:tcPr>
            <w:tcW w:w="998" w:type="pct"/>
            <w:shd w:val="clear" w:color="auto" w:fill="auto"/>
            <w:vAlign w:val="center"/>
            <w:hideMark/>
          </w:tcPr>
          <w:p w14:paraId="2760B1F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8DE600C" w14:textId="77777777" w:rsidTr="00D8747D">
        <w:trPr>
          <w:trHeight w:val="315"/>
        </w:trPr>
        <w:tc>
          <w:tcPr>
            <w:tcW w:w="292" w:type="pct"/>
            <w:shd w:val="clear" w:color="auto" w:fill="auto"/>
            <w:vAlign w:val="center"/>
            <w:hideMark/>
          </w:tcPr>
          <w:p w14:paraId="456E521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88</w:t>
            </w:r>
          </w:p>
        </w:tc>
        <w:tc>
          <w:tcPr>
            <w:tcW w:w="1769" w:type="pct"/>
            <w:shd w:val="clear" w:color="auto" w:fill="auto"/>
            <w:vAlign w:val="center"/>
            <w:hideMark/>
          </w:tcPr>
          <w:p w14:paraId="3450C93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Поперечный</w:t>
            </w:r>
          </w:p>
        </w:tc>
        <w:tc>
          <w:tcPr>
            <w:tcW w:w="682" w:type="pct"/>
            <w:shd w:val="clear" w:color="auto" w:fill="auto"/>
            <w:vAlign w:val="center"/>
            <w:hideMark/>
          </w:tcPr>
          <w:p w14:paraId="1A4378E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310</w:t>
            </w:r>
          </w:p>
        </w:tc>
        <w:tc>
          <w:tcPr>
            <w:tcW w:w="1258" w:type="pct"/>
            <w:shd w:val="clear" w:color="auto" w:fill="auto"/>
            <w:noWrap/>
            <w:vAlign w:val="center"/>
            <w:hideMark/>
          </w:tcPr>
          <w:p w14:paraId="298110E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088</w:t>
            </w:r>
          </w:p>
        </w:tc>
        <w:tc>
          <w:tcPr>
            <w:tcW w:w="998" w:type="pct"/>
            <w:shd w:val="clear" w:color="auto" w:fill="auto"/>
            <w:vAlign w:val="center"/>
            <w:hideMark/>
          </w:tcPr>
          <w:p w14:paraId="57732EF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B0F2E55" w14:textId="77777777" w:rsidTr="00D8747D">
        <w:trPr>
          <w:trHeight w:val="315"/>
        </w:trPr>
        <w:tc>
          <w:tcPr>
            <w:tcW w:w="292" w:type="pct"/>
            <w:shd w:val="clear" w:color="auto" w:fill="auto"/>
            <w:vAlign w:val="center"/>
            <w:hideMark/>
          </w:tcPr>
          <w:p w14:paraId="061798C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89</w:t>
            </w:r>
          </w:p>
        </w:tc>
        <w:tc>
          <w:tcPr>
            <w:tcW w:w="1769" w:type="pct"/>
            <w:shd w:val="clear" w:color="auto" w:fill="auto"/>
            <w:vAlign w:val="center"/>
            <w:hideMark/>
          </w:tcPr>
          <w:p w14:paraId="524D043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Попова</w:t>
            </w:r>
          </w:p>
        </w:tc>
        <w:tc>
          <w:tcPr>
            <w:tcW w:w="682" w:type="pct"/>
            <w:shd w:val="clear" w:color="auto" w:fill="auto"/>
            <w:vAlign w:val="center"/>
            <w:hideMark/>
          </w:tcPr>
          <w:p w14:paraId="6FA706A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2 578</w:t>
            </w:r>
          </w:p>
        </w:tc>
        <w:tc>
          <w:tcPr>
            <w:tcW w:w="1258" w:type="pct"/>
            <w:shd w:val="clear" w:color="auto" w:fill="auto"/>
            <w:noWrap/>
            <w:vAlign w:val="center"/>
            <w:hideMark/>
          </w:tcPr>
          <w:p w14:paraId="75B7CEC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089</w:t>
            </w:r>
          </w:p>
        </w:tc>
        <w:tc>
          <w:tcPr>
            <w:tcW w:w="998" w:type="pct"/>
            <w:shd w:val="clear" w:color="auto" w:fill="auto"/>
            <w:vAlign w:val="center"/>
            <w:hideMark/>
          </w:tcPr>
          <w:p w14:paraId="2784572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ОГЗ</w:t>
            </w:r>
          </w:p>
        </w:tc>
      </w:tr>
      <w:tr w:rsidR="00D8747D" w:rsidRPr="009F30DF" w14:paraId="2CE65E7D" w14:textId="77777777" w:rsidTr="00D8747D">
        <w:trPr>
          <w:trHeight w:val="315"/>
        </w:trPr>
        <w:tc>
          <w:tcPr>
            <w:tcW w:w="292" w:type="pct"/>
            <w:shd w:val="clear" w:color="auto" w:fill="auto"/>
            <w:vAlign w:val="center"/>
            <w:hideMark/>
          </w:tcPr>
          <w:p w14:paraId="3071463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90</w:t>
            </w:r>
          </w:p>
        </w:tc>
        <w:tc>
          <w:tcPr>
            <w:tcW w:w="1769" w:type="pct"/>
            <w:shd w:val="clear" w:color="auto" w:fill="auto"/>
            <w:vAlign w:val="center"/>
            <w:hideMark/>
          </w:tcPr>
          <w:p w14:paraId="049EEBC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Пушкина</w:t>
            </w:r>
          </w:p>
        </w:tc>
        <w:tc>
          <w:tcPr>
            <w:tcW w:w="682" w:type="pct"/>
            <w:shd w:val="clear" w:color="auto" w:fill="auto"/>
            <w:vAlign w:val="center"/>
            <w:hideMark/>
          </w:tcPr>
          <w:p w14:paraId="5FC7A4D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301</w:t>
            </w:r>
          </w:p>
        </w:tc>
        <w:tc>
          <w:tcPr>
            <w:tcW w:w="1258" w:type="pct"/>
            <w:shd w:val="clear" w:color="auto" w:fill="auto"/>
            <w:noWrap/>
            <w:vAlign w:val="center"/>
            <w:hideMark/>
          </w:tcPr>
          <w:p w14:paraId="090C39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090</w:t>
            </w:r>
          </w:p>
        </w:tc>
        <w:tc>
          <w:tcPr>
            <w:tcW w:w="998" w:type="pct"/>
            <w:shd w:val="clear" w:color="auto" w:fill="auto"/>
            <w:vAlign w:val="center"/>
            <w:hideMark/>
          </w:tcPr>
          <w:p w14:paraId="3508C7D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C64AF57" w14:textId="77777777" w:rsidTr="00D8747D">
        <w:trPr>
          <w:trHeight w:val="315"/>
        </w:trPr>
        <w:tc>
          <w:tcPr>
            <w:tcW w:w="292" w:type="pct"/>
            <w:shd w:val="clear" w:color="auto" w:fill="auto"/>
            <w:vAlign w:val="center"/>
            <w:hideMark/>
          </w:tcPr>
          <w:p w14:paraId="1CC3B8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91</w:t>
            </w:r>
          </w:p>
        </w:tc>
        <w:tc>
          <w:tcPr>
            <w:tcW w:w="1769" w:type="pct"/>
            <w:shd w:val="clear" w:color="auto" w:fill="auto"/>
            <w:vAlign w:val="center"/>
            <w:hideMark/>
          </w:tcPr>
          <w:p w14:paraId="1B947C3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Радужный (переулок)</w:t>
            </w:r>
          </w:p>
        </w:tc>
        <w:tc>
          <w:tcPr>
            <w:tcW w:w="682" w:type="pct"/>
            <w:shd w:val="clear" w:color="auto" w:fill="auto"/>
            <w:vAlign w:val="center"/>
            <w:hideMark/>
          </w:tcPr>
          <w:p w14:paraId="2A6D2BB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357</w:t>
            </w:r>
          </w:p>
        </w:tc>
        <w:tc>
          <w:tcPr>
            <w:tcW w:w="1258" w:type="pct"/>
            <w:shd w:val="clear" w:color="auto" w:fill="auto"/>
            <w:noWrap/>
            <w:vAlign w:val="center"/>
            <w:hideMark/>
          </w:tcPr>
          <w:p w14:paraId="39338D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091</w:t>
            </w:r>
          </w:p>
        </w:tc>
        <w:tc>
          <w:tcPr>
            <w:tcW w:w="998" w:type="pct"/>
            <w:shd w:val="clear" w:color="auto" w:fill="auto"/>
            <w:vAlign w:val="center"/>
            <w:hideMark/>
          </w:tcPr>
          <w:p w14:paraId="09BB2A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0333856" w14:textId="77777777" w:rsidTr="00D8747D">
        <w:trPr>
          <w:trHeight w:val="315"/>
        </w:trPr>
        <w:tc>
          <w:tcPr>
            <w:tcW w:w="292" w:type="pct"/>
            <w:shd w:val="clear" w:color="auto" w:fill="auto"/>
            <w:vAlign w:val="center"/>
            <w:hideMark/>
          </w:tcPr>
          <w:p w14:paraId="6DA78C6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92</w:t>
            </w:r>
          </w:p>
        </w:tc>
        <w:tc>
          <w:tcPr>
            <w:tcW w:w="1769" w:type="pct"/>
            <w:shd w:val="clear" w:color="auto" w:fill="auto"/>
            <w:vAlign w:val="center"/>
            <w:hideMark/>
          </w:tcPr>
          <w:p w14:paraId="4FC1FF3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Ремизова</w:t>
            </w:r>
          </w:p>
        </w:tc>
        <w:tc>
          <w:tcPr>
            <w:tcW w:w="682" w:type="pct"/>
            <w:shd w:val="clear" w:color="auto" w:fill="auto"/>
            <w:vAlign w:val="center"/>
            <w:hideMark/>
          </w:tcPr>
          <w:p w14:paraId="6067E86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630</w:t>
            </w:r>
          </w:p>
        </w:tc>
        <w:tc>
          <w:tcPr>
            <w:tcW w:w="1258" w:type="pct"/>
            <w:shd w:val="clear" w:color="auto" w:fill="auto"/>
            <w:noWrap/>
            <w:vAlign w:val="center"/>
            <w:hideMark/>
          </w:tcPr>
          <w:p w14:paraId="0D4C471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092</w:t>
            </w:r>
          </w:p>
        </w:tc>
        <w:tc>
          <w:tcPr>
            <w:tcW w:w="998" w:type="pct"/>
            <w:shd w:val="clear" w:color="auto" w:fill="auto"/>
            <w:vAlign w:val="center"/>
            <w:hideMark/>
          </w:tcPr>
          <w:p w14:paraId="4250C8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3C96644" w14:textId="77777777" w:rsidTr="00D8747D">
        <w:trPr>
          <w:trHeight w:val="315"/>
        </w:trPr>
        <w:tc>
          <w:tcPr>
            <w:tcW w:w="292" w:type="pct"/>
            <w:shd w:val="clear" w:color="auto" w:fill="auto"/>
            <w:vAlign w:val="center"/>
            <w:hideMark/>
          </w:tcPr>
          <w:p w14:paraId="3804FE0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93</w:t>
            </w:r>
          </w:p>
        </w:tc>
        <w:tc>
          <w:tcPr>
            <w:tcW w:w="1769" w:type="pct"/>
            <w:shd w:val="clear" w:color="auto" w:fill="auto"/>
            <w:vAlign w:val="center"/>
            <w:hideMark/>
          </w:tcPr>
          <w:p w14:paraId="3291402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Садовая</w:t>
            </w:r>
          </w:p>
        </w:tc>
        <w:tc>
          <w:tcPr>
            <w:tcW w:w="682" w:type="pct"/>
            <w:shd w:val="clear" w:color="auto" w:fill="auto"/>
            <w:vAlign w:val="center"/>
            <w:hideMark/>
          </w:tcPr>
          <w:p w14:paraId="0956350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1 630</w:t>
            </w:r>
          </w:p>
        </w:tc>
        <w:tc>
          <w:tcPr>
            <w:tcW w:w="1258" w:type="pct"/>
            <w:shd w:val="clear" w:color="auto" w:fill="auto"/>
            <w:noWrap/>
            <w:vAlign w:val="center"/>
            <w:hideMark/>
          </w:tcPr>
          <w:p w14:paraId="4B3D8E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093</w:t>
            </w:r>
          </w:p>
        </w:tc>
        <w:tc>
          <w:tcPr>
            <w:tcW w:w="998" w:type="pct"/>
            <w:shd w:val="clear" w:color="auto" w:fill="auto"/>
            <w:vAlign w:val="center"/>
            <w:hideMark/>
          </w:tcPr>
          <w:p w14:paraId="1392DA3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37D5FAB" w14:textId="77777777" w:rsidTr="00D8747D">
        <w:trPr>
          <w:trHeight w:val="315"/>
        </w:trPr>
        <w:tc>
          <w:tcPr>
            <w:tcW w:w="292" w:type="pct"/>
            <w:shd w:val="clear" w:color="auto" w:fill="auto"/>
            <w:vAlign w:val="center"/>
            <w:hideMark/>
          </w:tcPr>
          <w:p w14:paraId="6064F7B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94</w:t>
            </w:r>
          </w:p>
        </w:tc>
        <w:tc>
          <w:tcPr>
            <w:tcW w:w="1769" w:type="pct"/>
            <w:shd w:val="clear" w:color="auto" w:fill="auto"/>
            <w:vAlign w:val="center"/>
            <w:hideMark/>
          </w:tcPr>
          <w:p w14:paraId="1C8056D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Сахарова</w:t>
            </w:r>
          </w:p>
        </w:tc>
        <w:tc>
          <w:tcPr>
            <w:tcW w:w="682" w:type="pct"/>
            <w:shd w:val="clear" w:color="auto" w:fill="auto"/>
            <w:vAlign w:val="center"/>
            <w:hideMark/>
          </w:tcPr>
          <w:p w14:paraId="028F44E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2 746</w:t>
            </w:r>
          </w:p>
        </w:tc>
        <w:tc>
          <w:tcPr>
            <w:tcW w:w="1258" w:type="pct"/>
            <w:shd w:val="clear" w:color="auto" w:fill="auto"/>
            <w:noWrap/>
            <w:vAlign w:val="center"/>
            <w:hideMark/>
          </w:tcPr>
          <w:p w14:paraId="4D53158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094</w:t>
            </w:r>
          </w:p>
        </w:tc>
        <w:tc>
          <w:tcPr>
            <w:tcW w:w="998" w:type="pct"/>
            <w:shd w:val="clear" w:color="auto" w:fill="auto"/>
            <w:vAlign w:val="center"/>
            <w:hideMark/>
          </w:tcPr>
          <w:p w14:paraId="076CC99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4175D81" w14:textId="77777777" w:rsidTr="00D8747D">
        <w:trPr>
          <w:trHeight w:val="315"/>
        </w:trPr>
        <w:tc>
          <w:tcPr>
            <w:tcW w:w="292" w:type="pct"/>
            <w:shd w:val="clear" w:color="auto" w:fill="auto"/>
            <w:vAlign w:val="center"/>
            <w:hideMark/>
          </w:tcPr>
          <w:p w14:paraId="2BCC127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95</w:t>
            </w:r>
          </w:p>
        </w:tc>
        <w:tc>
          <w:tcPr>
            <w:tcW w:w="1769" w:type="pct"/>
            <w:shd w:val="clear" w:color="auto" w:fill="auto"/>
            <w:vAlign w:val="center"/>
            <w:hideMark/>
          </w:tcPr>
          <w:p w14:paraId="4EED361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Свердлова</w:t>
            </w:r>
          </w:p>
        </w:tc>
        <w:tc>
          <w:tcPr>
            <w:tcW w:w="682" w:type="pct"/>
            <w:shd w:val="clear" w:color="auto" w:fill="auto"/>
            <w:vAlign w:val="center"/>
            <w:hideMark/>
          </w:tcPr>
          <w:p w14:paraId="7D403E6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633</w:t>
            </w:r>
          </w:p>
        </w:tc>
        <w:tc>
          <w:tcPr>
            <w:tcW w:w="1258" w:type="pct"/>
            <w:shd w:val="clear" w:color="auto" w:fill="auto"/>
            <w:noWrap/>
            <w:vAlign w:val="center"/>
            <w:hideMark/>
          </w:tcPr>
          <w:p w14:paraId="24A61A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095</w:t>
            </w:r>
          </w:p>
        </w:tc>
        <w:tc>
          <w:tcPr>
            <w:tcW w:w="998" w:type="pct"/>
            <w:shd w:val="clear" w:color="auto" w:fill="auto"/>
            <w:vAlign w:val="center"/>
            <w:hideMark/>
          </w:tcPr>
          <w:p w14:paraId="134EE0E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4D58DE5" w14:textId="77777777" w:rsidTr="00D8747D">
        <w:trPr>
          <w:trHeight w:val="315"/>
        </w:trPr>
        <w:tc>
          <w:tcPr>
            <w:tcW w:w="292" w:type="pct"/>
            <w:shd w:val="clear" w:color="auto" w:fill="auto"/>
            <w:vAlign w:val="center"/>
            <w:hideMark/>
          </w:tcPr>
          <w:p w14:paraId="1F6AF84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96</w:t>
            </w:r>
          </w:p>
        </w:tc>
        <w:tc>
          <w:tcPr>
            <w:tcW w:w="1769" w:type="pct"/>
            <w:shd w:val="clear" w:color="auto" w:fill="auto"/>
            <w:vAlign w:val="center"/>
            <w:hideMark/>
          </w:tcPr>
          <w:p w14:paraId="65C4850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Светлая 1</w:t>
            </w:r>
          </w:p>
        </w:tc>
        <w:tc>
          <w:tcPr>
            <w:tcW w:w="682" w:type="pct"/>
            <w:shd w:val="clear" w:color="auto" w:fill="auto"/>
            <w:vAlign w:val="center"/>
            <w:hideMark/>
          </w:tcPr>
          <w:p w14:paraId="3F303C5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208</w:t>
            </w:r>
          </w:p>
        </w:tc>
        <w:tc>
          <w:tcPr>
            <w:tcW w:w="1258" w:type="pct"/>
            <w:shd w:val="clear" w:color="auto" w:fill="auto"/>
            <w:noWrap/>
            <w:vAlign w:val="center"/>
            <w:hideMark/>
          </w:tcPr>
          <w:p w14:paraId="388733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096</w:t>
            </w:r>
          </w:p>
        </w:tc>
        <w:tc>
          <w:tcPr>
            <w:tcW w:w="998" w:type="pct"/>
            <w:shd w:val="clear" w:color="auto" w:fill="auto"/>
            <w:vAlign w:val="center"/>
            <w:hideMark/>
          </w:tcPr>
          <w:p w14:paraId="35D8AF9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332B0CC" w14:textId="77777777" w:rsidTr="00D8747D">
        <w:trPr>
          <w:trHeight w:val="315"/>
        </w:trPr>
        <w:tc>
          <w:tcPr>
            <w:tcW w:w="292" w:type="pct"/>
            <w:shd w:val="clear" w:color="auto" w:fill="auto"/>
            <w:vAlign w:val="center"/>
            <w:hideMark/>
          </w:tcPr>
          <w:p w14:paraId="1FB17A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97</w:t>
            </w:r>
          </w:p>
        </w:tc>
        <w:tc>
          <w:tcPr>
            <w:tcW w:w="1769" w:type="pct"/>
            <w:shd w:val="clear" w:color="auto" w:fill="auto"/>
            <w:vAlign w:val="center"/>
            <w:hideMark/>
          </w:tcPr>
          <w:p w14:paraId="76A4728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Светлая 2</w:t>
            </w:r>
          </w:p>
        </w:tc>
        <w:tc>
          <w:tcPr>
            <w:tcW w:w="682" w:type="pct"/>
            <w:shd w:val="clear" w:color="auto" w:fill="auto"/>
            <w:vAlign w:val="center"/>
            <w:hideMark/>
          </w:tcPr>
          <w:p w14:paraId="1DCB9B0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111</w:t>
            </w:r>
          </w:p>
        </w:tc>
        <w:tc>
          <w:tcPr>
            <w:tcW w:w="1258" w:type="pct"/>
            <w:shd w:val="clear" w:color="auto" w:fill="auto"/>
            <w:noWrap/>
            <w:vAlign w:val="center"/>
            <w:hideMark/>
          </w:tcPr>
          <w:p w14:paraId="27068B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097</w:t>
            </w:r>
          </w:p>
        </w:tc>
        <w:tc>
          <w:tcPr>
            <w:tcW w:w="998" w:type="pct"/>
            <w:shd w:val="clear" w:color="auto" w:fill="auto"/>
            <w:vAlign w:val="center"/>
            <w:hideMark/>
          </w:tcPr>
          <w:p w14:paraId="4120679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4AC2995" w14:textId="77777777" w:rsidTr="00D8747D">
        <w:trPr>
          <w:trHeight w:val="315"/>
        </w:trPr>
        <w:tc>
          <w:tcPr>
            <w:tcW w:w="292" w:type="pct"/>
            <w:shd w:val="clear" w:color="auto" w:fill="auto"/>
            <w:vAlign w:val="center"/>
            <w:hideMark/>
          </w:tcPr>
          <w:p w14:paraId="1AB54AA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98</w:t>
            </w:r>
          </w:p>
        </w:tc>
        <w:tc>
          <w:tcPr>
            <w:tcW w:w="1769" w:type="pct"/>
            <w:shd w:val="clear" w:color="auto" w:fill="auto"/>
            <w:vAlign w:val="center"/>
            <w:hideMark/>
          </w:tcPr>
          <w:p w14:paraId="37FD48D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Северны</w:t>
            </w:r>
            <w:proofErr w:type="gramStart"/>
            <w:r w:rsidRPr="009F30DF">
              <w:rPr>
                <w:rFonts w:ascii="PT Astra Serif" w:hAnsi="PT Astra Serif"/>
                <w:sz w:val="20"/>
                <w:szCs w:val="20"/>
              </w:rPr>
              <w:t>й(</w:t>
            </w:r>
            <w:proofErr w:type="gramEnd"/>
            <w:r w:rsidRPr="009F30DF">
              <w:rPr>
                <w:rFonts w:ascii="PT Astra Serif" w:hAnsi="PT Astra Serif"/>
                <w:sz w:val="20"/>
                <w:szCs w:val="20"/>
              </w:rPr>
              <w:t>переулок) - Октябрьская</w:t>
            </w:r>
          </w:p>
        </w:tc>
        <w:tc>
          <w:tcPr>
            <w:tcW w:w="682" w:type="pct"/>
            <w:shd w:val="clear" w:color="auto" w:fill="auto"/>
            <w:vAlign w:val="center"/>
            <w:hideMark/>
          </w:tcPr>
          <w:p w14:paraId="0ADF98E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595</w:t>
            </w:r>
          </w:p>
        </w:tc>
        <w:tc>
          <w:tcPr>
            <w:tcW w:w="1258" w:type="pct"/>
            <w:shd w:val="clear" w:color="auto" w:fill="auto"/>
            <w:noWrap/>
            <w:vAlign w:val="center"/>
            <w:hideMark/>
          </w:tcPr>
          <w:p w14:paraId="3EFA80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098</w:t>
            </w:r>
          </w:p>
        </w:tc>
        <w:tc>
          <w:tcPr>
            <w:tcW w:w="998" w:type="pct"/>
            <w:shd w:val="clear" w:color="auto" w:fill="auto"/>
            <w:vAlign w:val="center"/>
            <w:hideMark/>
          </w:tcPr>
          <w:p w14:paraId="2B20CE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МЗ/МЗ</w:t>
            </w:r>
          </w:p>
        </w:tc>
      </w:tr>
      <w:tr w:rsidR="00D8747D" w:rsidRPr="009F30DF" w14:paraId="74192662" w14:textId="77777777" w:rsidTr="00D8747D">
        <w:trPr>
          <w:trHeight w:val="315"/>
        </w:trPr>
        <w:tc>
          <w:tcPr>
            <w:tcW w:w="292" w:type="pct"/>
            <w:shd w:val="clear" w:color="auto" w:fill="auto"/>
            <w:vAlign w:val="center"/>
            <w:hideMark/>
          </w:tcPr>
          <w:p w14:paraId="7BC40F4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99</w:t>
            </w:r>
          </w:p>
        </w:tc>
        <w:tc>
          <w:tcPr>
            <w:tcW w:w="1769" w:type="pct"/>
            <w:shd w:val="clear" w:color="auto" w:fill="auto"/>
            <w:vAlign w:val="center"/>
            <w:hideMark/>
          </w:tcPr>
          <w:p w14:paraId="2B8BAC1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Северная</w:t>
            </w:r>
          </w:p>
        </w:tc>
        <w:tc>
          <w:tcPr>
            <w:tcW w:w="682" w:type="pct"/>
            <w:shd w:val="clear" w:color="auto" w:fill="auto"/>
            <w:vAlign w:val="center"/>
            <w:hideMark/>
          </w:tcPr>
          <w:p w14:paraId="285645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211</w:t>
            </w:r>
          </w:p>
        </w:tc>
        <w:tc>
          <w:tcPr>
            <w:tcW w:w="1258" w:type="pct"/>
            <w:shd w:val="clear" w:color="auto" w:fill="auto"/>
            <w:noWrap/>
            <w:vAlign w:val="center"/>
            <w:hideMark/>
          </w:tcPr>
          <w:p w14:paraId="10A2E0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99</w:t>
            </w:r>
          </w:p>
        </w:tc>
        <w:tc>
          <w:tcPr>
            <w:tcW w:w="998" w:type="pct"/>
            <w:shd w:val="clear" w:color="auto" w:fill="auto"/>
            <w:vAlign w:val="center"/>
            <w:hideMark/>
          </w:tcPr>
          <w:p w14:paraId="5386C3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38E4C7F" w14:textId="77777777" w:rsidTr="00D8747D">
        <w:trPr>
          <w:trHeight w:val="315"/>
        </w:trPr>
        <w:tc>
          <w:tcPr>
            <w:tcW w:w="292" w:type="pct"/>
            <w:shd w:val="clear" w:color="auto" w:fill="auto"/>
            <w:vAlign w:val="center"/>
            <w:hideMark/>
          </w:tcPr>
          <w:p w14:paraId="03E2724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100</w:t>
            </w:r>
          </w:p>
        </w:tc>
        <w:tc>
          <w:tcPr>
            <w:tcW w:w="1769" w:type="pct"/>
            <w:shd w:val="clear" w:color="auto" w:fill="auto"/>
            <w:vAlign w:val="center"/>
            <w:hideMark/>
          </w:tcPr>
          <w:p w14:paraId="21466D8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Сибирская</w:t>
            </w:r>
          </w:p>
        </w:tc>
        <w:tc>
          <w:tcPr>
            <w:tcW w:w="682" w:type="pct"/>
            <w:shd w:val="clear" w:color="auto" w:fill="auto"/>
            <w:vAlign w:val="center"/>
            <w:hideMark/>
          </w:tcPr>
          <w:p w14:paraId="25E3965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354</w:t>
            </w:r>
          </w:p>
        </w:tc>
        <w:tc>
          <w:tcPr>
            <w:tcW w:w="1258" w:type="pct"/>
            <w:shd w:val="clear" w:color="auto" w:fill="auto"/>
            <w:noWrap/>
            <w:vAlign w:val="center"/>
            <w:hideMark/>
          </w:tcPr>
          <w:p w14:paraId="270ACB4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100</w:t>
            </w:r>
          </w:p>
        </w:tc>
        <w:tc>
          <w:tcPr>
            <w:tcW w:w="998" w:type="pct"/>
            <w:shd w:val="clear" w:color="auto" w:fill="auto"/>
            <w:vAlign w:val="center"/>
            <w:hideMark/>
          </w:tcPr>
          <w:p w14:paraId="6425A74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DD65A46" w14:textId="77777777" w:rsidTr="00D8747D">
        <w:trPr>
          <w:trHeight w:val="315"/>
        </w:trPr>
        <w:tc>
          <w:tcPr>
            <w:tcW w:w="292" w:type="pct"/>
            <w:shd w:val="clear" w:color="auto" w:fill="auto"/>
            <w:vAlign w:val="center"/>
            <w:hideMark/>
          </w:tcPr>
          <w:p w14:paraId="55195C7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101</w:t>
            </w:r>
          </w:p>
        </w:tc>
        <w:tc>
          <w:tcPr>
            <w:tcW w:w="1769" w:type="pct"/>
            <w:shd w:val="clear" w:color="auto" w:fill="auto"/>
            <w:vAlign w:val="center"/>
            <w:hideMark/>
          </w:tcPr>
          <w:p w14:paraId="48FDCB4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Сибирский (бульвар)</w:t>
            </w:r>
          </w:p>
        </w:tc>
        <w:tc>
          <w:tcPr>
            <w:tcW w:w="682" w:type="pct"/>
            <w:shd w:val="clear" w:color="auto" w:fill="auto"/>
            <w:vAlign w:val="center"/>
            <w:hideMark/>
          </w:tcPr>
          <w:p w14:paraId="4B6D230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3 637</w:t>
            </w:r>
          </w:p>
        </w:tc>
        <w:tc>
          <w:tcPr>
            <w:tcW w:w="1258" w:type="pct"/>
            <w:shd w:val="clear" w:color="auto" w:fill="auto"/>
            <w:noWrap/>
            <w:vAlign w:val="center"/>
            <w:hideMark/>
          </w:tcPr>
          <w:p w14:paraId="34E5F6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101</w:t>
            </w:r>
          </w:p>
        </w:tc>
        <w:tc>
          <w:tcPr>
            <w:tcW w:w="998" w:type="pct"/>
            <w:shd w:val="clear" w:color="auto" w:fill="auto"/>
            <w:vAlign w:val="center"/>
            <w:hideMark/>
          </w:tcPr>
          <w:p w14:paraId="753BAF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49BDCB7" w14:textId="77777777" w:rsidTr="00D8747D">
        <w:trPr>
          <w:trHeight w:val="315"/>
        </w:trPr>
        <w:tc>
          <w:tcPr>
            <w:tcW w:w="292" w:type="pct"/>
            <w:shd w:val="clear" w:color="auto" w:fill="auto"/>
            <w:vAlign w:val="center"/>
            <w:hideMark/>
          </w:tcPr>
          <w:p w14:paraId="7351F0B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102</w:t>
            </w:r>
          </w:p>
        </w:tc>
        <w:tc>
          <w:tcPr>
            <w:tcW w:w="1769" w:type="pct"/>
            <w:shd w:val="clear" w:color="auto" w:fill="auto"/>
            <w:vAlign w:val="center"/>
            <w:hideMark/>
          </w:tcPr>
          <w:p w14:paraId="298B982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Славянская - Агиришская</w:t>
            </w:r>
          </w:p>
        </w:tc>
        <w:tc>
          <w:tcPr>
            <w:tcW w:w="682" w:type="pct"/>
            <w:shd w:val="clear" w:color="auto" w:fill="auto"/>
            <w:vAlign w:val="center"/>
            <w:hideMark/>
          </w:tcPr>
          <w:p w14:paraId="6B5919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3 011</w:t>
            </w:r>
          </w:p>
        </w:tc>
        <w:tc>
          <w:tcPr>
            <w:tcW w:w="1258" w:type="pct"/>
            <w:shd w:val="clear" w:color="auto" w:fill="auto"/>
            <w:noWrap/>
            <w:vAlign w:val="center"/>
            <w:hideMark/>
          </w:tcPr>
          <w:p w14:paraId="54234F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102</w:t>
            </w:r>
          </w:p>
        </w:tc>
        <w:tc>
          <w:tcPr>
            <w:tcW w:w="998" w:type="pct"/>
            <w:shd w:val="clear" w:color="auto" w:fill="auto"/>
            <w:vAlign w:val="center"/>
            <w:hideMark/>
          </w:tcPr>
          <w:p w14:paraId="69A185E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РЗ/РЗ</w:t>
            </w:r>
          </w:p>
        </w:tc>
      </w:tr>
      <w:tr w:rsidR="00D8747D" w:rsidRPr="009F30DF" w14:paraId="7901936C" w14:textId="77777777" w:rsidTr="00D8747D">
        <w:trPr>
          <w:trHeight w:val="315"/>
        </w:trPr>
        <w:tc>
          <w:tcPr>
            <w:tcW w:w="292" w:type="pct"/>
            <w:shd w:val="clear" w:color="auto" w:fill="auto"/>
            <w:vAlign w:val="center"/>
            <w:hideMark/>
          </w:tcPr>
          <w:p w14:paraId="1A6F4FD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103</w:t>
            </w:r>
          </w:p>
        </w:tc>
        <w:tc>
          <w:tcPr>
            <w:tcW w:w="1769" w:type="pct"/>
            <w:shd w:val="clear" w:color="auto" w:fill="auto"/>
            <w:vAlign w:val="center"/>
            <w:hideMark/>
          </w:tcPr>
          <w:p w14:paraId="3B56D29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Снежная</w:t>
            </w:r>
          </w:p>
        </w:tc>
        <w:tc>
          <w:tcPr>
            <w:tcW w:w="682" w:type="pct"/>
            <w:shd w:val="clear" w:color="auto" w:fill="auto"/>
            <w:vAlign w:val="center"/>
            <w:hideMark/>
          </w:tcPr>
          <w:p w14:paraId="0CD9720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496</w:t>
            </w:r>
          </w:p>
        </w:tc>
        <w:tc>
          <w:tcPr>
            <w:tcW w:w="1258" w:type="pct"/>
            <w:shd w:val="clear" w:color="auto" w:fill="auto"/>
            <w:noWrap/>
            <w:vAlign w:val="center"/>
            <w:hideMark/>
          </w:tcPr>
          <w:p w14:paraId="0CF920F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103</w:t>
            </w:r>
          </w:p>
        </w:tc>
        <w:tc>
          <w:tcPr>
            <w:tcW w:w="998" w:type="pct"/>
            <w:shd w:val="clear" w:color="auto" w:fill="auto"/>
            <w:vAlign w:val="center"/>
            <w:hideMark/>
          </w:tcPr>
          <w:p w14:paraId="4C73293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C5D0F36" w14:textId="77777777" w:rsidTr="00D8747D">
        <w:trPr>
          <w:trHeight w:val="315"/>
        </w:trPr>
        <w:tc>
          <w:tcPr>
            <w:tcW w:w="292" w:type="pct"/>
            <w:shd w:val="clear" w:color="auto" w:fill="auto"/>
            <w:vAlign w:val="center"/>
            <w:hideMark/>
          </w:tcPr>
          <w:p w14:paraId="4C81920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104</w:t>
            </w:r>
          </w:p>
        </w:tc>
        <w:tc>
          <w:tcPr>
            <w:tcW w:w="1769" w:type="pct"/>
            <w:shd w:val="clear" w:color="auto" w:fill="auto"/>
            <w:vAlign w:val="center"/>
            <w:hideMark/>
          </w:tcPr>
          <w:p w14:paraId="21CB7FF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Советская</w:t>
            </w:r>
          </w:p>
        </w:tc>
        <w:tc>
          <w:tcPr>
            <w:tcW w:w="682" w:type="pct"/>
            <w:shd w:val="clear" w:color="auto" w:fill="auto"/>
            <w:vAlign w:val="center"/>
            <w:hideMark/>
          </w:tcPr>
          <w:p w14:paraId="16F9F34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1 401</w:t>
            </w:r>
          </w:p>
        </w:tc>
        <w:tc>
          <w:tcPr>
            <w:tcW w:w="1258" w:type="pct"/>
            <w:shd w:val="clear" w:color="auto" w:fill="auto"/>
            <w:noWrap/>
            <w:vAlign w:val="center"/>
            <w:hideMark/>
          </w:tcPr>
          <w:p w14:paraId="0DF62F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104</w:t>
            </w:r>
          </w:p>
        </w:tc>
        <w:tc>
          <w:tcPr>
            <w:tcW w:w="998" w:type="pct"/>
            <w:shd w:val="clear" w:color="auto" w:fill="auto"/>
            <w:vAlign w:val="center"/>
            <w:hideMark/>
          </w:tcPr>
          <w:p w14:paraId="38958D5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75B1DE9" w14:textId="77777777" w:rsidTr="00D8747D">
        <w:trPr>
          <w:trHeight w:val="315"/>
        </w:trPr>
        <w:tc>
          <w:tcPr>
            <w:tcW w:w="292" w:type="pct"/>
            <w:shd w:val="clear" w:color="auto" w:fill="auto"/>
            <w:vAlign w:val="center"/>
            <w:hideMark/>
          </w:tcPr>
          <w:p w14:paraId="791D70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105</w:t>
            </w:r>
          </w:p>
        </w:tc>
        <w:tc>
          <w:tcPr>
            <w:tcW w:w="1769" w:type="pct"/>
            <w:shd w:val="clear" w:color="auto" w:fill="auto"/>
            <w:vAlign w:val="center"/>
            <w:hideMark/>
          </w:tcPr>
          <w:p w14:paraId="79613A2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Солнечная</w:t>
            </w:r>
          </w:p>
        </w:tc>
        <w:tc>
          <w:tcPr>
            <w:tcW w:w="682" w:type="pct"/>
            <w:shd w:val="clear" w:color="auto" w:fill="auto"/>
            <w:vAlign w:val="center"/>
            <w:hideMark/>
          </w:tcPr>
          <w:p w14:paraId="21FFEAD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548</w:t>
            </w:r>
          </w:p>
        </w:tc>
        <w:tc>
          <w:tcPr>
            <w:tcW w:w="1258" w:type="pct"/>
            <w:shd w:val="clear" w:color="auto" w:fill="auto"/>
            <w:noWrap/>
            <w:vAlign w:val="center"/>
            <w:hideMark/>
          </w:tcPr>
          <w:p w14:paraId="71E2094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105</w:t>
            </w:r>
          </w:p>
        </w:tc>
        <w:tc>
          <w:tcPr>
            <w:tcW w:w="998" w:type="pct"/>
            <w:shd w:val="clear" w:color="auto" w:fill="auto"/>
            <w:vAlign w:val="center"/>
            <w:hideMark/>
          </w:tcPr>
          <w:p w14:paraId="078A152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6A17CCA" w14:textId="77777777" w:rsidTr="00D8747D">
        <w:trPr>
          <w:trHeight w:val="315"/>
        </w:trPr>
        <w:tc>
          <w:tcPr>
            <w:tcW w:w="292" w:type="pct"/>
            <w:shd w:val="clear" w:color="auto" w:fill="auto"/>
            <w:vAlign w:val="center"/>
            <w:hideMark/>
          </w:tcPr>
          <w:p w14:paraId="5D9767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106</w:t>
            </w:r>
          </w:p>
        </w:tc>
        <w:tc>
          <w:tcPr>
            <w:tcW w:w="1769" w:type="pct"/>
            <w:shd w:val="clear" w:color="auto" w:fill="auto"/>
            <w:vAlign w:val="center"/>
            <w:hideMark/>
          </w:tcPr>
          <w:p w14:paraId="145E535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Сосновая</w:t>
            </w:r>
          </w:p>
        </w:tc>
        <w:tc>
          <w:tcPr>
            <w:tcW w:w="682" w:type="pct"/>
            <w:shd w:val="clear" w:color="auto" w:fill="auto"/>
            <w:vAlign w:val="center"/>
            <w:hideMark/>
          </w:tcPr>
          <w:p w14:paraId="01B0CFB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293</w:t>
            </w:r>
          </w:p>
        </w:tc>
        <w:tc>
          <w:tcPr>
            <w:tcW w:w="1258" w:type="pct"/>
            <w:shd w:val="clear" w:color="auto" w:fill="auto"/>
            <w:noWrap/>
            <w:vAlign w:val="center"/>
            <w:hideMark/>
          </w:tcPr>
          <w:p w14:paraId="771E149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106</w:t>
            </w:r>
          </w:p>
        </w:tc>
        <w:tc>
          <w:tcPr>
            <w:tcW w:w="998" w:type="pct"/>
            <w:shd w:val="clear" w:color="auto" w:fill="auto"/>
            <w:vAlign w:val="center"/>
            <w:hideMark/>
          </w:tcPr>
          <w:p w14:paraId="5808048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64E5DAC" w14:textId="77777777" w:rsidTr="00D8747D">
        <w:trPr>
          <w:trHeight w:val="315"/>
        </w:trPr>
        <w:tc>
          <w:tcPr>
            <w:tcW w:w="292" w:type="pct"/>
            <w:shd w:val="clear" w:color="auto" w:fill="auto"/>
            <w:vAlign w:val="center"/>
            <w:hideMark/>
          </w:tcPr>
          <w:p w14:paraId="3C3D268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107</w:t>
            </w:r>
          </w:p>
        </w:tc>
        <w:tc>
          <w:tcPr>
            <w:tcW w:w="1769" w:type="pct"/>
            <w:shd w:val="clear" w:color="auto" w:fill="auto"/>
            <w:vAlign w:val="center"/>
            <w:hideMark/>
          </w:tcPr>
          <w:p w14:paraId="10FAE38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Спасская</w:t>
            </w:r>
          </w:p>
        </w:tc>
        <w:tc>
          <w:tcPr>
            <w:tcW w:w="682" w:type="pct"/>
            <w:shd w:val="clear" w:color="auto" w:fill="auto"/>
            <w:vAlign w:val="center"/>
            <w:hideMark/>
          </w:tcPr>
          <w:p w14:paraId="03F7828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855</w:t>
            </w:r>
          </w:p>
        </w:tc>
        <w:tc>
          <w:tcPr>
            <w:tcW w:w="1258" w:type="pct"/>
            <w:shd w:val="clear" w:color="auto" w:fill="auto"/>
            <w:noWrap/>
            <w:vAlign w:val="center"/>
            <w:hideMark/>
          </w:tcPr>
          <w:p w14:paraId="4956DEF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107</w:t>
            </w:r>
          </w:p>
        </w:tc>
        <w:tc>
          <w:tcPr>
            <w:tcW w:w="998" w:type="pct"/>
            <w:shd w:val="clear" w:color="auto" w:fill="auto"/>
            <w:vAlign w:val="center"/>
            <w:hideMark/>
          </w:tcPr>
          <w:p w14:paraId="24B386F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4EEFA9A" w14:textId="77777777" w:rsidTr="00D8747D">
        <w:trPr>
          <w:trHeight w:val="315"/>
        </w:trPr>
        <w:tc>
          <w:tcPr>
            <w:tcW w:w="292" w:type="pct"/>
            <w:shd w:val="clear" w:color="auto" w:fill="auto"/>
            <w:vAlign w:val="center"/>
            <w:hideMark/>
          </w:tcPr>
          <w:p w14:paraId="576C471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108</w:t>
            </w:r>
          </w:p>
        </w:tc>
        <w:tc>
          <w:tcPr>
            <w:tcW w:w="1769" w:type="pct"/>
            <w:shd w:val="clear" w:color="auto" w:fill="auto"/>
            <w:vAlign w:val="center"/>
            <w:hideMark/>
          </w:tcPr>
          <w:p w14:paraId="6FEFC1E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Спортивная</w:t>
            </w:r>
          </w:p>
        </w:tc>
        <w:tc>
          <w:tcPr>
            <w:tcW w:w="682" w:type="pct"/>
            <w:shd w:val="clear" w:color="auto" w:fill="auto"/>
            <w:vAlign w:val="center"/>
            <w:hideMark/>
          </w:tcPr>
          <w:p w14:paraId="5BEF7E0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1 478</w:t>
            </w:r>
          </w:p>
        </w:tc>
        <w:tc>
          <w:tcPr>
            <w:tcW w:w="1258" w:type="pct"/>
            <w:shd w:val="clear" w:color="auto" w:fill="auto"/>
            <w:noWrap/>
            <w:vAlign w:val="center"/>
            <w:hideMark/>
          </w:tcPr>
          <w:p w14:paraId="0DC1F5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108</w:t>
            </w:r>
          </w:p>
        </w:tc>
        <w:tc>
          <w:tcPr>
            <w:tcW w:w="998" w:type="pct"/>
            <w:shd w:val="clear" w:color="auto" w:fill="auto"/>
            <w:vAlign w:val="center"/>
            <w:hideMark/>
          </w:tcPr>
          <w:p w14:paraId="64F638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 xml:space="preserve">МЗ/РЗ </w:t>
            </w:r>
            <w:r w:rsidRPr="009F30DF">
              <w:rPr>
                <w:rFonts w:ascii="PT Astra Serif" w:hAnsi="PT Astra Serif"/>
                <w:color w:val="22272F"/>
                <w:sz w:val="20"/>
                <w:szCs w:val="20"/>
                <w:vertAlign w:val="superscript"/>
              </w:rPr>
              <w:t>3</w:t>
            </w:r>
          </w:p>
        </w:tc>
      </w:tr>
      <w:tr w:rsidR="00D8747D" w:rsidRPr="009F30DF" w14:paraId="5F225572" w14:textId="77777777" w:rsidTr="00D8747D">
        <w:trPr>
          <w:trHeight w:val="315"/>
        </w:trPr>
        <w:tc>
          <w:tcPr>
            <w:tcW w:w="292" w:type="pct"/>
            <w:shd w:val="clear" w:color="auto" w:fill="auto"/>
            <w:vAlign w:val="center"/>
            <w:hideMark/>
          </w:tcPr>
          <w:p w14:paraId="6F10BAC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109</w:t>
            </w:r>
          </w:p>
        </w:tc>
        <w:tc>
          <w:tcPr>
            <w:tcW w:w="1769" w:type="pct"/>
            <w:shd w:val="clear" w:color="auto" w:fill="auto"/>
            <w:vAlign w:val="center"/>
            <w:hideMark/>
          </w:tcPr>
          <w:p w14:paraId="6FD9BC5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Спортивный (переулок)</w:t>
            </w:r>
          </w:p>
        </w:tc>
        <w:tc>
          <w:tcPr>
            <w:tcW w:w="682" w:type="pct"/>
            <w:shd w:val="clear" w:color="auto" w:fill="auto"/>
            <w:vAlign w:val="center"/>
            <w:hideMark/>
          </w:tcPr>
          <w:p w14:paraId="0F1BD0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413</w:t>
            </w:r>
          </w:p>
        </w:tc>
        <w:tc>
          <w:tcPr>
            <w:tcW w:w="1258" w:type="pct"/>
            <w:shd w:val="clear" w:color="auto" w:fill="auto"/>
            <w:noWrap/>
            <w:vAlign w:val="center"/>
            <w:hideMark/>
          </w:tcPr>
          <w:p w14:paraId="390AE4E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109</w:t>
            </w:r>
          </w:p>
        </w:tc>
        <w:tc>
          <w:tcPr>
            <w:tcW w:w="998" w:type="pct"/>
            <w:shd w:val="clear" w:color="auto" w:fill="auto"/>
            <w:vAlign w:val="center"/>
            <w:hideMark/>
          </w:tcPr>
          <w:p w14:paraId="71FBACD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589D352" w14:textId="77777777" w:rsidTr="00D8747D">
        <w:trPr>
          <w:trHeight w:val="315"/>
        </w:trPr>
        <w:tc>
          <w:tcPr>
            <w:tcW w:w="292" w:type="pct"/>
            <w:shd w:val="clear" w:color="auto" w:fill="auto"/>
            <w:vAlign w:val="center"/>
            <w:hideMark/>
          </w:tcPr>
          <w:p w14:paraId="4334F02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110</w:t>
            </w:r>
          </w:p>
        </w:tc>
        <w:tc>
          <w:tcPr>
            <w:tcW w:w="1769" w:type="pct"/>
            <w:shd w:val="clear" w:color="auto" w:fill="auto"/>
            <w:vAlign w:val="center"/>
            <w:hideMark/>
          </w:tcPr>
          <w:p w14:paraId="60EEA83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Столыпина 1</w:t>
            </w:r>
          </w:p>
        </w:tc>
        <w:tc>
          <w:tcPr>
            <w:tcW w:w="682" w:type="pct"/>
            <w:shd w:val="clear" w:color="auto" w:fill="auto"/>
            <w:vAlign w:val="center"/>
            <w:hideMark/>
          </w:tcPr>
          <w:p w14:paraId="3EB7425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291</w:t>
            </w:r>
          </w:p>
        </w:tc>
        <w:tc>
          <w:tcPr>
            <w:tcW w:w="1258" w:type="pct"/>
            <w:shd w:val="clear" w:color="auto" w:fill="auto"/>
            <w:noWrap/>
            <w:vAlign w:val="center"/>
            <w:hideMark/>
          </w:tcPr>
          <w:p w14:paraId="17788B4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110</w:t>
            </w:r>
          </w:p>
        </w:tc>
        <w:tc>
          <w:tcPr>
            <w:tcW w:w="998" w:type="pct"/>
            <w:shd w:val="clear" w:color="auto" w:fill="auto"/>
            <w:vAlign w:val="center"/>
            <w:hideMark/>
          </w:tcPr>
          <w:p w14:paraId="0682DDF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70C214F" w14:textId="77777777" w:rsidTr="00D8747D">
        <w:trPr>
          <w:trHeight w:val="315"/>
        </w:trPr>
        <w:tc>
          <w:tcPr>
            <w:tcW w:w="292" w:type="pct"/>
            <w:shd w:val="clear" w:color="auto" w:fill="auto"/>
            <w:vAlign w:val="center"/>
            <w:hideMark/>
          </w:tcPr>
          <w:p w14:paraId="737CF06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111</w:t>
            </w:r>
          </w:p>
        </w:tc>
        <w:tc>
          <w:tcPr>
            <w:tcW w:w="1769" w:type="pct"/>
            <w:shd w:val="clear" w:color="auto" w:fill="auto"/>
            <w:vAlign w:val="center"/>
            <w:hideMark/>
          </w:tcPr>
          <w:p w14:paraId="1B1F12F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Столыпина  2</w:t>
            </w:r>
          </w:p>
        </w:tc>
        <w:tc>
          <w:tcPr>
            <w:tcW w:w="682" w:type="pct"/>
            <w:shd w:val="clear" w:color="auto" w:fill="auto"/>
            <w:vAlign w:val="center"/>
            <w:hideMark/>
          </w:tcPr>
          <w:p w14:paraId="1227FB5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645</w:t>
            </w:r>
          </w:p>
        </w:tc>
        <w:tc>
          <w:tcPr>
            <w:tcW w:w="1258" w:type="pct"/>
            <w:shd w:val="clear" w:color="auto" w:fill="auto"/>
            <w:noWrap/>
            <w:vAlign w:val="center"/>
            <w:hideMark/>
          </w:tcPr>
          <w:p w14:paraId="22E19EA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111</w:t>
            </w:r>
          </w:p>
        </w:tc>
        <w:tc>
          <w:tcPr>
            <w:tcW w:w="998" w:type="pct"/>
            <w:shd w:val="clear" w:color="auto" w:fill="auto"/>
            <w:vAlign w:val="center"/>
            <w:hideMark/>
          </w:tcPr>
          <w:p w14:paraId="449158E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CC3B079" w14:textId="77777777" w:rsidTr="00D8747D">
        <w:trPr>
          <w:trHeight w:val="315"/>
        </w:trPr>
        <w:tc>
          <w:tcPr>
            <w:tcW w:w="292" w:type="pct"/>
            <w:shd w:val="clear" w:color="auto" w:fill="auto"/>
            <w:vAlign w:val="center"/>
            <w:hideMark/>
          </w:tcPr>
          <w:p w14:paraId="47669E8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112</w:t>
            </w:r>
          </w:p>
        </w:tc>
        <w:tc>
          <w:tcPr>
            <w:tcW w:w="1769" w:type="pct"/>
            <w:shd w:val="clear" w:color="auto" w:fill="auto"/>
            <w:vAlign w:val="center"/>
            <w:hideMark/>
          </w:tcPr>
          <w:p w14:paraId="46DD72A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Строителей</w:t>
            </w:r>
          </w:p>
        </w:tc>
        <w:tc>
          <w:tcPr>
            <w:tcW w:w="682" w:type="pct"/>
            <w:shd w:val="clear" w:color="auto" w:fill="auto"/>
            <w:vAlign w:val="center"/>
            <w:hideMark/>
          </w:tcPr>
          <w:p w14:paraId="3884F6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568</w:t>
            </w:r>
          </w:p>
        </w:tc>
        <w:tc>
          <w:tcPr>
            <w:tcW w:w="1258" w:type="pct"/>
            <w:shd w:val="clear" w:color="auto" w:fill="auto"/>
            <w:noWrap/>
            <w:vAlign w:val="center"/>
            <w:hideMark/>
          </w:tcPr>
          <w:p w14:paraId="5FE1C6B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112</w:t>
            </w:r>
          </w:p>
        </w:tc>
        <w:tc>
          <w:tcPr>
            <w:tcW w:w="998" w:type="pct"/>
            <w:shd w:val="clear" w:color="auto" w:fill="auto"/>
            <w:vAlign w:val="center"/>
            <w:hideMark/>
          </w:tcPr>
          <w:p w14:paraId="739240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F0184A8" w14:textId="77777777" w:rsidTr="00D8747D">
        <w:trPr>
          <w:trHeight w:val="315"/>
        </w:trPr>
        <w:tc>
          <w:tcPr>
            <w:tcW w:w="292" w:type="pct"/>
            <w:shd w:val="clear" w:color="auto" w:fill="auto"/>
            <w:vAlign w:val="center"/>
            <w:hideMark/>
          </w:tcPr>
          <w:p w14:paraId="0A55FBF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113</w:t>
            </w:r>
          </w:p>
        </w:tc>
        <w:tc>
          <w:tcPr>
            <w:tcW w:w="1769" w:type="pct"/>
            <w:shd w:val="clear" w:color="auto" w:fill="auto"/>
            <w:vAlign w:val="center"/>
            <w:hideMark/>
          </w:tcPr>
          <w:p w14:paraId="1FB0A6D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Суворова</w:t>
            </w:r>
          </w:p>
        </w:tc>
        <w:tc>
          <w:tcPr>
            <w:tcW w:w="682" w:type="pct"/>
            <w:shd w:val="clear" w:color="auto" w:fill="auto"/>
            <w:vAlign w:val="center"/>
            <w:hideMark/>
          </w:tcPr>
          <w:p w14:paraId="56FDA46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362</w:t>
            </w:r>
          </w:p>
        </w:tc>
        <w:tc>
          <w:tcPr>
            <w:tcW w:w="1258" w:type="pct"/>
            <w:shd w:val="clear" w:color="auto" w:fill="auto"/>
            <w:noWrap/>
            <w:vAlign w:val="center"/>
            <w:hideMark/>
          </w:tcPr>
          <w:p w14:paraId="5B99E26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113</w:t>
            </w:r>
          </w:p>
        </w:tc>
        <w:tc>
          <w:tcPr>
            <w:tcW w:w="998" w:type="pct"/>
            <w:shd w:val="clear" w:color="auto" w:fill="auto"/>
            <w:vAlign w:val="center"/>
            <w:hideMark/>
          </w:tcPr>
          <w:p w14:paraId="398E9B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673E85E" w14:textId="77777777" w:rsidTr="00D8747D">
        <w:trPr>
          <w:trHeight w:val="315"/>
        </w:trPr>
        <w:tc>
          <w:tcPr>
            <w:tcW w:w="292" w:type="pct"/>
            <w:shd w:val="clear" w:color="auto" w:fill="auto"/>
            <w:vAlign w:val="center"/>
            <w:hideMark/>
          </w:tcPr>
          <w:p w14:paraId="684AF08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114</w:t>
            </w:r>
          </w:p>
        </w:tc>
        <w:tc>
          <w:tcPr>
            <w:tcW w:w="1769" w:type="pct"/>
            <w:shd w:val="clear" w:color="auto" w:fill="auto"/>
            <w:vAlign w:val="center"/>
            <w:hideMark/>
          </w:tcPr>
          <w:p w14:paraId="1DFA608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Таёжная</w:t>
            </w:r>
          </w:p>
        </w:tc>
        <w:tc>
          <w:tcPr>
            <w:tcW w:w="682" w:type="pct"/>
            <w:shd w:val="clear" w:color="auto" w:fill="auto"/>
            <w:vAlign w:val="center"/>
            <w:hideMark/>
          </w:tcPr>
          <w:p w14:paraId="2956140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1 608</w:t>
            </w:r>
          </w:p>
        </w:tc>
        <w:tc>
          <w:tcPr>
            <w:tcW w:w="1258" w:type="pct"/>
            <w:shd w:val="clear" w:color="auto" w:fill="auto"/>
            <w:noWrap/>
            <w:vAlign w:val="center"/>
            <w:hideMark/>
          </w:tcPr>
          <w:p w14:paraId="664C1DF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114</w:t>
            </w:r>
          </w:p>
        </w:tc>
        <w:tc>
          <w:tcPr>
            <w:tcW w:w="998" w:type="pct"/>
            <w:shd w:val="clear" w:color="auto" w:fill="auto"/>
            <w:vAlign w:val="center"/>
            <w:hideMark/>
          </w:tcPr>
          <w:p w14:paraId="1126BED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377FD34" w14:textId="77777777" w:rsidTr="00D8747D">
        <w:trPr>
          <w:trHeight w:val="315"/>
        </w:trPr>
        <w:tc>
          <w:tcPr>
            <w:tcW w:w="292" w:type="pct"/>
            <w:shd w:val="clear" w:color="auto" w:fill="auto"/>
            <w:vAlign w:val="center"/>
            <w:hideMark/>
          </w:tcPr>
          <w:p w14:paraId="77A622B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115</w:t>
            </w:r>
          </w:p>
        </w:tc>
        <w:tc>
          <w:tcPr>
            <w:tcW w:w="1769" w:type="pct"/>
            <w:shd w:val="clear" w:color="auto" w:fill="auto"/>
            <w:vAlign w:val="center"/>
            <w:hideMark/>
          </w:tcPr>
          <w:p w14:paraId="3B8E5B5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Титова</w:t>
            </w:r>
          </w:p>
        </w:tc>
        <w:tc>
          <w:tcPr>
            <w:tcW w:w="682" w:type="pct"/>
            <w:shd w:val="clear" w:color="auto" w:fill="auto"/>
            <w:vAlign w:val="center"/>
            <w:hideMark/>
          </w:tcPr>
          <w:p w14:paraId="5F51D2B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1 812</w:t>
            </w:r>
          </w:p>
        </w:tc>
        <w:tc>
          <w:tcPr>
            <w:tcW w:w="1258" w:type="pct"/>
            <w:shd w:val="clear" w:color="auto" w:fill="auto"/>
            <w:noWrap/>
            <w:vAlign w:val="center"/>
            <w:hideMark/>
          </w:tcPr>
          <w:p w14:paraId="610DC1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115</w:t>
            </w:r>
          </w:p>
        </w:tc>
        <w:tc>
          <w:tcPr>
            <w:tcW w:w="998" w:type="pct"/>
            <w:shd w:val="clear" w:color="auto" w:fill="auto"/>
            <w:vAlign w:val="center"/>
            <w:hideMark/>
          </w:tcPr>
          <w:p w14:paraId="67CCB63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AFD44C4" w14:textId="77777777" w:rsidTr="00D8747D">
        <w:trPr>
          <w:trHeight w:val="315"/>
        </w:trPr>
        <w:tc>
          <w:tcPr>
            <w:tcW w:w="292" w:type="pct"/>
            <w:shd w:val="clear" w:color="auto" w:fill="auto"/>
            <w:vAlign w:val="center"/>
            <w:hideMark/>
          </w:tcPr>
          <w:p w14:paraId="1D3992D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116</w:t>
            </w:r>
          </w:p>
        </w:tc>
        <w:tc>
          <w:tcPr>
            <w:tcW w:w="1769" w:type="pct"/>
            <w:shd w:val="clear" w:color="auto" w:fill="auto"/>
            <w:vAlign w:val="center"/>
            <w:hideMark/>
          </w:tcPr>
          <w:p w14:paraId="44C287D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Титова (переулок)</w:t>
            </w:r>
          </w:p>
        </w:tc>
        <w:tc>
          <w:tcPr>
            <w:tcW w:w="682" w:type="pct"/>
            <w:shd w:val="clear" w:color="auto" w:fill="auto"/>
            <w:vAlign w:val="center"/>
            <w:hideMark/>
          </w:tcPr>
          <w:p w14:paraId="75E1044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263</w:t>
            </w:r>
          </w:p>
        </w:tc>
        <w:tc>
          <w:tcPr>
            <w:tcW w:w="1258" w:type="pct"/>
            <w:shd w:val="clear" w:color="auto" w:fill="auto"/>
            <w:noWrap/>
            <w:vAlign w:val="center"/>
            <w:hideMark/>
          </w:tcPr>
          <w:p w14:paraId="546D66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116</w:t>
            </w:r>
          </w:p>
        </w:tc>
        <w:tc>
          <w:tcPr>
            <w:tcW w:w="998" w:type="pct"/>
            <w:shd w:val="clear" w:color="auto" w:fill="auto"/>
            <w:vAlign w:val="center"/>
            <w:hideMark/>
          </w:tcPr>
          <w:p w14:paraId="03F0767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E5619F4" w14:textId="77777777" w:rsidTr="00D8747D">
        <w:trPr>
          <w:trHeight w:val="315"/>
        </w:trPr>
        <w:tc>
          <w:tcPr>
            <w:tcW w:w="292" w:type="pct"/>
            <w:shd w:val="clear" w:color="auto" w:fill="auto"/>
            <w:vAlign w:val="center"/>
            <w:hideMark/>
          </w:tcPr>
          <w:p w14:paraId="2143DA0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117</w:t>
            </w:r>
          </w:p>
        </w:tc>
        <w:tc>
          <w:tcPr>
            <w:tcW w:w="1769" w:type="pct"/>
            <w:shd w:val="clear" w:color="auto" w:fill="auto"/>
            <w:vAlign w:val="center"/>
            <w:hideMark/>
          </w:tcPr>
          <w:p w14:paraId="430F718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Тополиная</w:t>
            </w:r>
          </w:p>
        </w:tc>
        <w:tc>
          <w:tcPr>
            <w:tcW w:w="682" w:type="pct"/>
            <w:shd w:val="clear" w:color="auto" w:fill="auto"/>
            <w:vAlign w:val="center"/>
            <w:hideMark/>
          </w:tcPr>
          <w:p w14:paraId="4282B94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621</w:t>
            </w:r>
          </w:p>
        </w:tc>
        <w:tc>
          <w:tcPr>
            <w:tcW w:w="1258" w:type="pct"/>
            <w:shd w:val="clear" w:color="auto" w:fill="auto"/>
            <w:noWrap/>
            <w:vAlign w:val="center"/>
            <w:hideMark/>
          </w:tcPr>
          <w:p w14:paraId="2C0AE15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117</w:t>
            </w:r>
          </w:p>
        </w:tc>
        <w:tc>
          <w:tcPr>
            <w:tcW w:w="998" w:type="pct"/>
            <w:shd w:val="clear" w:color="auto" w:fill="auto"/>
            <w:vAlign w:val="center"/>
            <w:hideMark/>
          </w:tcPr>
          <w:p w14:paraId="387291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9E3085B" w14:textId="77777777" w:rsidTr="00D8747D">
        <w:trPr>
          <w:trHeight w:val="315"/>
        </w:trPr>
        <w:tc>
          <w:tcPr>
            <w:tcW w:w="292" w:type="pct"/>
            <w:shd w:val="clear" w:color="auto" w:fill="auto"/>
            <w:vAlign w:val="center"/>
            <w:hideMark/>
          </w:tcPr>
          <w:p w14:paraId="682E771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118</w:t>
            </w:r>
          </w:p>
        </w:tc>
        <w:tc>
          <w:tcPr>
            <w:tcW w:w="1769" w:type="pct"/>
            <w:shd w:val="clear" w:color="auto" w:fill="auto"/>
            <w:vAlign w:val="center"/>
            <w:hideMark/>
          </w:tcPr>
          <w:p w14:paraId="599B71D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Транспортная</w:t>
            </w:r>
          </w:p>
        </w:tc>
        <w:tc>
          <w:tcPr>
            <w:tcW w:w="682" w:type="pct"/>
            <w:shd w:val="clear" w:color="auto" w:fill="auto"/>
            <w:vAlign w:val="center"/>
            <w:hideMark/>
          </w:tcPr>
          <w:p w14:paraId="3B6B1F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373</w:t>
            </w:r>
          </w:p>
        </w:tc>
        <w:tc>
          <w:tcPr>
            <w:tcW w:w="1258" w:type="pct"/>
            <w:shd w:val="clear" w:color="auto" w:fill="auto"/>
            <w:noWrap/>
            <w:vAlign w:val="center"/>
            <w:hideMark/>
          </w:tcPr>
          <w:p w14:paraId="17ABBA4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118</w:t>
            </w:r>
          </w:p>
        </w:tc>
        <w:tc>
          <w:tcPr>
            <w:tcW w:w="998" w:type="pct"/>
            <w:shd w:val="clear" w:color="auto" w:fill="auto"/>
            <w:vAlign w:val="center"/>
            <w:hideMark/>
          </w:tcPr>
          <w:p w14:paraId="3216A5C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E481DAC" w14:textId="77777777" w:rsidTr="00D8747D">
        <w:trPr>
          <w:trHeight w:val="315"/>
        </w:trPr>
        <w:tc>
          <w:tcPr>
            <w:tcW w:w="292" w:type="pct"/>
            <w:shd w:val="clear" w:color="auto" w:fill="auto"/>
            <w:vAlign w:val="center"/>
            <w:hideMark/>
          </w:tcPr>
          <w:p w14:paraId="05C459F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119</w:t>
            </w:r>
          </w:p>
        </w:tc>
        <w:tc>
          <w:tcPr>
            <w:tcW w:w="1769" w:type="pct"/>
            <w:shd w:val="clear" w:color="auto" w:fill="auto"/>
            <w:vAlign w:val="center"/>
            <w:hideMark/>
          </w:tcPr>
          <w:p w14:paraId="58BBF01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Труда</w:t>
            </w:r>
          </w:p>
        </w:tc>
        <w:tc>
          <w:tcPr>
            <w:tcW w:w="682" w:type="pct"/>
            <w:shd w:val="clear" w:color="auto" w:fill="auto"/>
            <w:vAlign w:val="center"/>
            <w:hideMark/>
          </w:tcPr>
          <w:p w14:paraId="3CF72F6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1 348</w:t>
            </w:r>
          </w:p>
        </w:tc>
        <w:tc>
          <w:tcPr>
            <w:tcW w:w="1258" w:type="pct"/>
            <w:shd w:val="clear" w:color="auto" w:fill="auto"/>
            <w:noWrap/>
            <w:vAlign w:val="center"/>
            <w:hideMark/>
          </w:tcPr>
          <w:p w14:paraId="71E3267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119</w:t>
            </w:r>
          </w:p>
        </w:tc>
        <w:tc>
          <w:tcPr>
            <w:tcW w:w="998" w:type="pct"/>
            <w:shd w:val="clear" w:color="auto" w:fill="auto"/>
            <w:vAlign w:val="center"/>
            <w:hideMark/>
          </w:tcPr>
          <w:p w14:paraId="3248649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2AFFA6C" w14:textId="77777777" w:rsidTr="00D8747D">
        <w:trPr>
          <w:trHeight w:val="315"/>
        </w:trPr>
        <w:tc>
          <w:tcPr>
            <w:tcW w:w="292" w:type="pct"/>
            <w:shd w:val="clear" w:color="auto" w:fill="auto"/>
            <w:vAlign w:val="center"/>
            <w:hideMark/>
          </w:tcPr>
          <w:p w14:paraId="4FA70C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120</w:t>
            </w:r>
          </w:p>
        </w:tc>
        <w:tc>
          <w:tcPr>
            <w:tcW w:w="1769" w:type="pct"/>
            <w:shd w:val="clear" w:color="auto" w:fill="auto"/>
            <w:vAlign w:val="center"/>
            <w:hideMark/>
          </w:tcPr>
          <w:p w14:paraId="5685396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Тюменская</w:t>
            </w:r>
          </w:p>
        </w:tc>
        <w:tc>
          <w:tcPr>
            <w:tcW w:w="682" w:type="pct"/>
            <w:shd w:val="clear" w:color="auto" w:fill="auto"/>
            <w:vAlign w:val="center"/>
            <w:hideMark/>
          </w:tcPr>
          <w:p w14:paraId="4FF78AC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1 405</w:t>
            </w:r>
          </w:p>
        </w:tc>
        <w:tc>
          <w:tcPr>
            <w:tcW w:w="1258" w:type="pct"/>
            <w:shd w:val="clear" w:color="auto" w:fill="auto"/>
            <w:noWrap/>
            <w:vAlign w:val="center"/>
            <w:hideMark/>
          </w:tcPr>
          <w:p w14:paraId="669462F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120</w:t>
            </w:r>
          </w:p>
        </w:tc>
        <w:tc>
          <w:tcPr>
            <w:tcW w:w="998" w:type="pct"/>
            <w:shd w:val="clear" w:color="auto" w:fill="auto"/>
            <w:vAlign w:val="center"/>
            <w:hideMark/>
          </w:tcPr>
          <w:p w14:paraId="65A47F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CAE8108" w14:textId="77777777" w:rsidTr="00D8747D">
        <w:trPr>
          <w:trHeight w:val="315"/>
        </w:trPr>
        <w:tc>
          <w:tcPr>
            <w:tcW w:w="292" w:type="pct"/>
            <w:shd w:val="clear" w:color="auto" w:fill="auto"/>
            <w:vAlign w:val="center"/>
            <w:hideMark/>
          </w:tcPr>
          <w:p w14:paraId="642704F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121</w:t>
            </w:r>
          </w:p>
        </w:tc>
        <w:tc>
          <w:tcPr>
            <w:tcW w:w="1769" w:type="pct"/>
            <w:shd w:val="clear" w:color="auto" w:fill="auto"/>
            <w:vAlign w:val="center"/>
            <w:hideMark/>
          </w:tcPr>
          <w:p w14:paraId="47F6116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Уральская</w:t>
            </w:r>
          </w:p>
        </w:tc>
        <w:tc>
          <w:tcPr>
            <w:tcW w:w="682" w:type="pct"/>
            <w:shd w:val="clear" w:color="auto" w:fill="auto"/>
            <w:vAlign w:val="center"/>
            <w:hideMark/>
          </w:tcPr>
          <w:p w14:paraId="46078E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1 677</w:t>
            </w:r>
          </w:p>
        </w:tc>
        <w:tc>
          <w:tcPr>
            <w:tcW w:w="1258" w:type="pct"/>
            <w:shd w:val="clear" w:color="auto" w:fill="auto"/>
            <w:noWrap/>
            <w:vAlign w:val="center"/>
            <w:hideMark/>
          </w:tcPr>
          <w:p w14:paraId="2AEF501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121</w:t>
            </w:r>
          </w:p>
        </w:tc>
        <w:tc>
          <w:tcPr>
            <w:tcW w:w="998" w:type="pct"/>
            <w:shd w:val="clear" w:color="auto" w:fill="auto"/>
            <w:vAlign w:val="center"/>
            <w:hideMark/>
          </w:tcPr>
          <w:p w14:paraId="39E0B5E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815F33A" w14:textId="77777777" w:rsidTr="00D8747D">
        <w:trPr>
          <w:trHeight w:val="315"/>
        </w:trPr>
        <w:tc>
          <w:tcPr>
            <w:tcW w:w="292" w:type="pct"/>
            <w:shd w:val="clear" w:color="auto" w:fill="auto"/>
            <w:vAlign w:val="center"/>
            <w:hideMark/>
          </w:tcPr>
          <w:p w14:paraId="4D98F94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122</w:t>
            </w:r>
          </w:p>
        </w:tc>
        <w:tc>
          <w:tcPr>
            <w:tcW w:w="1769" w:type="pct"/>
            <w:shd w:val="clear" w:color="auto" w:fill="auto"/>
            <w:vAlign w:val="center"/>
            <w:hideMark/>
          </w:tcPr>
          <w:p w14:paraId="009F1B7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Цветной (бульвар)</w:t>
            </w:r>
          </w:p>
        </w:tc>
        <w:tc>
          <w:tcPr>
            <w:tcW w:w="682" w:type="pct"/>
            <w:shd w:val="clear" w:color="auto" w:fill="auto"/>
            <w:vAlign w:val="center"/>
            <w:hideMark/>
          </w:tcPr>
          <w:p w14:paraId="72EC75F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649</w:t>
            </w:r>
          </w:p>
        </w:tc>
        <w:tc>
          <w:tcPr>
            <w:tcW w:w="1258" w:type="pct"/>
            <w:shd w:val="clear" w:color="auto" w:fill="auto"/>
            <w:noWrap/>
            <w:vAlign w:val="center"/>
            <w:hideMark/>
          </w:tcPr>
          <w:p w14:paraId="7475B21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122</w:t>
            </w:r>
          </w:p>
        </w:tc>
        <w:tc>
          <w:tcPr>
            <w:tcW w:w="998" w:type="pct"/>
            <w:shd w:val="clear" w:color="auto" w:fill="auto"/>
            <w:vAlign w:val="center"/>
            <w:hideMark/>
          </w:tcPr>
          <w:p w14:paraId="623DCE0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418C794" w14:textId="77777777" w:rsidTr="00D8747D">
        <w:trPr>
          <w:trHeight w:val="315"/>
        </w:trPr>
        <w:tc>
          <w:tcPr>
            <w:tcW w:w="292" w:type="pct"/>
            <w:shd w:val="clear" w:color="auto" w:fill="auto"/>
            <w:vAlign w:val="center"/>
            <w:hideMark/>
          </w:tcPr>
          <w:p w14:paraId="7D20EE9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123</w:t>
            </w:r>
          </w:p>
        </w:tc>
        <w:tc>
          <w:tcPr>
            <w:tcW w:w="1769" w:type="pct"/>
            <w:shd w:val="clear" w:color="auto" w:fill="auto"/>
            <w:vAlign w:val="center"/>
            <w:hideMark/>
          </w:tcPr>
          <w:p w14:paraId="736E97E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123</w:t>
            </w:r>
          </w:p>
        </w:tc>
        <w:tc>
          <w:tcPr>
            <w:tcW w:w="682" w:type="pct"/>
            <w:shd w:val="clear" w:color="auto" w:fill="auto"/>
            <w:vAlign w:val="center"/>
            <w:hideMark/>
          </w:tcPr>
          <w:p w14:paraId="74C78DC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266</w:t>
            </w:r>
          </w:p>
        </w:tc>
        <w:tc>
          <w:tcPr>
            <w:tcW w:w="1258" w:type="pct"/>
            <w:shd w:val="clear" w:color="auto" w:fill="auto"/>
            <w:noWrap/>
            <w:vAlign w:val="center"/>
            <w:hideMark/>
          </w:tcPr>
          <w:p w14:paraId="26960E8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123</w:t>
            </w:r>
          </w:p>
        </w:tc>
        <w:tc>
          <w:tcPr>
            <w:tcW w:w="998" w:type="pct"/>
            <w:shd w:val="clear" w:color="auto" w:fill="auto"/>
            <w:vAlign w:val="center"/>
            <w:hideMark/>
          </w:tcPr>
          <w:p w14:paraId="65B88D7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0C98666" w14:textId="77777777" w:rsidTr="00D8747D">
        <w:trPr>
          <w:trHeight w:val="315"/>
        </w:trPr>
        <w:tc>
          <w:tcPr>
            <w:tcW w:w="292" w:type="pct"/>
            <w:shd w:val="clear" w:color="auto" w:fill="auto"/>
            <w:vAlign w:val="center"/>
            <w:hideMark/>
          </w:tcPr>
          <w:p w14:paraId="75AD6A6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124</w:t>
            </w:r>
          </w:p>
        </w:tc>
        <w:tc>
          <w:tcPr>
            <w:tcW w:w="1769" w:type="pct"/>
            <w:shd w:val="clear" w:color="auto" w:fill="auto"/>
            <w:vAlign w:val="center"/>
            <w:hideMark/>
          </w:tcPr>
          <w:p w14:paraId="18D8ECE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124</w:t>
            </w:r>
          </w:p>
        </w:tc>
        <w:tc>
          <w:tcPr>
            <w:tcW w:w="682" w:type="pct"/>
            <w:shd w:val="clear" w:color="auto" w:fill="auto"/>
            <w:vAlign w:val="center"/>
            <w:hideMark/>
          </w:tcPr>
          <w:p w14:paraId="550640C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379</w:t>
            </w:r>
          </w:p>
        </w:tc>
        <w:tc>
          <w:tcPr>
            <w:tcW w:w="1258" w:type="pct"/>
            <w:shd w:val="clear" w:color="auto" w:fill="auto"/>
            <w:noWrap/>
            <w:vAlign w:val="center"/>
            <w:hideMark/>
          </w:tcPr>
          <w:p w14:paraId="6BEEDAD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124</w:t>
            </w:r>
          </w:p>
        </w:tc>
        <w:tc>
          <w:tcPr>
            <w:tcW w:w="998" w:type="pct"/>
            <w:shd w:val="clear" w:color="auto" w:fill="auto"/>
            <w:vAlign w:val="center"/>
            <w:hideMark/>
          </w:tcPr>
          <w:p w14:paraId="454F5DA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CA3FD47" w14:textId="77777777" w:rsidTr="00D8747D">
        <w:trPr>
          <w:trHeight w:val="315"/>
        </w:trPr>
        <w:tc>
          <w:tcPr>
            <w:tcW w:w="292" w:type="pct"/>
            <w:shd w:val="clear" w:color="auto" w:fill="auto"/>
            <w:vAlign w:val="center"/>
            <w:hideMark/>
          </w:tcPr>
          <w:p w14:paraId="1E35B4A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125</w:t>
            </w:r>
          </w:p>
        </w:tc>
        <w:tc>
          <w:tcPr>
            <w:tcW w:w="1769" w:type="pct"/>
            <w:shd w:val="clear" w:color="auto" w:fill="auto"/>
            <w:vAlign w:val="center"/>
            <w:hideMark/>
          </w:tcPr>
          <w:p w14:paraId="0D60039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125</w:t>
            </w:r>
          </w:p>
        </w:tc>
        <w:tc>
          <w:tcPr>
            <w:tcW w:w="682" w:type="pct"/>
            <w:shd w:val="clear" w:color="auto" w:fill="auto"/>
            <w:vAlign w:val="center"/>
            <w:hideMark/>
          </w:tcPr>
          <w:p w14:paraId="3777B0E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675</w:t>
            </w:r>
          </w:p>
        </w:tc>
        <w:tc>
          <w:tcPr>
            <w:tcW w:w="1258" w:type="pct"/>
            <w:shd w:val="clear" w:color="auto" w:fill="auto"/>
            <w:noWrap/>
            <w:vAlign w:val="center"/>
            <w:hideMark/>
          </w:tcPr>
          <w:p w14:paraId="05CA1BA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125</w:t>
            </w:r>
          </w:p>
        </w:tc>
        <w:tc>
          <w:tcPr>
            <w:tcW w:w="998" w:type="pct"/>
            <w:shd w:val="clear" w:color="auto" w:fill="auto"/>
            <w:vAlign w:val="center"/>
            <w:hideMark/>
          </w:tcPr>
          <w:p w14:paraId="3592D28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9A3B2D7" w14:textId="77777777" w:rsidTr="00D8747D">
        <w:trPr>
          <w:trHeight w:val="315"/>
        </w:trPr>
        <w:tc>
          <w:tcPr>
            <w:tcW w:w="292" w:type="pct"/>
            <w:shd w:val="clear" w:color="auto" w:fill="auto"/>
            <w:vAlign w:val="center"/>
            <w:hideMark/>
          </w:tcPr>
          <w:p w14:paraId="1A3884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126</w:t>
            </w:r>
          </w:p>
        </w:tc>
        <w:tc>
          <w:tcPr>
            <w:tcW w:w="1769" w:type="pct"/>
            <w:shd w:val="clear" w:color="auto" w:fill="auto"/>
            <w:vAlign w:val="center"/>
            <w:hideMark/>
          </w:tcPr>
          <w:p w14:paraId="053B532F"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Школьный</w:t>
            </w:r>
          </w:p>
        </w:tc>
        <w:tc>
          <w:tcPr>
            <w:tcW w:w="682" w:type="pct"/>
            <w:shd w:val="clear" w:color="auto" w:fill="auto"/>
            <w:vAlign w:val="center"/>
            <w:hideMark/>
          </w:tcPr>
          <w:p w14:paraId="4FF2F2A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471</w:t>
            </w:r>
          </w:p>
        </w:tc>
        <w:tc>
          <w:tcPr>
            <w:tcW w:w="1258" w:type="pct"/>
            <w:shd w:val="clear" w:color="auto" w:fill="auto"/>
            <w:noWrap/>
            <w:vAlign w:val="center"/>
            <w:hideMark/>
          </w:tcPr>
          <w:p w14:paraId="36542D4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126</w:t>
            </w:r>
          </w:p>
        </w:tc>
        <w:tc>
          <w:tcPr>
            <w:tcW w:w="998" w:type="pct"/>
            <w:shd w:val="clear" w:color="auto" w:fill="auto"/>
            <w:vAlign w:val="center"/>
            <w:hideMark/>
          </w:tcPr>
          <w:p w14:paraId="565944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F13E9B8" w14:textId="77777777" w:rsidTr="00D8747D">
        <w:trPr>
          <w:trHeight w:val="315"/>
        </w:trPr>
        <w:tc>
          <w:tcPr>
            <w:tcW w:w="292" w:type="pct"/>
            <w:shd w:val="clear" w:color="auto" w:fill="auto"/>
            <w:vAlign w:val="center"/>
            <w:hideMark/>
          </w:tcPr>
          <w:p w14:paraId="5810AB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127</w:t>
            </w:r>
          </w:p>
        </w:tc>
        <w:tc>
          <w:tcPr>
            <w:tcW w:w="1769" w:type="pct"/>
            <w:shd w:val="clear" w:color="auto" w:fill="auto"/>
            <w:vAlign w:val="center"/>
            <w:hideMark/>
          </w:tcPr>
          <w:p w14:paraId="128BC12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Чехова</w:t>
            </w:r>
          </w:p>
        </w:tc>
        <w:tc>
          <w:tcPr>
            <w:tcW w:w="682" w:type="pct"/>
            <w:shd w:val="clear" w:color="auto" w:fill="auto"/>
            <w:vAlign w:val="center"/>
            <w:hideMark/>
          </w:tcPr>
          <w:p w14:paraId="167E5E0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1 063</w:t>
            </w:r>
          </w:p>
        </w:tc>
        <w:tc>
          <w:tcPr>
            <w:tcW w:w="1258" w:type="pct"/>
            <w:shd w:val="clear" w:color="auto" w:fill="auto"/>
            <w:noWrap/>
            <w:vAlign w:val="center"/>
            <w:hideMark/>
          </w:tcPr>
          <w:p w14:paraId="08EABA8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127</w:t>
            </w:r>
          </w:p>
        </w:tc>
        <w:tc>
          <w:tcPr>
            <w:tcW w:w="998" w:type="pct"/>
            <w:shd w:val="clear" w:color="auto" w:fill="auto"/>
            <w:vAlign w:val="center"/>
            <w:hideMark/>
          </w:tcPr>
          <w:p w14:paraId="300230B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B176036" w14:textId="77777777" w:rsidTr="00D8747D">
        <w:trPr>
          <w:trHeight w:val="315"/>
        </w:trPr>
        <w:tc>
          <w:tcPr>
            <w:tcW w:w="292" w:type="pct"/>
            <w:shd w:val="clear" w:color="auto" w:fill="auto"/>
            <w:vAlign w:val="center"/>
            <w:hideMark/>
          </w:tcPr>
          <w:p w14:paraId="19FA20B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128</w:t>
            </w:r>
          </w:p>
        </w:tc>
        <w:tc>
          <w:tcPr>
            <w:tcW w:w="1769" w:type="pct"/>
            <w:shd w:val="clear" w:color="auto" w:fill="auto"/>
            <w:vAlign w:val="center"/>
            <w:hideMark/>
          </w:tcPr>
          <w:p w14:paraId="2BC6FE4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Пограничников</w:t>
            </w:r>
          </w:p>
        </w:tc>
        <w:tc>
          <w:tcPr>
            <w:tcW w:w="682" w:type="pct"/>
            <w:shd w:val="clear" w:color="auto" w:fill="auto"/>
            <w:vAlign w:val="center"/>
            <w:hideMark/>
          </w:tcPr>
          <w:p w14:paraId="0C14C64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297</w:t>
            </w:r>
          </w:p>
        </w:tc>
        <w:tc>
          <w:tcPr>
            <w:tcW w:w="1258" w:type="pct"/>
            <w:shd w:val="clear" w:color="auto" w:fill="auto"/>
            <w:noWrap/>
            <w:vAlign w:val="center"/>
            <w:hideMark/>
          </w:tcPr>
          <w:p w14:paraId="140844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128</w:t>
            </w:r>
          </w:p>
        </w:tc>
        <w:tc>
          <w:tcPr>
            <w:tcW w:w="998" w:type="pct"/>
            <w:shd w:val="clear" w:color="auto" w:fill="auto"/>
            <w:vAlign w:val="center"/>
            <w:hideMark/>
          </w:tcPr>
          <w:p w14:paraId="1C4340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E798791" w14:textId="77777777" w:rsidTr="00D8747D">
        <w:trPr>
          <w:trHeight w:val="315"/>
        </w:trPr>
        <w:tc>
          <w:tcPr>
            <w:tcW w:w="292" w:type="pct"/>
            <w:shd w:val="clear" w:color="auto" w:fill="auto"/>
            <w:vAlign w:val="center"/>
            <w:hideMark/>
          </w:tcPr>
          <w:p w14:paraId="2AD2D1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129</w:t>
            </w:r>
          </w:p>
        </w:tc>
        <w:tc>
          <w:tcPr>
            <w:tcW w:w="1769" w:type="pct"/>
            <w:shd w:val="clear" w:color="auto" w:fill="auto"/>
            <w:vAlign w:val="center"/>
            <w:hideMark/>
          </w:tcPr>
          <w:p w14:paraId="74B7674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Чкалова</w:t>
            </w:r>
          </w:p>
        </w:tc>
        <w:tc>
          <w:tcPr>
            <w:tcW w:w="682" w:type="pct"/>
            <w:shd w:val="clear" w:color="auto" w:fill="auto"/>
            <w:vAlign w:val="center"/>
            <w:hideMark/>
          </w:tcPr>
          <w:p w14:paraId="3B02F8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493</w:t>
            </w:r>
          </w:p>
        </w:tc>
        <w:tc>
          <w:tcPr>
            <w:tcW w:w="1258" w:type="pct"/>
            <w:shd w:val="clear" w:color="auto" w:fill="auto"/>
            <w:noWrap/>
            <w:vAlign w:val="center"/>
            <w:hideMark/>
          </w:tcPr>
          <w:p w14:paraId="7C116AA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129</w:t>
            </w:r>
          </w:p>
        </w:tc>
        <w:tc>
          <w:tcPr>
            <w:tcW w:w="998" w:type="pct"/>
            <w:shd w:val="clear" w:color="auto" w:fill="auto"/>
            <w:vAlign w:val="center"/>
            <w:hideMark/>
          </w:tcPr>
          <w:p w14:paraId="43368A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30D6742" w14:textId="77777777" w:rsidTr="00D8747D">
        <w:trPr>
          <w:trHeight w:val="315"/>
        </w:trPr>
        <w:tc>
          <w:tcPr>
            <w:tcW w:w="292" w:type="pct"/>
            <w:shd w:val="clear" w:color="auto" w:fill="auto"/>
            <w:vAlign w:val="center"/>
            <w:hideMark/>
          </w:tcPr>
          <w:p w14:paraId="37528C4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130</w:t>
            </w:r>
          </w:p>
        </w:tc>
        <w:tc>
          <w:tcPr>
            <w:tcW w:w="1769" w:type="pct"/>
            <w:shd w:val="clear" w:color="auto" w:fill="auto"/>
            <w:vAlign w:val="center"/>
            <w:hideMark/>
          </w:tcPr>
          <w:p w14:paraId="74DB9DD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Шаумяна</w:t>
            </w:r>
          </w:p>
        </w:tc>
        <w:tc>
          <w:tcPr>
            <w:tcW w:w="682" w:type="pct"/>
            <w:shd w:val="clear" w:color="auto" w:fill="auto"/>
            <w:vAlign w:val="center"/>
            <w:hideMark/>
          </w:tcPr>
          <w:p w14:paraId="2843F19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238</w:t>
            </w:r>
          </w:p>
        </w:tc>
        <w:tc>
          <w:tcPr>
            <w:tcW w:w="1258" w:type="pct"/>
            <w:shd w:val="clear" w:color="auto" w:fill="auto"/>
            <w:noWrap/>
            <w:vAlign w:val="center"/>
            <w:hideMark/>
          </w:tcPr>
          <w:p w14:paraId="5198F5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130</w:t>
            </w:r>
          </w:p>
        </w:tc>
        <w:tc>
          <w:tcPr>
            <w:tcW w:w="998" w:type="pct"/>
            <w:shd w:val="clear" w:color="auto" w:fill="auto"/>
            <w:vAlign w:val="center"/>
            <w:hideMark/>
          </w:tcPr>
          <w:p w14:paraId="73FE6FA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71ACFD4" w14:textId="77777777" w:rsidTr="00D8747D">
        <w:trPr>
          <w:trHeight w:val="315"/>
        </w:trPr>
        <w:tc>
          <w:tcPr>
            <w:tcW w:w="292" w:type="pct"/>
            <w:shd w:val="clear" w:color="auto" w:fill="auto"/>
            <w:vAlign w:val="center"/>
            <w:hideMark/>
          </w:tcPr>
          <w:p w14:paraId="343EF48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131</w:t>
            </w:r>
          </w:p>
        </w:tc>
        <w:tc>
          <w:tcPr>
            <w:tcW w:w="1769" w:type="pct"/>
            <w:shd w:val="clear" w:color="auto" w:fill="auto"/>
            <w:vAlign w:val="center"/>
            <w:hideMark/>
          </w:tcPr>
          <w:p w14:paraId="6E3745D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Шевченко</w:t>
            </w:r>
          </w:p>
        </w:tc>
        <w:tc>
          <w:tcPr>
            <w:tcW w:w="682" w:type="pct"/>
            <w:shd w:val="clear" w:color="auto" w:fill="auto"/>
            <w:vAlign w:val="center"/>
            <w:hideMark/>
          </w:tcPr>
          <w:p w14:paraId="5980454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268</w:t>
            </w:r>
          </w:p>
        </w:tc>
        <w:tc>
          <w:tcPr>
            <w:tcW w:w="1258" w:type="pct"/>
            <w:shd w:val="clear" w:color="auto" w:fill="auto"/>
            <w:noWrap/>
            <w:vAlign w:val="center"/>
            <w:hideMark/>
          </w:tcPr>
          <w:p w14:paraId="28EF1A9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131</w:t>
            </w:r>
          </w:p>
        </w:tc>
        <w:tc>
          <w:tcPr>
            <w:tcW w:w="998" w:type="pct"/>
            <w:shd w:val="clear" w:color="auto" w:fill="auto"/>
            <w:vAlign w:val="center"/>
            <w:hideMark/>
          </w:tcPr>
          <w:p w14:paraId="77DC3CF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700398F" w14:textId="77777777" w:rsidTr="00D8747D">
        <w:trPr>
          <w:trHeight w:val="315"/>
        </w:trPr>
        <w:tc>
          <w:tcPr>
            <w:tcW w:w="292" w:type="pct"/>
            <w:shd w:val="clear" w:color="auto" w:fill="auto"/>
            <w:vAlign w:val="center"/>
            <w:hideMark/>
          </w:tcPr>
          <w:p w14:paraId="3AA3CF9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132</w:t>
            </w:r>
          </w:p>
        </w:tc>
        <w:tc>
          <w:tcPr>
            <w:tcW w:w="1769" w:type="pct"/>
            <w:shd w:val="clear" w:color="auto" w:fill="auto"/>
            <w:vAlign w:val="center"/>
            <w:hideMark/>
          </w:tcPr>
          <w:p w14:paraId="3960541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Шолохова</w:t>
            </w:r>
          </w:p>
        </w:tc>
        <w:tc>
          <w:tcPr>
            <w:tcW w:w="682" w:type="pct"/>
            <w:shd w:val="clear" w:color="auto" w:fill="auto"/>
            <w:vAlign w:val="center"/>
            <w:hideMark/>
          </w:tcPr>
          <w:p w14:paraId="3F87981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222</w:t>
            </w:r>
          </w:p>
        </w:tc>
        <w:tc>
          <w:tcPr>
            <w:tcW w:w="1258" w:type="pct"/>
            <w:shd w:val="clear" w:color="auto" w:fill="auto"/>
            <w:noWrap/>
            <w:vAlign w:val="center"/>
            <w:hideMark/>
          </w:tcPr>
          <w:p w14:paraId="4FE306C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132</w:t>
            </w:r>
          </w:p>
        </w:tc>
        <w:tc>
          <w:tcPr>
            <w:tcW w:w="998" w:type="pct"/>
            <w:shd w:val="clear" w:color="auto" w:fill="auto"/>
            <w:vAlign w:val="center"/>
            <w:hideMark/>
          </w:tcPr>
          <w:p w14:paraId="5388826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D331B61" w14:textId="77777777" w:rsidTr="00D8747D">
        <w:trPr>
          <w:trHeight w:val="315"/>
        </w:trPr>
        <w:tc>
          <w:tcPr>
            <w:tcW w:w="292" w:type="pct"/>
            <w:shd w:val="clear" w:color="auto" w:fill="auto"/>
            <w:vAlign w:val="center"/>
            <w:hideMark/>
          </w:tcPr>
          <w:p w14:paraId="1EACF20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133</w:t>
            </w:r>
          </w:p>
        </w:tc>
        <w:tc>
          <w:tcPr>
            <w:tcW w:w="1769" w:type="pct"/>
            <w:shd w:val="clear" w:color="auto" w:fill="auto"/>
            <w:vAlign w:val="center"/>
            <w:hideMark/>
          </w:tcPr>
          <w:p w14:paraId="6BCCB5A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Энтузиастов</w:t>
            </w:r>
          </w:p>
        </w:tc>
        <w:tc>
          <w:tcPr>
            <w:tcW w:w="682" w:type="pct"/>
            <w:shd w:val="clear" w:color="auto" w:fill="auto"/>
            <w:vAlign w:val="center"/>
            <w:hideMark/>
          </w:tcPr>
          <w:p w14:paraId="2762993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679</w:t>
            </w:r>
          </w:p>
        </w:tc>
        <w:tc>
          <w:tcPr>
            <w:tcW w:w="1258" w:type="pct"/>
            <w:shd w:val="clear" w:color="auto" w:fill="auto"/>
            <w:noWrap/>
            <w:vAlign w:val="center"/>
            <w:hideMark/>
          </w:tcPr>
          <w:p w14:paraId="0C9CDE6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133</w:t>
            </w:r>
          </w:p>
        </w:tc>
        <w:tc>
          <w:tcPr>
            <w:tcW w:w="998" w:type="pct"/>
            <w:shd w:val="clear" w:color="auto" w:fill="auto"/>
            <w:vAlign w:val="center"/>
            <w:hideMark/>
          </w:tcPr>
          <w:p w14:paraId="790DB05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A072590" w14:textId="77777777" w:rsidTr="00D8747D">
        <w:trPr>
          <w:trHeight w:val="315"/>
        </w:trPr>
        <w:tc>
          <w:tcPr>
            <w:tcW w:w="292" w:type="pct"/>
            <w:shd w:val="clear" w:color="auto" w:fill="auto"/>
            <w:vAlign w:val="center"/>
            <w:hideMark/>
          </w:tcPr>
          <w:p w14:paraId="4CAE120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134</w:t>
            </w:r>
          </w:p>
        </w:tc>
        <w:tc>
          <w:tcPr>
            <w:tcW w:w="1769" w:type="pct"/>
            <w:shd w:val="clear" w:color="auto" w:fill="auto"/>
            <w:vAlign w:val="center"/>
            <w:hideMark/>
          </w:tcPr>
          <w:p w14:paraId="4CF5B24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Юбилейная</w:t>
            </w:r>
          </w:p>
        </w:tc>
        <w:tc>
          <w:tcPr>
            <w:tcW w:w="682" w:type="pct"/>
            <w:shd w:val="clear" w:color="auto" w:fill="auto"/>
            <w:vAlign w:val="center"/>
            <w:hideMark/>
          </w:tcPr>
          <w:p w14:paraId="08C5996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385</w:t>
            </w:r>
          </w:p>
        </w:tc>
        <w:tc>
          <w:tcPr>
            <w:tcW w:w="1258" w:type="pct"/>
            <w:shd w:val="clear" w:color="auto" w:fill="auto"/>
            <w:noWrap/>
            <w:vAlign w:val="center"/>
            <w:hideMark/>
          </w:tcPr>
          <w:p w14:paraId="1F99BF3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134</w:t>
            </w:r>
          </w:p>
        </w:tc>
        <w:tc>
          <w:tcPr>
            <w:tcW w:w="998" w:type="pct"/>
            <w:shd w:val="clear" w:color="auto" w:fill="auto"/>
            <w:vAlign w:val="center"/>
            <w:hideMark/>
          </w:tcPr>
          <w:p w14:paraId="68492B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6B75874" w14:textId="77777777" w:rsidTr="00D8747D">
        <w:trPr>
          <w:trHeight w:val="315"/>
        </w:trPr>
        <w:tc>
          <w:tcPr>
            <w:tcW w:w="292" w:type="pct"/>
            <w:shd w:val="clear" w:color="auto" w:fill="auto"/>
            <w:vAlign w:val="center"/>
            <w:hideMark/>
          </w:tcPr>
          <w:p w14:paraId="5F38EA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135</w:t>
            </w:r>
          </w:p>
        </w:tc>
        <w:tc>
          <w:tcPr>
            <w:tcW w:w="1769" w:type="pct"/>
            <w:shd w:val="clear" w:color="auto" w:fill="auto"/>
            <w:vAlign w:val="center"/>
            <w:hideMark/>
          </w:tcPr>
          <w:p w14:paraId="257959F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Югорская</w:t>
            </w:r>
          </w:p>
        </w:tc>
        <w:tc>
          <w:tcPr>
            <w:tcW w:w="682" w:type="pct"/>
            <w:shd w:val="clear" w:color="auto" w:fill="auto"/>
            <w:vAlign w:val="center"/>
            <w:hideMark/>
          </w:tcPr>
          <w:p w14:paraId="3B7CF18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751</w:t>
            </w:r>
          </w:p>
        </w:tc>
        <w:tc>
          <w:tcPr>
            <w:tcW w:w="1258" w:type="pct"/>
            <w:shd w:val="clear" w:color="auto" w:fill="auto"/>
            <w:noWrap/>
            <w:vAlign w:val="center"/>
            <w:hideMark/>
          </w:tcPr>
          <w:p w14:paraId="434ACCF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135</w:t>
            </w:r>
          </w:p>
        </w:tc>
        <w:tc>
          <w:tcPr>
            <w:tcW w:w="998" w:type="pct"/>
            <w:shd w:val="clear" w:color="auto" w:fill="auto"/>
            <w:vAlign w:val="center"/>
            <w:hideMark/>
          </w:tcPr>
          <w:p w14:paraId="27A602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6CB6950" w14:textId="77777777" w:rsidTr="00D8747D">
        <w:trPr>
          <w:trHeight w:val="315"/>
        </w:trPr>
        <w:tc>
          <w:tcPr>
            <w:tcW w:w="292" w:type="pct"/>
            <w:shd w:val="clear" w:color="auto" w:fill="auto"/>
            <w:vAlign w:val="center"/>
            <w:hideMark/>
          </w:tcPr>
          <w:p w14:paraId="62C9199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136</w:t>
            </w:r>
          </w:p>
        </w:tc>
        <w:tc>
          <w:tcPr>
            <w:tcW w:w="1769" w:type="pct"/>
            <w:shd w:val="clear" w:color="auto" w:fill="auto"/>
            <w:vAlign w:val="center"/>
            <w:hideMark/>
          </w:tcPr>
          <w:p w14:paraId="57E8236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Ясный (переулок)</w:t>
            </w:r>
          </w:p>
        </w:tc>
        <w:tc>
          <w:tcPr>
            <w:tcW w:w="682" w:type="pct"/>
            <w:shd w:val="clear" w:color="auto" w:fill="auto"/>
            <w:vAlign w:val="center"/>
            <w:hideMark/>
          </w:tcPr>
          <w:p w14:paraId="7FA2126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196</w:t>
            </w:r>
          </w:p>
        </w:tc>
        <w:tc>
          <w:tcPr>
            <w:tcW w:w="1258" w:type="pct"/>
            <w:shd w:val="clear" w:color="auto" w:fill="auto"/>
            <w:noWrap/>
            <w:vAlign w:val="center"/>
            <w:hideMark/>
          </w:tcPr>
          <w:p w14:paraId="07AA102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136</w:t>
            </w:r>
          </w:p>
        </w:tc>
        <w:tc>
          <w:tcPr>
            <w:tcW w:w="998" w:type="pct"/>
            <w:shd w:val="clear" w:color="auto" w:fill="auto"/>
            <w:vAlign w:val="center"/>
            <w:hideMark/>
          </w:tcPr>
          <w:p w14:paraId="223999B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80977F4" w14:textId="77777777" w:rsidTr="00D8747D">
        <w:trPr>
          <w:trHeight w:val="315"/>
        </w:trPr>
        <w:tc>
          <w:tcPr>
            <w:tcW w:w="292" w:type="pct"/>
            <w:shd w:val="clear" w:color="auto" w:fill="auto"/>
            <w:vAlign w:val="center"/>
            <w:hideMark/>
          </w:tcPr>
          <w:p w14:paraId="1493D56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137</w:t>
            </w:r>
          </w:p>
        </w:tc>
        <w:tc>
          <w:tcPr>
            <w:tcW w:w="1769" w:type="pct"/>
            <w:shd w:val="clear" w:color="auto" w:fill="auto"/>
            <w:vAlign w:val="center"/>
            <w:hideMark/>
          </w:tcPr>
          <w:p w14:paraId="066E211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Лермонтова</w:t>
            </w:r>
          </w:p>
        </w:tc>
        <w:tc>
          <w:tcPr>
            <w:tcW w:w="682" w:type="pct"/>
            <w:shd w:val="clear" w:color="auto" w:fill="auto"/>
            <w:vAlign w:val="center"/>
            <w:hideMark/>
          </w:tcPr>
          <w:p w14:paraId="49F7447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1 374</w:t>
            </w:r>
          </w:p>
        </w:tc>
        <w:tc>
          <w:tcPr>
            <w:tcW w:w="1258" w:type="pct"/>
            <w:shd w:val="clear" w:color="auto" w:fill="auto"/>
            <w:noWrap/>
            <w:vAlign w:val="center"/>
            <w:hideMark/>
          </w:tcPr>
          <w:p w14:paraId="2E0996E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137</w:t>
            </w:r>
          </w:p>
        </w:tc>
        <w:tc>
          <w:tcPr>
            <w:tcW w:w="998" w:type="pct"/>
            <w:shd w:val="clear" w:color="auto" w:fill="auto"/>
            <w:vAlign w:val="center"/>
            <w:hideMark/>
          </w:tcPr>
          <w:p w14:paraId="40EE7BA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ED8958D" w14:textId="77777777" w:rsidTr="00D8747D">
        <w:trPr>
          <w:trHeight w:val="315"/>
        </w:trPr>
        <w:tc>
          <w:tcPr>
            <w:tcW w:w="292" w:type="pct"/>
            <w:shd w:val="clear" w:color="auto" w:fill="auto"/>
            <w:vAlign w:val="center"/>
            <w:hideMark/>
          </w:tcPr>
          <w:p w14:paraId="3E4B82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138</w:t>
            </w:r>
          </w:p>
        </w:tc>
        <w:tc>
          <w:tcPr>
            <w:tcW w:w="1769" w:type="pct"/>
            <w:shd w:val="clear" w:color="auto" w:fill="auto"/>
            <w:vAlign w:val="center"/>
            <w:hideMark/>
          </w:tcPr>
          <w:p w14:paraId="71D6EDE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Торговая</w:t>
            </w:r>
          </w:p>
        </w:tc>
        <w:tc>
          <w:tcPr>
            <w:tcW w:w="682" w:type="pct"/>
            <w:shd w:val="clear" w:color="auto" w:fill="auto"/>
            <w:vAlign w:val="center"/>
            <w:hideMark/>
          </w:tcPr>
          <w:p w14:paraId="5D70B49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1 113</w:t>
            </w:r>
          </w:p>
        </w:tc>
        <w:tc>
          <w:tcPr>
            <w:tcW w:w="1258" w:type="pct"/>
            <w:shd w:val="clear" w:color="auto" w:fill="auto"/>
            <w:noWrap/>
            <w:vAlign w:val="center"/>
            <w:hideMark/>
          </w:tcPr>
          <w:p w14:paraId="47CDF0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138</w:t>
            </w:r>
          </w:p>
        </w:tc>
        <w:tc>
          <w:tcPr>
            <w:tcW w:w="998" w:type="pct"/>
            <w:shd w:val="clear" w:color="auto" w:fill="auto"/>
            <w:vAlign w:val="center"/>
            <w:hideMark/>
          </w:tcPr>
          <w:p w14:paraId="42840C4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82F6C72" w14:textId="77777777" w:rsidTr="00D8747D">
        <w:trPr>
          <w:trHeight w:val="315"/>
        </w:trPr>
        <w:tc>
          <w:tcPr>
            <w:tcW w:w="292" w:type="pct"/>
            <w:shd w:val="clear" w:color="auto" w:fill="auto"/>
            <w:vAlign w:val="center"/>
            <w:hideMark/>
          </w:tcPr>
          <w:p w14:paraId="35EE292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139</w:t>
            </w:r>
          </w:p>
        </w:tc>
        <w:tc>
          <w:tcPr>
            <w:tcW w:w="1769" w:type="pct"/>
            <w:shd w:val="clear" w:color="auto" w:fill="auto"/>
            <w:vAlign w:val="center"/>
            <w:hideMark/>
          </w:tcPr>
          <w:p w14:paraId="0CAE6CD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Красная</w:t>
            </w:r>
          </w:p>
        </w:tc>
        <w:tc>
          <w:tcPr>
            <w:tcW w:w="682" w:type="pct"/>
            <w:shd w:val="clear" w:color="auto" w:fill="auto"/>
            <w:vAlign w:val="center"/>
            <w:hideMark/>
          </w:tcPr>
          <w:p w14:paraId="1A92C84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255</w:t>
            </w:r>
          </w:p>
        </w:tc>
        <w:tc>
          <w:tcPr>
            <w:tcW w:w="1258" w:type="pct"/>
            <w:shd w:val="clear" w:color="auto" w:fill="auto"/>
            <w:noWrap/>
            <w:vAlign w:val="center"/>
            <w:hideMark/>
          </w:tcPr>
          <w:p w14:paraId="0C1B1B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139</w:t>
            </w:r>
          </w:p>
        </w:tc>
        <w:tc>
          <w:tcPr>
            <w:tcW w:w="998" w:type="pct"/>
            <w:shd w:val="clear" w:color="auto" w:fill="auto"/>
            <w:vAlign w:val="center"/>
            <w:hideMark/>
          </w:tcPr>
          <w:p w14:paraId="06F6E15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3CF682F" w14:textId="77777777" w:rsidTr="00D8747D">
        <w:trPr>
          <w:trHeight w:val="315"/>
        </w:trPr>
        <w:tc>
          <w:tcPr>
            <w:tcW w:w="292" w:type="pct"/>
            <w:shd w:val="clear" w:color="auto" w:fill="auto"/>
            <w:vAlign w:val="center"/>
            <w:hideMark/>
          </w:tcPr>
          <w:p w14:paraId="5E6020D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140</w:t>
            </w:r>
          </w:p>
        </w:tc>
        <w:tc>
          <w:tcPr>
            <w:tcW w:w="1769" w:type="pct"/>
            <w:shd w:val="clear" w:color="auto" w:fill="auto"/>
            <w:vAlign w:val="center"/>
            <w:hideMark/>
          </w:tcPr>
          <w:p w14:paraId="28D8A04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Гранитная</w:t>
            </w:r>
          </w:p>
        </w:tc>
        <w:tc>
          <w:tcPr>
            <w:tcW w:w="682" w:type="pct"/>
            <w:shd w:val="clear" w:color="auto" w:fill="auto"/>
            <w:vAlign w:val="center"/>
            <w:hideMark/>
          </w:tcPr>
          <w:p w14:paraId="1989011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472</w:t>
            </w:r>
          </w:p>
        </w:tc>
        <w:tc>
          <w:tcPr>
            <w:tcW w:w="1258" w:type="pct"/>
            <w:shd w:val="clear" w:color="auto" w:fill="auto"/>
            <w:noWrap/>
            <w:vAlign w:val="center"/>
            <w:hideMark/>
          </w:tcPr>
          <w:p w14:paraId="37FC4FB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140</w:t>
            </w:r>
          </w:p>
        </w:tc>
        <w:tc>
          <w:tcPr>
            <w:tcW w:w="998" w:type="pct"/>
            <w:shd w:val="clear" w:color="auto" w:fill="auto"/>
            <w:vAlign w:val="center"/>
            <w:hideMark/>
          </w:tcPr>
          <w:p w14:paraId="6589D57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154EE95" w14:textId="77777777" w:rsidTr="00D8747D">
        <w:trPr>
          <w:trHeight w:val="315"/>
        </w:trPr>
        <w:tc>
          <w:tcPr>
            <w:tcW w:w="292" w:type="pct"/>
            <w:shd w:val="clear" w:color="auto" w:fill="auto"/>
            <w:vAlign w:val="center"/>
            <w:hideMark/>
          </w:tcPr>
          <w:p w14:paraId="76DCBC1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141</w:t>
            </w:r>
          </w:p>
        </w:tc>
        <w:tc>
          <w:tcPr>
            <w:tcW w:w="1769" w:type="pct"/>
            <w:shd w:val="clear" w:color="auto" w:fill="auto"/>
            <w:vAlign w:val="center"/>
            <w:hideMark/>
          </w:tcPr>
          <w:p w14:paraId="0D29E49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Мраморная</w:t>
            </w:r>
          </w:p>
        </w:tc>
        <w:tc>
          <w:tcPr>
            <w:tcW w:w="682" w:type="pct"/>
            <w:shd w:val="clear" w:color="auto" w:fill="auto"/>
            <w:vAlign w:val="center"/>
            <w:hideMark/>
          </w:tcPr>
          <w:p w14:paraId="1B32CA3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527</w:t>
            </w:r>
          </w:p>
        </w:tc>
        <w:tc>
          <w:tcPr>
            <w:tcW w:w="1258" w:type="pct"/>
            <w:shd w:val="clear" w:color="auto" w:fill="auto"/>
            <w:noWrap/>
            <w:vAlign w:val="center"/>
            <w:hideMark/>
          </w:tcPr>
          <w:p w14:paraId="0684B8F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141</w:t>
            </w:r>
          </w:p>
        </w:tc>
        <w:tc>
          <w:tcPr>
            <w:tcW w:w="998" w:type="pct"/>
            <w:shd w:val="clear" w:color="auto" w:fill="auto"/>
            <w:vAlign w:val="center"/>
            <w:hideMark/>
          </w:tcPr>
          <w:p w14:paraId="2CB971F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00F4910" w14:textId="77777777" w:rsidTr="00D8747D">
        <w:trPr>
          <w:trHeight w:val="315"/>
        </w:trPr>
        <w:tc>
          <w:tcPr>
            <w:tcW w:w="292" w:type="pct"/>
            <w:shd w:val="clear" w:color="auto" w:fill="auto"/>
            <w:vAlign w:val="center"/>
            <w:hideMark/>
          </w:tcPr>
          <w:p w14:paraId="1251C7A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142</w:t>
            </w:r>
          </w:p>
        </w:tc>
        <w:tc>
          <w:tcPr>
            <w:tcW w:w="1769" w:type="pct"/>
            <w:shd w:val="clear" w:color="auto" w:fill="auto"/>
            <w:vAlign w:val="center"/>
            <w:hideMark/>
          </w:tcPr>
          <w:p w14:paraId="6664753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Лазурная</w:t>
            </w:r>
          </w:p>
        </w:tc>
        <w:tc>
          <w:tcPr>
            <w:tcW w:w="682" w:type="pct"/>
            <w:shd w:val="clear" w:color="auto" w:fill="auto"/>
            <w:vAlign w:val="center"/>
            <w:hideMark/>
          </w:tcPr>
          <w:p w14:paraId="36F1468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302</w:t>
            </w:r>
          </w:p>
        </w:tc>
        <w:tc>
          <w:tcPr>
            <w:tcW w:w="1258" w:type="pct"/>
            <w:shd w:val="clear" w:color="auto" w:fill="auto"/>
            <w:noWrap/>
            <w:vAlign w:val="center"/>
            <w:hideMark/>
          </w:tcPr>
          <w:p w14:paraId="612C4FF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142</w:t>
            </w:r>
          </w:p>
        </w:tc>
        <w:tc>
          <w:tcPr>
            <w:tcW w:w="998" w:type="pct"/>
            <w:shd w:val="clear" w:color="auto" w:fill="auto"/>
            <w:vAlign w:val="center"/>
            <w:hideMark/>
          </w:tcPr>
          <w:p w14:paraId="7C0467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002C76F" w14:textId="77777777" w:rsidTr="00D8747D">
        <w:trPr>
          <w:trHeight w:val="315"/>
        </w:trPr>
        <w:tc>
          <w:tcPr>
            <w:tcW w:w="292" w:type="pct"/>
            <w:shd w:val="clear" w:color="auto" w:fill="auto"/>
            <w:vAlign w:val="center"/>
            <w:hideMark/>
          </w:tcPr>
          <w:p w14:paraId="7572D52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143</w:t>
            </w:r>
          </w:p>
        </w:tc>
        <w:tc>
          <w:tcPr>
            <w:tcW w:w="1769" w:type="pct"/>
            <w:shd w:val="clear" w:color="auto" w:fill="auto"/>
            <w:vAlign w:val="center"/>
            <w:hideMark/>
          </w:tcPr>
          <w:p w14:paraId="51676FE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Малахитовая</w:t>
            </w:r>
          </w:p>
        </w:tc>
        <w:tc>
          <w:tcPr>
            <w:tcW w:w="682" w:type="pct"/>
            <w:shd w:val="clear" w:color="auto" w:fill="auto"/>
            <w:vAlign w:val="center"/>
            <w:hideMark/>
          </w:tcPr>
          <w:p w14:paraId="083C3F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325</w:t>
            </w:r>
          </w:p>
        </w:tc>
        <w:tc>
          <w:tcPr>
            <w:tcW w:w="1258" w:type="pct"/>
            <w:shd w:val="clear" w:color="auto" w:fill="auto"/>
            <w:noWrap/>
            <w:vAlign w:val="center"/>
            <w:hideMark/>
          </w:tcPr>
          <w:p w14:paraId="0A4D373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143</w:t>
            </w:r>
          </w:p>
        </w:tc>
        <w:tc>
          <w:tcPr>
            <w:tcW w:w="998" w:type="pct"/>
            <w:shd w:val="clear" w:color="auto" w:fill="auto"/>
            <w:vAlign w:val="center"/>
            <w:hideMark/>
          </w:tcPr>
          <w:p w14:paraId="4F4BF4F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4364FA5" w14:textId="77777777" w:rsidTr="00D8747D">
        <w:trPr>
          <w:trHeight w:val="315"/>
        </w:trPr>
        <w:tc>
          <w:tcPr>
            <w:tcW w:w="292" w:type="pct"/>
            <w:shd w:val="clear" w:color="auto" w:fill="auto"/>
            <w:vAlign w:val="center"/>
            <w:hideMark/>
          </w:tcPr>
          <w:p w14:paraId="75A9BD4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144</w:t>
            </w:r>
          </w:p>
        </w:tc>
        <w:tc>
          <w:tcPr>
            <w:tcW w:w="1769" w:type="pct"/>
            <w:shd w:val="clear" w:color="auto" w:fill="auto"/>
            <w:vAlign w:val="center"/>
            <w:hideMark/>
          </w:tcPr>
          <w:p w14:paraId="0BCEF90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Самоцветная</w:t>
            </w:r>
          </w:p>
        </w:tc>
        <w:tc>
          <w:tcPr>
            <w:tcW w:w="682" w:type="pct"/>
            <w:shd w:val="clear" w:color="auto" w:fill="auto"/>
            <w:vAlign w:val="center"/>
            <w:hideMark/>
          </w:tcPr>
          <w:p w14:paraId="1E33556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630</w:t>
            </w:r>
          </w:p>
        </w:tc>
        <w:tc>
          <w:tcPr>
            <w:tcW w:w="1258" w:type="pct"/>
            <w:shd w:val="clear" w:color="auto" w:fill="auto"/>
            <w:noWrap/>
            <w:vAlign w:val="center"/>
            <w:hideMark/>
          </w:tcPr>
          <w:p w14:paraId="326154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144</w:t>
            </w:r>
          </w:p>
        </w:tc>
        <w:tc>
          <w:tcPr>
            <w:tcW w:w="998" w:type="pct"/>
            <w:shd w:val="clear" w:color="auto" w:fill="auto"/>
            <w:vAlign w:val="center"/>
            <w:hideMark/>
          </w:tcPr>
          <w:p w14:paraId="5AEF95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B06C57F" w14:textId="77777777" w:rsidTr="00D8747D">
        <w:trPr>
          <w:trHeight w:val="315"/>
        </w:trPr>
        <w:tc>
          <w:tcPr>
            <w:tcW w:w="292" w:type="pct"/>
            <w:shd w:val="clear" w:color="auto" w:fill="auto"/>
            <w:vAlign w:val="center"/>
            <w:hideMark/>
          </w:tcPr>
          <w:p w14:paraId="229A35B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145</w:t>
            </w:r>
          </w:p>
        </w:tc>
        <w:tc>
          <w:tcPr>
            <w:tcW w:w="1769" w:type="pct"/>
            <w:shd w:val="clear" w:color="auto" w:fill="auto"/>
            <w:vAlign w:val="center"/>
            <w:hideMark/>
          </w:tcPr>
          <w:p w14:paraId="110AD5D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Лопатиной</w:t>
            </w:r>
          </w:p>
        </w:tc>
        <w:tc>
          <w:tcPr>
            <w:tcW w:w="682" w:type="pct"/>
            <w:shd w:val="clear" w:color="auto" w:fill="auto"/>
            <w:vAlign w:val="center"/>
            <w:hideMark/>
          </w:tcPr>
          <w:p w14:paraId="67B978D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488.2</w:t>
            </w:r>
          </w:p>
        </w:tc>
        <w:tc>
          <w:tcPr>
            <w:tcW w:w="1258" w:type="pct"/>
            <w:shd w:val="clear" w:color="auto" w:fill="auto"/>
            <w:noWrap/>
            <w:vAlign w:val="center"/>
            <w:hideMark/>
          </w:tcPr>
          <w:p w14:paraId="515D6F4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145</w:t>
            </w:r>
          </w:p>
        </w:tc>
        <w:tc>
          <w:tcPr>
            <w:tcW w:w="998" w:type="pct"/>
            <w:shd w:val="clear" w:color="auto" w:fill="auto"/>
            <w:vAlign w:val="center"/>
            <w:hideMark/>
          </w:tcPr>
          <w:p w14:paraId="0882BFD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05BB9AA" w14:textId="77777777" w:rsidTr="00D8747D">
        <w:trPr>
          <w:trHeight w:val="315"/>
        </w:trPr>
        <w:tc>
          <w:tcPr>
            <w:tcW w:w="292" w:type="pct"/>
            <w:shd w:val="clear" w:color="auto" w:fill="auto"/>
            <w:vAlign w:val="center"/>
            <w:hideMark/>
          </w:tcPr>
          <w:p w14:paraId="6DD34E8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146</w:t>
            </w:r>
          </w:p>
        </w:tc>
        <w:tc>
          <w:tcPr>
            <w:tcW w:w="1769" w:type="pct"/>
            <w:shd w:val="clear" w:color="auto" w:fill="auto"/>
            <w:vAlign w:val="center"/>
            <w:hideMark/>
          </w:tcPr>
          <w:p w14:paraId="5E79B15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Попова 1</w:t>
            </w:r>
          </w:p>
        </w:tc>
        <w:tc>
          <w:tcPr>
            <w:tcW w:w="682" w:type="pct"/>
            <w:shd w:val="clear" w:color="auto" w:fill="auto"/>
            <w:vAlign w:val="center"/>
            <w:hideMark/>
          </w:tcPr>
          <w:p w14:paraId="7D955E4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800</w:t>
            </w:r>
          </w:p>
        </w:tc>
        <w:tc>
          <w:tcPr>
            <w:tcW w:w="1258" w:type="pct"/>
            <w:shd w:val="clear" w:color="auto" w:fill="auto"/>
            <w:noWrap/>
            <w:vAlign w:val="center"/>
            <w:hideMark/>
          </w:tcPr>
          <w:p w14:paraId="664F87F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146</w:t>
            </w:r>
          </w:p>
        </w:tc>
        <w:tc>
          <w:tcPr>
            <w:tcW w:w="998" w:type="pct"/>
            <w:shd w:val="clear" w:color="auto" w:fill="auto"/>
            <w:vAlign w:val="center"/>
            <w:hideMark/>
          </w:tcPr>
          <w:p w14:paraId="141EE59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ПЗ</w:t>
            </w:r>
          </w:p>
        </w:tc>
      </w:tr>
      <w:tr w:rsidR="00D8747D" w:rsidRPr="009F30DF" w14:paraId="29F6BFD0" w14:textId="77777777" w:rsidTr="00D8747D">
        <w:trPr>
          <w:trHeight w:val="315"/>
        </w:trPr>
        <w:tc>
          <w:tcPr>
            <w:tcW w:w="292" w:type="pct"/>
            <w:shd w:val="clear" w:color="auto" w:fill="auto"/>
            <w:vAlign w:val="center"/>
            <w:hideMark/>
          </w:tcPr>
          <w:p w14:paraId="59EE6B6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147</w:t>
            </w:r>
          </w:p>
        </w:tc>
        <w:tc>
          <w:tcPr>
            <w:tcW w:w="1769" w:type="pct"/>
            <w:shd w:val="clear" w:color="auto" w:fill="auto"/>
            <w:vAlign w:val="center"/>
            <w:hideMark/>
          </w:tcPr>
          <w:p w14:paraId="2A9A19B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Промышленная 1</w:t>
            </w:r>
          </w:p>
        </w:tc>
        <w:tc>
          <w:tcPr>
            <w:tcW w:w="682" w:type="pct"/>
            <w:shd w:val="clear" w:color="auto" w:fill="auto"/>
            <w:vAlign w:val="center"/>
            <w:hideMark/>
          </w:tcPr>
          <w:p w14:paraId="74D87F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950</w:t>
            </w:r>
          </w:p>
        </w:tc>
        <w:tc>
          <w:tcPr>
            <w:tcW w:w="1258" w:type="pct"/>
            <w:shd w:val="clear" w:color="auto" w:fill="auto"/>
            <w:noWrap/>
            <w:vAlign w:val="center"/>
            <w:hideMark/>
          </w:tcPr>
          <w:p w14:paraId="308E26A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147</w:t>
            </w:r>
          </w:p>
        </w:tc>
        <w:tc>
          <w:tcPr>
            <w:tcW w:w="998" w:type="pct"/>
            <w:shd w:val="clear" w:color="auto" w:fill="auto"/>
            <w:vAlign w:val="center"/>
            <w:hideMark/>
          </w:tcPr>
          <w:p w14:paraId="586EB3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ПЗ</w:t>
            </w:r>
          </w:p>
        </w:tc>
      </w:tr>
      <w:tr w:rsidR="00D8747D" w:rsidRPr="009F30DF" w14:paraId="3C5DAFDB" w14:textId="77777777" w:rsidTr="00D8747D">
        <w:trPr>
          <w:trHeight w:val="315"/>
        </w:trPr>
        <w:tc>
          <w:tcPr>
            <w:tcW w:w="292" w:type="pct"/>
            <w:shd w:val="clear" w:color="auto" w:fill="auto"/>
            <w:vAlign w:val="center"/>
            <w:hideMark/>
          </w:tcPr>
          <w:p w14:paraId="7A294D9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148</w:t>
            </w:r>
          </w:p>
        </w:tc>
        <w:tc>
          <w:tcPr>
            <w:tcW w:w="1769" w:type="pct"/>
            <w:shd w:val="clear" w:color="auto" w:fill="auto"/>
            <w:vAlign w:val="center"/>
            <w:hideMark/>
          </w:tcPr>
          <w:p w14:paraId="1D91F76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Промышленная 2</w:t>
            </w:r>
          </w:p>
        </w:tc>
        <w:tc>
          <w:tcPr>
            <w:tcW w:w="682" w:type="pct"/>
            <w:shd w:val="clear" w:color="auto" w:fill="auto"/>
            <w:vAlign w:val="center"/>
            <w:hideMark/>
          </w:tcPr>
          <w:p w14:paraId="03CC7BE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900</w:t>
            </w:r>
          </w:p>
        </w:tc>
        <w:tc>
          <w:tcPr>
            <w:tcW w:w="1258" w:type="pct"/>
            <w:shd w:val="clear" w:color="auto" w:fill="auto"/>
            <w:noWrap/>
            <w:vAlign w:val="center"/>
            <w:hideMark/>
          </w:tcPr>
          <w:p w14:paraId="56B9950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148</w:t>
            </w:r>
          </w:p>
        </w:tc>
        <w:tc>
          <w:tcPr>
            <w:tcW w:w="998" w:type="pct"/>
            <w:shd w:val="clear" w:color="auto" w:fill="auto"/>
            <w:vAlign w:val="center"/>
            <w:hideMark/>
          </w:tcPr>
          <w:p w14:paraId="2896CDB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ПЗ</w:t>
            </w:r>
          </w:p>
        </w:tc>
      </w:tr>
      <w:tr w:rsidR="00D8747D" w:rsidRPr="009F30DF" w14:paraId="6E0D8822" w14:textId="77777777" w:rsidTr="00D8747D">
        <w:trPr>
          <w:trHeight w:val="315"/>
        </w:trPr>
        <w:tc>
          <w:tcPr>
            <w:tcW w:w="292" w:type="pct"/>
            <w:shd w:val="clear" w:color="auto" w:fill="auto"/>
            <w:vAlign w:val="center"/>
            <w:hideMark/>
          </w:tcPr>
          <w:p w14:paraId="7130330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149</w:t>
            </w:r>
          </w:p>
        </w:tc>
        <w:tc>
          <w:tcPr>
            <w:tcW w:w="1769" w:type="pct"/>
            <w:shd w:val="clear" w:color="auto" w:fill="auto"/>
            <w:vAlign w:val="center"/>
            <w:hideMark/>
          </w:tcPr>
          <w:p w14:paraId="6121B462"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Андреевская</w:t>
            </w:r>
          </w:p>
        </w:tc>
        <w:tc>
          <w:tcPr>
            <w:tcW w:w="682" w:type="pct"/>
            <w:shd w:val="clear" w:color="auto" w:fill="auto"/>
            <w:vAlign w:val="center"/>
            <w:hideMark/>
          </w:tcPr>
          <w:p w14:paraId="6511F9B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583</w:t>
            </w:r>
          </w:p>
        </w:tc>
        <w:tc>
          <w:tcPr>
            <w:tcW w:w="1258" w:type="pct"/>
            <w:shd w:val="clear" w:color="auto" w:fill="auto"/>
            <w:noWrap/>
            <w:vAlign w:val="center"/>
            <w:hideMark/>
          </w:tcPr>
          <w:p w14:paraId="7DA644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149</w:t>
            </w:r>
          </w:p>
        </w:tc>
        <w:tc>
          <w:tcPr>
            <w:tcW w:w="998" w:type="pct"/>
            <w:shd w:val="clear" w:color="auto" w:fill="auto"/>
            <w:vAlign w:val="center"/>
            <w:hideMark/>
          </w:tcPr>
          <w:p w14:paraId="6E9F3DA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160353F" w14:textId="77777777" w:rsidTr="00D8747D">
        <w:trPr>
          <w:trHeight w:val="315"/>
        </w:trPr>
        <w:tc>
          <w:tcPr>
            <w:tcW w:w="292" w:type="pct"/>
            <w:shd w:val="clear" w:color="auto" w:fill="auto"/>
            <w:vAlign w:val="center"/>
            <w:hideMark/>
          </w:tcPr>
          <w:p w14:paraId="182C776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150</w:t>
            </w:r>
          </w:p>
        </w:tc>
        <w:tc>
          <w:tcPr>
            <w:tcW w:w="1769" w:type="pct"/>
            <w:shd w:val="clear" w:color="auto" w:fill="auto"/>
            <w:vAlign w:val="center"/>
            <w:hideMark/>
          </w:tcPr>
          <w:p w14:paraId="7CEDE91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Александровская</w:t>
            </w:r>
          </w:p>
        </w:tc>
        <w:tc>
          <w:tcPr>
            <w:tcW w:w="682" w:type="pct"/>
            <w:shd w:val="clear" w:color="auto" w:fill="auto"/>
            <w:vAlign w:val="center"/>
            <w:hideMark/>
          </w:tcPr>
          <w:p w14:paraId="4E14BB9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552</w:t>
            </w:r>
          </w:p>
        </w:tc>
        <w:tc>
          <w:tcPr>
            <w:tcW w:w="1258" w:type="pct"/>
            <w:shd w:val="clear" w:color="auto" w:fill="auto"/>
            <w:noWrap/>
            <w:vAlign w:val="center"/>
            <w:hideMark/>
          </w:tcPr>
          <w:p w14:paraId="0C6CDF8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150</w:t>
            </w:r>
          </w:p>
        </w:tc>
        <w:tc>
          <w:tcPr>
            <w:tcW w:w="998" w:type="pct"/>
            <w:shd w:val="clear" w:color="auto" w:fill="auto"/>
            <w:vAlign w:val="center"/>
            <w:hideMark/>
          </w:tcPr>
          <w:p w14:paraId="47C811D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FC32A2C" w14:textId="77777777" w:rsidTr="00D8747D">
        <w:trPr>
          <w:trHeight w:val="315"/>
        </w:trPr>
        <w:tc>
          <w:tcPr>
            <w:tcW w:w="292" w:type="pct"/>
            <w:shd w:val="clear" w:color="auto" w:fill="auto"/>
            <w:vAlign w:val="center"/>
            <w:hideMark/>
          </w:tcPr>
          <w:p w14:paraId="42E7A62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151</w:t>
            </w:r>
          </w:p>
        </w:tc>
        <w:tc>
          <w:tcPr>
            <w:tcW w:w="1769" w:type="pct"/>
            <w:shd w:val="clear" w:color="auto" w:fill="auto"/>
            <w:vAlign w:val="center"/>
            <w:hideMark/>
          </w:tcPr>
          <w:p w14:paraId="4BDEE29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Давыдовская</w:t>
            </w:r>
            <w:proofErr w:type="spellEnd"/>
          </w:p>
        </w:tc>
        <w:tc>
          <w:tcPr>
            <w:tcW w:w="682" w:type="pct"/>
            <w:shd w:val="clear" w:color="auto" w:fill="auto"/>
            <w:vAlign w:val="center"/>
            <w:hideMark/>
          </w:tcPr>
          <w:p w14:paraId="40A7975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537</w:t>
            </w:r>
          </w:p>
        </w:tc>
        <w:tc>
          <w:tcPr>
            <w:tcW w:w="1258" w:type="pct"/>
            <w:shd w:val="clear" w:color="auto" w:fill="auto"/>
            <w:noWrap/>
            <w:vAlign w:val="center"/>
            <w:hideMark/>
          </w:tcPr>
          <w:p w14:paraId="7864DD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151</w:t>
            </w:r>
          </w:p>
        </w:tc>
        <w:tc>
          <w:tcPr>
            <w:tcW w:w="998" w:type="pct"/>
            <w:shd w:val="clear" w:color="auto" w:fill="auto"/>
            <w:vAlign w:val="center"/>
            <w:hideMark/>
          </w:tcPr>
          <w:p w14:paraId="509E30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26E9461" w14:textId="77777777" w:rsidTr="00D8747D">
        <w:trPr>
          <w:trHeight w:val="315"/>
        </w:trPr>
        <w:tc>
          <w:tcPr>
            <w:tcW w:w="292" w:type="pct"/>
            <w:shd w:val="clear" w:color="auto" w:fill="auto"/>
            <w:vAlign w:val="center"/>
            <w:hideMark/>
          </w:tcPr>
          <w:p w14:paraId="5D35C3E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152</w:t>
            </w:r>
          </w:p>
        </w:tc>
        <w:tc>
          <w:tcPr>
            <w:tcW w:w="1769" w:type="pct"/>
            <w:shd w:val="clear" w:color="auto" w:fill="auto"/>
            <w:vAlign w:val="center"/>
            <w:hideMark/>
          </w:tcPr>
          <w:p w14:paraId="72AA7B8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Луговая</w:t>
            </w:r>
          </w:p>
        </w:tc>
        <w:tc>
          <w:tcPr>
            <w:tcW w:w="682" w:type="pct"/>
            <w:shd w:val="clear" w:color="auto" w:fill="auto"/>
            <w:vAlign w:val="center"/>
            <w:hideMark/>
          </w:tcPr>
          <w:p w14:paraId="115173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181</w:t>
            </w:r>
          </w:p>
        </w:tc>
        <w:tc>
          <w:tcPr>
            <w:tcW w:w="1258" w:type="pct"/>
            <w:shd w:val="clear" w:color="auto" w:fill="auto"/>
            <w:noWrap/>
            <w:vAlign w:val="center"/>
            <w:hideMark/>
          </w:tcPr>
          <w:p w14:paraId="7CB6F25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152</w:t>
            </w:r>
          </w:p>
        </w:tc>
        <w:tc>
          <w:tcPr>
            <w:tcW w:w="998" w:type="pct"/>
            <w:shd w:val="clear" w:color="auto" w:fill="auto"/>
            <w:vAlign w:val="center"/>
            <w:hideMark/>
          </w:tcPr>
          <w:p w14:paraId="117AE34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84DD55F" w14:textId="77777777" w:rsidTr="00D8747D">
        <w:trPr>
          <w:trHeight w:val="315"/>
        </w:trPr>
        <w:tc>
          <w:tcPr>
            <w:tcW w:w="292" w:type="pct"/>
            <w:shd w:val="clear" w:color="auto" w:fill="auto"/>
            <w:vAlign w:val="center"/>
            <w:hideMark/>
          </w:tcPr>
          <w:p w14:paraId="573F28C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153</w:t>
            </w:r>
          </w:p>
        </w:tc>
        <w:tc>
          <w:tcPr>
            <w:tcW w:w="1769" w:type="pct"/>
            <w:shd w:val="clear" w:color="auto" w:fill="auto"/>
            <w:vAlign w:val="center"/>
            <w:hideMark/>
          </w:tcPr>
          <w:p w14:paraId="2D0D18F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Красный переулок 2</w:t>
            </w:r>
          </w:p>
        </w:tc>
        <w:tc>
          <w:tcPr>
            <w:tcW w:w="682" w:type="pct"/>
            <w:shd w:val="clear" w:color="auto" w:fill="auto"/>
            <w:vAlign w:val="center"/>
            <w:hideMark/>
          </w:tcPr>
          <w:p w14:paraId="6A8383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177</w:t>
            </w:r>
          </w:p>
        </w:tc>
        <w:tc>
          <w:tcPr>
            <w:tcW w:w="1258" w:type="pct"/>
            <w:shd w:val="clear" w:color="auto" w:fill="auto"/>
            <w:noWrap/>
            <w:vAlign w:val="center"/>
            <w:hideMark/>
          </w:tcPr>
          <w:p w14:paraId="5247D3A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153</w:t>
            </w:r>
          </w:p>
        </w:tc>
        <w:tc>
          <w:tcPr>
            <w:tcW w:w="998" w:type="pct"/>
            <w:shd w:val="clear" w:color="auto" w:fill="auto"/>
            <w:vAlign w:val="center"/>
            <w:hideMark/>
          </w:tcPr>
          <w:p w14:paraId="288F9B8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16D9779" w14:textId="77777777" w:rsidTr="00D8747D">
        <w:trPr>
          <w:trHeight w:val="315"/>
        </w:trPr>
        <w:tc>
          <w:tcPr>
            <w:tcW w:w="292" w:type="pct"/>
            <w:shd w:val="clear" w:color="auto" w:fill="auto"/>
            <w:vAlign w:val="center"/>
            <w:hideMark/>
          </w:tcPr>
          <w:p w14:paraId="4CFF5CC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154</w:t>
            </w:r>
          </w:p>
        </w:tc>
        <w:tc>
          <w:tcPr>
            <w:tcW w:w="1769" w:type="pct"/>
            <w:shd w:val="clear" w:color="auto" w:fill="auto"/>
            <w:vAlign w:val="center"/>
            <w:hideMark/>
          </w:tcPr>
          <w:p w14:paraId="7B96174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Родниковая</w:t>
            </w:r>
          </w:p>
        </w:tc>
        <w:tc>
          <w:tcPr>
            <w:tcW w:w="682" w:type="pct"/>
            <w:shd w:val="clear" w:color="auto" w:fill="auto"/>
            <w:vAlign w:val="center"/>
            <w:hideMark/>
          </w:tcPr>
          <w:p w14:paraId="4807DD5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406</w:t>
            </w:r>
          </w:p>
        </w:tc>
        <w:tc>
          <w:tcPr>
            <w:tcW w:w="1258" w:type="pct"/>
            <w:shd w:val="clear" w:color="auto" w:fill="auto"/>
            <w:noWrap/>
            <w:vAlign w:val="center"/>
            <w:hideMark/>
          </w:tcPr>
          <w:p w14:paraId="70C3A88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154</w:t>
            </w:r>
          </w:p>
        </w:tc>
        <w:tc>
          <w:tcPr>
            <w:tcW w:w="998" w:type="pct"/>
            <w:shd w:val="clear" w:color="auto" w:fill="auto"/>
            <w:vAlign w:val="center"/>
            <w:hideMark/>
          </w:tcPr>
          <w:p w14:paraId="1D250CE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703E9C8" w14:textId="77777777" w:rsidTr="00D8747D">
        <w:trPr>
          <w:trHeight w:val="315"/>
        </w:trPr>
        <w:tc>
          <w:tcPr>
            <w:tcW w:w="292" w:type="pct"/>
            <w:shd w:val="clear" w:color="auto" w:fill="auto"/>
            <w:vAlign w:val="center"/>
            <w:hideMark/>
          </w:tcPr>
          <w:p w14:paraId="5458B95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155</w:t>
            </w:r>
          </w:p>
        </w:tc>
        <w:tc>
          <w:tcPr>
            <w:tcW w:w="1769" w:type="pct"/>
            <w:shd w:val="clear" w:color="auto" w:fill="auto"/>
            <w:vAlign w:val="center"/>
            <w:hideMark/>
          </w:tcPr>
          <w:p w14:paraId="6ACB749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Нововятская 2</w:t>
            </w:r>
          </w:p>
        </w:tc>
        <w:tc>
          <w:tcPr>
            <w:tcW w:w="682" w:type="pct"/>
            <w:shd w:val="clear" w:color="auto" w:fill="auto"/>
            <w:vAlign w:val="center"/>
            <w:hideMark/>
          </w:tcPr>
          <w:p w14:paraId="1A45400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1210.9</w:t>
            </w:r>
          </w:p>
        </w:tc>
        <w:tc>
          <w:tcPr>
            <w:tcW w:w="1258" w:type="pct"/>
            <w:shd w:val="clear" w:color="auto" w:fill="auto"/>
            <w:noWrap/>
            <w:vAlign w:val="center"/>
            <w:hideMark/>
          </w:tcPr>
          <w:p w14:paraId="6DB5ADE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155</w:t>
            </w:r>
          </w:p>
        </w:tc>
        <w:tc>
          <w:tcPr>
            <w:tcW w:w="998" w:type="pct"/>
            <w:shd w:val="clear" w:color="auto" w:fill="auto"/>
            <w:vAlign w:val="center"/>
            <w:hideMark/>
          </w:tcPr>
          <w:p w14:paraId="6DDD1F3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B19F05E" w14:textId="77777777" w:rsidTr="00D8747D">
        <w:trPr>
          <w:trHeight w:val="315"/>
        </w:trPr>
        <w:tc>
          <w:tcPr>
            <w:tcW w:w="292" w:type="pct"/>
            <w:shd w:val="clear" w:color="auto" w:fill="auto"/>
            <w:vAlign w:val="center"/>
            <w:hideMark/>
          </w:tcPr>
          <w:p w14:paraId="4C2C854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156</w:t>
            </w:r>
          </w:p>
        </w:tc>
        <w:tc>
          <w:tcPr>
            <w:tcW w:w="1769" w:type="pct"/>
            <w:shd w:val="clear" w:color="auto" w:fill="auto"/>
            <w:vAlign w:val="center"/>
            <w:hideMark/>
          </w:tcPr>
          <w:p w14:paraId="6301FD0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Красная 2</w:t>
            </w:r>
          </w:p>
        </w:tc>
        <w:tc>
          <w:tcPr>
            <w:tcW w:w="682" w:type="pct"/>
            <w:shd w:val="clear" w:color="auto" w:fill="auto"/>
            <w:vAlign w:val="center"/>
            <w:hideMark/>
          </w:tcPr>
          <w:p w14:paraId="5E543E7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175</w:t>
            </w:r>
          </w:p>
        </w:tc>
        <w:tc>
          <w:tcPr>
            <w:tcW w:w="1258" w:type="pct"/>
            <w:shd w:val="clear" w:color="auto" w:fill="auto"/>
            <w:noWrap/>
            <w:vAlign w:val="center"/>
            <w:hideMark/>
          </w:tcPr>
          <w:p w14:paraId="60ED6E6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156</w:t>
            </w:r>
          </w:p>
        </w:tc>
        <w:tc>
          <w:tcPr>
            <w:tcW w:w="998" w:type="pct"/>
            <w:shd w:val="clear" w:color="auto" w:fill="auto"/>
            <w:vAlign w:val="center"/>
            <w:hideMark/>
          </w:tcPr>
          <w:p w14:paraId="0FB0C24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6DD0815" w14:textId="77777777" w:rsidTr="00D8747D">
        <w:trPr>
          <w:trHeight w:val="315"/>
        </w:trPr>
        <w:tc>
          <w:tcPr>
            <w:tcW w:w="292" w:type="pct"/>
            <w:shd w:val="clear" w:color="auto" w:fill="auto"/>
            <w:vAlign w:val="center"/>
            <w:hideMark/>
          </w:tcPr>
          <w:p w14:paraId="7D2700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157</w:t>
            </w:r>
          </w:p>
        </w:tc>
        <w:tc>
          <w:tcPr>
            <w:tcW w:w="1769" w:type="pct"/>
            <w:shd w:val="clear" w:color="auto" w:fill="auto"/>
            <w:vAlign w:val="center"/>
            <w:hideMark/>
          </w:tcPr>
          <w:p w14:paraId="5C3A75A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Васильковая</w:t>
            </w:r>
          </w:p>
        </w:tc>
        <w:tc>
          <w:tcPr>
            <w:tcW w:w="682" w:type="pct"/>
            <w:shd w:val="clear" w:color="auto" w:fill="auto"/>
            <w:vAlign w:val="center"/>
            <w:hideMark/>
          </w:tcPr>
          <w:p w14:paraId="49C13E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293</w:t>
            </w:r>
          </w:p>
        </w:tc>
        <w:tc>
          <w:tcPr>
            <w:tcW w:w="1258" w:type="pct"/>
            <w:shd w:val="clear" w:color="auto" w:fill="auto"/>
            <w:noWrap/>
            <w:vAlign w:val="center"/>
            <w:hideMark/>
          </w:tcPr>
          <w:p w14:paraId="15780D2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157</w:t>
            </w:r>
          </w:p>
        </w:tc>
        <w:tc>
          <w:tcPr>
            <w:tcW w:w="998" w:type="pct"/>
            <w:shd w:val="clear" w:color="auto" w:fill="auto"/>
            <w:vAlign w:val="center"/>
            <w:hideMark/>
          </w:tcPr>
          <w:p w14:paraId="399DD4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5597022" w14:textId="77777777" w:rsidTr="00D8747D">
        <w:trPr>
          <w:trHeight w:val="315"/>
        </w:trPr>
        <w:tc>
          <w:tcPr>
            <w:tcW w:w="292" w:type="pct"/>
            <w:shd w:val="clear" w:color="auto" w:fill="auto"/>
            <w:vAlign w:val="center"/>
            <w:hideMark/>
          </w:tcPr>
          <w:p w14:paraId="188BF62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158</w:t>
            </w:r>
          </w:p>
        </w:tc>
        <w:tc>
          <w:tcPr>
            <w:tcW w:w="1769" w:type="pct"/>
            <w:shd w:val="clear" w:color="auto" w:fill="auto"/>
            <w:vAlign w:val="center"/>
            <w:hideMark/>
          </w:tcPr>
          <w:p w14:paraId="4C6F1EF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158</w:t>
            </w:r>
          </w:p>
        </w:tc>
        <w:tc>
          <w:tcPr>
            <w:tcW w:w="682" w:type="pct"/>
            <w:shd w:val="clear" w:color="auto" w:fill="auto"/>
            <w:vAlign w:val="center"/>
            <w:hideMark/>
          </w:tcPr>
          <w:p w14:paraId="5E04D48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498</w:t>
            </w:r>
          </w:p>
        </w:tc>
        <w:tc>
          <w:tcPr>
            <w:tcW w:w="1258" w:type="pct"/>
            <w:shd w:val="clear" w:color="auto" w:fill="auto"/>
            <w:noWrap/>
            <w:vAlign w:val="center"/>
            <w:hideMark/>
          </w:tcPr>
          <w:p w14:paraId="7A5A529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158</w:t>
            </w:r>
          </w:p>
        </w:tc>
        <w:tc>
          <w:tcPr>
            <w:tcW w:w="998" w:type="pct"/>
            <w:shd w:val="clear" w:color="auto" w:fill="auto"/>
            <w:vAlign w:val="center"/>
            <w:hideMark/>
          </w:tcPr>
          <w:p w14:paraId="761EC43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85CF7AE" w14:textId="77777777" w:rsidTr="00D8747D">
        <w:trPr>
          <w:trHeight w:val="315"/>
        </w:trPr>
        <w:tc>
          <w:tcPr>
            <w:tcW w:w="292" w:type="pct"/>
            <w:shd w:val="clear" w:color="auto" w:fill="auto"/>
            <w:vAlign w:val="center"/>
            <w:hideMark/>
          </w:tcPr>
          <w:p w14:paraId="232F843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159</w:t>
            </w:r>
          </w:p>
        </w:tc>
        <w:tc>
          <w:tcPr>
            <w:tcW w:w="1769" w:type="pct"/>
            <w:shd w:val="clear" w:color="auto" w:fill="auto"/>
            <w:vAlign w:val="center"/>
            <w:hideMark/>
          </w:tcPr>
          <w:p w14:paraId="70F0373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Смородиновая</w:t>
            </w:r>
          </w:p>
        </w:tc>
        <w:tc>
          <w:tcPr>
            <w:tcW w:w="682" w:type="pct"/>
            <w:shd w:val="clear" w:color="auto" w:fill="auto"/>
            <w:vAlign w:val="center"/>
            <w:hideMark/>
          </w:tcPr>
          <w:p w14:paraId="4A829E1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1 252</w:t>
            </w:r>
          </w:p>
        </w:tc>
        <w:tc>
          <w:tcPr>
            <w:tcW w:w="1258" w:type="pct"/>
            <w:shd w:val="clear" w:color="auto" w:fill="auto"/>
            <w:noWrap/>
            <w:vAlign w:val="center"/>
            <w:hideMark/>
          </w:tcPr>
          <w:p w14:paraId="0FF75D8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159</w:t>
            </w:r>
          </w:p>
        </w:tc>
        <w:tc>
          <w:tcPr>
            <w:tcW w:w="998" w:type="pct"/>
            <w:shd w:val="clear" w:color="auto" w:fill="auto"/>
            <w:vAlign w:val="center"/>
            <w:hideMark/>
          </w:tcPr>
          <w:p w14:paraId="1FCBCB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E7FAE52" w14:textId="77777777" w:rsidTr="00D8747D">
        <w:trPr>
          <w:trHeight w:val="315"/>
        </w:trPr>
        <w:tc>
          <w:tcPr>
            <w:tcW w:w="292" w:type="pct"/>
            <w:shd w:val="clear" w:color="auto" w:fill="auto"/>
            <w:vAlign w:val="center"/>
            <w:hideMark/>
          </w:tcPr>
          <w:p w14:paraId="5196C17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160</w:t>
            </w:r>
          </w:p>
        </w:tc>
        <w:tc>
          <w:tcPr>
            <w:tcW w:w="1769" w:type="pct"/>
            <w:shd w:val="clear" w:color="auto" w:fill="auto"/>
            <w:vAlign w:val="center"/>
            <w:hideMark/>
          </w:tcPr>
          <w:p w14:paraId="1F88408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Клюквенная</w:t>
            </w:r>
          </w:p>
        </w:tc>
        <w:tc>
          <w:tcPr>
            <w:tcW w:w="682" w:type="pct"/>
            <w:shd w:val="clear" w:color="auto" w:fill="auto"/>
            <w:vAlign w:val="center"/>
            <w:hideMark/>
          </w:tcPr>
          <w:p w14:paraId="4921510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1 631</w:t>
            </w:r>
          </w:p>
        </w:tc>
        <w:tc>
          <w:tcPr>
            <w:tcW w:w="1258" w:type="pct"/>
            <w:shd w:val="clear" w:color="auto" w:fill="auto"/>
            <w:noWrap/>
            <w:vAlign w:val="center"/>
            <w:hideMark/>
          </w:tcPr>
          <w:p w14:paraId="1E2DE09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160</w:t>
            </w:r>
          </w:p>
        </w:tc>
        <w:tc>
          <w:tcPr>
            <w:tcW w:w="998" w:type="pct"/>
            <w:shd w:val="clear" w:color="auto" w:fill="auto"/>
            <w:vAlign w:val="center"/>
            <w:hideMark/>
          </w:tcPr>
          <w:p w14:paraId="610DEE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EAAB2C9" w14:textId="77777777" w:rsidTr="00D8747D">
        <w:trPr>
          <w:trHeight w:val="315"/>
        </w:trPr>
        <w:tc>
          <w:tcPr>
            <w:tcW w:w="292" w:type="pct"/>
            <w:shd w:val="clear" w:color="auto" w:fill="auto"/>
            <w:vAlign w:val="center"/>
            <w:hideMark/>
          </w:tcPr>
          <w:p w14:paraId="334F75E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161</w:t>
            </w:r>
          </w:p>
        </w:tc>
        <w:tc>
          <w:tcPr>
            <w:tcW w:w="1769" w:type="pct"/>
            <w:shd w:val="clear" w:color="auto" w:fill="auto"/>
            <w:vAlign w:val="center"/>
            <w:hideMark/>
          </w:tcPr>
          <w:p w14:paraId="0A69F66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Брусничная</w:t>
            </w:r>
          </w:p>
        </w:tc>
        <w:tc>
          <w:tcPr>
            <w:tcW w:w="682" w:type="pct"/>
            <w:shd w:val="clear" w:color="auto" w:fill="auto"/>
            <w:vAlign w:val="center"/>
            <w:hideMark/>
          </w:tcPr>
          <w:p w14:paraId="1E1EBA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1161.8</w:t>
            </w:r>
          </w:p>
        </w:tc>
        <w:tc>
          <w:tcPr>
            <w:tcW w:w="1258" w:type="pct"/>
            <w:shd w:val="clear" w:color="auto" w:fill="auto"/>
            <w:noWrap/>
            <w:vAlign w:val="center"/>
            <w:hideMark/>
          </w:tcPr>
          <w:p w14:paraId="1BD4E03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161</w:t>
            </w:r>
          </w:p>
        </w:tc>
        <w:tc>
          <w:tcPr>
            <w:tcW w:w="998" w:type="pct"/>
            <w:shd w:val="clear" w:color="auto" w:fill="auto"/>
            <w:vAlign w:val="center"/>
            <w:hideMark/>
          </w:tcPr>
          <w:p w14:paraId="50A96C4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23CAB3C" w14:textId="77777777" w:rsidTr="00D8747D">
        <w:trPr>
          <w:trHeight w:val="315"/>
        </w:trPr>
        <w:tc>
          <w:tcPr>
            <w:tcW w:w="292" w:type="pct"/>
            <w:shd w:val="clear" w:color="auto" w:fill="auto"/>
            <w:vAlign w:val="center"/>
            <w:hideMark/>
          </w:tcPr>
          <w:p w14:paraId="4599933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162</w:t>
            </w:r>
          </w:p>
        </w:tc>
        <w:tc>
          <w:tcPr>
            <w:tcW w:w="1769" w:type="pct"/>
            <w:shd w:val="clear" w:color="auto" w:fill="auto"/>
            <w:vAlign w:val="center"/>
            <w:hideMark/>
          </w:tcPr>
          <w:p w14:paraId="2FB0DEA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Вишнёвая</w:t>
            </w:r>
          </w:p>
        </w:tc>
        <w:tc>
          <w:tcPr>
            <w:tcW w:w="682" w:type="pct"/>
            <w:shd w:val="clear" w:color="auto" w:fill="auto"/>
            <w:vAlign w:val="center"/>
            <w:hideMark/>
          </w:tcPr>
          <w:p w14:paraId="2F59647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1 635</w:t>
            </w:r>
          </w:p>
        </w:tc>
        <w:tc>
          <w:tcPr>
            <w:tcW w:w="1258" w:type="pct"/>
            <w:shd w:val="clear" w:color="auto" w:fill="auto"/>
            <w:noWrap/>
            <w:vAlign w:val="center"/>
            <w:hideMark/>
          </w:tcPr>
          <w:p w14:paraId="136FCF8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162</w:t>
            </w:r>
          </w:p>
        </w:tc>
        <w:tc>
          <w:tcPr>
            <w:tcW w:w="998" w:type="pct"/>
            <w:shd w:val="clear" w:color="auto" w:fill="auto"/>
            <w:vAlign w:val="center"/>
            <w:hideMark/>
          </w:tcPr>
          <w:p w14:paraId="4378F43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FAC4DD6" w14:textId="77777777" w:rsidTr="00D8747D">
        <w:trPr>
          <w:trHeight w:val="315"/>
        </w:trPr>
        <w:tc>
          <w:tcPr>
            <w:tcW w:w="292" w:type="pct"/>
            <w:shd w:val="clear" w:color="auto" w:fill="auto"/>
            <w:vAlign w:val="center"/>
            <w:hideMark/>
          </w:tcPr>
          <w:p w14:paraId="3C81CF7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163</w:t>
            </w:r>
          </w:p>
        </w:tc>
        <w:tc>
          <w:tcPr>
            <w:tcW w:w="1769" w:type="pct"/>
            <w:shd w:val="clear" w:color="auto" w:fill="auto"/>
            <w:vAlign w:val="center"/>
            <w:hideMark/>
          </w:tcPr>
          <w:p w14:paraId="5B00408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переулок Брусничный</w:t>
            </w:r>
          </w:p>
        </w:tc>
        <w:tc>
          <w:tcPr>
            <w:tcW w:w="682" w:type="pct"/>
            <w:shd w:val="clear" w:color="auto" w:fill="auto"/>
            <w:vAlign w:val="center"/>
            <w:hideMark/>
          </w:tcPr>
          <w:p w14:paraId="33B835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207</w:t>
            </w:r>
          </w:p>
        </w:tc>
        <w:tc>
          <w:tcPr>
            <w:tcW w:w="1258" w:type="pct"/>
            <w:shd w:val="clear" w:color="auto" w:fill="auto"/>
            <w:noWrap/>
            <w:vAlign w:val="center"/>
            <w:hideMark/>
          </w:tcPr>
          <w:p w14:paraId="3CD78A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163</w:t>
            </w:r>
          </w:p>
        </w:tc>
        <w:tc>
          <w:tcPr>
            <w:tcW w:w="998" w:type="pct"/>
            <w:shd w:val="clear" w:color="auto" w:fill="auto"/>
            <w:vAlign w:val="center"/>
            <w:hideMark/>
          </w:tcPr>
          <w:p w14:paraId="33F240C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4A4037F" w14:textId="77777777" w:rsidTr="00D8747D">
        <w:trPr>
          <w:trHeight w:val="315"/>
        </w:trPr>
        <w:tc>
          <w:tcPr>
            <w:tcW w:w="292" w:type="pct"/>
            <w:shd w:val="clear" w:color="auto" w:fill="auto"/>
            <w:vAlign w:val="center"/>
            <w:hideMark/>
          </w:tcPr>
          <w:p w14:paraId="4032FD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164</w:t>
            </w:r>
          </w:p>
        </w:tc>
        <w:tc>
          <w:tcPr>
            <w:tcW w:w="1769" w:type="pct"/>
            <w:shd w:val="clear" w:color="auto" w:fill="auto"/>
            <w:vAlign w:val="center"/>
            <w:hideMark/>
          </w:tcPr>
          <w:p w14:paraId="7F2F6F2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164</w:t>
            </w:r>
          </w:p>
        </w:tc>
        <w:tc>
          <w:tcPr>
            <w:tcW w:w="682" w:type="pct"/>
            <w:shd w:val="clear" w:color="auto" w:fill="auto"/>
            <w:vAlign w:val="center"/>
            <w:hideMark/>
          </w:tcPr>
          <w:p w14:paraId="59C7B06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100</w:t>
            </w:r>
          </w:p>
        </w:tc>
        <w:tc>
          <w:tcPr>
            <w:tcW w:w="1258" w:type="pct"/>
            <w:shd w:val="clear" w:color="auto" w:fill="auto"/>
            <w:noWrap/>
            <w:vAlign w:val="center"/>
            <w:hideMark/>
          </w:tcPr>
          <w:p w14:paraId="5CC7A18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164</w:t>
            </w:r>
          </w:p>
        </w:tc>
        <w:tc>
          <w:tcPr>
            <w:tcW w:w="998" w:type="pct"/>
            <w:shd w:val="clear" w:color="auto" w:fill="auto"/>
            <w:vAlign w:val="center"/>
            <w:hideMark/>
          </w:tcPr>
          <w:p w14:paraId="718DB6A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7C65BAA" w14:textId="77777777" w:rsidTr="00D8747D">
        <w:trPr>
          <w:trHeight w:val="315"/>
        </w:trPr>
        <w:tc>
          <w:tcPr>
            <w:tcW w:w="292" w:type="pct"/>
            <w:shd w:val="clear" w:color="auto" w:fill="auto"/>
            <w:vAlign w:val="center"/>
            <w:hideMark/>
          </w:tcPr>
          <w:p w14:paraId="0327043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165</w:t>
            </w:r>
          </w:p>
        </w:tc>
        <w:tc>
          <w:tcPr>
            <w:tcW w:w="1769" w:type="pct"/>
            <w:shd w:val="clear" w:color="auto" w:fill="auto"/>
            <w:vAlign w:val="center"/>
            <w:hideMark/>
          </w:tcPr>
          <w:p w14:paraId="0AD98D1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165</w:t>
            </w:r>
          </w:p>
        </w:tc>
        <w:tc>
          <w:tcPr>
            <w:tcW w:w="682" w:type="pct"/>
            <w:shd w:val="clear" w:color="auto" w:fill="auto"/>
            <w:vAlign w:val="center"/>
            <w:hideMark/>
          </w:tcPr>
          <w:p w14:paraId="5706A6C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399</w:t>
            </w:r>
          </w:p>
        </w:tc>
        <w:tc>
          <w:tcPr>
            <w:tcW w:w="1258" w:type="pct"/>
            <w:shd w:val="clear" w:color="auto" w:fill="auto"/>
            <w:noWrap/>
            <w:vAlign w:val="center"/>
            <w:hideMark/>
          </w:tcPr>
          <w:p w14:paraId="35387DE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165</w:t>
            </w:r>
          </w:p>
        </w:tc>
        <w:tc>
          <w:tcPr>
            <w:tcW w:w="998" w:type="pct"/>
            <w:shd w:val="clear" w:color="auto" w:fill="auto"/>
            <w:vAlign w:val="center"/>
            <w:hideMark/>
          </w:tcPr>
          <w:p w14:paraId="5342766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4E7D94F" w14:textId="77777777" w:rsidTr="00D8747D">
        <w:trPr>
          <w:trHeight w:val="315"/>
        </w:trPr>
        <w:tc>
          <w:tcPr>
            <w:tcW w:w="292" w:type="pct"/>
            <w:shd w:val="clear" w:color="auto" w:fill="auto"/>
            <w:vAlign w:val="center"/>
            <w:hideMark/>
          </w:tcPr>
          <w:p w14:paraId="4FB74C5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166</w:t>
            </w:r>
          </w:p>
        </w:tc>
        <w:tc>
          <w:tcPr>
            <w:tcW w:w="1769" w:type="pct"/>
            <w:shd w:val="clear" w:color="auto" w:fill="auto"/>
            <w:vAlign w:val="center"/>
            <w:hideMark/>
          </w:tcPr>
          <w:p w14:paraId="45F89FA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166</w:t>
            </w:r>
          </w:p>
        </w:tc>
        <w:tc>
          <w:tcPr>
            <w:tcW w:w="682" w:type="pct"/>
            <w:shd w:val="clear" w:color="auto" w:fill="auto"/>
            <w:vAlign w:val="center"/>
            <w:hideMark/>
          </w:tcPr>
          <w:p w14:paraId="6E12127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267</w:t>
            </w:r>
          </w:p>
        </w:tc>
        <w:tc>
          <w:tcPr>
            <w:tcW w:w="1258" w:type="pct"/>
            <w:shd w:val="clear" w:color="auto" w:fill="auto"/>
            <w:noWrap/>
            <w:vAlign w:val="center"/>
            <w:hideMark/>
          </w:tcPr>
          <w:p w14:paraId="465BA45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166</w:t>
            </w:r>
          </w:p>
        </w:tc>
        <w:tc>
          <w:tcPr>
            <w:tcW w:w="998" w:type="pct"/>
            <w:shd w:val="clear" w:color="auto" w:fill="auto"/>
            <w:vAlign w:val="center"/>
            <w:hideMark/>
          </w:tcPr>
          <w:p w14:paraId="44BD80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D87F43C" w14:textId="77777777" w:rsidTr="00D8747D">
        <w:trPr>
          <w:trHeight w:val="315"/>
        </w:trPr>
        <w:tc>
          <w:tcPr>
            <w:tcW w:w="292" w:type="pct"/>
            <w:shd w:val="clear" w:color="auto" w:fill="auto"/>
            <w:vAlign w:val="center"/>
            <w:hideMark/>
          </w:tcPr>
          <w:p w14:paraId="3D88753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167</w:t>
            </w:r>
          </w:p>
        </w:tc>
        <w:tc>
          <w:tcPr>
            <w:tcW w:w="1769" w:type="pct"/>
            <w:shd w:val="clear" w:color="auto" w:fill="auto"/>
            <w:vAlign w:val="center"/>
            <w:hideMark/>
          </w:tcPr>
          <w:p w14:paraId="37052D0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167</w:t>
            </w:r>
          </w:p>
        </w:tc>
        <w:tc>
          <w:tcPr>
            <w:tcW w:w="682" w:type="pct"/>
            <w:shd w:val="clear" w:color="auto" w:fill="auto"/>
            <w:vAlign w:val="center"/>
            <w:hideMark/>
          </w:tcPr>
          <w:p w14:paraId="5C9C1C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174</w:t>
            </w:r>
          </w:p>
        </w:tc>
        <w:tc>
          <w:tcPr>
            <w:tcW w:w="1258" w:type="pct"/>
            <w:shd w:val="clear" w:color="auto" w:fill="auto"/>
            <w:noWrap/>
            <w:vAlign w:val="center"/>
            <w:hideMark/>
          </w:tcPr>
          <w:p w14:paraId="6BED5B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167</w:t>
            </w:r>
          </w:p>
        </w:tc>
        <w:tc>
          <w:tcPr>
            <w:tcW w:w="998" w:type="pct"/>
            <w:shd w:val="clear" w:color="auto" w:fill="auto"/>
            <w:vAlign w:val="center"/>
            <w:hideMark/>
          </w:tcPr>
          <w:p w14:paraId="0BCC73E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A21BF49" w14:textId="77777777" w:rsidTr="00D8747D">
        <w:trPr>
          <w:trHeight w:val="315"/>
        </w:trPr>
        <w:tc>
          <w:tcPr>
            <w:tcW w:w="292" w:type="pct"/>
            <w:shd w:val="clear" w:color="auto" w:fill="auto"/>
            <w:vAlign w:val="center"/>
            <w:hideMark/>
          </w:tcPr>
          <w:p w14:paraId="23B170E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168</w:t>
            </w:r>
          </w:p>
        </w:tc>
        <w:tc>
          <w:tcPr>
            <w:tcW w:w="1769" w:type="pct"/>
            <w:shd w:val="clear" w:color="auto" w:fill="auto"/>
            <w:vAlign w:val="center"/>
            <w:hideMark/>
          </w:tcPr>
          <w:p w14:paraId="6945E06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168</w:t>
            </w:r>
          </w:p>
        </w:tc>
        <w:tc>
          <w:tcPr>
            <w:tcW w:w="682" w:type="pct"/>
            <w:shd w:val="clear" w:color="auto" w:fill="auto"/>
            <w:vAlign w:val="center"/>
            <w:hideMark/>
          </w:tcPr>
          <w:p w14:paraId="38BDD07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164</w:t>
            </w:r>
          </w:p>
        </w:tc>
        <w:tc>
          <w:tcPr>
            <w:tcW w:w="1258" w:type="pct"/>
            <w:shd w:val="clear" w:color="auto" w:fill="auto"/>
            <w:noWrap/>
            <w:vAlign w:val="center"/>
            <w:hideMark/>
          </w:tcPr>
          <w:p w14:paraId="64F430C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168</w:t>
            </w:r>
          </w:p>
        </w:tc>
        <w:tc>
          <w:tcPr>
            <w:tcW w:w="998" w:type="pct"/>
            <w:shd w:val="clear" w:color="auto" w:fill="auto"/>
            <w:vAlign w:val="center"/>
            <w:hideMark/>
          </w:tcPr>
          <w:p w14:paraId="0700860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6266E8A" w14:textId="77777777" w:rsidTr="00D8747D">
        <w:trPr>
          <w:trHeight w:val="315"/>
        </w:trPr>
        <w:tc>
          <w:tcPr>
            <w:tcW w:w="292" w:type="pct"/>
            <w:shd w:val="clear" w:color="auto" w:fill="auto"/>
            <w:vAlign w:val="center"/>
            <w:hideMark/>
          </w:tcPr>
          <w:p w14:paraId="3BB4351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169</w:t>
            </w:r>
          </w:p>
        </w:tc>
        <w:tc>
          <w:tcPr>
            <w:tcW w:w="1769" w:type="pct"/>
            <w:shd w:val="clear" w:color="auto" w:fill="auto"/>
            <w:vAlign w:val="center"/>
            <w:hideMark/>
          </w:tcPr>
          <w:p w14:paraId="0B6506C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Михайловская</w:t>
            </w:r>
          </w:p>
        </w:tc>
        <w:tc>
          <w:tcPr>
            <w:tcW w:w="682" w:type="pct"/>
            <w:shd w:val="clear" w:color="auto" w:fill="auto"/>
            <w:vAlign w:val="center"/>
            <w:hideMark/>
          </w:tcPr>
          <w:p w14:paraId="3DC1B0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359</w:t>
            </w:r>
          </w:p>
        </w:tc>
        <w:tc>
          <w:tcPr>
            <w:tcW w:w="1258" w:type="pct"/>
            <w:shd w:val="clear" w:color="auto" w:fill="auto"/>
            <w:noWrap/>
            <w:vAlign w:val="center"/>
            <w:hideMark/>
          </w:tcPr>
          <w:p w14:paraId="4AAA434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169</w:t>
            </w:r>
          </w:p>
        </w:tc>
        <w:tc>
          <w:tcPr>
            <w:tcW w:w="998" w:type="pct"/>
            <w:shd w:val="clear" w:color="auto" w:fill="auto"/>
            <w:vAlign w:val="center"/>
            <w:hideMark/>
          </w:tcPr>
          <w:p w14:paraId="00E401D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0920EAD" w14:textId="77777777" w:rsidTr="00D8747D">
        <w:trPr>
          <w:trHeight w:val="315"/>
        </w:trPr>
        <w:tc>
          <w:tcPr>
            <w:tcW w:w="292" w:type="pct"/>
            <w:shd w:val="clear" w:color="auto" w:fill="auto"/>
            <w:vAlign w:val="center"/>
            <w:hideMark/>
          </w:tcPr>
          <w:p w14:paraId="4B6B862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170</w:t>
            </w:r>
          </w:p>
        </w:tc>
        <w:tc>
          <w:tcPr>
            <w:tcW w:w="1769" w:type="pct"/>
            <w:shd w:val="clear" w:color="auto" w:fill="auto"/>
            <w:vAlign w:val="center"/>
            <w:hideMark/>
          </w:tcPr>
          <w:p w14:paraId="7705E87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170</w:t>
            </w:r>
          </w:p>
        </w:tc>
        <w:tc>
          <w:tcPr>
            <w:tcW w:w="682" w:type="pct"/>
            <w:shd w:val="clear" w:color="auto" w:fill="auto"/>
            <w:vAlign w:val="center"/>
            <w:hideMark/>
          </w:tcPr>
          <w:p w14:paraId="38B52CA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137</w:t>
            </w:r>
          </w:p>
        </w:tc>
        <w:tc>
          <w:tcPr>
            <w:tcW w:w="1258" w:type="pct"/>
            <w:shd w:val="clear" w:color="auto" w:fill="auto"/>
            <w:noWrap/>
            <w:vAlign w:val="center"/>
            <w:hideMark/>
          </w:tcPr>
          <w:p w14:paraId="197FA8E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170</w:t>
            </w:r>
          </w:p>
        </w:tc>
        <w:tc>
          <w:tcPr>
            <w:tcW w:w="998" w:type="pct"/>
            <w:shd w:val="clear" w:color="auto" w:fill="auto"/>
            <w:vAlign w:val="center"/>
            <w:hideMark/>
          </w:tcPr>
          <w:p w14:paraId="517FD81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9503AF1" w14:textId="77777777" w:rsidTr="00D8747D">
        <w:trPr>
          <w:trHeight w:val="315"/>
        </w:trPr>
        <w:tc>
          <w:tcPr>
            <w:tcW w:w="292" w:type="pct"/>
            <w:shd w:val="clear" w:color="auto" w:fill="auto"/>
            <w:vAlign w:val="center"/>
            <w:hideMark/>
          </w:tcPr>
          <w:p w14:paraId="6E49C34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171</w:t>
            </w:r>
          </w:p>
        </w:tc>
        <w:tc>
          <w:tcPr>
            <w:tcW w:w="1769" w:type="pct"/>
            <w:shd w:val="clear" w:color="auto" w:fill="auto"/>
            <w:vAlign w:val="center"/>
            <w:hideMark/>
          </w:tcPr>
          <w:p w14:paraId="1ED5A97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Рассветная</w:t>
            </w:r>
          </w:p>
        </w:tc>
        <w:tc>
          <w:tcPr>
            <w:tcW w:w="682" w:type="pct"/>
            <w:shd w:val="clear" w:color="auto" w:fill="auto"/>
            <w:vAlign w:val="center"/>
            <w:hideMark/>
          </w:tcPr>
          <w:p w14:paraId="05D28A3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524</w:t>
            </w:r>
          </w:p>
        </w:tc>
        <w:tc>
          <w:tcPr>
            <w:tcW w:w="1258" w:type="pct"/>
            <w:shd w:val="clear" w:color="auto" w:fill="auto"/>
            <w:noWrap/>
            <w:vAlign w:val="center"/>
            <w:hideMark/>
          </w:tcPr>
          <w:p w14:paraId="790CB62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171</w:t>
            </w:r>
          </w:p>
        </w:tc>
        <w:tc>
          <w:tcPr>
            <w:tcW w:w="998" w:type="pct"/>
            <w:shd w:val="clear" w:color="auto" w:fill="auto"/>
            <w:vAlign w:val="center"/>
            <w:hideMark/>
          </w:tcPr>
          <w:p w14:paraId="77B582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E0D29D8" w14:textId="77777777" w:rsidTr="00D8747D">
        <w:trPr>
          <w:trHeight w:val="315"/>
        </w:trPr>
        <w:tc>
          <w:tcPr>
            <w:tcW w:w="292" w:type="pct"/>
            <w:shd w:val="clear" w:color="auto" w:fill="auto"/>
            <w:vAlign w:val="center"/>
            <w:hideMark/>
          </w:tcPr>
          <w:p w14:paraId="65F1D86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172</w:t>
            </w:r>
          </w:p>
        </w:tc>
        <w:tc>
          <w:tcPr>
            <w:tcW w:w="1769" w:type="pct"/>
            <w:shd w:val="clear" w:color="auto" w:fill="auto"/>
            <w:vAlign w:val="center"/>
            <w:hideMark/>
          </w:tcPr>
          <w:p w14:paraId="0A07279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Рождественская</w:t>
            </w:r>
          </w:p>
        </w:tc>
        <w:tc>
          <w:tcPr>
            <w:tcW w:w="682" w:type="pct"/>
            <w:shd w:val="clear" w:color="auto" w:fill="auto"/>
            <w:vAlign w:val="center"/>
            <w:hideMark/>
          </w:tcPr>
          <w:p w14:paraId="4F863BE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480</w:t>
            </w:r>
          </w:p>
        </w:tc>
        <w:tc>
          <w:tcPr>
            <w:tcW w:w="1258" w:type="pct"/>
            <w:shd w:val="clear" w:color="auto" w:fill="auto"/>
            <w:noWrap/>
            <w:vAlign w:val="center"/>
            <w:hideMark/>
          </w:tcPr>
          <w:p w14:paraId="6BB4A5F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172</w:t>
            </w:r>
          </w:p>
        </w:tc>
        <w:tc>
          <w:tcPr>
            <w:tcW w:w="998" w:type="pct"/>
            <w:shd w:val="clear" w:color="auto" w:fill="auto"/>
            <w:vAlign w:val="center"/>
            <w:hideMark/>
          </w:tcPr>
          <w:p w14:paraId="0C4F020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E25DD77" w14:textId="77777777" w:rsidTr="00D8747D">
        <w:trPr>
          <w:trHeight w:val="315"/>
        </w:trPr>
        <w:tc>
          <w:tcPr>
            <w:tcW w:w="292" w:type="pct"/>
            <w:shd w:val="clear" w:color="auto" w:fill="auto"/>
            <w:vAlign w:val="center"/>
            <w:hideMark/>
          </w:tcPr>
          <w:p w14:paraId="6A0B2DD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173</w:t>
            </w:r>
          </w:p>
        </w:tc>
        <w:tc>
          <w:tcPr>
            <w:tcW w:w="1769" w:type="pct"/>
            <w:shd w:val="clear" w:color="auto" w:fill="auto"/>
            <w:vAlign w:val="center"/>
            <w:hideMark/>
          </w:tcPr>
          <w:p w14:paraId="49EB74C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Васильевская</w:t>
            </w:r>
          </w:p>
        </w:tc>
        <w:tc>
          <w:tcPr>
            <w:tcW w:w="682" w:type="pct"/>
            <w:shd w:val="clear" w:color="auto" w:fill="auto"/>
            <w:vAlign w:val="center"/>
            <w:hideMark/>
          </w:tcPr>
          <w:p w14:paraId="68EC4CB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275</w:t>
            </w:r>
          </w:p>
        </w:tc>
        <w:tc>
          <w:tcPr>
            <w:tcW w:w="1258" w:type="pct"/>
            <w:shd w:val="clear" w:color="auto" w:fill="auto"/>
            <w:noWrap/>
            <w:vAlign w:val="center"/>
            <w:hideMark/>
          </w:tcPr>
          <w:p w14:paraId="4C48C2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173</w:t>
            </w:r>
          </w:p>
        </w:tc>
        <w:tc>
          <w:tcPr>
            <w:tcW w:w="998" w:type="pct"/>
            <w:shd w:val="clear" w:color="auto" w:fill="auto"/>
            <w:vAlign w:val="center"/>
            <w:hideMark/>
          </w:tcPr>
          <w:p w14:paraId="1E6BF1B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DEEC016" w14:textId="77777777" w:rsidTr="00D8747D">
        <w:trPr>
          <w:trHeight w:val="315"/>
        </w:trPr>
        <w:tc>
          <w:tcPr>
            <w:tcW w:w="292" w:type="pct"/>
            <w:shd w:val="clear" w:color="auto" w:fill="auto"/>
            <w:vAlign w:val="center"/>
            <w:hideMark/>
          </w:tcPr>
          <w:p w14:paraId="7DADF7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174</w:t>
            </w:r>
          </w:p>
        </w:tc>
        <w:tc>
          <w:tcPr>
            <w:tcW w:w="1769" w:type="pct"/>
            <w:shd w:val="clear" w:color="auto" w:fill="auto"/>
            <w:vAlign w:val="center"/>
            <w:hideMark/>
          </w:tcPr>
          <w:p w14:paraId="15ED3DE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Сергеевская</w:t>
            </w:r>
            <w:proofErr w:type="spellEnd"/>
          </w:p>
        </w:tc>
        <w:tc>
          <w:tcPr>
            <w:tcW w:w="682" w:type="pct"/>
            <w:shd w:val="clear" w:color="auto" w:fill="auto"/>
            <w:vAlign w:val="center"/>
            <w:hideMark/>
          </w:tcPr>
          <w:p w14:paraId="496C3C8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152.5</w:t>
            </w:r>
          </w:p>
        </w:tc>
        <w:tc>
          <w:tcPr>
            <w:tcW w:w="1258" w:type="pct"/>
            <w:shd w:val="clear" w:color="auto" w:fill="auto"/>
            <w:noWrap/>
            <w:vAlign w:val="center"/>
            <w:hideMark/>
          </w:tcPr>
          <w:p w14:paraId="5859F1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174</w:t>
            </w:r>
          </w:p>
        </w:tc>
        <w:tc>
          <w:tcPr>
            <w:tcW w:w="998" w:type="pct"/>
            <w:shd w:val="clear" w:color="auto" w:fill="auto"/>
            <w:vAlign w:val="center"/>
            <w:hideMark/>
          </w:tcPr>
          <w:p w14:paraId="0D868D7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F4B069E" w14:textId="77777777" w:rsidTr="00D8747D">
        <w:trPr>
          <w:trHeight w:val="315"/>
        </w:trPr>
        <w:tc>
          <w:tcPr>
            <w:tcW w:w="292" w:type="pct"/>
            <w:shd w:val="clear" w:color="auto" w:fill="auto"/>
            <w:vAlign w:val="center"/>
            <w:hideMark/>
          </w:tcPr>
          <w:p w14:paraId="4B4BF75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175</w:t>
            </w:r>
          </w:p>
        </w:tc>
        <w:tc>
          <w:tcPr>
            <w:tcW w:w="1769" w:type="pct"/>
            <w:shd w:val="clear" w:color="auto" w:fill="auto"/>
            <w:vAlign w:val="center"/>
            <w:hideMark/>
          </w:tcPr>
          <w:p w14:paraId="3C5D8FD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175 (в Югорске 2)</w:t>
            </w:r>
          </w:p>
        </w:tc>
        <w:tc>
          <w:tcPr>
            <w:tcW w:w="682" w:type="pct"/>
            <w:shd w:val="clear" w:color="auto" w:fill="auto"/>
            <w:vAlign w:val="center"/>
            <w:hideMark/>
          </w:tcPr>
          <w:p w14:paraId="6C64EC6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577.7</w:t>
            </w:r>
          </w:p>
        </w:tc>
        <w:tc>
          <w:tcPr>
            <w:tcW w:w="1258" w:type="pct"/>
            <w:shd w:val="clear" w:color="auto" w:fill="auto"/>
            <w:noWrap/>
            <w:vAlign w:val="center"/>
            <w:hideMark/>
          </w:tcPr>
          <w:p w14:paraId="76CDDA1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175</w:t>
            </w:r>
          </w:p>
        </w:tc>
        <w:tc>
          <w:tcPr>
            <w:tcW w:w="998" w:type="pct"/>
            <w:shd w:val="clear" w:color="auto" w:fill="auto"/>
            <w:vAlign w:val="center"/>
            <w:hideMark/>
          </w:tcPr>
          <w:p w14:paraId="5234D13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11D2476" w14:textId="77777777" w:rsidTr="00D8747D">
        <w:trPr>
          <w:trHeight w:val="315"/>
        </w:trPr>
        <w:tc>
          <w:tcPr>
            <w:tcW w:w="292" w:type="pct"/>
            <w:shd w:val="clear" w:color="auto" w:fill="auto"/>
            <w:vAlign w:val="center"/>
            <w:hideMark/>
          </w:tcPr>
          <w:p w14:paraId="0C49BAD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176</w:t>
            </w:r>
          </w:p>
        </w:tc>
        <w:tc>
          <w:tcPr>
            <w:tcW w:w="1769" w:type="pct"/>
            <w:shd w:val="clear" w:color="auto" w:fill="auto"/>
            <w:vAlign w:val="center"/>
            <w:hideMark/>
          </w:tcPr>
          <w:p w14:paraId="03924D2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176 (в Югорске 2)</w:t>
            </w:r>
          </w:p>
        </w:tc>
        <w:tc>
          <w:tcPr>
            <w:tcW w:w="682" w:type="pct"/>
            <w:shd w:val="clear" w:color="auto" w:fill="auto"/>
            <w:vAlign w:val="center"/>
            <w:hideMark/>
          </w:tcPr>
          <w:p w14:paraId="1EA5E89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419</w:t>
            </w:r>
          </w:p>
        </w:tc>
        <w:tc>
          <w:tcPr>
            <w:tcW w:w="1258" w:type="pct"/>
            <w:shd w:val="clear" w:color="auto" w:fill="auto"/>
            <w:noWrap/>
            <w:vAlign w:val="center"/>
            <w:hideMark/>
          </w:tcPr>
          <w:p w14:paraId="5DD7ECF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176</w:t>
            </w:r>
          </w:p>
        </w:tc>
        <w:tc>
          <w:tcPr>
            <w:tcW w:w="998" w:type="pct"/>
            <w:shd w:val="clear" w:color="auto" w:fill="auto"/>
            <w:vAlign w:val="center"/>
            <w:hideMark/>
          </w:tcPr>
          <w:p w14:paraId="3FABE92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72222BF" w14:textId="77777777" w:rsidTr="00D8747D">
        <w:trPr>
          <w:trHeight w:val="315"/>
        </w:trPr>
        <w:tc>
          <w:tcPr>
            <w:tcW w:w="292" w:type="pct"/>
            <w:shd w:val="clear" w:color="auto" w:fill="auto"/>
            <w:vAlign w:val="center"/>
            <w:hideMark/>
          </w:tcPr>
          <w:p w14:paraId="160C96C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177</w:t>
            </w:r>
          </w:p>
        </w:tc>
        <w:tc>
          <w:tcPr>
            <w:tcW w:w="1769" w:type="pct"/>
            <w:shd w:val="clear" w:color="auto" w:fill="auto"/>
            <w:vAlign w:val="center"/>
            <w:hideMark/>
          </w:tcPr>
          <w:p w14:paraId="7C0187A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Ставропольская</w:t>
            </w:r>
          </w:p>
        </w:tc>
        <w:tc>
          <w:tcPr>
            <w:tcW w:w="682" w:type="pct"/>
            <w:shd w:val="clear" w:color="auto" w:fill="auto"/>
            <w:vAlign w:val="center"/>
            <w:hideMark/>
          </w:tcPr>
          <w:p w14:paraId="61BD8A9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709</w:t>
            </w:r>
          </w:p>
        </w:tc>
        <w:tc>
          <w:tcPr>
            <w:tcW w:w="1258" w:type="pct"/>
            <w:shd w:val="clear" w:color="auto" w:fill="auto"/>
            <w:noWrap/>
            <w:vAlign w:val="center"/>
            <w:hideMark/>
          </w:tcPr>
          <w:p w14:paraId="3F7BF34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177</w:t>
            </w:r>
          </w:p>
        </w:tc>
        <w:tc>
          <w:tcPr>
            <w:tcW w:w="998" w:type="pct"/>
            <w:shd w:val="clear" w:color="auto" w:fill="auto"/>
            <w:vAlign w:val="center"/>
            <w:hideMark/>
          </w:tcPr>
          <w:p w14:paraId="11305B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1578C0A" w14:textId="77777777" w:rsidTr="00D8747D">
        <w:trPr>
          <w:trHeight w:val="315"/>
        </w:trPr>
        <w:tc>
          <w:tcPr>
            <w:tcW w:w="292" w:type="pct"/>
            <w:shd w:val="clear" w:color="auto" w:fill="auto"/>
            <w:vAlign w:val="center"/>
            <w:hideMark/>
          </w:tcPr>
          <w:p w14:paraId="439BBA2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178</w:t>
            </w:r>
          </w:p>
        </w:tc>
        <w:tc>
          <w:tcPr>
            <w:tcW w:w="1769" w:type="pct"/>
            <w:shd w:val="clear" w:color="auto" w:fill="auto"/>
            <w:vAlign w:val="center"/>
            <w:hideMark/>
          </w:tcPr>
          <w:p w14:paraId="48403511"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Армавирская</w:t>
            </w:r>
            <w:proofErr w:type="spellEnd"/>
          </w:p>
        </w:tc>
        <w:tc>
          <w:tcPr>
            <w:tcW w:w="682" w:type="pct"/>
            <w:shd w:val="clear" w:color="auto" w:fill="auto"/>
            <w:vAlign w:val="center"/>
            <w:hideMark/>
          </w:tcPr>
          <w:p w14:paraId="6240A60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327</w:t>
            </w:r>
          </w:p>
        </w:tc>
        <w:tc>
          <w:tcPr>
            <w:tcW w:w="1258" w:type="pct"/>
            <w:shd w:val="clear" w:color="auto" w:fill="auto"/>
            <w:noWrap/>
            <w:vAlign w:val="center"/>
            <w:hideMark/>
          </w:tcPr>
          <w:p w14:paraId="652EB7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178</w:t>
            </w:r>
          </w:p>
        </w:tc>
        <w:tc>
          <w:tcPr>
            <w:tcW w:w="998" w:type="pct"/>
            <w:shd w:val="clear" w:color="auto" w:fill="auto"/>
            <w:vAlign w:val="center"/>
            <w:hideMark/>
          </w:tcPr>
          <w:p w14:paraId="4C4E426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A1E99B1" w14:textId="77777777" w:rsidTr="00D8747D">
        <w:trPr>
          <w:trHeight w:val="315"/>
        </w:trPr>
        <w:tc>
          <w:tcPr>
            <w:tcW w:w="292" w:type="pct"/>
            <w:shd w:val="clear" w:color="auto" w:fill="auto"/>
            <w:vAlign w:val="center"/>
            <w:hideMark/>
          </w:tcPr>
          <w:p w14:paraId="46A4552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179</w:t>
            </w:r>
          </w:p>
        </w:tc>
        <w:tc>
          <w:tcPr>
            <w:tcW w:w="1769" w:type="pct"/>
            <w:shd w:val="clear" w:color="auto" w:fill="auto"/>
            <w:vAlign w:val="center"/>
            <w:hideMark/>
          </w:tcPr>
          <w:p w14:paraId="29641E1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179 (в Югорске 2)</w:t>
            </w:r>
          </w:p>
        </w:tc>
        <w:tc>
          <w:tcPr>
            <w:tcW w:w="682" w:type="pct"/>
            <w:shd w:val="clear" w:color="auto" w:fill="auto"/>
            <w:vAlign w:val="center"/>
            <w:hideMark/>
          </w:tcPr>
          <w:p w14:paraId="00E2956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249</w:t>
            </w:r>
          </w:p>
        </w:tc>
        <w:tc>
          <w:tcPr>
            <w:tcW w:w="1258" w:type="pct"/>
            <w:shd w:val="clear" w:color="auto" w:fill="auto"/>
            <w:noWrap/>
            <w:vAlign w:val="center"/>
            <w:hideMark/>
          </w:tcPr>
          <w:p w14:paraId="0F89288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179</w:t>
            </w:r>
          </w:p>
        </w:tc>
        <w:tc>
          <w:tcPr>
            <w:tcW w:w="998" w:type="pct"/>
            <w:shd w:val="clear" w:color="auto" w:fill="auto"/>
            <w:vAlign w:val="center"/>
            <w:hideMark/>
          </w:tcPr>
          <w:p w14:paraId="1BE422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36D6FDA" w14:textId="77777777" w:rsidTr="00D8747D">
        <w:trPr>
          <w:trHeight w:val="315"/>
        </w:trPr>
        <w:tc>
          <w:tcPr>
            <w:tcW w:w="292" w:type="pct"/>
            <w:shd w:val="clear" w:color="auto" w:fill="auto"/>
            <w:vAlign w:val="center"/>
            <w:hideMark/>
          </w:tcPr>
          <w:p w14:paraId="22FAD45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180</w:t>
            </w:r>
          </w:p>
        </w:tc>
        <w:tc>
          <w:tcPr>
            <w:tcW w:w="1769" w:type="pct"/>
            <w:shd w:val="clear" w:color="auto" w:fill="auto"/>
            <w:vAlign w:val="center"/>
            <w:hideMark/>
          </w:tcPr>
          <w:p w14:paraId="0BB1A05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180 (в Югорске 2)</w:t>
            </w:r>
          </w:p>
        </w:tc>
        <w:tc>
          <w:tcPr>
            <w:tcW w:w="682" w:type="pct"/>
            <w:shd w:val="clear" w:color="auto" w:fill="auto"/>
            <w:vAlign w:val="center"/>
            <w:hideMark/>
          </w:tcPr>
          <w:p w14:paraId="3860A2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354</w:t>
            </w:r>
          </w:p>
        </w:tc>
        <w:tc>
          <w:tcPr>
            <w:tcW w:w="1258" w:type="pct"/>
            <w:shd w:val="clear" w:color="auto" w:fill="auto"/>
            <w:noWrap/>
            <w:vAlign w:val="center"/>
            <w:hideMark/>
          </w:tcPr>
          <w:p w14:paraId="6E59149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180</w:t>
            </w:r>
          </w:p>
        </w:tc>
        <w:tc>
          <w:tcPr>
            <w:tcW w:w="998" w:type="pct"/>
            <w:shd w:val="clear" w:color="auto" w:fill="auto"/>
            <w:vAlign w:val="center"/>
            <w:hideMark/>
          </w:tcPr>
          <w:p w14:paraId="6A77DD3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0B12C05" w14:textId="77777777" w:rsidTr="00D8747D">
        <w:trPr>
          <w:trHeight w:val="315"/>
        </w:trPr>
        <w:tc>
          <w:tcPr>
            <w:tcW w:w="292" w:type="pct"/>
            <w:shd w:val="clear" w:color="auto" w:fill="auto"/>
            <w:vAlign w:val="center"/>
            <w:hideMark/>
          </w:tcPr>
          <w:p w14:paraId="6868C9D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181</w:t>
            </w:r>
          </w:p>
        </w:tc>
        <w:tc>
          <w:tcPr>
            <w:tcW w:w="1769" w:type="pct"/>
            <w:shd w:val="clear" w:color="auto" w:fill="auto"/>
            <w:vAlign w:val="center"/>
            <w:hideMark/>
          </w:tcPr>
          <w:p w14:paraId="17155B63"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Студенческая</w:t>
            </w:r>
          </w:p>
        </w:tc>
        <w:tc>
          <w:tcPr>
            <w:tcW w:w="682" w:type="pct"/>
            <w:shd w:val="clear" w:color="auto" w:fill="auto"/>
            <w:vAlign w:val="center"/>
            <w:hideMark/>
          </w:tcPr>
          <w:p w14:paraId="295FA39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814</w:t>
            </w:r>
          </w:p>
        </w:tc>
        <w:tc>
          <w:tcPr>
            <w:tcW w:w="1258" w:type="pct"/>
            <w:shd w:val="clear" w:color="auto" w:fill="auto"/>
            <w:noWrap/>
            <w:vAlign w:val="center"/>
            <w:hideMark/>
          </w:tcPr>
          <w:p w14:paraId="5514457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181</w:t>
            </w:r>
          </w:p>
        </w:tc>
        <w:tc>
          <w:tcPr>
            <w:tcW w:w="998" w:type="pct"/>
            <w:shd w:val="clear" w:color="auto" w:fill="auto"/>
            <w:vAlign w:val="center"/>
            <w:hideMark/>
          </w:tcPr>
          <w:p w14:paraId="05B94C4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РЗ</w:t>
            </w:r>
          </w:p>
        </w:tc>
      </w:tr>
      <w:tr w:rsidR="00D8747D" w:rsidRPr="009F30DF" w14:paraId="0DD7DEB1" w14:textId="77777777" w:rsidTr="00D8747D">
        <w:trPr>
          <w:trHeight w:val="315"/>
        </w:trPr>
        <w:tc>
          <w:tcPr>
            <w:tcW w:w="292" w:type="pct"/>
            <w:shd w:val="clear" w:color="auto" w:fill="auto"/>
            <w:vAlign w:val="center"/>
            <w:hideMark/>
          </w:tcPr>
          <w:p w14:paraId="17F293E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182</w:t>
            </w:r>
          </w:p>
        </w:tc>
        <w:tc>
          <w:tcPr>
            <w:tcW w:w="1769" w:type="pct"/>
            <w:shd w:val="clear" w:color="auto" w:fill="auto"/>
            <w:vAlign w:val="center"/>
            <w:hideMark/>
          </w:tcPr>
          <w:p w14:paraId="502202A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транспортная развязка в 2-х уровнях (2-я очередь)</w:t>
            </w:r>
          </w:p>
        </w:tc>
        <w:tc>
          <w:tcPr>
            <w:tcW w:w="682" w:type="pct"/>
            <w:shd w:val="clear" w:color="auto" w:fill="auto"/>
            <w:vAlign w:val="center"/>
            <w:hideMark/>
          </w:tcPr>
          <w:p w14:paraId="43CD924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3 636</w:t>
            </w:r>
          </w:p>
        </w:tc>
        <w:tc>
          <w:tcPr>
            <w:tcW w:w="1258" w:type="pct"/>
            <w:shd w:val="clear" w:color="auto" w:fill="auto"/>
            <w:noWrap/>
            <w:vAlign w:val="center"/>
            <w:hideMark/>
          </w:tcPr>
          <w:p w14:paraId="4072333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182</w:t>
            </w:r>
          </w:p>
        </w:tc>
        <w:tc>
          <w:tcPr>
            <w:tcW w:w="998" w:type="pct"/>
            <w:shd w:val="clear" w:color="auto" w:fill="auto"/>
            <w:vAlign w:val="center"/>
            <w:hideMark/>
          </w:tcPr>
          <w:p w14:paraId="7823BB5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ОГЗ</w:t>
            </w:r>
          </w:p>
        </w:tc>
      </w:tr>
      <w:tr w:rsidR="00D8747D" w:rsidRPr="009F30DF" w14:paraId="3C99A13E" w14:textId="77777777" w:rsidTr="00D8747D">
        <w:trPr>
          <w:trHeight w:val="315"/>
        </w:trPr>
        <w:tc>
          <w:tcPr>
            <w:tcW w:w="292" w:type="pct"/>
            <w:shd w:val="clear" w:color="auto" w:fill="auto"/>
            <w:vAlign w:val="center"/>
            <w:hideMark/>
          </w:tcPr>
          <w:p w14:paraId="2D86E22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183</w:t>
            </w:r>
          </w:p>
        </w:tc>
        <w:tc>
          <w:tcPr>
            <w:tcW w:w="1769" w:type="pct"/>
            <w:shd w:val="clear" w:color="auto" w:fill="auto"/>
            <w:vAlign w:val="center"/>
            <w:hideMark/>
          </w:tcPr>
          <w:p w14:paraId="2A9FA2D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Крымская</w:t>
            </w:r>
          </w:p>
        </w:tc>
        <w:tc>
          <w:tcPr>
            <w:tcW w:w="682" w:type="pct"/>
            <w:shd w:val="clear" w:color="auto" w:fill="auto"/>
            <w:vAlign w:val="center"/>
            <w:hideMark/>
          </w:tcPr>
          <w:p w14:paraId="4936679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318</w:t>
            </w:r>
          </w:p>
        </w:tc>
        <w:tc>
          <w:tcPr>
            <w:tcW w:w="1258" w:type="pct"/>
            <w:shd w:val="clear" w:color="auto" w:fill="auto"/>
            <w:noWrap/>
            <w:vAlign w:val="center"/>
            <w:hideMark/>
          </w:tcPr>
          <w:p w14:paraId="473218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183</w:t>
            </w:r>
          </w:p>
        </w:tc>
        <w:tc>
          <w:tcPr>
            <w:tcW w:w="998" w:type="pct"/>
            <w:shd w:val="clear" w:color="auto" w:fill="auto"/>
            <w:vAlign w:val="center"/>
            <w:hideMark/>
          </w:tcPr>
          <w:p w14:paraId="67F4FCF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6A8AA44" w14:textId="77777777" w:rsidTr="00D8747D">
        <w:trPr>
          <w:trHeight w:val="315"/>
        </w:trPr>
        <w:tc>
          <w:tcPr>
            <w:tcW w:w="292" w:type="pct"/>
            <w:shd w:val="clear" w:color="auto" w:fill="auto"/>
            <w:vAlign w:val="center"/>
            <w:hideMark/>
          </w:tcPr>
          <w:p w14:paraId="6CCB979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184</w:t>
            </w:r>
          </w:p>
        </w:tc>
        <w:tc>
          <w:tcPr>
            <w:tcW w:w="1769" w:type="pct"/>
            <w:shd w:val="clear" w:color="auto" w:fill="auto"/>
            <w:vAlign w:val="center"/>
            <w:hideMark/>
          </w:tcPr>
          <w:p w14:paraId="59848F45"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Севастопольская</w:t>
            </w:r>
          </w:p>
        </w:tc>
        <w:tc>
          <w:tcPr>
            <w:tcW w:w="682" w:type="pct"/>
            <w:shd w:val="clear" w:color="auto" w:fill="auto"/>
            <w:vAlign w:val="center"/>
            <w:hideMark/>
          </w:tcPr>
          <w:p w14:paraId="4D79221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336</w:t>
            </w:r>
          </w:p>
        </w:tc>
        <w:tc>
          <w:tcPr>
            <w:tcW w:w="1258" w:type="pct"/>
            <w:shd w:val="clear" w:color="auto" w:fill="auto"/>
            <w:noWrap/>
            <w:vAlign w:val="center"/>
            <w:hideMark/>
          </w:tcPr>
          <w:p w14:paraId="3B1E500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184</w:t>
            </w:r>
          </w:p>
        </w:tc>
        <w:tc>
          <w:tcPr>
            <w:tcW w:w="998" w:type="pct"/>
            <w:shd w:val="clear" w:color="auto" w:fill="auto"/>
            <w:vAlign w:val="center"/>
            <w:hideMark/>
          </w:tcPr>
          <w:p w14:paraId="14F218A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3F3718C" w14:textId="77777777" w:rsidTr="00D8747D">
        <w:trPr>
          <w:trHeight w:val="315"/>
        </w:trPr>
        <w:tc>
          <w:tcPr>
            <w:tcW w:w="292" w:type="pct"/>
            <w:shd w:val="clear" w:color="auto" w:fill="auto"/>
            <w:vAlign w:val="center"/>
            <w:hideMark/>
          </w:tcPr>
          <w:p w14:paraId="2F98C64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185</w:t>
            </w:r>
          </w:p>
        </w:tc>
        <w:tc>
          <w:tcPr>
            <w:tcW w:w="1769" w:type="pct"/>
            <w:shd w:val="clear" w:color="auto" w:fill="auto"/>
            <w:vAlign w:val="center"/>
            <w:hideMark/>
          </w:tcPr>
          <w:p w14:paraId="12FA4D0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Ермака 1</w:t>
            </w:r>
          </w:p>
        </w:tc>
        <w:tc>
          <w:tcPr>
            <w:tcW w:w="682" w:type="pct"/>
            <w:shd w:val="clear" w:color="auto" w:fill="auto"/>
            <w:vAlign w:val="center"/>
            <w:hideMark/>
          </w:tcPr>
          <w:p w14:paraId="276A063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716</w:t>
            </w:r>
          </w:p>
        </w:tc>
        <w:tc>
          <w:tcPr>
            <w:tcW w:w="1258" w:type="pct"/>
            <w:shd w:val="clear" w:color="auto" w:fill="auto"/>
            <w:noWrap/>
            <w:vAlign w:val="center"/>
            <w:hideMark/>
          </w:tcPr>
          <w:p w14:paraId="297C814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185</w:t>
            </w:r>
          </w:p>
        </w:tc>
        <w:tc>
          <w:tcPr>
            <w:tcW w:w="998" w:type="pct"/>
            <w:shd w:val="clear" w:color="auto" w:fill="auto"/>
            <w:vAlign w:val="center"/>
            <w:hideMark/>
          </w:tcPr>
          <w:p w14:paraId="28788E2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CE855CA" w14:textId="77777777" w:rsidTr="00D8747D">
        <w:trPr>
          <w:trHeight w:val="315"/>
        </w:trPr>
        <w:tc>
          <w:tcPr>
            <w:tcW w:w="292" w:type="pct"/>
            <w:shd w:val="clear" w:color="auto" w:fill="auto"/>
            <w:vAlign w:val="center"/>
            <w:hideMark/>
          </w:tcPr>
          <w:p w14:paraId="1D57E4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186</w:t>
            </w:r>
          </w:p>
        </w:tc>
        <w:tc>
          <w:tcPr>
            <w:tcW w:w="1769" w:type="pct"/>
            <w:shd w:val="clear" w:color="auto" w:fill="auto"/>
            <w:vAlign w:val="center"/>
            <w:hideMark/>
          </w:tcPr>
          <w:p w14:paraId="4FF31C4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Сахарова 1</w:t>
            </w:r>
          </w:p>
        </w:tc>
        <w:tc>
          <w:tcPr>
            <w:tcW w:w="682" w:type="pct"/>
            <w:shd w:val="clear" w:color="auto" w:fill="auto"/>
            <w:vAlign w:val="center"/>
            <w:hideMark/>
          </w:tcPr>
          <w:p w14:paraId="3C9048D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716</w:t>
            </w:r>
          </w:p>
        </w:tc>
        <w:tc>
          <w:tcPr>
            <w:tcW w:w="1258" w:type="pct"/>
            <w:shd w:val="clear" w:color="auto" w:fill="auto"/>
            <w:noWrap/>
            <w:vAlign w:val="center"/>
            <w:hideMark/>
          </w:tcPr>
          <w:p w14:paraId="0646A49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186</w:t>
            </w:r>
          </w:p>
        </w:tc>
        <w:tc>
          <w:tcPr>
            <w:tcW w:w="998" w:type="pct"/>
            <w:shd w:val="clear" w:color="auto" w:fill="auto"/>
            <w:vAlign w:val="center"/>
            <w:hideMark/>
          </w:tcPr>
          <w:p w14:paraId="5F25EC5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1A3628C" w14:textId="77777777" w:rsidTr="00D8747D">
        <w:trPr>
          <w:trHeight w:val="315"/>
        </w:trPr>
        <w:tc>
          <w:tcPr>
            <w:tcW w:w="292" w:type="pct"/>
            <w:shd w:val="clear" w:color="auto" w:fill="auto"/>
            <w:vAlign w:val="center"/>
            <w:hideMark/>
          </w:tcPr>
          <w:p w14:paraId="0830093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187</w:t>
            </w:r>
          </w:p>
        </w:tc>
        <w:tc>
          <w:tcPr>
            <w:tcW w:w="1769" w:type="pct"/>
            <w:shd w:val="clear" w:color="auto" w:fill="auto"/>
            <w:vAlign w:val="center"/>
            <w:hideMark/>
          </w:tcPr>
          <w:p w14:paraId="35DE4CD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Компрессорная 1</w:t>
            </w:r>
          </w:p>
        </w:tc>
        <w:tc>
          <w:tcPr>
            <w:tcW w:w="682" w:type="pct"/>
            <w:shd w:val="clear" w:color="auto" w:fill="auto"/>
            <w:vAlign w:val="center"/>
            <w:hideMark/>
          </w:tcPr>
          <w:p w14:paraId="2C37718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1 049</w:t>
            </w:r>
          </w:p>
        </w:tc>
        <w:tc>
          <w:tcPr>
            <w:tcW w:w="1258" w:type="pct"/>
            <w:shd w:val="clear" w:color="auto" w:fill="auto"/>
            <w:noWrap/>
            <w:vAlign w:val="center"/>
            <w:hideMark/>
          </w:tcPr>
          <w:p w14:paraId="660A5D0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187</w:t>
            </w:r>
          </w:p>
        </w:tc>
        <w:tc>
          <w:tcPr>
            <w:tcW w:w="998" w:type="pct"/>
            <w:shd w:val="clear" w:color="auto" w:fill="auto"/>
            <w:vAlign w:val="center"/>
            <w:hideMark/>
          </w:tcPr>
          <w:p w14:paraId="36A0608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3EF6468" w14:textId="77777777" w:rsidTr="00D8747D">
        <w:trPr>
          <w:trHeight w:val="315"/>
        </w:trPr>
        <w:tc>
          <w:tcPr>
            <w:tcW w:w="292" w:type="pct"/>
            <w:shd w:val="clear" w:color="auto" w:fill="auto"/>
            <w:vAlign w:val="center"/>
            <w:hideMark/>
          </w:tcPr>
          <w:p w14:paraId="3408705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188</w:t>
            </w:r>
          </w:p>
        </w:tc>
        <w:tc>
          <w:tcPr>
            <w:tcW w:w="1769" w:type="pct"/>
            <w:shd w:val="clear" w:color="auto" w:fill="auto"/>
            <w:vAlign w:val="center"/>
            <w:hideMark/>
          </w:tcPr>
          <w:p w14:paraId="42CAD7D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proofErr w:type="spellStart"/>
            <w:r w:rsidRPr="009F30DF">
              <w:rPr>
                <w:rFonts w:ascii="PT Astra Serif" w:hAnsi="PT Astra Serif"/>
                <w:sz w:val="20"/>
                <w:szCs w:val="20"/>
              </w:rPr>
              <w:t>Кондинская</w:t>
            </w:r>
            <w:proofErr w:type="spellEnd"/>
            <w:r w:rsidRPr="009F30DF">
              <w:rPr>
                <w:rFonts w:ascii="PT Astra Serif" w:hAnsi="PT Astra Serif"/>
                <w:sz w:val="20"/>
                <w:szCs w:val="20"/>
              </w:rPr>
              <w:t xml:space="preserve"> 1</w:t>
            </w:r>
          </w:p>
        </w:tc>
        <w:tc>
          <w:tcPr>
            <w:tcW w:w="682" w:type="pct"/>
            <w:shd w:val="clear" w:color="auto" w:fill="auto"/>
            <w:vAlign w:val="center"/>
            <w:hideMark/>
          </w:tcPr>
          <w:p w14:paraId="7AC7B80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716</w:t>
            </w:r>
          </w:p>
        </w:tc>
        <w:tc>
          <w:tcPr>
            <w:tcW w:w="1258" w:type="pct"/>
            <w:shd w:val="clear" w:color="auto" w:fill="auto"/>
            <w:noWrap/>
            <w:vAlign w:val="center"/>
            <w:hideMark/>
          </w:tcPr>
          <w:p w14:paraId="5AEB218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188</w:t>
            </w:r>
          </w:p>
        </w:tc>
        <w:tc>
          <w:tcPr>
            <w:tcW w:w="998" w:type="pct"/>
            <w:shd w:val="clear" w:color="auto" w:fill="auto"/>
            <w:vAlign w:val="center"/>
            <w:hideMark/>
          </w:tcPr>
          <w:p w14:paraId="0973361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99EC30B" w14:textId="77777777" w:rsidTr="00D8747D">
        <w:trPr>
          <w:trHeight w:val="315"/>
        </w:trPr>
        <w:tc>
          <w:tcPr>
            <w:tcW w:w="292" w:type="pct"/>
            <w:shd w:val="clear" w:color="auto" w:fill="auto"/>
            <w:vAlign w:val="center"/>
            <w:hideMark/>
          </w:tcPr>
          <w:p w14:paraId="31EB9EE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lastRenderedPageBreak/>
              <w:t>189</w:t>
            </w:r>
          </w:p>
        </w:tc>
        <w:tc>
          <w:tcPr>
            <w:tcW w:w="1769" w:type="pct"/>
            <w:shd w:val="clear" w:color="auto" w:fill="auto"/>
            <w:vAlign w:val="center"/>
            <w:hideMark/>
          </w:tcPr>
          <w:p w14:paraId="373BFBC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181</w:t>
            </w:r>
          </w:p>
        </w:tc>
        <w:tc>
          <w:tcPr>
            <w:tcW w:w="682" w:type="pct"/>
            <w:shd w:val="clear" w:color="auto" w:fill="auto"/>
            <w:vAlign w:val="center"/>
            <w:hideMark/>
          </w:tcPr>
          <w:p w14:paraId="1337D94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728</w:t>
            </w:r>
          </w:p>
        </w:tc>
        <w:tc>
          <w:tcPr>
            <w:tcW w:w="1258" w:type="pct"/>
            <w:shd w:val="clear" w:color="auto" w:fill="auto"/>
            <w:noWrap/>
            <w:vAlign w:val="center"/>
            <w:hideMark/>
          </w:tcPr>
          <w:p w14:paraId="6097C25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189</w:t>
            </w:r>
          </w:p>
        </w:tc>
        <w:tc>
          <w:tcPr>
            <w:tcW w:w="998" w:type="pct"/>
            <w:shd w:val="clear" w:color="auto" w:fill="auto"/>
            <w:vAlign w:val="center"/>
            <w:hideMark/>
          </w:tcPr>
          <w:p w14:paraId="3907C1B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EEFA83E" w14:textId="77777777" w:rsidTr="00D8747D">
        <w:trPr>
          <w:trHeight w:val="315"/>
        </w:trPr>
        <w:tc>
          <w:tcPr>
            <w:tcW w:w="292" w:type="pct"/>
            <w:shd w:val="clear" w:color="auto" w:fill="auto"/>
            <w:vAlign w:val="center"/>
            <w:hideMark/>
          </w:tcPr>
          <w:p w14:paraId="5AAD871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190</w:t>
            </w:r>
          </w:p>
        </w:tc>
        <w:tc>
          <w:tcPr>
            <w:tcW w:w="1769" w:type="pct"/>
            <w:shd w:val="clear" w:color="auto" w:fill="auto"/>
            <w:vAlign w:val="center"/>
            <w:hideMark/>
          </w:tcPr>
          <w:p w14:paraId="4E244E3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182</w:t>
            </w:r>
          </w:p>
        </w:tc>
        <w:tc>
          <w:tcPr>
            <w:tcW w:w="682" w:type="pct"/>
            <w:shd w:val="clear" w:color="auto" w:fill="auto"/>
            <w:vAlign w:val="center"/>
            <w:hideMark/>
          </w:tcPr>
          <w:p w14:paraId="61D8FA5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482</w:t>
            </w:r>
          </w:p>
        </w:tc>
        <w:tc>
          <w:tcPr>
            <w:tcW w:w="1258" w:type="pct"/>
            <w:shd w:val="clear" w:color="auto" w:fill="auto"/>
            <w:noWrap/>
            <w:vAlign w:val="center"/>
            <w:hideMark/>
          </w:tcPr>
          <w:p w14:paraId="5C094A4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190</w:t>
            </w:r>
          </w:p>
        </w:tc>
        <w:tc>
          <w:tcPr>
            <w:tcW w:w="998" w:type="pct"/>
            <w:shd w:val="clear" w:color="auto" w:fill="auto"/>
            <w:vAlign w:val="center"/>
            <w:hideMark/>
          </w:tcPr>
          <w:p w14:paraId="6B72673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AECAEEB" w14:textId="77777777" w:rsidTr="00D8747D">
        <w:trPr>
          <w:trHeight w:val="315"/>
        </w:trPr>
        <w:tc>
          <w:tcPr>
            <w:tcW w:w="292" w:type="pct"/>
            <w:shd w:val="clear" w:color="auto" w:fill="auto"/>
            <w:vAlign w:val="center"/>
            <w:hideMark/>
          </w:tcPr>
          <w:p w14:paraId="6B16099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191</w:t>
            </w:r>
          </w:p>
        </w:tc>
        <w:tc>
          <w:tcPr>
            <w:tcW w:w="1769" w:type="pct"/>
            <w:shd w:val="clear" w:color="auto" w:fill="auto"/>
            <w:vAlign w:val="center"/>
            <w:hideMark/>
          </w:tcPr>
          <w:p w14:paraId="477AF97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проезд 183</w:t>
            </w:r>
          </w:p>
        </w:tc>
        <w:tc>
          <w:tcPr>
            <w:tcW w:w="682" w:type="pct"/>
            <w:shd w:val="clear" w:color="auto" w:fill="auto"/>
            <w:vAlign w:val="center"/>
            <w:hideMark/>
          </w:tcPr>
          <w:p w14:paraId="53C11DC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602</w:t>
            </w:r>
          </w:p>
        </w:tc>
        <w:tc>
          <w:tcPr>
            <w:tcW w:w="1258" w:type="pct"/>
            <w:shd w:val="clear" w:color="auto" w:fill="auto"/>
            <w:noWrap/>
            <w:vAlign w:val="center"/>
            <w:hideMark/>
          </w:tcPr>
          <w:p w14:paraId="32A0231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191</w:t>
            </w:r>
          </w:p>
        </w:tc>
        <w:tc>
          <w:tcPr>
            <w:tcW w:w="998" w:type="pct"/>
            <w:shd w:val="clear" w:color="auto" w:fill="auto"/>
            <w:vAlign w:val="center"/>
            <w:hideMark/>
          </w:tcPr>
          <w:p w14:paraId="446E6A3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8FE8988" w14:textId="77777777" w:rsidTr="00D8747D">
        <w:trPr>
          <w:trHeight w:val="315"/>
        </w:trPr>
        <w:tc>
          <w:tcPr>
            <w:tcW w:w="292" w:type="pct"/>
            <w:shd w:val="clear" w:color="auto" w:fill="auto"/>
            <w:vAlign w:val="center"/>
            <w:hideMark/>
          </w:tcPr>
          <w:p w14:paraId="44FF546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192</w:t>
            </w:r>
          </w:p>
        </w:tc>
        <w:tc>
          <w:tcPr>
            <w:tcW w:w="1769" w:type="pct"/>
            <w:shd w:val="clear" w:color="auto" w:fill="auto"/>
            <w:vAlign w:val="center"/>
            <w:hideMark/>
          </w:tcPr>
          <w:p w14:paraId="12559D8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Вишневая 1</w:t>
            </w:r>
          </w:p>
        </w:tc>
        <w:tc>
          <w:tcPr>
            <w:tcW w:w="682" w:type="pct"/>
            <w:shd w:val="clear" w:color="auto" w:fill="auto"/>
            <w:vAlign w:val="center"/>
            <w:hideMark/>
          </w:tcPr>
          <w:p w14:paraId="7989210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1 041</w:t>
            </w:r>
          </w:p>
        </w:tc>
        <w:tc>
          <w:tcPr>
            <w:tcW w:w="1258" w:type="pct"/>
            <w:shd w:val="clear" w:color="auto" w:fill="auto"/>
            <w:noWrap/>
            <w:vAlign w:val="center"/>
            <w:hideMark/>
          </w:tcPr>
          <w:p w14:paraId="1CC4F35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192</w:t>
            </w:r>
          </w:p>
        </w:tc>
        <w:tc>
          <w:tcPr>
            <w:tcW w:w="998" w:type="pct"/>
            <w:shd w:val="clear" w:color="auto" w:fill="auto"/>
            <w:vAlign w:val="center"/>
            <w:hideMark/>
          </w:tcPr>
          <w:p w14:paraId="4AB83CB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615A7FE" w14:textId="77777777" w:rsidTr="00D8747D">
        <w:trPr>
          <w:trHeight w:val="315"/>
        </w:trPr>
        <w:tc>
          <w:tcPr>
            <w:tcW w:w="292" w:type="pct"/>
            <w:shd w:val="clear" w:color="auto" w:fill="auto"/>
            <w:vAlign w:val="center"/>
            <w:hideMark/>
          </w:tcPr>
          <w:p w14:paraId="77EEF7B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193</w:t>
            </w:r>
          </w:p>
        </w:tc>
        <w:tc>
          <w:tcPr>
            <w:tcW w:w="1769" w:type="pct"/>
            <w:shd w:val="clear" w:color="auto" w:fill="auto"/>
            <w:vAlign w:val="center"/>
            <w:hideMark/>
          </w:tcPr>
          <w:p w14:paraId="25A1914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Добрая</w:t>
            </w:r>
          </w:p>
        </w:tc>
        <w:tc>
          <w:tcPr>
            <w:tcW w:w="682" w:type="pct"/>
            <w:shd w:val="clear" w:color="auto" w:fill="auto"/>
            <w:vAlign w:val="center"/>
            <w:hideMark/>
          </w:tcPr>
          <w:p w14:paraId="425019C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1 047</w:t>
            </w:r>
          </w:p>
        </w:tc>
        <w:tc>
          <w:tcPr>
            <w:tcW w:w="1258" w:type="pct"/>
            <w:shd w:val="clear" w:color="auto" w:fill="auto"/>
            <w:noWrap/>
            <w:vAlign w:val="center"/>
            <w:hideMark/>
          </w:tcPr>
          <w:p w14:paraId="15FABDB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193</w:t>
            </w:r>
          </w:p>
        </w:tc>
        <w:tc>
          <w:tcPr>
            <w:tcW w:w="998" w:type="pct"/>
            <w:shd w:val="clear" w:color="auto" w:fill="auto"/>
            <w:vAlign w:val="center"/>
            <w:hideMark/>
          </w:tcPr>
          <w:p w14:paraId="4F4CF31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D29E34A" w14:textId="77777777" w:rsidTr="00D8747D">
        <w:trPr>
          <w:trHeight w:val="315"/>
        </w:trPr>
        <w:tc>
          <w:tcPr>
            <w:tcW w:w="292" w:type="pct"/>
            <w:shd w:val="clear" w:color="auto" w:fill="auto"/>
            <w:vAlign w:val="center"/>
            <w:hideMark/>
          </w:tcPr>
          <w:p w14:paraId="17DAACC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194</w:t>
            </w:r>
          </w:p>
        </w:tc>
        <w:tc>
          <w:tcPr>
            <w:tcW w:w="1769" w:type="pct"/>
            <w:shd w:val="clear" w:color="auto" w:fill="auto"/>
            <w:vAlign w:val="center"/>
            <w:hideMark/>
          </w:tcPr>
          <w:p w14:paraId="3B23A25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Тихая</w:t>
            </w:r>
          </w:p>
        </w:tc>
        <w:tc>
          <w:tcPr>
            <w:tcW w:w="682" w:type="pct"/>
            <w:shd w:val="clear" w:color="auto" w:fill="auto"/>
            <w:vAlign w:val="center"/>
            <w:hideMark/>
          </w:tcPr>
          <w:p w14:paraId="6117BF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1 370</w:t>
            </w:r>
          </w:p>
        </w:tc>
        <w:tc>
          <w:tcPr>
            <w:tcW w:w="1258" w:type="pct"/>
            <w:shd w:val="clear" w:color="auto" w:fill="auto"/>
            <w:noWrap/>
            <w:vAlign w:val="center"/>
            <w:hideMark/>
          </w:tcPr>
          <w:p w14:paraId="670ACD3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194</w:t>
            </w:r>
          </w:p>
        </w:tc>
        <w:tc>
          <w:tcPr>
            <w:tcW w:w="998" w:type="pct"/>
            <w:shd w:val="clear" w:color="auto" w:fill="auto"/>
            <w:vAlign w:val="center"/>
            <w:hideMark/>
          </w:tcPr>
          <w:p w14:paraId="24708EF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F7B17CC" w14:textId="77777777" w:rsidTr="00D8747D">
        <w:trPr>
          <w:trHeight w:val="315"/>
        </w:trPr>
        <w:tc>
          <w:tcPr>
            <w:tcW w:w="292" w:type="pct"/>
            <w:shd w:val="clear" w:color="auto" w:fill="auto"/>
            <w:vAlign w:val="center"/>
            <w:hideMark/>
          </w:tcPr>
          <w:p w14:paraId="1B0158E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195</w:t>
            </w:r>
          </w:p>
        </w:tc>
        <w:tc>
          <w:tcPr>
            <w:tcW w:w="1769" w:type="pct"/>
            <w:shd w:val="clear" w:color="auto" w:fill="auto"/>
            <w:vAlign w:val="center"/>
            <w:hideMark/>
          </w:tcPr>
          <w:p w14:paraId="1DBBCF7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Семейная</w:t>
            </w:r>
          </w:p>
        </w:tc>
        <w:tc>
          <w:tcPr>
            <w:tcW w:w="682" w:type="pct"/>
            <w:shd w:val="clear" w:color="auto" w:fill="auto"/>
            <w:vAlign w:val="center"/>
            <w:hideMark/>
          </w:tcPr>
          <w:p w14:paraId="4913AB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1 479</w:t>
            </w:r>
          </w:p>
        </w:tc>
        <w:tc>
          <w:tcPr>
            <w:tcW w:w="1258" w:type="pct"/>
            <w:shd w:val="clear" w:color="auto" w:fill="auto"/>
            <w:noWrap/>
            <w:vAlign w:val="center"/>
            <w:hideMark/>
          </w:tcPr>
          <w:p w14:paraId="12B1C21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195</w:t>
            </w:r>
          </w:p>
        </w:tc>
        <w:tc>
          <w:tcPr>
            <w:tcW w:w="998" w:type="pct"/>
            <w:shd w:val="clear" w:color="auto" w:fill="auto"/>
            <w:vAlign w:val="center"/>
            <w:hideMark/>
          </w:tcPr>
          <w:p w14:paraId="486ED8A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A700129" w14:textId="77777777" w:rsidTr="00D8747D">
        <w:trPr>
          <w:trHeight w:val="315"/>
        </w:trPr>
        <w:tc>
          <w:tcPr>
            <w:tcW w:w="292" w:type="pct"/>
            <w:shd w:val="clear" w:color="auto" w:fill="auto"/>
            <w:vAlign w:val="center"/>
            <w:hideMark/>
          </w:tcPr>
          <w:p w14:paraId="104CDAB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196</w:t>
            </w:r>
          </w:p>
        </w:tc>
        <w:tc>
          <w:tcPr>
            <w:tcW w:w="1769" w:type="pct"/>
            <w:shd w:val="clear" w:color="auto" w:fill="auto"/>
            <w:vAlign w:val="center"/>
            <w:hideMark/>
          </w:tcPr>
          <w:p w14:paraId="6F7007C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Комсомольская</w:t>
            </w:r>
          </w:p>
        </w:tc>
        <w:tc>
          <w:tcPr>
            <w:tcW w:w="682" w:type="pct"/>
            <w:shd w:val="clear" w:color="auto" w:fill="auto"/>
            <w:vAlign w:val="center"/>
            <w:hideMark/>
          </w:tcPr>
          <w:p w14:paraId="37E85BC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1 269</w:t>
            </w:r>
          </w:p>
        </w:tc>
        <w:tc>
          <w:tcPr>
            <w:tcW w:w="1258" w:type="pct"/>
            <w:shd w:val="clear" w:color="auto" w:fill="auto"/>
            <w:noWrap/>
            <w:vAlign w:val="center"/>
            <w:hideMark/>
          </w:tcPr>
          <w:p w14:paraId="6816AB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196</w:t>
            </w:r>
          </w:p>
        </w:tc>
        <w:tc>
          <w:tcPr>
            <w:tcW w:w="998" w:type="pct"/>
            <w:shd w:val="clear" w:color="auto" w:fill="auto"/>
            <w:vAlign w:val="center"/>
            <w:hideMark/>
          </w:tcPr>
          <w:p w14:paraId="48CF795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44BC0EE6" w14:textId="77777777" w:rsidTr="00D8747D">
        <w:trPr>
          <w:trHeight w:val="315"/>
        </w:trPr>
        <w:tc>
          <w:tcPr>
            <w:tcW w:w="292" w:type="pct"/>
            <w:shd w:val="clear" w:color="auto" w:fill="auto"/>
            <w:vAlign w:val="center"/>
            <w:hideMark/>
          </w:tcPr>
          <w:p w14:paraId="15E95EF5"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197</w:t>
            </w:r>
          </w:p>
        </w:tc>
        <w:tc>
          <w:tcPr>
            <w:tcW w:w="1769" w:type="pct"/>
            <w:shd w:val="clear" w:color="auto" w:fill="auto"/>
            <w:vAlign w:val="center"/>
            <w:hideMark/>
          </w:tcPr>
          <w:p w14:paraId="34ECA76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Первопроходцев</w:t>
            </w:r>
          </w:p>
        </w:tc>
        <w:tc>
          <w:tcPr>
            <w:tcW w:w="682" w:type="pct"/>
            <w:shd w:val="clear" w:color="auto" w:fill="auto"/>
            <w:vAlign w:val="center"/>
            <w:hideMark/>
          </w:tcPr>
          <w:p w14:paraId="75DF28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1 685</w:t>
            </w:r>
          </w:p>
        </w:tc>
        <w:tc>
          <w:tcPr>
            <w:tcW w:w="1258" w:type="pct"/>
            <w:shd w:val="clear" w:color="auto" w:fill="auto"/>
            <w:noWrap/>
            <w:vAlign w:val="center"/>
            <w:hideMark/>
          </w:tcPr>
          <w:p w14:paraId="0D2C5EF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197</w:t>
            </w:r>
          </w:p>
        </w:tc>
        <w:tc>
          <w:tcPr>
            <w:tcW w:w="998" w:type="pct"/>
            <w:shd w:val="clear" w:color="auto" w:fill="auto"/>
            <w:vAlign w:val="center"/>
            <w:hideMark/>
          </w:tcPr>
          <w:p w14:paraId="7A45041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2AC854F" w14:textId="77777777" w:rsidTr="00D8747D">
        <w:trPr>
          <w:trHeight w:val="315"/>
        </w:trPr>
        <w:tc>
          <w:tcPr>
            <w:tcW w:w="292" w:type="pct"/>
            <w:shd w:val="clear" w:color="auto" w:fill="auto"/>
            <w:vAlign w:val="center"/>
            <w:hideMark/>
          </w:tcPr>
          <w:p w14:paraId="7D946E4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198</w:t>
            </w:r>
          </w:p>
        </w:tc>
        <w:tc>
          <w:tcPr>
            <w:tcW w:w="1769" w:type="pct"/>
            <w:shd w:val="clear" w:color="auto" w:fill="auto"/>
            <w:vAlign w:val="center"/>
            <w:hideMark/>
          </w:tcPr>
          <w:p w14:paraId="4257D37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Дачная</w:t>
            </w:r>
          </w:p>
        </w:tc>
        <w:tc>
          <w:tcPr>
            <w:tcW w:w="682" w:type="pct"/>
            <w:shd w:val="clear" w:color="auto" w:fill="auto"/>
            <w:vAlign w:val="center"/>
            <w:hideMark/>
          </w:tcPr>
          <w:p w14:paraId="3E585A4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860</w:t>
            </w:r>
          </w:p>
        </w:tc>
        <w:tc>
          <w:tcPr>
            <w:tcW w:w="1258" w:type="pct"/>
            <w:shd w:val="clear" w:color="auto" w:fill="auto"/>
            <w:noWrap/>
            <w:vAlign w:val="center"/>
            <w:hideMark/>
          </w:tcPr>
          <w:p w14:paraId="5E8BBAF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198</w:t>
            </w:r>
          </w:p>
        </w:tc>
        <w:tc>
          <w:tcPr>
            <w:tcW w:w="998" w:type="pct"/>
            <w:shd w:val="clear" w:color="auto" w:fill="auto"/>
            <w:vAlign w:val="center"/>
            <w:hideMark/>
          </w:tcPr>
          <w:p w14:paraId="319094E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334E667F" w14:textId="77777777" w:rsidTr="00D8747D">
        <w:trPr>
          <w:trHeight w:val="315"/>
        </w:trPr>
        <w:tc>
          <w:tcPr>
            <w:tcW w:w="292" w:type="pct"/>
            <w:shd w:val="clear" w:color="auto" w:fill="auto"/>
            <w:vAlign w:val="center"/>
            <w:hideMark/>
          </w:tcPr>
          <w:p w14:paraId="7F82EE0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199</w:t>
            </w:r>
          </w:p>
        </w:tc>
        <w:tc>
          <w:tcPr>
            <w:tcW w:w="1769" w:type="pct"/>
            <w:shd w:val="clear" w:color="auto" w:fill="auto"/>
            <w:vAlign w:val="center"/>
            <w:hideMark/>
          </w:tcPr>
          <w:p w14:paraId="5CF37E6E"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Малиновая</w:t>
            </w:r>
          </w:p>
        </w:tc>
        <w:tc>
          <w:tcPr>
            <w:tcW w:w="682" w:type="pct"/>
            <w:shd w:val="clear" w:color="auto" w:fill="auto"/>
            <w:vAlign w:val="center"/>
            <w:hideMark/>
          </w:tcPr>
          <w:p w14:paraId="044618C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2 304</w:t>
            </w:r>
          </w:p>
        </w:tc>
        <w:tc>
          <w:tcPr>
            <w:tcW w:w="1258" w:type="pct"/>
            <w:shd w:val="clear" w:color="auto" w:fill="auto"/>
            <w:noWrap/>
            <w:vAlign w:val="center"/>
            <w:hideMark/>
          </w:tcPr>
          <w:p w14:paraId="10325E5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199</w:t>
            </w:r>
          </w:p>
        </w:tc>
        <w:tc>
          <w:tcPr>
            <w:tcW w:w="998" w:type="pct"/>
            <w:shd w:val="clear" w:color="auto" w:fill="auto"/>
            <w:vAlign w:val="center"/>
            <w:hideMark/>
          </w:tcPr>
          <w:p w14:paraId="77592E3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95916A5" w14:textId="77777777" w:rsidTr="00D8747D">
        <w:trPr>
          <w:trHeight w:val="315"/>
        </w:trPr>
        <w:tc>
          <w:tcPr>
            <w:tcW w:w="292" w:type="pct"/>
            <w:shd w:val="clear" w:color="auto" w:fill="auto"/>
            <w:vAlign w:val="center"/>
            <w:hideMark/>
          </w:tcPr>
          <w:p w14:paraId="61BED54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200</w:t>
            </w:r>
          </w:p>
        </w:tc>
        <w:tc>
          <w:tcPr>
            <w:tcW w:w="1769" w:type="pct"/>
            <w:shd w:val="clear" w:color="auto" w:fill="auto"/>
            <w:vAlign w:val="center"/>
            <w:hideMark/>
          </w:tcPr>
          <w:p w14:paraId="7109C98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Ягодная</w:t>
            </w:r>
          </w:p>
        </w:tc>
        <w:tc>
          <w:tcPr>
            <w:tcW w:w="682" w:type="pct"/>
            <w:shd w:val="clear" w:color="auto" w:fill="auto"/>
            <w:vAlign w:val="center"/>
            <w:hideMark/>
          </w:tcPr>
          <w:p w14:paraId="1F85491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1 331</w:t>
            </w:r>
          </w:p>
        </w:tc>
        <w:tc>
          <w:tcPr>
            <w:tcW w:w="1258" w:type="pct"/>
            <w:shd w:val="clear" w:color="auto" w:fill="auto"/>
            <w:noWrap/>
            <w:vAlign w:val="center"/>
            <w:hideMark/>
          </w:tcPr>
          <w:p w14:paraId="5751B35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200</w:t>
            </w:r>
          </w:p>
        </w:tc>
        <w:tc>
          <w:tcPr>
            <w:tcW w:w="998" w:type="pct"/>
            <w:shd w:val="clear" w:color="auto" w:fill="auto"/>
            <w:vAlign w:val="center"/>
            <w:hideMark/>
          </w:tcPr>
          <w:p w14:paraId="745B304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7FA2EE21" w14:textId="77777777" w:rsidTr="00D8747D">
        <w:trPr>
          <w:trHeight w:val="315"/>
        </w:trPr>
        <w:tc>
          <w:tcPr>
            <w:tcW w:w="292" w:type="pct"/>
            <w:shd w:val="clear" w:color="auto" w:fill="auto"/>
            <w:vAlign w:val="center"/>
            <w:hideMark/>
          </w:tcPr>
          <w:p w14:paraId="19C6B0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201</w:t>
            </w:r>
          </w:p>
        </w:tc>
        <w:tc>
          <w:tcPr>
            <w:tcW w:w="1769" w:type="pct"/>
            <w:shd w:val="clear" w:color="auto" w:fill="auto"/>
            <w:vAlign w:val="center"/>
            <w:hideMark/>
          </w:tcPr>
          <w:p w14:paraId="767F4187"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Летняя</w:t>
            </w:r>
          </w:p>
        </w:tc>
        <w:tc>
          <w:tcPr>
            <w:tcW w:w="682" w:type="pct"/>
            <w:shd w:val="clear" w:color="auto" w:fill="auto"/>
            <w:vAlign w:val="center"/>
            <w:hideMark/>
          </w:tcPr>
          <w:p w14:paraId="0B01BD6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573</w:t>
            </w:r>
          </w:p>
        </w:tc>
        <w:tc>
          <w:tcPr>
            <w:tcW w:w="1258" w:type="pct"/>
            <w:shd w:val="clear" w:color="auto" w:fill="auto"/>
            <w:noWrap/>
            <w:vAlign w:val="center"/>
            <w:hideMark/>
          </w:tcPr>
          <w:p w14:paraId="5CCCA8E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201</w:t>
            </w:r>
          </w:p>
        </w:tc>
        <w:tc>
          <w:tcPr>
            <w:tcW w:w="998" w:type="pct"/>
            <w:shd w:val="clear" w:color="auto" w:fill="auto"/>
            <w:vAlign w:val="center"/>
            <w:hideMark/>
          </w:tcPr>
          <w:p w14:paraId="3279A45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7A0D5A6" w14:textId="77777777" w:rsidTr="00D8747D">
        <w:trPr>
          <w:trHeight w:val="315"/>
        </w:trPr>
        <w:tc>
          <w:tcPr>
            <w:tcW w:w="292" w:type="pct"/>
            <w:shd w:val="clear" w:color="auto" w:fill="auto"/>
            <w:vAlign w:val="center"/>
            <w:hideMark/>
          </w:tcPr>
          <w:p w14:paraId="2896553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202</w:t>
            </w:r>
          </w:p>
        </w:tc>
        <w:tc>
          <w:tcPr>
            <w:tcW w:w="1769" w:type="pct"/>
            <w:shd w:val="clear" w:color="auto" w:fill="auto"/>
            <w:vAlign w:val="center"/>
            <w:hideMark/>
          </w:tcPr>
          <w:p w14:paraId="2A50B258"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Осенняя</w:t>
            </w:r>
          </w:p>
        </w:tc>
        <w:tc>
          <w:tcPr>
            <w:tcW w:w="682" w:type="pct"/>
            <w:shd w:val="clear" w:color="auto" w:fill="auto"/>
            <w:vAlign w:val="center"/>
            <w:hideMark/>
          </w:tcPr>
          <w:p w14:paraId="74D6A1B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948</w:t>
            </w:r>
          </w:p>
        </w:tc>
        <w:tc>
          <w:tcPr>
            <w:tcW w:w="1258" w:type="pct"/>
            <w:shd w:val="clear" w:color="auto" w:fill="auto"/>
            <w:noWrap/>
            <w:vAlign w:val="center"/>
            <w:hideMark/>
          </w:tcPr>
          <w:p w14:paraId="69081D0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202</w:t>
            </w:r>
          </w:p>
        </w:tc>
        <w:tc>
          <w:tcPr>
            <w:tcW w:w="998" w:type="pct"/>
            <w:shd w:val="clear" w:color="auto" w:fill="auto"/>
            <w:vAlign w:val="center"/>
            <w:hideMark/>
          </w:tcPr>
          <w:p w14:paraId="774EDDD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B003719" w14:textId="77777777" w:rsidTr="00D8747D">
        <w:trPr>
          <w:trHeight w:val="315"/>
        </w:trPr>
        <w:tc>
          <w:tcPr>
            <w:tcW w:w="292" w:type="pct"/>
            <w:shd w:val="clear" w:color="auto" w:fill="auto"/>
            <w:vAlign w:val="center"/>
            <w:hideMark/>
          </w:tcPr>
          <w:p w14:paraId="60310DA8"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203</w:t>
            </w:r>
          </w:p>
        </w:tc>
        <w:tc>
          <w:tcPr>
            <w:tcW w:w="1769" w:type="pct"/>
            <w:shd w:val="clear" w:color="auto" w:fill="auto"/>
            <w:vAlign w:val="center"/>
            <w:hideMark/>
          </w:tcPr>
          <w:p w14:paraId="54E5C364"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Фруктовая</w:t>
            </w:r>
          </w:p>
        </w:tc>
        <w:tc>
          <w:tcPr>
            <w:tcW w:w="682" w:type="pct"/>
            <w:shd w:val="clear" w:color="auto" w:fill="auto"/>
            <w:vAlign w:val="center"/>
            <w:hideMark/>
          </w:tcPr>
          <w:p w14:paraId="0D85B99C"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616</w:t>
            </w:r>
          </w:p>
        </w:tc>
        <w:tc>
          <w:tcPr>
            <w:tcW w:w="1258" w:type="pct"/>
            <w:shd w:val="clear" w:color="auto" w:fill="auto"/>
            <w:noWrap/>
            <w:vAlign w:val="center"/>
            <w:hideMark/>
          </w:tcPr>
          <w:p w14:paraId="5E2E46D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203</w:t>
            </w:r>
          </w:p>
        </w:tc>
        <w:tc>
          <w:tcPr>
            <w:tcW w:w="998" w:type="pct"/>
            <w:shd w:val="clear" w:color="auto" w:fill="auto"/>
            <w:vAlign w:val="center"/>
            <w:hideMark/>
          </w:tcPr>
          <w:p w14:paraId="305FEC7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0E6D565" w14:textId="77777777" w:rsidTr="00D8747D">
        <w:trPr>
          <w:trHeight w:val="315"/>
        </w:trPr>
        <w:tc>
          <w:tcPr>
            <w:tcW w:w="292" w:type="pct"/>
            <w:shd w:val="clear" w:color="auto" w:fill="auto"/>
            <w:vAlign w:val="center"/>
            <w:hideMark/>
          </w:tcPr>
          <w:p w14:paraId="024EA3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204</w:t>
            </w:r>
          </w:p>
        </w:tc>
        <w:tc>
          <w:tcPr>
            <w:tcW w:w="1769" w:type="pct"/>
            <w:shd w:val="clear" w:color="auto" w:fill="auto"/>
            <w:vAlign w:val="center"/>
            <w:hideMark/>
          </w:tcPr>
          <w:p w14:paraId="1DD23C5C"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Основателей</w:t>
            </w:r>
          </w:p>
        </w:tc>
        <w:tc>
          <w:tcPr>
            <w:tcW w:w="682" w:type="pct"/>
            <w:shd w:val="clear" w:color="auto" w:fill="auto"/>
            <w:vAlign w:val="center"/>
            <w:hideMark/>
          </w:tcPr>
          <w:p w14:paraId="25625AF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1 450</w:t>
            </w:r>
          </w:p>
        </w:tc>
        <w:tc>
          <w:tcPr>
            <w:tcW w:w="1258" w:type="pct"/>
            <w:shd w:val="clear" w:color="auto" w:fill="auto"/>
            <w:noWrap/>
            <w:vAlign w:val="center"/>
            <w:hideMark/>
          </w:tcPr>
          <w:p w14:paraId="4948491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204</w:t>
            </w:r>
          </w:p>
        </w:tc>
        <w:tc>
          <w:tcPr>
            <w:tcW w:w="998" w:type="pct"/>
            <w:shd w:val="clear" w:color="auto" w:fill="auto"/>
            <w:vAlign w:val="center"/>
            <w:hideMark/>
          </w:tcPr>
          <w:p w14:paraId="7527BF6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068A8BED" w14:textId="77777777" w:rsidTr="00D8747D">
        <w:trPr>
          <w:trHeight w:val="315"/>
        </w:trPr>
        <w:tc>
          <w:tcPr>
            <w:tcW w:w="292" w:type="pct"/>
            <w:shd w:val="clear" w:color="auto" w:fill="auto"/>
            <w:vAlign w:val="center"/>
            <w:hideMark/>
          </w:tcPr>
          <w:p w14:paraId="02954AA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205</w:t>
            </w:r>
          </w:p>
        </w:tc>
        <w:tc>
          <w:tcPr>
            <w:tcW w:w="1769" w:type="pct"/>
            <w:shd w:val="clear" w:color="auto" w:fill="auto"/>
            <w:vAlign w:val="center"/>
            <w:hideMark/>
          </w:tcPr>
          <w:p w14:paraId="345D9CAB"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Практиков</w:t>
            </w:r>
          </w:p>
        </w:tc>
        <w:tc>
          <w:tcPr>
            <w:tcW w:w="682" w:type="pct"/>
            <w:shd w:val="clear" w:color="auto" w:fill="auto"/>
            <w:vAlign w:val="center"/>
            <w:hideMark/>
          </w:tcPr>
          <w:p w14:paraId="0650283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755</w:t>
            </w:r>
          </w:p>
        </w:tc>
        <w:tc>
          <w:tcPr>
            <w:tcW w:w="1258" w:type="pct"/>
            <w:shd w:val="clear" w:color="auto" w:fill="auto"/>
            <w:noWrap/>
            <w:vAlign w:val="center"/>
            <w:hideMark/>
          </w:tcPr>
          <w:p w14:paraId="4C23732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205</w:t>
            </w:r>
          </w:p>
        </w:tc>
        <w:tc>
          <w:tcPr>
            <w:tcW w:w="998" w:type="pct"/>
            <w:shd w:val="clear" w:color="auto" w:fill="auto"/>
            <w:vAlign w:val="center"/>
            <w:hideMark/>
          </w:tcPr>
          <w:p w14:paraId="0705DA0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50677FE" w14:textId="77777777" w:rsidTr="00D8747D">
        <w:trPr>
          <w:trHeight w:val="315"/>
        </w:trPr>
        <w:tc>
          <w:tcPr>
            <w:tcW w:w="292" w:type="pct"/>
            <w:shd w:val="clear" w:color="auto" w:fill="auto"/>
            <w:vAlign w:val="center"/>
            <w:hideMark/>
          </w:tcPr>
          <w:p w14:paraId="0C26B1D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206</w:t>
            </w:r>
          </w:p>
        </w:tc>
        <w:tc>
          <w:tcPr>
            <w:tcW w:w="1769" w:type="pct"/>
            <w:shd w:val="clear" w:color="auto" w:fill="auto"/>
            <w:vAlign w:val="center"/>
            <w:hideMark/>
          </w:tcPr>
          <w:p w14:paraId="4381DF39"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Урожайная</w:t>
            </w:r>
          </w:p>
        </w:tc>
        <w:tc>
          <w:tcPr>
            <w:tcW w:w="682" w:type="pct"/>
            <w:shd w:val="clear" w:color="auto" w:fill="auto"/>
            <w:vAlign w:val="center"/>
            <w:hideMark/>
          </w:tcPr>
          <w:p w14:paraId="685D5E2E"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1 371</w:t>
            </w:r>
          </w:p>
        </w:tc>
        <w:tc>
          <w:tcPr>
            <w:tcW w:w="1258" w:type="pct"/>
            <w:shd w:val="clear" w:color="auto" w:fill="auto"/>
            <w:noWrap/>
            <w:vAlign w:val="center"/>
            <w:hideMark/>
          </w:tcPr>
          <w:p w14:paraId="60F2E7B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206</w:t>
            </w:r>
          </w:p>
        </w:tc>
        <w:tc>
          <w:tcPr>
            <w:tcW w:w="998" w:type="pct"/>
            <w:shd w:val="clear" w:color="auto" w:fill="auto"/>
            <w:vAlign w:val="center"/>
            <w:hideMark/>
          </w:tcPr>
          <w:p w14:paraId="61AF8176"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5EE62C9B" w14:textId="77777777" w:rsidTr="00D8747D">
        <w:trPr>
          <w:trHeight w:val="315"/>
        </w:trPr>
        <w:tc>
          <w:tcPr>
            <w:tcW w:w="292" w:type="pct"/>
            <w:shd w:val="clear" w:color="auto" w:fill="auto"/>
            <w:vAlign w:val="center"/>
            <w:hideMark/>
          </w:tcPr>
          <w:p w14:paraId="043602E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207</w:t>
            </w:r>
          </w:p>
        </w:tc>
        <w:tc>
          <w:tcPr>
            <w:tcW w:w="1769" w:type="pct"/>
            <w:shd w:val="clear" w:color="auto" w:fill="auto"/>
            <w:vAlign w:val="center"/>
            <w:hideMark/>
          </w:tcPr>
          <w:p w14:paraId="2718F650"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Огородников</w:t>
            </w:r>
          </w:p>
        </w:tc>
        <w:tc>
          <w:tcPr>
            <w:tcW w:w="682" w:type="pct"/>
            <w:shd w:val="clear" w:color="auto" w:fill="auto"/>
            <w:vAlign w:val="center"/>
            <w:hideMark/>
          </w:tcPr>
          <w:p w14:paraId="03AE119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1 084</w:t>
            </w:r>
          </w:p>
        </w:tc>
        <w:tc>
          <w:tcPr>
            <w:tcW w:w="1258" w:type="pct"/>
            <w:shd w:val="clear" w:color="auto" w:fill="auto"/>
            <w:noWrap/>
            <w:vAlign w:val="center"/>
            <w:hideMark/>
          </w:tcPr>
          <w:p w14:paraId="47E6708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207</w:t>
            </w:r>
          </w:p>
        </w:tc>
        <w:tc>
          <w:tcPr>
            <w:tcW w:w="998" w:type="pct"/>
            <w:shd w:val="clear" w:color="auto" w:fill="auto"/>
            <w:vAlign w:val="center"/>
            <w:hideMark/>
          </w:tcPr>
          <w:p w14:paraId="6E76CEBD"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1AC56076" w14:textId="77777777" w:rsidTr="00D8747D">
        <w:trPr>
          <w:trHeight w:val="315"/>
        </w:trPr>
        <w:tc>
          <w:tcPr>
            <w:tcW w:w="292" w:type="pct"/>
            <w:shd w:val="clear" w:color="auto" w:fill="auto"/>
            <w:vAlign w:val="center"/>
            <w:hideMark/>
          </w:tcPr>
          <w:p w14:paraId="3F4A3191"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208</w:t>
            </w:r>
          </w:p>
        </w:tc>
        <w:tc>
          <w:tcPr>
            <w:tcW w:w="1769" w:type="pct"/>
            <w:shd w:val="clear" w:color="auto" w:fill="auto"/>
            <w:vAlign w:val="center"/>
            <w:hideMark/>
          </w:tcPr>
          <w:p w14:paraId="1C5C59CD"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Садоводов</w:t>
            </w:r>
          </w:p>
        </w:tc>
        <w:tc>
          <w:tcPr>
            <w:tcW w:w="682" w:type="pct"/>
            <w:shd w:val="clear" w:color="auto" w:fill="auto"/>
            <w:vAlign w:val="center"/>
            <w:hideMark/>
          </w:tcPr>
          <w:p w14:paraId="1DEDC3F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1 281</w:t>
            </w:r>
          </w:p>
        </w:tc>
        <w:tc>
          <w:tcPr>
            <w:tcW w:w="1258" w:type="pct"/>
            <w:shd w:val="clear" w:color="auto" w:fill="auto"/>
            <w:noWrap/>
            <w:vAlign w:val="center"/>
            <w:hideMark/>
          </w:tcPr>
          <w:p w14:paraId="4582F6C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208</w:t>
            </w:r>
          </w:p>
        </w:tc>
        <w:tc>
          <w:tcPr>
            <w:tcW w:w="998" w:type="pct"/>
            <w:shd w:val="clear" w:color="auto" w:fill="auto"/>
            <w:vAlign w:val="center"/>
            <w:hideMark/>
          </w:tcPr>
          <w:p w14:paraId="4C41FE4B"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BCEC659" w14:textId="77777777" w:rsidTr="00D8747D">
        <w:trPr>
          <w:trHeight w:val="315"/>
        </w:trPr>
        <w:tc>
          <w:tcPr>
            <w:tcW w:w="292" w:type="pct"/>
            <w:shd w:val="clear" w:color="auto" w:fill="auto"/>
            <w:vAlign w:val="center"/>
            <w:hideMark/>
          </w:tcPr>
          <w:p w14:paraId="211240D9"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209</w:t>
            </w:r>
          </w:p>
        </w:tc>
        <w:tc>
          <w:tcPr>
            <w:tcW w:w="1769" w:type="pct"/>
            <w:shd w:val="clear" w:color="auto" w:fill="auto"/>
            <w:vAlign w:val="center"/>
            <w:hideMark/>
          </w:tcPr>
          <w:p w14:paraId="544E7E3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Толстого</w:t>
            </w:r>
          </w:p>
        </w:tc>
        <w:tc>
          <w:tcPr>
            <w:tcW w:w="682" w:type="pct"/>
            <w:shd w:val="clear" w:color="auto" w:fill="auto"/>
            <w:vAlign w:val="center"/>
            <w:hideMark/>
          </w:tcPr>
          <w:p w14:paraId="624D5627"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747</w:t>
            </w:r>
          </w:p>
        </w:tc>
        <w:tc>
          <w:tcPr>
            <w:tcW w:w="1258" w:type="pct"/>
            <w:shd w:val="clear" w:color="auto" w:fill="auto"/>
            <w:noWrap/>
            <w:vAlign w:val="center"/>
            <w:hideMark/>
          </w:tcPr>
          <w:p w14:paraId="4BEF0343"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209</w:t>
            </w:r>
          </w:p>
        </w:tc>
        <w:tc>
          <w:tcPr>
            <w:tcW w:w="998" w:type="pct"/>
            <w:shd w:val="clear" w:color="auto" w:fill="auto"/>
            <w:vAlign w:val="center"/>
            <w:hideMark/>
          </w:tcPr>
          <w:p w14:paraId="2B5D0D2A"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6DCBD777" w14:textId="77777777" w:rsidTr="00D8747D">
        <w:trPr>
          <w:trHeight w:val="315"/>
        </w:trPr>
        <w:tc>
          <w:tcPr>
            <w:tcW w:w="292" w:type="pct"/>
            <w:shd w:val="clear" w:color="auto" w:fill="auto"/>
            <w:vAlign w:val="center"/>
            <w:hideMark/>
          </w:tcPr>
          <w:p w14:paraId="369BFFC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210</w:t>
            </w:r>
          </w:p>
        </w:tc>
        <w:tc>
          <w:tcPr>
            <w:tcW w:w="1769" w:type="pct"/>
            <w:shd w:val="clear" w:color="auto" w:fill="auto"/>
            <w:vAlign w:val="center"/>
            <w:hideMark/>
          </w:tcPr>
          <w:p w14:paraId="19AF442A"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sz w:val="20"/>
                <w:szCs w:val="20"/>
              </w:rPr>
              <w:t>Береговая</w:t>
            </w:r>
          </w:p>
        </w:tc>
        <w:tc>
          <w:tcPr>
            <w:tcW w:w="682" w:type="pct"/>
            <w:shd w:val="clear" w:color="auto" w:fill="auto"/>
            <w:vAlign w:val="center"/>
            <w:hideMark/>
          </w:tcPr>
          <w:p w14:paraId="73D6C9CF"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454</w:t>
            </w:r>
          </w:p>
        </w:tc>
        <w:tc>
          <w:tcPr>
            <w:tcW w:w="1258" w:type="pct"/>
            <w:shd w:val="clear" w:color="auto" w:fill="auto"/>
            <w:noWrap/>
            <w:vAlign w:val="center"/>
            <w:hideMark/>
          </w:tcPr>
          <w:p w14:paraId="1209002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210</w:t>
            </w:r>
          </w:p>
        </w:tc>
        <w:tc>
          <w:tcPr>
            <w:tcW w:w="998" w:type="pct"/>
            <w:shd w:val="clear" w:color="auto" w:fill="auto"/>
            <w:vAlign w:val="center"/>
            <w:hideMark/>
          </w:tcPr>
          <w:p w14:paraId="7E5714F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color w:val="22272F"/>
                <w:sz w:val="20"/>
                <w:szCs w:val="20"/>
              </w:rPr>
            </w:pPr>
            <w:r w:rsidRPr="009F30DF">
              <w:rPr>
                <w:rFonts w:ascii="PT Astra Serif" w:hAnsi="PT Astra Serif"/>
                <w:color w:val="22272F"/>
                <w:sz w:val="20"/>
                <w:szCs w:val="20"/>
              </w:rPr>
              <w:t>МЗ</w:t>
            </w:r>
          </w:p>
        </w:tc>
      </w:tr>
      <w:tr w:rsidR="00D8747D" w:rsidRPr="009F30DF" w14:paraId="2125F3EE" w14:textId="77777777" w:rsidTr="00D8747D">
        <w:trPr>
          <w:trHeight w:val="315"/>
        </w:trPr>
        <w:tc>
          <w:tcPr>
            <w:tcW w:w="292" w:type="pct"/>
            <w:shd w:val="clear" w:color="auto" w:fill="auto"/>
            <w:vAlign w:val="center"/>
            <w:hideMark/>
          </w:tcPr>
          <w:p w14:paraId="4015CFC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211</w:t>
            </w:r>
          </w:p>
        </w:tc>
        <w:tc>
          <w:tcPr>
            <w:tcW w:w="1769" w:type="pct"/>
            <w:shd w:val="clear" w:color="auto" w:fill="auto"/>
            <w:vAlign w:val="center"/>
            <w:hideMark/>
          </w:tcPr>
          <w:p w14:paraId="1FD05C76" w14:textId="77777777" w:rsidR="00D8747D" w:rsidRPr="009F30DF" w:rsidRDefault="00D8747D" w:rsidP="00F90AE3">
            <w:pPr>
              <w:widowControl/>
              <w:suppressAutoHyphens w:val="0"/>
              <w:autoSpaceDE/>
              <w:autoSpaceDN/>
              <w:adjustRightInd/>
              <w:spacing w:line="23" w:lineRule="atLeast"/>
              <w:ind w:firstLine="0"/>
              <w:jc w:val="left"/>
              <w:rPr>
                <w:rFonts w:ascii="PT Astra Serif" w:hAnsi="PT Astra Serif"/>
                <w:sz w:val="20"/>
                <w:szCs w:val="20"/>
              </w:rPr>
            </w:pPr>
            <w:r w:rsidRPr="009F30DF">
              <w:rPr>
                <w:rFonts w:ascii="PT Astra Serif" w:hAnsi="PT Astra Serif"/>
                <w:bCs/>
                <w:sz w:val="20"/>
                <w:szCs w:val="20"/>
              </w:rPr>
              <w:t>проезд Промышленный</w:t>
            </w:r>
          </w:p>
        </w:tc>
        <w:tc>
          <w:tcPr>
            <w:tcW w:w="682" w:type="pct"/>
            <w:shd w:val="clear" w:color="auto" w:fill="auto"/>
            <w:vAlign w:val="center"/>
            <w:hideMark/>
          </w:tcPr>
          <w:p w14:paraId="1777CE9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513</w:t>
            </w:r>
          </w:p>
        </w:tc>
        <w:tc>
          <w:tcPr>
            <w:tcW w:w="1258" w:type="pct"/>
            <w:shd w:val="clear" w:color="auto" w:fill="auto"/>
            <w:noWrap/>
            <w:vAlign w:val="center"/>
            <w:hideMark/>
          </w:tcPr>
          <w:p w14:paraId="6A3C7740"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71 187 2 ОП МГ 211</w:t>
            </w:r>
          </w:p>
        </w:tc>
        <w:tc>
          <w:tcPr>
            <w:tcW w:w="998" w:type="pct"/>
            <w:shd w:val="clear" w:color="auto" w:fill="auto"/>
            <w:vAlign w:val="center"/>
            <w:hideMark/>
          </w:tcPr>
          <w:p w14:paraId="2CB7C5A4"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bCs/>
                <w:sz w:val="20"/>
                <w:szCs w:val="20"/>
              </w:rPr>
              <w:t>ПЗ</w:t>
            </w:r>
          </w:p>
        </w:tc>
      </w:tr>
      <w:tr w:rsidR="00D8747D" w:rsidRPr="009F30DF" w14:paraId="64A04964" w14:textId="77777777" w:rsidTr="00D8747D">
        <w:trPr>
          <w:trHeight w:val="315"/>
        </w:trPr>
        <w:tc>
          <w:tcPr>
            <w:tcW w:w="2062" w:type="pct"/>
            <w:gridSpan w:val="2"/>
            <w:shd w:val="clear" w:color="auto" w:fill="auto"/>
            <w:vAlign w:val="center"/>
            <w:hideMark/>
          </w:tcPr>
          <w:p w14:paraId="480BB2A6" w14:textId="77777777" w:rsidR="00D8747D" w:rsidRPr="009F30DF" w:rsidRDefault="00D8747D" w:rsidP="00F90AE3">
            <w:pPr>
              <w:widowControl/>
              <w:suppressAutoHyphens w:val="0"/>
              <w:autoSpaceDE/>
              <w:autoSpaceDN/>
              <w:adjustRightInd/>
              <w:spacing w:line="23" w:lineRule="atLeast"/>
              <w:ind w:firstLine="0"/>
              <w:jc w:val="right"/>
              <w:rPr>
                <w:rFonts w:ascii="PT Astra Serif" w:hAnsi="PT Astra Serif"/>
                <w:sz w:val="20"/>
                <w:szCs w:val="20"/>
              </w:rPr>
            </w:pPr>
            <w:r w:rsidRPr="009F30DF">
              <w:rPr>
                <w:rFonts w:ascii="PT Astra Serif" w:hAnsi="PT Astra Serif"/>
                <w:sz w:val="20"/>
                <w:szCs w:val="20"/>
              </w:rPr>
              <w:t>Итого</w:t>
            </w:r>
          </w:p>
        </w:tc>
        <w:tc>
          <w:tcPr>
            <w:tcW w:w="682" w:type="pct"/>
            <w:shd w:val="clear" w:color="auto" w:fill="auto"/>
            <w:vAlign w:val="center"/>
            <w:hideMark/>
          </w:tcPr>
          <w:p w14:paraId="03D16532" w14:textId="77777777" w:rsidR="00D8747D" w:rsidRPr="009F30DF" w:rsidRDefault="00D8747D" w:rsidP="00F90AE3">
            <w:pPr>
              <w:widowControl/>
              <w:suppressAutoHyphens w:val="0"/>
              <w:autoSpaceDE/>
              <w:autoSpaceDN/>
              <w:adjustRightInd/>
              <w:spacing w:line="23" w:lineRule="atLeast"/>
              <w:ind w:firstLine="0"/>
              <w:jc w:val="center"/>
              <w:rPr>
                <w:rFonts w:ascii="PT Astra Serif" w:hAnsi="PT Astra Serif"/>
                <w:sz w:val="20"/>
                <w:szCs w:val="20"/>
              </w:rPr>
            </w:pPr>
            <w:r w:rsidRPr="009F30DF">
              <w:rPr>
                <w:rFonts w:ascii="PT Astra Serif" w:hAnsi="PT Astra Serif"/>
                <w:sz w:val="20"/>
                <w:szCs w:val="20"/>
              </w:rPr>
              <w:t>185 927</w:t>
            </w:r>
          </w:p>
        </w:tc>
        <w:tc>
          <w:tcPr>
            <w:tcW w:w="2256" w:type="pct"/>
            <w:gridSpan w:val="2"/>
            <w:shd w:val="clear" w:color="auto" w:fill="auto"/>
            <w:noWrap/>
            <w:vAlign w:val="center"/>
            <w:hideMark/>
          </w:tcPr>
          <w:p w14:paraId="1323EF4E" w14:textId="391FD473" w:rsidR="00D8747D" w:rsidRPr="009F30DF" w:rsidRDefault="006D3464" w:rsidP="00F90AE3">
            <w:pPr>
              <w:widowControl/>
              <w:suppressAutoHyphens w:val="0"/>
              <w:autoSpaceDE/>
              <w:autoSpaceDN/>
              <w:adjustRightInd/>
              <w:spacing w:line="23" w:lineRule="atLeast"/>
              <w:ind w:firstLine="0"/>
              <w:jc w:val="center"/>
              <w:rPr>
                <w:rFonts w:ascii="PT Astra Serif" w:hAnsi="PT Astra Serif" w:cs="Calibri"/>
                <w:sz w:val="20"/>
                <w:szCs w:val="20"/>
              </w:rPr>
            </w:pPr>
            <w:r w:rsidRPr="009F30DF">
              <w:rPr>
                <w:rFonts w:ascii="PT Astra Serif" w:hAnsi="PT Astra Serif" w:cs="Calibri"/>
                <w:sz w:val="20"/>
                <w:szCs w:val="20"/>
              </w:rPr>
              <w:t>–</w:t>
            </w:r>
          </w:p>
        </w:tc>
      </w:tr>
      <w:tr w:rsidR="00D8747D" w:rsidRPr="009F30DF" w14:paraId="697DBB12" w14:textId="77777777" w:rsidTr="00D8747D">
        <w:trPr>
          <w:trHeight w:val="6698"/>
        </w:trPr>
        <w:tc>
          <w:tcPr>
            <w:tcW w:w="5000" w:type="pct"/>
            <w:gridSpan w:val="5"/>
            <w:shd w:val="clear" w:color="auto" w:fill="auto"/>
            <w:vAlign w:val="center"/>
            <w:hideMark/>
          </w:tcPr>
          <w:p w14:paraId="52795786" w14:textId="04A4571A"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lastRenderedPageBreak/>
              <w:t>Примечания</w:t>
            </w:r>
            <w:r w:rsidRPr="009F30DF">
              <w:rPr>
                <w:rFonts w:ascii="PT Astra Serif" w:hAnsi="PT Astra Serif"/>
                <w:sz w:val="20"/>
                <w:szCs w:val="20"/>
              </w:rPr>
              <w:br/>
              <w:t>1</w:t>
            </w:r>
            <w:r w:rsidR="009E6164">
              <w:rPr>
                <w:rFonts w:ascii="PT Astra Serif" w:hAnsi="PT Astra Serif"/>
                <w:sz w:val="20"/>
                <w:szCs w:val="20"/>
              </w:rPr>
              <w:t>.</w:t>
            </w:r>
            <w:r w:rsidRPr="009F30DF">
              <w:rPr>
                <w:rFonts w:ascii="PT Astra Serif" w:hAnsi="PT Astra Serif"/>
                <w:sz w:val="20"/>
                <w:szCs w:val="20"/>
              </w:rPr>
              <w:t xml:space="preserve"> Категория дорог и улиц - категории улиц и дорог присваиваются в соответствии с классификацией, приведенной в таблице </w:t>
            </w:r>
            <w:proofErr w:type="gramStart"/>
            <w:r w:rsidRPr="009F30DF">
              <w:rPr>
                <w:rFonts w:ascii="PT Astra Serif" w:hAnsi="PT Astra Serif"/>
                <w:sz w:val="20"/>
                <w:szCs w:val="20"/>
              </w:rPr>
              <w:t>11.1</w:t>
            </w:r>
            <w:proofErr w:type="gramEnd"/>
            <w:r w:rsidRPr="009F30DF">
              <w:rPr>
                <w:rFonts w:ascii="PT Astra Serif" w:hAnsi="PT Astra Serif"/>
                <w:sz w:val="20"/>
                <w:szCs w:val="20"/>
              </w:rPr>
              <w:t xml:space="preserve">а пункта 11.4 Свода правил СП 42.13330.2016 "Градостроительство. Планировка и застройка городских и сельских поселений". Актуализированная редакция СНиП 2.07.01-89* (утв. приказом Министерства строительства и жилищно-коммунального хозяйства </w:t>
            </w:r>
            <w:r w:rsidR="00F4534B" w:rsidRPr="00F4534B">
              <w:rPr>
                <w:rFonts w:ascii="PT Astra Serif" w:hAnsi="PT Astra Serif"/>
                <w:sz w:val="20"/>
                <w:szCs w:val="20"/>
              </w:rPr>
              <w:t>Российской Федерации</w:t>
            </w:r>
            <w:r w:rsidRPr="009F30DF">
              <w:rPr>
                <w:rFonts w:ascii="PT Astra Serif" w:hAnsi="PT Astra Serif"/>
                <w:sz w:val="20"/>
                <w:szCs w:val="20"/>
              </w:rPr>
              <w:t xml:space="preserve"> от 30 декабря 2016 г. N 1034/</w:t>
            </w:r>
            <w:proofErr w:type="spellStart"/>
            <w:proofErr w:type="gramStart"/>
            <w:r w:rsidRPr="009F30DF">
              <w:rPr>
                <w:rFonts w:ascii="PT Astra Serif" w:hAnsi="PT Astra Serif"/>
                <w:sz w:val="20"/>
                <w:szCs w:val="20"/>
              </w:rPr>
              <w:t>пр</w:t>
            </w:r>
            <w:proofErr w:type="spellEnd"/>
            <w:proofErr w:type="gramEnd"/>
            <w:r w:rsidRPr="009F30DF">
              <w:rPr>
                <w:rFonts w:ascii="PT Astra Serif" w:hAnsi="PT Astra Serif"/>
                <w:sz w:val="20"/>
                <w:szCs w:val="20"/>
              </w:rPr>
              <w:t>) (с изменениями и дополн</w:t>
            </w:r>
            <w:r w:rsidR="009E6164">
              <w:rPr>
                <w:rFonts w:ascii="PT Astra Serif" w:hAnsi="PT Astra Serif"/>
                <w:sz w:val="20"/>
                <w:szCs w:val="20"/>
              </w:rPr>
              <w:t>ениями).</w:t>
            </w:r>
          </w:p>
          <w:p w14:paraId="10C6F635" w14:textId="77777777" w:rsidR="009E6164" w:rsidRDefault="009E6164" w:rsidP="009E6164">
            <w:pPr>
              <w:widowControl/>
              <w:suppressAutoHyphens w:val="0"/>
              <w:autoSpaceDE/>
              <w:autoSpaceDN/>
              <w:adjustRightInd/>
              <w:spacing w:line="23" w:lineRule="atLeast"/>
              <w:ind w:firstLine="0"/>
              <w:rPr>
                <w:rFonts w:ascii="PT Astra Serif" w:hAnsi="PT Astra Serif"/>
                <w:sz w:val="20"/>
                <w:szCs w:val="20"/>
              </w:rPr>
            </w:pPr>
          </w:p>
          <w:p w14:paraId="2675D8AC" w14:textId="279DF168"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2</w:t>
            </w:r>
            <w:r w:rsidR="009E6164">
              <w:rPr>
                <w:rFonts w:ascii="PT Astra Serif" w:hAnsi="PT Astra Serif"/>
                <w:sz w:val="20"/>
                <w:szCs w:val="20"/>
              </w:rPr>
              <w:t>.</w:t>
            </w:r>
            <w:r w:rsidRPr="009F30DF">
              <w:rPr>
                <w:rFonts w:ascii="PT Astra Serif" w:hAnsi="PT Astra Serif"/>
                <w:sz w:val="20"/>
                <w:szCs w:val="20"/>
              </w:rPr>
              <w:t xml:space="preserve"> </w:t>
            </w:r>
            <w:proofErr w:type="gramStart"/>
            <w:r w:rsidRPr="009F30DF">
              <w:rPr>
                <w:rFonts w:ascii="PT Astra Serif" w:hAnsi="PT Astra Serif"/>
                <w:sz w:val="20"/>
                <w:szCs w:val="20"/>
              </w:rPr>
              <w:t>ОГЗ - улицы общегородского значения (Транспортная связь между жилыми, промышленными районами и центром города, выходы на внешние автомобильные дороги.</w:t>
            </w:r>
            <w:proofErr w:type="gramEnd"/>
            <w:r w:rsidRPr="009F30DF">
              <w:rPr>
                <w:rFonts w:ascii="PT Astra Serif" w:hAnsi="PT Astra Serif"/>
                <w:sz w:val="20"/>
                <w:szCs w:val="20"/>
              </w:rPr>
              <w:t xml:space="preserve"> Транспортно-планировочные оси города. Движение регулируемое и саморегулируемое. Пропуск всех видов транспорта. </w:t>
            </w:r>
            <w:proofErr w:type="gramStart"/>
            <w:r w:rsidRPr="009F30DF">
              <w:rPr>
                <w:rFonts w:ascii="PT Astra Serif" w:hAnsi="PT Astra Serif"/>
                <w:sz w:val="20"/>
                <w:szCs w:val="20"/>
              </w:rPr>
              <w:t>Пешеходные переходы устраива</w:t>
            </w:r>
            <w:r w:rsidR="009E6164">
              <w:rPr>
                <w:rFonts w:ascii="PT Astra Serif" w:hAnsi="PT Astra Serif"/>
                <w:sz w:val="20"/>
                <w:szCs w:val="20"/>
              </w:rPr>
              <w:t>ются в уровне проезжей части);</w:t>
            </w:r>
            <w:proofErr w:type="gramEnd"/>
          </w:p>
          <w:p w14:paraId="5F8A3AAF" w14:textId="1205FD5A"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proofErr w:type="gramStart"/>
            <w:r w:rsidRPr="009F30DF">
              <w:rPr>
                <w:rFonts w:ascii="PT Astra Serif" w:hAnsi="PT Astra Serif"/>
                <w:sz w:val="20"/>
                <w:szCs w:val="20"/>
              </w:rPr>
              <w:t>РЗ - улицы районного значения (Транспортные и пешеходные связи в пределах жилых районов, выходы на улицы общегородского значения.</w:t>
            </w:r>
            <w:proofErr w:type="gramEnd"/>
            <w:r w:rsidRPr="009F30DF">
              <w:rPr>
                <w:rFonts w:ascii="PT Astra Serif" w:hAnsi="PT Astra Serif"/>
                <w:sz w:val="20"/>
                <w:szCs w:val="20"/>
              </w:rPr>
              <w:t xml:space="preserve"> Движение регулируемое и саморегулируемое. Пропуск всех видов транспорта. Пересечение с дорогами и улицами в одном уровне. </w:t>
            </w:r>
            <w:proofErr w:type="gramStart"/>
            <w:r w:rsidRPr="009F30DF">
              <w:rPr>
                <w:rFonts w:ascii="PT Astra Serif" w:hAnsi="PT Astra Serif"/>
                <w:sz w:val="20"/>
                <w:szCs w:val="20"/>
              </w:rPr>
              <w:t>Пешеходные переходы устраива</w:t>
            </w:r>
            <w:r w:rsidR="009E6164">
              <w:rPr>
                <w:rFonts w:ascii="PT Astra Serif" w:hAnsi="PT Astra Serif"/>
                <w:sz w:val="20"/>
                <w:szCs w:val="20"/>
              </w:rPr>
              <w:t>ются в уровне проезжей части);</w:t>
            </w:r>
            <w:proofErr w:type="gramEnd"/>
          </w:p>
          <w:p w14:paraId="758F2E37" w14:textId="54FA2749"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МЗ - улицы и дороги местного значения (Транспортные и пешеходные связи на территории жилых районов (микрорайонов), выходы на улицы общего</w:t>
            </w:r>
            <w:r w:rsidR="009E6164">
              <w:rPr>
                <w:rFonts w:ascii="PT Astra Serif" w:hAnsi="PT Astra Serif"/>
                <w:sz w:val="20"/>
                <w:szCs w:val="20"/>
              </w:rPr>
              <w:t>родского и районного значения);</w:t>
            </w:r>
          </w:p>
          <w:p w14:paraId="61B5937E" w14:textId="10ECE008"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proofErr w:type="gramStart"/>
            <w:r w:rsidRPr="009F30DF">
              <w:rPr>
                <w:rFonts w:ascii="PT Astra Serif" w:hAnsi="PT Astra Serif"/>
                <w:sz w:val="20"/>
                <w:szCs w:val="20"/>
              </w:rPr>
              <w:t>ПЗ - улицы и дороги в производственных зонах (Транспортные и пешеходные связи внутри промышленных, коммунально-складских зон и районов, обеспечение доступа к зданиям и земельным участкам этих зон.</w:t>
            </w:r>
            <w:proofErr w:type="gramEnd"/>
            <w:r w:rsidRPr="009F30DF">
              <w:rPr>
                <w:rFonts w:ascii="PT Astra Serif" w:hAnsi="PT Astra Serif"/>
                <w:sz w:val="20"/>
                <w:szCs w:val="20"/>
              </w:rPr>
              <w:t xml:space="preserve"> </w:t>
            </w:r>
            <w:proofErr w:type="gramStart"/>
            <w:r w:rsidRPr="009F30DF">
              <w:rPr>
                <w:rFonts w:ascii="PT Astra Serif" w:hAnsi="PT Astra Serif"/>
                <w:sz w:val="20"/>
                <w:szCs w:val="20"/>
              </w:rPr>
              <w:t>Пешеходные переходы, устраива</w:t>
            </w:r>
            <w:r w:rsidR="009E6164">
              <w:rPr>
                <w:rFonts w:ascii="PT Astra Serif" w:hAnsi="PT Astra Serif"/>
                <w:sz w:val="20"/>
                <w:szCs w:val="20"/>
              </w:rPr>
              <w:t>ются в уровне проезжей части).</w:t>
            </w:r>
            <w:proofErr w:type="gramEnd"/>
          </w:p>
          <w:p w14:paraId="304CE3AB" w14:textId="77777777" w:rsidR="009E6164" w:rsidRDefault="009E6164" w:rsidP="009E6164">
            <w:pPr>
              <w:widowControl/>
              <w:suppressAutoHyphens w:val="0"/>
              <w:autoSpaceDE/>
              <w:autoSpaceDN/>
              <w:adjustRightInd/>
              <w:spacing w:line="23" w:lineRule="atLeast"/>
              <w:ind w:firstLine="0"/>
              <w:rPr>
                <w:rFonts w:ascii="PT Astra Serif" w:hAnsi="PT Astra Serif"/>
                <w:sz w:val="20"/>
                <w:szCs w:val="20"/>
              </w:rPr>
            </w:pPr>
          </w:p>
          <w:p w14:paraId="3F0D7181" w14:textId="7142F20D"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3</w:t>
            </w:r>
            <w:r w:rsidR="009E6164">
              <w:rPr>
                <w:rFonts w:ascii="PT Astra Serif" w:hAnsi="PT Astra Serif"/>
                <w:sz w:val="20"/>
                <w:szCs w:val="20"/>
              </w:rPr>
              <w:t>.</w:t>
            </w:r>
            <w:r w:rsidRPr="009F30DF">
              <w:rPr>
                <w:rFonts w:ascii="PT Astra Serif" w:hAnsi="PT Astra Serif"/>
                <w:sz w:val="20"/>
                <w:szCs w:val="20"/>
              </w:rPr>
              <w:t xml:space="preserve"> РЗ/МЗ - Арантурская: от ул</w:t>
            </w:r>
            <w:r w:rsidR="00C15C29" w:rsidRPr="009F30DF">
              <w:rPr>
                <w:rFonts w:ascii="PT Astra Serif" w:hAnsi="PT Astra Serif"/>
                <w:sz w:val="20"/>
                <w:szCs w:val="20"/>
              </w:rPr>
              <w:t>.</w:t>
            </w:r>
            <w:r w:rsidRPr="009F30DF">
              <w:rPr>
                <w:rFonts w:ascii="PT Astra Serif" w:hAnsi="PT Astra Serif"/>
                <w:sz w:val="20"/>
                <w:szCs w:val="20"/>
              </w:rPr>
              <w:t xml:space="preserve"> Газовиков - Пожарского – Дзержинского до южной границы населенного пункта города Югорска (протяженность – 3 389,82 м.) – районного значения (РЗ)/ от южной границы населенного пункта города Югорска до южной границы муниципального образования город Югорск (протяженность – 12 363,8</w:t>
            </w:r>
            <w:r w:rsidR="009E6164">
              <w:rPr>
                <w:rFonts w:ascii="PT Astra Serif" w:hAnsi="PT Astra Serif"/>
                <w:sz w:val="20"/>
                <w:szCs w:val="20"/>
              </w:rPr>
              <w:t xml:space="preserve">8 м.) </w:t>
            </w:r>
            <w:proofErr w:type="gramStart"/>
            <w:r w:rsidR="009E6164">
              <w:rPr>
                <w:rFonts w:ascii="PT Astra Serif" w:hAnsi="PT Astra Serif"/>
                <w:sz w:val="20"/>
                <w:szCs w:val="20"/>
              </w:rPr>
              <w:t>–м</w:t>
            </w:r>
            <w:proofErr w:type="gramEnd"/>
            <w:r w:rsidR="009E6164">
              <w:rPr>
                <w:rFonts w:ascii="PT Astra Serif" w:hAnsi="PT Astra Serif"/>
                <w:sz w:val="20"/>
                <w:szCs w:val="20"/>
              </w:rPr>
              <w:t xml:space="preserve">естного значения (МЗ); </w:t>
            </w:r>
          </w:p>
          <w:p w14:paraId="24FE44E6" w14:textId="01C832CB"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МЗ/РЗ Киевская: от ул. Вавилова до ул. Магистральная (протяженность 514 м.) - улица местного значения (МЗ)/ от ул. Магистральная до транспортной развязки в 2-х уровнях (протяженность 192 м) –</w:t>
            </w:r>
            <w:r w:rsidR="009E6164">
              <w:rPr>
                <w:rFonts w:ascii="PT Astra Serif" w:hAnsi="PT Astra Serif"/>
                <w:sz w:val="20"/>
                <w:szCs w:val="20"/>
              </w:rPr>
              <w:t xml:space="preserve"> улица районного значения (РЗ);</w:t>
            </w:r>
          </w:p>
          <w:p w14:paraId="7C528B60" w14:textId="49A5E300" w:rsidR="009E6164"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МЗ/РЗ Мира: от ул. Кольцевой до ул. Энтузиастов (протяженность 566 м.) - улица местного значения (МЗ)/ от ул. Энтузиастов до ул. Железнодорожная (протяженность 1</w:t>
            </w:r>
            <w:r w:rsidR="006D3464" w:rsidRPr="009F30DF">
              <w:rPr>
                <w:rFonts w:ascii="PT Astra Serif" w:hAnsi="PT Astra Serif"/>
                <w:sz w:val="20"/>
                <w:szCs w:val="20"/>
              </w:rPr>
              <w:t> </w:t>
            </w:r>
            <w:r w:rsidRPr="009F30DF">
              <w:rPr>
                <w:rFonts w:ascii="PT Astra Serif" w:hAnsi="PT Astra Serif"/>
                <w:sz w:val="20"/>
                <w:szCs w:val="20"/>
              </w:rPr>
              <w:t>869 м.)–</w:t>
            </w:r>
            <w:r w:rsidR="009E6164">
              <w:rPr>
                <w:rFonts w:ascii="PT Astra Serif" w:hAnsi="PT Astra Serif"/>
                <w:sz w:val="20"/>
                <w:szCs w:val="20"/>
              </w:rPr>
              <w:t xml:space="preserve"> улица районного значения (РЗ);</w:t>
            </w:r>
          </w:p>
          <w:p w14:paraId="742C7B29" w14:textId="05B9D232" w:rsidR="00D8747D" w:rsidRPr="009F30DF" w:rsidRDefault="00D8747D" w:rsidP="009E6164">
            <w:pPr>
              <w:widowControl/>
              <w:suppressAutoHyphens w:val="0"/>
              <w:autoSpaceDE/>
              <w:autoSpaceDN/>
              <w:adjustRightInd/>
              <w:spacing w:line="23" w:lineRule="atLeast"/>
              <w:ind w:firstLine="0"/>
              <w:rPr>
                <w:rFonts w:ascii="PT Astra Serif" w:hAnsi="PT Astra Serif"/>
                <w:sz w:val="20"/>
                <w:szCs w:val="20"/>
              </w:rPr>
            </w:pPr>
            <w:r w:rsidRPr="009F30DF">
              <w:rPr>
                <w:rFonts w:ascii="PT Astra Serif" w:hAnsi="PT Astra Serif"/>
                <w:sz w:val="20"/>
                <w:szCs w:val="20"/>
              </w:rPr>
              <w:t>МЗ/РЗ Спортивная: от ул. Лермонтова до ул. Монтажников (протяженность 415 м.) - улица местного значения (МЗ)/ от ул. Монтажников до ул. Ленина (протяженность 1</w:t>
            </w:r>
            <w:r w:rsidR="006D3464" w:rsidRPr="009F30DF">
              <w:rPr>
                <w:rFonts w:ascii="PT Astra Serif" w:hAnsi="PT Astra Serif"/>
                <w:sz w:val="20"/>
                <w:szCs w:val="20"/>
              </w:rPr>
              <w:t> </w:t>
            </w:r>
            <w:r w:rsidRPr="009F30DF">
              <w:rPr>
                <w:rFonts w:ascii="PT Astra Serif" w:hAnsi="PT Astra Serif"/>
                <w:sz w:val="20"/>
                <w:szCs w:val="20"/>
              </w:rPr>
              <w:t>063 м.)– улица районного значения (РЗ).</w:t>
            </w:r>
          </w:p>
        </w:tc>
      </w:tr>
    </w:tbl>
    <w:p w14:paraId="5E6B54B6" w14:textId="52C2A0AA" w:rsidR="00414EB8" w:rsidRPr="002976AF" w:rsidRDefault="00414EB8" w:rsidP="00F90AE3">
      <w:pPr>
        <w:spacing w:line="23" w:lineRule="atLeast"/>
        <w:rPr>
          <w:rFonts w:ascii="PT Astra Serif" w:hAnsi="PT Astra Serif"/>
        </w:rPr>
      </w:pPr>
    </w:p>
    <w:sectPr w:rsidR="00414EB8" w:rsidRPr="002976AF" w:rsidSect="006D3464">
      <w:pgSz w:w="16838" w:h="11906" w:orient="landscape" w:code="9"/>
      <w:pgMar w:top="1418" w:right="1134" w:bottom="851"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2E4608" w14:textId="77777777" w:rsidR="00CB46D2" w:rsidRDefault="00CB46D2" w:rsidP="000F69CF">
      <w:r>
        <w:separator/>
      </w:r>
    </w:p>
    <w:p w14:paraId="0E417940" w14:textId="77777777" w:rsidR="00CB46D2" w:rsidRDefault="00CB46D2" w:rsidP="000F69CF"/>
  </w:endnote>
  <w:endnote w:type="continuationSeparator" w:id="0">
    <w:p w14:paraId="10DDAA07" w14:textId="77777777" w:rsidR="00CB46D2" w:rsidRDefault="00CB46D2" w:rsidP="000F69CF">
      <w:r>
        <w:continuationSeparator/>
      </w:r>
    </w:p>
    <w:p w14:paraId="22D09547" w14:textId="77777777" w:rsidR="00CB46D2" w:rsidRDefault="00CB46D2" w:rsidP="000F69CF"/>
  </w:endnote>
  <w:endnote w:type="continuationNotice" w:id="1">
    <w:p w14:paraId="6CACDDD9" w14:textId="77777777" w:rsidR="00CB46D2" w:rsidRDefault="00CB46D2" w:rsidP="000F69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MT">
    <w:altName w:val="MS Gothic"/>
    <w:charset w:val="00"/>
    <w:family w:val="swiss"/>
    <w:pitch w:val="default"/>
  </w:font>
  <w:font w:name="Consolas">
    <w:panose1 w:val="020B0609020204030204"/>
    <w:charset w:val="CC"/>
    <w:family w:val="modern"/>
    <w:pitch w:val="fixed"/>
    <w:sig w:usb0="E10002FF" w:usb1="4000FCFF" w:usb2="00000009" w:usb3="00000000" w:csb0="0000019F" w:csb1="00000000"/>
  </w:font>
  <w:font w:name="Adobe Hebrew">
    <w:panose1 w:val="00000000000000000000"/>
    <w:charset w:val="00"/>
    <w:family w:val="roman"/>
    <w:notTrueType/>
    <w:pitch w:val="variable"/>
    <w:sig w:usb0="8000086F" w:usb1="4000204A" w:usb2="00000000" w:usb3="00000000" w:csb0="00000021" w:csb1="00000000"/>
  </w:font>
  <w:font w:name="AcademyACTT">
    <w:altName w:val="Times New Roman"/>
    <w:panose1 w:val="00000000000000000000"/>
    <w:charset w:val="00"/>
    <w:family w:val="roman"/>
    <w:notTrueType/>
    <w:pitch w:val="default"/>
  </w:font>
  <w:font w:name="HelvDL">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Century">
    <w:panose1 w:val="02040604050505020304"/>
    <w:charset w:val="CC"/>
    <w:family w:val="roman"/>
    <w:pitch w:val="variable"/>
    <w:sig w:usb0="00000287" w:usb1="00000000" w:usb2="00000000" w:usb3="00000000" w:csb0="0000009F" w:csb1="00000000"/>
  </w:font>
  <w:font w:name="Andale Sans UI">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E49C2" w14:textId="7DF2E3DF" w:rsidR="008A61A5" w:rsidRDefault="008A61A5" w:rsidP="00F21C4F">
    <w:pPr>
      <w:pStyle w:val="afb"/>
      <w:ind w:firstLine="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003568" w14:textId="77777777" w:rsidR="008A61A5" w:rsidRDefault="008A61A5" w:rsidP="006A11B9">
    <w:pPr>
      <w:ind w:firstLine="0"/>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AFD78" w14:textId="77777777" w:rsidR="008A61A5" w:rsidRDefault="008A61A5" w:rsidP="000F69CF">
    <w:r>
      <w:fldChar w:fldCharType="begin"/>
    </w:r>
    <w:r>
      <w:instrText xml:space="preserve">PAGE  </w:instrText>
    </w:r>
    <w:r>
      <w:fldChar w:fldCharType="separate"/>
    </w:r>
    <w:r>
      <w:rPr>
        <w:noProof/>
      </w:rPr>
      <w:t>3</w:t>
    </w:r>
    <w:r>
      <w:fldChar w:fldCharType="end"/>
    </w:r>
  </w:p>
  <w:p w14:paraId="00EABCB7" w14:textId="77777777" w:rsidR="008A61A5" w:rsidRPr="009A5009" w:rsidRDefault="008A61A5" w:rsidP="000F69CF"/>
  <w:p w14:paraId="48565CF8" w14:textId="77777777" w:rsidR="008A61A5" w:rsidRDefault="008A61A5" w:rsidP="000F69CF"/>
  <w:p w14:paraId="3439818B" w14:textId="77777777" w:rsidR="008A61A5" w:rsidRDefault="008A61A5" w:rsidP="000F69CF"/>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CE30C" w14:textId="21898A8C" w:rsidR="008A61A5" w:rsidRDefault="008A61A5" w:rsidP="002D6B62">
    <w:pPr>
      <w:ind w:firstLine="0"/>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E37C8E" w14:textId="77777777" w:rsidR="008A61A5" w:rsidRDefault="008A61A5" w:rsidP="00952B22">
    <w:pPr>
      <w:ind w:firstLine="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99D5E" w14:textId="0D4FBBD5" w:rsidR="008A61A5" w:rsidRDefault="008A61A5" w:rsidP="00AC56AD">
    <w:pPr>
      <w:pStyle w:val="afb"/>
      <w:ind w:firstLine="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AB5FB" w14:textId="77777777" w:rsidR="008A61A5" w:rsidRDefault="008A61A5" w:rsidP="000F69CF">
    <w:r>
      <w:fldChar w:fldCharType="begin"/>
    </w:r>
    <w:r>
      <w:instrText xml:space="preserve">PAGE  </w:instrText>
    </w:r>
    <w:r>
      <w:fldChar w:fldCharType="end"/>
    </w:r>
  </w:p>
  <w:p w14:paraId="47D46428" w14:textId="77777777" w:rsidR="008A61A5" w:rsidRPr="009A5009" w:rsidRDefault="008A61A5" w:rsidP="000F69CF"/>
  <w:p w14:paraId="3A1323AE" w14:textId="77777777" w:rsidR="008A61A5" w:rsidRDefault="008A61A5" w:rsidP="000F69CF"/>
  <w:p w14:paraId="0B4C9930" w14:textId="77777777" w:rsidR="008A61A5" w:rsidRDefault="008A61A5" w:rsidP="000F69C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FF9EE" w14:textId="140F59B1" w:rsidR="008A61A5" w:rsidRDefault="008A61A5" w:rsidP="002D6B62">
    <w:pPr>
      <w:ind w:firstLine="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D7BE2" w14:textId="67048A8B" w:rsidR="008A61A5" w:rsidRDefault="008A61A5" w:rsidP="00952B22">
    <w:pPr>
      <w:ind w:firstLine="0"/>
      <w:jc w:val="center"/>
    </w:pPr>
    <w:r>
      <w:t>Рязань 2022</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55248" w14:textId="29D1E8A3" w:rsidR="008A61A5" w:rsidRDefault="008A61A5" w:rsidP="002D0372">
    <w:pPr>
      <w:pStyle w:val="afb"/>
      <w:ind w:firstLine="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C3C3F" w14:textId="77777777" w:rsidR="008A61A5" w:rsidRDefault="008A61A5" w:rsidP="006A11B9">
    <w:r>
      <w:fldChar w:fldCharType="begin"/>
    </w:r>
    <w:r>
      <w:instrText xml:space="preserve">PAGE  </w:instrText>
    </w:r>
    <w:r>
      <w:fldChar w:fldCharType="end"/>
    </w:r>
  </w:p>
  <w:p w14:paraId="29AFE593" w14:textId="77777777" w:rsidR="008A61A5" w:rsidRPr="009A5009" w:rsidRDefault="008A61A5" w:rsidP="006A11B9"/>
  <w:p w14:paraId="5C070414" w14:textId="77777777" w:rsidR="008A61A5" w:rsidRDefault="008A61A5" w:rsidP="006A11B9"/>
  <w:p w14:paraId="14345EA4" w14:textId="77777777" w:rsidR="008A61A5" w:rsidRDefault="008A61A5" w:rsidP="006A11B9"/>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3D07D" w14:textId="77777777" w:rsidR="008A61A5" w:rsidRDefault="008A61A5" w:rsidP="006A11B9">
    <w:pPr>
      <w:ind w:firstLine="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77553" w14:textId="77777777" w:rsidR="008A61A5" w:rsidRDefault="008A61A5" w:rsidP="006A11B9">
    <w:pPr>
      <w:ind w:firstLine="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F84BAA" w14:textId="77777777" w:rsidR="00CB46D2" w:rsidRDefault="00CB46D2" w:rsidP="000F69CF">
      <w:r>
        <w:separator/>
      </w:r>
    </w:p>
    <w:p w14:paraId="127B8BB5" w14:textId="77777777" w:rsidR="00CB46D2" w:rsidRDefault="00CB46D2" w:rsidP="000F69CF"/>
  </w:footnote>
  <w:footnote w:type="continuationSeparator" w:id="0">
    <w:p w14:paraId="4FEE8E10" w14:textId="77777777" w:rsidR="00CB46D2" w:rsidRDefault="00CB46D2" w:rsidP="000F69CF">
      <w:r>
        <w:continuationSeparator/>
      </w:r>
    </w:p>
    <w:p w14:paraId="0DCCCDF0" w14:textId="77777777" w:rsidR="00CB46D2" w:rsidRDefault="00CB46D2" w:rsidP="000F69CF"/>
  </w:footnote>
  <w:footnote w:type="continuationNotice" w:id="1">
    <w:p w14:paraId="31A8FD42" w14:textId="77777777" w:rsidR="00CB46D2" w:rsidRDefault="00CB46D2" w:rsidP="000F69C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5765221"/>
      <w:docPartObj>
        <w:docPartGallery w:val="Page Numbers (Top of Page)"/>
        <w:docPartUnique/>
      </w:docPartObj>
    </w:sdtPr>
    <w:sdtContent>
      <w:p w14:paraId="514B2991" w14:textId="7EF11014" w:rsidR="008A61A5" w:rsidRDefault="008A61A5" w:rsidP="00200FBF">
        <w:pPr>
          <w:pStyle w:val="af9"/>
          <w:ind w:firstLine="0"/>
          <w:jc w:val="center"/>
        </w:pPr>
        <w:r>
          <w:fldChar w:fldCharType="begin"/>
        </w:r>
        <w:r>
          <w:instrText>PAGE   \* MERGEFORMAT</w:instrText>
        </w:r>
        <w:r>
          <w:fldChar w:fldCharType="separate"/>
        </w:r>
        <w:r w:rsidR="00103938">
          <w:rPr>
            <w:noProof/>
          </w:rPr>
          <w:t>5</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47649" w14:textId="71B5CC34" w:rsidR="008A61A5" w:rsidRDefault="008A61A5" w:rsidP="00402C61">
    <w:pPr>
      <w:pStyle w:val="af9"/>
      <w:ind w:firstLine="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C7024" w14:textId="77777777" w:rsidR="008A61A5" w:rsidRDefault="008A61A5" w:rsidP="00402C61">
    <w:pPr>
      <w:pStyle w:val="af9"/>
      <w:ind w:firstLine="0"/>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008D2" w14:textId="77777777" w:rsidR="008A61A5" w:rsidRDefault="008A61A5" w:rsidP="00402C61">
    <w:pPr>
      <w:pStyle w:val="af9"/>
      <w:ind w:firstLine="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E14A80F4"/>
    <w:lvl w:ilvl="0">
      <w:start w:val="1"/>
      <w:numFmt w:val="bullet"/>
      <w:pStyle w:val="40"/>
      <w:lvlText w:val=""/>
      <w:lvlJc w:val="left"/>
      <w:pPr>
        <w:tabs>
          <w:tab w:val="num" w:pos="643"/>
        </w:tabs>
        <w:ind w:left="643" w:hanging="360"/>
      </w:pPr>
      <w:rPr>
        <w:rFonts w:ascii="Symbol" w:hAnsi="Symbol" w:hint="default"/>
      </w:rPr>
    </w:lvl>
  </w:abstractNum>
  <w:abstractNum w:abstractNumId="2">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3">
    <w:nsid w:val="071D1B14"/>
    <w:multiLevelType w:val="multilevel"/>
    <w:tmpl w:val="1572F692"/>
    <w:lvl w:ilvl="0">
      <w:numFmt w:val="bullet"/>
      <w:pStyle w:val="1-"/>
      <w:lvlText w:val="-"/>
      <w:lvlJc w:val="left"/>
      <w:pPr>
        <w:ind w:left="0" w:firstLine="709"/>
      </w:pPr>
      <w:rPr>
        <w:rFonts w:ascii="Times New Roman" w:hAnsi="Times New Roman" w:cs="Times New Roman" w:hint="default"/>
        <w:sz w:val="28"/>
      </w:rPr>
    </w:lvl>
    <w:lvl w:ilvl="1">
      <w:start w:val="1"/>
      <w:numFmt w:val="russianLower"/>
      <w:lvlText w:val="%2)"/>
      <w:lvlJc w:val="left"/>
      <w:pPr>
        <w:ind w:left="284" w:firstLine="709"/>
      </w:pPr>
      <w:rPr>
        <w:rFonts w:hint="default"/>
      </w:rPr>
    </w:lvl>
    <w:lvl w:ilvl="2">
      <w:start w:val="1"/>
      <w:numFmt w:val="bullet"/>
      <w:lvlText w:val=""/>
      <w:lvlJc w:val="left"/>
      <w:pPr>
        <w:ind w:left="568" w:firstLine="709"/>
      </w:pPr>
      <w:rPr>
        <w:rFonts w:ascii="Wingdings" w:hAnsi="Wingdings" w:hint="default"/>
      </w:rPr>
    </w:lvl>
    <w:lvl w:ilvl="3">
      <w:start w:val="1"/>
      <w:numFmt w:val="bullet"/>
      <w:lvlText w:val=""/>
      <w:lvlJc w:val="left"/>
      <w:pPr>
        <w:ind w:left="852" w:firstLine="709"/>
      </w:pPr>
      <w:rPr>
        <w:rFonts w:ascii="Symbol" w:hAnsi="Symbol" w:hint="default"/>
      </w:rPr>
    </w:lvl>
    <w:lvl w:ilvl="4">
      <w:start w:val="1"/>
      <w:numFmt w:val="bullet"/>
      <w:lvlText w:val="o"/>
      <w:lvlJc w:val="left"/>
      <w:pPr>
        <w:ind w:left="1136" w:firstLine="709"/>
      </w:pPr>
      <w:rPr>
        <w:rFonts w:ascii="Courier New" w:hAnsi="Courier New" w:cs="Courier New" w:hint="default"/>
      </w:rPr>
    </w:lvl>
    <w:lvl w:ilvl="5">
      <w:start w:val="1"/>
      <w:numFmt w:val="bullet"/>
      <w:lvlText w:val=""/>
      <w:lvlJc w:val="left"/>
      <w:pPr>
        <w:ind w:left="1420" w:firstLine="709"/>
      </w:pPr>
      <w:rPr>
        <w:rFonts w:ascii="Wingdings" w:hAnsi="Wingdings" w:hint="default"/>
      </w:rPr>
    </w:lvl>
    <w:lvl w:ilvl="6">
      <w:start w:val="1"/>
      <w:numFmt w:val="bullet"/>
      <w:lvlText w:val=""/>
      <w:lvlJc w:val="left"/>
      <w:pPr>
        <w:ind w:left="1704" w:firstLine="709"/>
      </w:pPr>
      <w:rPr>
        <w:rFonts w:ascii="Symbol" w:hAnsi="Symbol" w:hint="default"/>
      </w:rPr>
    </w:lvl>
    <w:lvl w:ilvl="7">
      <w:start w:val="1"/>
      <w:numFmt w:val="bullet"/>
      <w:lvlText w:val="o"/>
      <w:lvlJc w:val="left"/>
      <w:pPr>
        <w:ind w:left="1988" w:firstLine="709"/>
      </w:pPr>
      <w:rPr>
        <w:rFonts w:ascii="Courier New" w:hAnsi="Courier New" w:cs="Courier New" w:hint="default"/>
      </w:rPr>
    </w:lvl>
    <w:lvl w:ilvl="8">
      <w:start w:val="1"/>
      <w:numFmt w:val="bullet"/>
      <w:lvlText w:val=""/>
      <w:lvlJc w:val="left"/>
      <w:pPr>
        <w:ind w:left="2272" w:firstLine="709"/>
      </w:pPr>
      <w:rPr>
        <w:rFonts w:ascii="Wingdings" w:hAnsi="Wingdings" w:hint="default"/>
      </w:rPr>
    </w:lvl>
  </w:abstractNum>
  <w:abstractNum w:abstractNumId="4">
    <w:nsid w:val="07BC73B3"/>
    <w:multiLevelType w:val="hybridMultilevel"/>
    <w:tmpl w:val="049AE4A4"/>
    <w:styleLink w:val="44"/>
    <w:lvl w:ilvl="0" w:tplc="0419000F">
      <w:start w:val="1"/>
      <w:numFmt w:val="bullet"/>
      <w:lvlText w:val="−"/>
      <w:lvlJc w:val="left"/>
      <w:pPr>
        <w:ind w:left="777" w:hanging="360"/>
      </w:pPr>
      <w:rPr>
        <w:rFonts w:ascii="Courier New" w:hAnsi="Courier New" w:hint="default"/>
      </w:rPr>
    </w:lvl>
    <w:lvl w:ilvl="1" w:tplc="04190019" w:tentative="1">
      <w:start w:val="1"/>
      <w:numFmt w:val="bullet"/>
      <w:lvlText w:val="o"/>
      <w:lvlJc w:val="left"/>
      <w:pPr>
        <w:ind w:left="1497" w:hanging="360"/>
      </w:pPr>
      <w:rPr>
        <w:rFonts w:ascii="Courier New" w:hAnsi="Courier New" w:cs="Courier New" w:hint="default"/>
      </w:rPr>
    </w:lvl>
    <w:lvl w:ilvl="2" w:tplc="0419001B" w:tentative="1">
      <w:start w:val="1"/>
      <w:numFmt w:val="bullet"/>
      <w:lvlText w:val=""/>
      <w:lvlJc w:val="left"/>
      <w:pPr>
        <w:ind w:left="2217" w:hanging="360"/>
      </w:pPr>
      <w:rPr>
        <w:rFonts w:ascii="Wingdings" w:hAnsi="Wingdings" w:hint="default"/>
      </w:rPr>
    </w:lvl>
    <w:lvl w:ilvl="3" w:tplc="0419000F" w:tentative="1">
      <w:start w:val="1"/>
      <w:numFmt w:val="bullet"/>
      <w:lvlText w:val=""/>
      <w:lvlJc w:val="left"/>
      <w:pPr>
        <w:ind w:left="2937" w:hanging="360"/>
      </w:pPr>
      <w:rPr>
        <w:rFonts w:ascii="Symbol" w:hAnsi="Symbol" w:hint="default"/>
      </w:rPr>
    </w:lvl>
    <w:lvl w:ilvl="4" w:tplc="04190019" w:tentative="1">
      <w:start w:val="1"/>
      <w:numFmt w:val="bullet"/>
      <w:lvlText w:val="o"/>
      <w:lvlJc w:val="left"/>
      <w:pPr>
        <w:ind w:left="3657" w:hanging="360"/>
      </w:pPr>
      <w:rPr>
        <w:rFonts w:ascii="Courier New" w:hAnsi="Courier New" w:cs="Courier New" w:hint="default"/>
      </w:rPr>
    </w:lvl>
    <w:lvl w:ilvl="5" w:tplc="0419001B" w:tentative="1">
      <w:start w:val="1"/>
      <w:numFmt w:val="bullet"/>
      <w:lvlText w:val=""/>
      <w:lvlJc w:val="left"/>
      <w:pPr>
        <w:ind w:left="4377" w:hanging="360"/>
      </w:pPr>
      <w:rPr>
        <w:rFonts w:ascii="Wingdings" w:hAnsi="Wingdings" w:hint="default"/>
      </w:rPr>
    </w:lvl>
    <w:lvl w:ilvl="6" w:tplc="0419000F" w:tentative="1">
      <w:start w:val="1"/>
      <w:numFmt w:val="bullet"/>
      <w:lvlText w:val=""/>
      <w:lvlJc w:val="left"/>
      <w:pPr>
        <w:ind w:left="5097" w:hanging="360"/>
      </w:pPr>
      <w:rPr>
        <w:rFonts w:ascii="Symbol" w:hAnsi="Symbol" w:hint="default"/>
      </w:rPr>
    </w:lvl>
    <w:lvl w:ilvl="7" w:tplc="04190019" w:tentative="1">
      <w:start w:val="1"/>
      <w:numFmt w:val="bullet"/>
      <w:lvlText w:val="o"/>
      <w:lvlJc w:val="left"/>
      <w:pPr>
        <w:ind w:left="5817" w:hanging="360"/>
      </w:pPr>
      <w:rPr>
        <w:rFonts w:ascii="Courier New" w:hAnsi="Courier New" w:cs="Courier New" w:hint="default"/>
      </w:rPr>
    </w:lvl>
    <w:lvl w:ilvl="8" w:tplc="0419001B" w:tentative="1">
      <w:start w:val="1"/>
      <w:numFmt w:val="bullet"/>
      <w:lvlText w:val=""/>
      <w:lvlJc w:val="left"/>
      <w:pPr>
        <w:ind w:left="6537" w:hanging="360"/>
      </w:pPr>
      <w:rPr>
        <w:rFonts w:ascii="Wingdings" w:hAnsi="Wingdings" w:hint="default"/>
      </w:rPr>
    </w:lvl>
  </w:abstractNum>
  <w:abstractNum w:abstractNumId="5">
    <w:nsid w:val="090E166B"/>
    <w:multiLevelType w:val="multilevel"/>
    <w:tmpl w:val="7D1C3238"/>
    <w:lvl w:ilvl="0">
      <w:start w:val="1"/>
      <w:numFmt w:val="decimal"/>
      <w:lvlText w:val="%1."/>
      <w:lvlJc w:val="left"/>
      <w:pPr>
        <w:ind w:left="900" w:hanging="900"/>
      </w:pPr>
      <w:rPr>
        <w:rFonts w:hint="default"/>
      </w:rPr>
    </w:lvl>
    <w:lvl w:ilvl="1">
      <w:start w:val="1"/>
      <w:numFmt w:val="decimal"/>
      <w:lvlText w:val="%1.%2."/>
      <w:lvlJc w:val="left"/>
      <w:pPr>
        <w:ind w:left="1325" w:hanging="900"/>
      </w:pPr>
      <w:rPr>
        <w:rFonts w:hint="default"/>
      </w:rPr>
    </w:lvl>
    <w:lvl w:ilvl="2">
      <w:start w:val="1"/>
      <w:numFmt w:val="decimal"/>
      <w:lvlText w:val="%1.%2.%3."/>
      <w:lvlJc w:val="left"/>
      <w:pPr>
        <w:ind w:left="1468" w:hanging="90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6">
    <w:nsid w:val="11DC4D58"/>
    <w:multiLevelType w:val="multilevel"/>
    <w:tmpl w:val="4DE6BF8E"/>
    <w:styleLink w:val="4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7">
    <w:nsid w:val="171B2996"/>
    <w:multiLevelType w:val="multilevel"/>
    <w:tmpl w:val="3E1E5AD6"/>
    <w:lvl w:ilvl="0">
      <w:start w:val="1"/>
      <w:numFmt w:val="bullet"/>
      <w:pStyle w:val="a"/>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8">
    <w:nsid w:val="18A76C16"/>
    <w:multiLevelType w:val="hybridMultilevel"/>
    <w:tmpl w:val="C658CEA0"/>
    <w:lvl w:ilvl="0" w:tplc="331C0F2A">
      <w:start w:val="1"/>
      <w:numFmt w:val="decimal"/>
      <w:pStyle w:val="a0"/>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9F214DF"/>
    <w:multiLevelType w:val="hybridMultilevel"/>
    <w:tmpl w:val="DD6635DA"/>
    <w:lvl w:ilvl="0" w:tplc="72FA7F62">
      <w:start w:val="1"/>
      <w:numFmt w:val="decimal"/>
      <w:pStyle w:val="a1"/>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B640EE1"/>
    <w:multiLevelType w:val="hybridMultilevel"/>
    <w:tmpl w:val="8812B2B6"/>
    <w:lvl w:ilvl="0" w:tplc="264487DC">
      <w:start w:val="1"/>
      <w:numFmt w:val="bullet"/>
      <w:pStyle w:val="a2"/>
      <w:lvlText w:val=""/>
      <w:lvlJc w:val="left"/>
      <w:pPr>
        <w:tabs>
          <w:tab w:val="num" w:pos="2791"/>
        </w:tabs>
        <w:ind w:left="2791" w:firstLine="709"/>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1">
    <w:nsid w:val="23250388"/>
    <w:multiLevelType w:val="hybridMultilevel"/>
    <w:tmpl w:val="0CFC614E"/>
    <w:lvl w:ilvl="0" w:tplc="5BEA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13">
    <w:nsid w:val="28DD67D4"/>
    <w:multiLevelType w:val="hybridMultilevel"/>
    <w:tmpl w:val="D97056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9142678"/>
    <w:multiLevelType w:val="hybridMultilevel"/>
    <w:tmpl w:val="C0C0103A"/>
    <w:lvl w:ilvl="0" w:tplc="C486D054">
      <w:start w:val="1"/>
      <w:numFmt w:val="bullet"/>
      <w:pStyle w:val="a4"/>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ACE5174"/>
    <w:multiLevelType w:val="hybridMultilevel"/>
    <w:tmpl w:val="FE5836F8"/>
    <w:lvl w:ilvl="0" w:tplc="10445230">
      <w:start w:val="1"/>
      <w:numFmt w:val="bullet"/>
      <w:pStyle w:val="a5"/>
      <w:lvlText w:val=""/>
      <w:lvlJc w:val="left"/>
      <w:pPr>
        <w:tabs>
          <w:tab w:val="num" w:pos="1211"/>
        </w:tabs>
        <w:ind w:left="1211" w:hanging="360"/>
      </w:pPr>
      <w:rPr>
        <w:rFonts w:ascii="Symbol" w:hAnsi="Symbol" w:hint="default"/>
      </w:rPr>
    </w:lvl>
    <w:lvl w:ilvl="1" w:tplc="6DF490DA">
      <w:start w:val="1"/>
      <w:numFmt w:val="bullet"/>
      <w:lvlText w:val="o"/>
      <w:lvlJc w:val="left"/>
      <w:pPr>
        <w:tabs>
          <w:tab w:val="num" w:pos="1789"/>
        </w:tabs>
        <w:ind w:left="1789" w:hanging="360"/>
      </w:pPr>
      <w:rPr>
        <w:rFonts w:ascii="Courier New" w:hAnsi="Courier New" w:cs="Courier New" w:hint="default"/>
      </w:rPr>
    </w:lvl>
    <w:lvl w:ilvl="2" w:tplc="7EE0DB0A">
      <w:start w:val="1"/>
      <w:numFmt w:val="bullet"/>
      <w:lvlText w:val=""/>
      <w:lvlJc w:val="left"/>
      <w:pPr>
        <w:tabs>
          <w:tab w:val="num" w:pos="2509"/>
        </w:tabs>
        <w:ind w:left="2509" w:hanging="360"/>
      </w:pPr>
      <w:rPr>
        <w:rFonts w:ascii="Wingdings" w:hAnsi="Wingdings" w:hint="default"/>
      </w:rPr>
    </w:lvl>
    <w:lvl w:ilvl="3" w:tplc="99D89DEC" w:tentative="1">
      <w:start w:val="1"/>
      <w:numFmt w:val="bullet"/>
      <w:lvlText w:val=""/>
      <w:lvlJc w:val="left"/>
      <w:pPr>
        <w:tabs>
          <w:tab w:val="num" w:pos="3229"/>
        </w:tabs>
        <w:ind w:left="3229" w:hanging="360"/>
      </w:pPr>
      <w:rPr>
        <w:rFonts w:ascii="Symbol" w:hAnsi="Symbol" w:hint="default"/>
      </w:rPr>
    </w:lvl>
    <w:lvl w:ilvl="4" w:tplc="F35E0008" w:tentative="1">
      <w:start w:val="1"/>
      <w:numFmt w:val="bullet"/>
      <w:lvlText w:val="o"/>
      <w:lvlJc w:val="left"/>
      <w:pPr>
        <w:tabs>
          <w:tab w:val="num" w:pos="3949"/>
        </w:tabs>
        <w:ind w:left="3949" w:hanging="360"/>
      </w:pPr>
      <w:rPr>
        <w:rFonts w:ascii="Courier New" w:hAnsi="Courier New" w:cs="Courier New" w:hint="default"/>
      </w:rPr>
    </w:lvl>
    <w:lvl w:ilvl="5" w:tplc="9C24B6BA" w:tentative="1">
      <w:start w:val="1"/>
      <w:numFmt w:val="bullet"/>
      <w:lvlText w:val=""/>
      <w:lvlJc w:val="left"/>
      <w:pPr>
        <w:tabs>
          <w:tab w:val="num" w:pos="4669"/>
        </w:tabs>
        <w:ind w:left="4669" w:hanging="360"/>
      </w:pPr>
      <w:rPr>
        <w:rFonts w:ascii="Wingdings" w:hAnsi="Wingdings" w:hint="default"/>
      </w:rPr>
    </w:lvl>
    <w:lvl w:ilvl="6" w:tplc="6A769108" w:tentative="1">
      <w:start w:val="1"/>
      <w:numFmt w:val="bullet"/>
      <w:lvlText w:val=""/>
      <w:lvlJc w:val="left"/>
      <w:pPr>
        <w:tabs>
          <w:tab w:val="num" w:pos="5389"/>
        </w:tabs>
        <w:ind w:left="5389" w:hanging="360"/>
      </w:pPr>
      <w:rPr>
        <w:rFonts w:ascii="Symbol" w:hAnsi="Symbol" w:hint="default"/>
      </w:rPr>
    </w:lvl>
    <w:lvl w:ilvl="7" w:tplc="6D30450A" w:tentative="1">
      <w:start w:val="1"/>
      <w:numFmt w:val="bullet"/>
      <w:lvlText w:val="o"/>
      <w:lvlJc w:val="left"/>
      <w:pPr>
        <w:tabs>
          <w:tab w:val="num" w:pos="6109"/>
        </w:tabs>
        <w:ind w:left="6109" w:hanging="360"/>
      </w:pPr>
      <w:rPr>
        <w:rFonts w:ascii="Courier New" w:hAnsi="Courier New" w:cs="Courier New" w:hint="default"/>
      </w:rPr>
    </w:lvl>
    <w:lvl w:ilvl="8" w:tplc="DEE80382" w:tentative="1">
      <w:start w:val="1"/>
      <w:numFmt w:val="bullet"/>
      <w:lvlText w:val=""/>
      <w:lvlJc w:val="left"/>
      <w:pPr>
        <w:tabs>
          <w:tab w:val="num" w:pos="6829"/>
        </w:tabs>
        <w:ind w:left="6829" w:hanging="360"/>
      </w:pPr>
      <w:rPr>
        <w:rFonts w:ascii="Wingdings" w:hAnsi="Wingdings" w:hint="default"/>
      </w:rPr>
    </w:lvl>
  </w:abstractNum>
  <w:abstractNum w:abstractNumId="16">
    <w:nsid w:val="2C557F61"/>
    <w:multiLevelType w:val="multilevel"/>
    <w:tmpl w:val="48F6531C"/>
    <w:lvl w:ilvl="0">
      <w:start w:val="1"/>
      <w:numFmt w:val="decimal"/>
      <w:pStyle w:val="a6"/>
      <w:lvlText w:val="%1"/>
      <w:lvlJc w:val="left"/>
      <w:pPr>
        <w:tabs>
          <w:tab w:val="num" w:pos="283"/>
        </w:tabs>
        <w:ind w:left="-57" w:firstLine="57"/>
      </w:pPr>
      <w:rPr>
        <w:rFonts w:hint="default"/>
      </w:rPr>
    </w:lvl>
    <w:lvl w:ilvl="1">
      <w:start w:val="9"/>
      <w:numFmt w:val="decimal"/>
      <w:isLgl/>
      <w:lvlText w:val="%1.%2."/>
      <w:lvlJc w:val="left"/>
      <w:pPr>
        <w:ind w:left="1075" w:hanging="72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3215" w:hanging="1440"/>
      </w:pPr>
      <w:rPr>
        <w:rFonts w:hint="default"/>
      </w:rPr>
    </w:lvl>
    <w:lvl w:ilvl="6">
      <w:start w:val="1"/>
      <w:numFmt w:val="decimal"/>
      <w:isLgl/>
      <w:lvlText w:val="%1.%2.%3.%4.%5.%6.%7."/>
      <w:lvlJc w:val="left"/>
      <w:pPr>
        <w:ind w:left="3930" w:hanging="1800"/>
      </w:pPr>
      <w:rPr>
        <w:rFonts w:hint="default"/>
      </w:rPr>
    </w:lvl>
    <w:lvl w:ilvl="7">
      <w:start w:val="1"/>
      <w:numFmt w:val="decimal"/>
      <w:isLgl/>
      <w:lvlText w:val="%1.%2.%3.%4.%5.%6.%7.%8."/>
      <w:lvlJc w:val="left"/>
      <w:pPr>
        <w:ind w:left="4285" w:hanging="1800"/>
      </w:pPr>
      <w:rPr>
        <w:rFonts w:hint="default"/>
      </w:rPr>
    </w:lvl>
    <w:lvl w:ilvl="8">
      <w:start w:val="1"/>
      <w:numFmt w:val="decimal"/>
      <w:isLgl/>
      <w:lvlText w:val="%1.%2.%3.%4.%5.%6.%7.%8.%9."/>
      <w:lvlJc w:val="left"/>
      <w:pPr>
        <w:ind w:left="5000" w:hanging="2160"/>
      </w:pPr>
      <w:rPr>
        <w:rFonts w:hint="default"/>
      </w:rPr>
    </w:lvl>
  </w:abstractNum>
  <w:abstractNum w:abstractNumId="17">
    <w:nsid w:val="2D4F5E6B"/>
    <w:multiLevelType w:val="hybridMultilevel"/>
    <w:tmpl w:val="7BA4D996"/>
    <w:lvl w:ilvl="0" w:tplc="03A4FFDA">
      <w:start w:val="1"/>
      <w:numFmt w:val="decimal"/>
      <w:pStyle w:val="a7"/>
      <w:lvlText w:val="%1."/>
      <w:lvlJc w:val="left"/>
      <w:pPr>
        <w:tabs>
          <w:tab w:val="num" w:pos="1021"/>
        </w:tabs>
        <w:ind w:firstLine="567"/>
      </w:pPr>
      <w:rPr>
        <w:rFonts w:cs="Times New Roman"/>
        <w:b w:val="0"/>
        <w:bCs w:val="0"/>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8">
    <w:nsid w:val="35251237"/>
    <w:multiLevelType w:val="hybridMultilevel"/>
    <w:tmpl w:val="B6989DB0"/>
    <w:lvl w:ilvl="0" w:tplc="D62C173A">
      <w:start w:val="1"/>
      <w:numFmt w:val="decimal"/>
      <w:pStyle w:val="2"/>
      <w:lvlText w:val="1.4.%1"/>
      <w:lvlJc w:val="left"/>
      <w:pPr>
        <w:ind w:left="107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19" w:tentative="1">
      <w:start w:val="1"/>
      <w:numFmt w:val="lowerLetter"/>
      <w:lvlText w:val="%2."/>
      <w:lvlJc w:val="left"/>
      <w:pPr>
        <w:ind w:left="1790" w:hanging="360"/>
      </w:pPr>
    </w:lvl>
    <w:lvl w:ilvl="2" w:tplc="0419001B">
      <w:start w:val="1"/>
      <w:numFmt w:val="lowerRoman"/>
      <w:pStyle w:val="2"/>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9">
    <w:nsid w:val="35CD3A0E"/>
    <w:multiLevelType w:val="multilevel"/>
    <w:tmpl w:val="DB8C10C6"/>
    <w:lvl w:ilvl="0">
      <w:start w:val="1"/>
      <w:numFmt w:val="decimal"/>
      <w:pStyle w:val="1"/>
      <w:suff w:val="space"/>
      <w:lvlText w:val="%1."/>
      <w:lvlJc w:val="left"/>
      <w:pPr>
        <w:ind w:left="1134" w:hanging="283"/>
      </w:pPr>
    </w:lvl>
    <w:lvl w:ilvl="1">
      <w:start w:val="1"/>
      <w:numFmt w:val="decimal"/>
      <w:pStyle w:val="20"/>
      <w:suff w:val="space"/>
      <w:lvlText w:val="%1.%2."/>
      <w:lvlJc w:val="left"/>
      <w:pPr>
        <w:ind w:left="1418" w:hanging="284"/>
      </w:pPr>
    </w:lvl>
    <w:lvl w:ilvl="2">
      <w:start w:val="1"/>
      <w:numFmt w:val="decimal"/>
      <w:pStyle w:val="30"/>
      <w:suff w:val="space"/>
      <w:lvlText w:val="%1.%2.%3."/>
      <w:lvlJc w:val="left"/>
      <w:pPr>
        <w:ind w:left="1701" w:hanging="283"/>
      </w:pPr>
    </w:lvl>
    <w:lvl w:ilvl="3">
      <w:start w:val="1"/>
      <w:numFmt w:val="decimal"/>
      <w:pStyle w:val="42"/>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20">
    <w:nsid w:val="43810039"/>
    <w:multiLevelType w:val="hybridMultilevel"/>
    <w:tmpl w:val="D1D8C9BE"/>
    <w:lvl w:ilvl="0" w:tplc="163A17E6">
      <w:start w:val="1"/>
      <w:numFmt w:val="decimal"/>
      <w:pStyle w:val="2-2"/>
      <w:lvlText w:val="%1)"/>
      <w:lvlJc w:val="left"/>
      <w:pPr>
        <w:ind w:left="1429" w:hanging="360"/>
      </w:pPr>
      <w:rPr>
        <w:rFonts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70374DA"/>
    <w:multiLevelType w:val="hybridMultilevel"/>
    <w:tmpl w:val="50EAA224"/>
    <w:lvl w:ilvl="0" w:tplc="53E6FB4C">
      <w:start w:val="1"/>
      <w:numFmt w:val="bullet"/>
      <w:pStyle w:val="a8"/>
      <w:lvlText w:val=""/>
      <w:lvlJc w:val="left"/>
      <w:pPr>
        <w:tabs>
          <w:tab w:val="num" w:pos="1565"/>
        </w:tabs>
        <w:ind w:left="1565" w:hanging="397"/>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47AE2A51"/>
    <w:multiLevelType w:val="multilevel"/>
    <w:tmpl w:val="6F6AD1BE"/>
    <w:lvl w:ilvl="0">
      <w:start w:val="1"/>
      <w:numFmt w:val="decimal"/>
      <w:lvlText w:val="%1."/>
      <w:lvlJc w:val="left"/>
      <w:pPr>
        <w:tabs>
          <w:tab w:val="num" w:pos="360"/>
        </w:tabs>
        <w:ind w:left="360" w:hanging="360"/>
      </w:pPr>
      <w:rPr>
        <w:rFonts w:hint="default"/>
        <w:b w:val="0"/>
      </w:rPr>
    </w:lvl>
    <w:lvl w:ilvl="1">
      <w:start w:val="1"/>
      <w:numFmt w:val="decimal"/>
      <w:pStyle w:val="21"/>
      <w:isLgl/>
      <w:lvlText w:val="%1.%2."/>
      <w:lvlJc w:val="left"/>
      <w:pPr>
        <w:tabs>
          <w:tab w:val="num" w:pos="420"/>
        </w:tabs>
        <w:ind w:left="42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520"/>
        </w:tabs>
        <w:ind w:left="2520" w:hanging="1080"/>
      </w:pPr>
      <w:rPr>
        <w:rFonts w:hint="default"/>
      </w:rPr>
    </w:lvl>
    <w:lvl w:ilvl="6">
      <w:start w:val="1"/>
      <w:numFmt w:val="decimal"/>
      <w:isLgl/>
      <w:lvlText w:val="%1.%2.%3.%4.%5.%6.%7."/>
      <w:lvlJc w:val="left"/>
      <w:pPr>
        <w:tabs>
          <w:tab w:val="num" w:pos="3240"/>
        </w:tabs>
        <w:ind w:left="3240" w:hanging="144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4320"/>
        </w:tabs>
        <w:ind w:left="4320" w:hanging="1800"/>
      </w:pPr>
      <w:rPr>
        <w:rFonts w:hint="default"/>
      </w:rPr>
    </w:lvl>
  </w:abstractNum>
  <w:abstractNum w:abstractNumId="23">
    <w:nsid w:val="50441509"/>
    <w:multiLevelType w:val="hybridMultilevel"/>
    <w:tmpl w:val="1682BEEA"/>
    <w:lvl w:ilvl="0" w:tplc="27DCA9FA">
      <w:start w:val="1"/>
      <w:numFmt w:val="bullet"/>
      <w:pStyle w:val="a9"/>
      <w:lvlText w:val=""/>
      <w:lvlJc w:val="left"/>
      <w:pPr>
        <w:tabs>
          <w:tab w:val="num" w:pos="1429"/>
        </w:tabs>
        <w:ind w:left="1429" w:hanging="360"/>
      </w:pPr>
      <w:rPr>
        <w:rFonts w:ascii="Symbol" w:hAnsi="Symbol" w:hint="default"/>
      </w:rPr>
    </w:lvl>
    <w:lvl w:ilvl="1" w:tplc="278A392C">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51BF5F95"/>
    <w:multiLevelType w:val="hybridMultilevel"/>
    <w:tmpl w:val="5EF8A2E2"/>
    <w:lvl w:ilvl="0" w:tplc="0419000F">
      <w:start w:val="1"/>
      <w:numFmt w:val="decimal"/>
      <w:pStyle w:val="22"/>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559D3B92"/>
    <w:multiLevelType w:val="hybridMultilevel"/>
    <w:tmpl w:val="C5FC0046"/>
    <w:lvl w:ilvl="0" w:tplc="D550122A">
      <w:start w:val="1"/>
      <w:numFmt w:val="russianLower"/>
      <w:pStyle w:val="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5931774D"/>
    <w:multiLevelType w:val="multilevel"/>
    <w:tmpl w:val="354042FE"/>
    <w:lvl w:ilvl="0">
      <w:start w:val="1"/>
      <w:numFmt w:val="decimal"/>
      <w:pStyle w:val="a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5D27776D"/>
    <w:multiLevelType w:val="hybridMultilevel"/>
    <w:tmpl w:val="5A2A639E"/>
    <w:lvl w:ilvl="0" w:tplc="FE721056">
      <w:start w:val="1"/>
      <w:numFmt w:val="bullet"/>
      <w:pStyle w:val="23"/>
      <w:lvlText w:val=""/>
      <w:lvlJc w:val="left"/>
      <w:pPr>
        <w:ind w:left="1800" w:hanging="666"/>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8">
    <w:nsid w:val="5D5145F4"/>
    <w:multiLevelType w:val="hybridMultilevel"/>
    <w:tmpl w:val="D0981848"/>
    <w:lvl w:ilvl="0" w:tplc="C018D962">
      <w:start w:val="1"/>
      <w:numFmt w:val="bullet"/>
      <w:pStyle w:val="10"/>
      <w:lvlText w:val="–"/>
      <w:lvlJc w:val="left"/>
      <w:pPr>
        <w:ind w:left="1134" w:hanging="425"/>
      </w:pPr>
      <w:rPr>
        <w:rFonts w:ascii="Arial" w:hAnsi="Arial" w:hint="default"/>
      </w:rPr>
    </w:lvl>
    <w:lvl w:ilvl="1" w:tplc="05CCA4A8">
      <w:start w:val="1"/>
      <w:numFmt w:val="bullet"/>
      <w:lvlText w:val="o"/>
      <w:lvlJc w:val="left"/>
      <w:pPr>
        <w:ind w:left="1440" w:hanging="360"/>
      </w:pPr>
      <w:rPr>
        <w:rFonts w:ascii="Courier New" w:hAnsi="Courier New" w:cs="Courier New" w:hint="default"/>
      </w:rPr>
    </w:lvl>
    <w:lvl w:ilvl="2" w:tplc="5DD4E822" w:tentative="1">
      <w:start w:val="1"/>
      <w:numFmt w:val="bullet"/>
      <w:lvlText w:val=""/>
      <w:lvlJc w:val="left"/>
      <w:pPr>
        <w:ind w:left="2160" w:hanging="360"/>
      </w:pPr>
      <w:rPr>
        <w:rFonts w:ascii="Wingdings" w:hAnsi="Wingdings" w:hint="default"/>
      </w:rPr>
    </w:lvl>
    <w:lvl w:ilvl="3" w:tplc="E7B21FFE" w:tentative="1">
      <w:start w:val="1"/>
      <w:numFmt w:val="bullet"/>
      <w:lvlText w:val=""/>
      <w:lvlJc w:val="left"/>
      <w:pPr>
        <w:ind w:left="2880" w:hanging="360"/>
      </w:pPr>
      <w:rPr>
        <w:rFonts w:ascii="Symbol" w:hAnsi="Symbol" w:hint="default"/>
      </w:rPr>
    </w:lvl>
    <w:lvl w:ilvl="4" w:tplc="A724C05E" w:tentative="1">
      <w:start w:val="1"/>
      <w:numFmt w:val="bullet"/>
      <w:lvlText w:val="o"/>
      <w:lvlJc w:val="left"/>
      <w:pPr>
        <w:ind w:left="3600" w:hanging="360"/>
      </w:pPr>
      <w:rPr>
        <w:rFonts w:ascii="Courier New" w:hAnsi="Courier New" w:cs="Courier New" w:hint="default"/>
      </w:rPr>
    </w:lvl>
    <w:lvl w:ilvl="5" w:tplc="5E7C4352" w:tentative="1">
      <w:start w:val="1"/>
      <w:numFmt w:val="bullet"/>
      <w:lvlText w:val=""/>
      <w:lvlJc w:val="left"/>
      <w:pPr>
        <w:ind w:left="4320" w:hanging="360"/>
      </w:pPr>
      <w:rPr>
        <w:rFonts w:ascii="Wingdings" w:hAnsi="Wingdings" w:hint="default"/>
      </w:rPr>
    </w:lvl>
    <w:lvl w:ilvl="6" w:tplc="1ED2C27E" w:tentative="1">
      <w:start w:val="1"/>
      <w:numFmt w:val="bullet"/>
      <w:lvlText w:val=""/>
      <w:lvlJc w:val="left"/>
      <w:pPr>
        <w:ind w:left="5040" w:hanging="360"/>
      </w:pPr>
      <w:rPr>
        <w:rFonts w:ascii="Symbol" w:hAnsi="Symbol" w:hint="default"/>
      </w:rPr>
    </w:lvl>
    <w:lvl w:ilvl="7" w:tplc="E5404C22" w:tentative="1">
      <w:start w:val="1"/>
      <w:numFmt w:val="bullet"/>
      <w:lvlText w:val="o"/>
      <w:lvlJc w:val="left"/>
      <w:pPr>
        <w:ind w:left="5760" w:hanging="360"/>
      </w:pPr>
      <w:rPr>
        <w:rFonts w:ascii="Courier New" w:hAnsi="Courier New" w:cs="Courier New" w:hint="default"/>
      </w:rPr>
    </w:lvl>
    <w:lvl w:ilvl="8" w:tplc="13F6377A" w:tentative="1">
      <w:start w:val="1"/>
      <w:numFmt w:val="bullet"/>
      <w:lvlText w:val=""/>
      <w:lvlJc w:val="left"/>
      <w:pPr>
        <w:ind w:left="6480" w:hanging="360"/>
      </w:pPr>
      <w:rPr>
        <w:rFonts w:ascii="Wingdings" w:hAnsi="Wingdings" w:hint="default"/>
      </w:rPr>
    </w:lvl>
  </w:abstractNum>
  <w:abstractNum w:abstractNumId="29">
    <w:nsid w:val="6205325C"/>
    <w:multiLevelType w:val="hybridMultilevel"/>
    <w:tmpl w:val="0CFC614E"/>
    <w:lvl w:ilvl="0" w:tplc="5BEA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5844F4F"/>
    <w:multiLevelType w:val="multilevel"/>
    <w:tmpl w:val="91001FBC"/>
    <w:lvl w:ilvl="0">
      <w:start w:val="1"/>
      <w:numFmt w:val="decimal"/>
      <w:pStyle w:val="11"/>
      <w:lvlText w:val="%1"/>
      <w:lvlJc w:val="left"/>
      <w:pPr>
        <w:tabs>
          <w:tab w:val="num" w:pos="851"/>
        </w:tabs>
        <w:ind w:left="851" w:hanging="284"/>
      </w:pPr>
      <w:rPr>
        <w:rFonts w:hint="default"/>
        <w:lang w:val="ru-RU"/>
      </w:rPr>
    </w:lvl>
    <w:lvl w:ilvl="1">
      <w:start w:val="1"/>
      <w:numFmt w:val="decimal"/>
      <w:pStyle w:val="24"/>
      <w:lvlText w:val="%1.%2"/>
      <w:lvlJc w:val="left"/>
      <w:pPr>
        <w:tabs>
          <w:tab w:val="num" w:pos="1135"/>
        </w:tabs>
        <w:ind w:left="1135" w:hanging="567"/>
      </w:pPr>
      <w:rPr>
        <w:rFonts w:hint="default"/>
      </w:rPr>
    </w:lvl>
    <w:lvl w:ilvl="2">
      <w:start w:val="1"/>
      <w:numFmt w:val="decimal"/>
      <w:pStyle w:val="31"/>
      <w:lvlText w:val="%1.%2.%3"/>
      <w:lvlJc w:val="left"/>
      <w:pPr>
        <w:tabs>
          <w:tab w:val="num" w:pos="1561"/>
        </w:tabs>
        <w:ind w:left="1561" w:hanging="851"/>
      </w:pPr>
      <w:rPr>
        <w:rFonts w:hint="default"/>
      </w:rPr>
    </w:lvl>
    <w:lvl w:ilvl="3">
      <w:start w:val="1"/>
      <w:numFmt w:val="decimal"/>
      <w:pStyle w:val="43"/>
      <w:lvlText w:val="%1.%2.%3.%4"/>
      <w:lvlJc w:val="left"/>
      <w:pPr>
        <w:tabs>
          <w:tab w:val="num" w:pos="1560"/>
        </w:tabs>
        <w:ind w:left="1560" w:hanging="113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58615DA"/>
    <w:multiLevelType w:val="hybridMultilevel"/>
    <w:tmpl w:val="A6CC5A60"/>
    <w:lvl w:ilvl="0" w:tplc="E302686A">
      <w:start w:val="1"/>
      <w:numFmt w:val="bullet"/>
      <w:pStyle w:val="ab"/>
      <w:lvlText w:val=""/>
      <w:lvlJc w:val="left"/>
      <w:pPr>
        <w:ind w:left="928" w:hanging="360"/>
      </w:pPr>
      <w:rPr>
        <w:rFonts w:ascii="Symbol" w:hAnsi="Symbol" w:hint="default"/>
        <w:lang w:val="ru-RU"/>
      </w:rPr>
    </w:lvl>
    <w:lvl w:ilvl="1" w:tplc="2E527B08" w:tentative="1">
      <w:start w:val="1"/>
      <w:numFmt w:val="bullet"/>
      <w:lvlText w:val="o"/>
      <w:lvlJc w:val="left"/>
      <w:pPr>
        <w:ind w:left="2149" w:hanging="360"/>
      </w:pPr>
      <w:rPr>
        <w:rFonts w:ascii="Courier New" w:hAnsi="Courier New" w:cs="Courier New" w:hint="default"/>
      </w:rPr>
    </w:lvl>
    <w:lvl w:ilvl="2" w:tplc="44A87142" w:tentative="1">
      <w:start w:val="1"/>
      <w:numFmt w:val="bullet"/>
      <w:lvlText w:val=""/>
      <w:lvlJc w:val="left"/>
      <w:pPr>
        <w:ind w:left="2869" w:hanging="360"/>
      </w:pPr>
      <w:rPr>
        <w:rFonts w:ascii="Wingdings" w:hAnsi="Wingdings" w:hint="default"/>
      </w:rPr>
    </w:lvl>
    <w:lvl w:ilvl="3" w:tplc="88AC9B16" w:tentative="1">
      <w:start w:val="1"/>
      <w:numFmt w:val="bullet"/>
      <w:lvlText w:val=""/>
      <w:lvlJc w:val="left"/>
      <w:pPr>
        <w:ind w:left="3589" w:hanging="360"/>
      </w:pPr>
      <w:rPr>
        <w:rFonts w:ascii="Symbol" w:hAnsi="Symbol" w:hint="default"/>
      </w:rPr>
    </w:lvl>
    <w:lvl w:ilvl="4" w:tplc="0AE2FAD2" w:tentative="1">
      <w:start w:val="1"/>
      <w:numFmt w:val="bullet"/>
      <w:lvlText w:val="o"/>
      <w:lvlJc w:val="left"/>
      <w:pPr>
        <w:ind w:left="4309" w:hanging="360"/>
      </w:pPr>
      <w:rPr>
        <w:rFonts w:ascii="Courier New" w:hAnsi="Courier New" w:cs="Courier New" w:hint="default"/>
      </w:rPr>
    </w:lvl>
    <w:lvl w:ilvl="5" w:tplc="D7380B30" w:tentative="1">
      <w:start w:val="1"/>
      <w:numFmt w:val="bullet"/>
      <w:lvlText w:val=""/>
      <w:lvlJc w:val="left"/>
      <w:pPr>
        <w:ind w:left="5029" w:hanging="360"/>
      </w:pPr>
      <w:rPr>
        <w:rFonts w:ascii="Wingdings" w:hAnsi="Wingdings" w:hint="default"/>
      </w:rPr>
    </w:lvl>
    <w:lvl w:ilvl="6" w:tplc="B120CC46" w:tentative="1">
      <w:start w:val="1"/>
      <w:numFmt w:val="bullet"/>
      <w:lvlText w:val=""/>
      <w:lvlJc w:val="left"/>
      <w:pPr>
        <w:ind w:left="5749" w:hanging="360"/>
      </w:pPr>
      <w:rPr>
        <w:rFonts w:ascii="Symbol" w:hAnsi="Symbol" w:hint="default"/>
      </w:rPr>
    </w:lvl>
    <w:lvl w:ilvl="7" w:tplc="52D05514" w:tentative="1">
      <w:start w:val="1"/>
      <w:numFmt w:val="bullet"/>
      <w:lvlText w:val="o"/>
      <w:lvlJc w:val="left"/>
      <w:pPr>
        <w:ind w:left="6469" w:hanging="360"/>
      </w:pPr>
      <w:rPr>
        <w:rFonts w:ascii="Courier New" w:hAnsi="Courier New" w:cs="Courier New" w:hint="default"/>
      </w:rPr>
    </w:lvl>
    <w:lvl w:ilvl="8" w:tplc="54303F9E" w:tentative="1">
      <w:start w:val="1"/>
      <w:numFmt w:val="bullet"/>
      <w:lvlText w:val=""/>
      <w:lvlJc w:val="left"/>
      <w:pPr>
        <w:ind w:left="7189" w:hanging="360"/>
      </w:pPr>
      <w:rPr>
        <w:rFonts w:ascii="Wingdings" w:hAnsi="Wingdings" w:hint="default"/>
      </w:rPr>
    </w:lvl>
  </w:abstractNum>
  <w:abstractNum w:abstractNumId="32">
    <w:nsid w:val="66D26412"/>
    <w:multiLevelType w:val="hybridMultilevel"/>
    <w:tmpl w:val="D4B6D334"/>
    <w:styleLink w:val="ac"/>
    <w:lvl w:ilvl="0" w:tplc="0419000F">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74FC32A7"/>
    <w:multiLevelType w:val="hybridMultilevel"/>
    <w:tmpl w:val="E8A248B6"/>
    <w:lvl w:ilvl="0" w:tplc="4B509F40">
      <w:start w:val="1"/>
      <w:numFmt w:val="decimal"/>
      <w:lvlText w:val="1.2.%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pStyle w:val="314"/>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4">
    <w:nsid w:val="7BC0566D"/>
    <w:multiLevelType w:val="multilevel"/>
    <w:tmpl w:val="56126130"/>
    <w:lvl w:ilvl="0">
      <w:start w:val="1"/>
      <w:numFmt w:val="decimal"/>
      <w:lvlText w:val="%1."/>
      <w:lvlJc w:val="left"/>
      <w:pPr>
        <w:ind w:left="1069" w:hanging="360"/>
      </w:pPr>
      <w:rPr>
        <w:rFonts w:hint="default"/>
      </w:rPr>
    </w:lvl>
    <w:lvl w:ilvl="1">
      <w:start w:val="1"/>
      <w:numFmt w:val="decimal"/>
      <w:isLgl/>
      <w:lvlText w:val="%1.%2."/>
      <w:lvlJc w:val="left"/>
      <w:pPr>
        <w:ind w:left="1684" w:hanging="975"/>
      </w:pPr>
      <w:rPr>
        <w:rFonts w:hint="default"/>
      </w:rPr>
    </w:lvl>
    <w:lvl w:ilvl="2">
      <w:start w:val="1"/>
      <w:numFmt w:val="decimal"/>
      <w:isLgl/>
      <w:lvlText w:val="%1.%2.%3."/>
      <w:lvlJc w:val="left"/>
      <w:pPr>
        <w:ind w:left="1684" w:hanging="975"/>
      </w:pPr>
      <w:rPr>
        <w:rFonts w:hint="default"/>
      </w:rPr>
    </w:lvl>
    <w:lvl w:ilvl="3">
      <w:start w:val="4"/>
      <w:numFmt w:val="decimal"/>
      <w:isLgl/>
      <w:lvlText w:val="%1.%2.%3.%4."/>
      <w:lvlJc w:val="left"/>
      <w:pPr>
        <w:ind w:left="2357"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abstractNumId w:val="3"/>
    <w:lvlOverride w:ilvl="0">
      <w:lvl w:ilvl="0">
        <w:numFmt w:val="bullet"/>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2">
    <w:abstractNumId w:val="9"/>
  </w:num>
  <w:num w:numId="3">
    <w:abstractNumId w:val="30"/>
  </w:num>
  <w:num w:numId="4">
    <w:abstractNumId w:val="25"/>
  </w:num>
  <w:num w:numId="5">
    <w:abstractNumId w:val="20"/>
  </w:num>
  <w:num w:numId="6">
    <w:abstractNumId w:val="3"/>
    <w:lvlOverride w:ilvl="0">
      <w:lvl w:ilvl="0">
        <w:numFmt w:val="decimal"/>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lvl>
    </w:lvlOverride>
    <w:lvlOverride w:ilvl="2">
      <w:lvl w:ilvl="2">
        <w:start w:val="1"/>
        <w:numFmt w:val="decimal"/>
        <w:lvlText w:val=""/>
        <w:lvlJc w:val="left"/>
        <w:pPr>
          <w:ind w:left="568" w:firstLine="709"/>
        </w:pPr>
        <w:rPr>
          <w:rFonts w:ascii="Wingdings" w:hAnsi="Wingdings" w:hint="default"/>
        </w:rPr>
      </w:lvl>
    </w:lvlOverride>
    <w:lvlOverride w:ilvl="3">
      <w:lvl w:ilvl="3">
        <w:start w:val="1"/>
        <w:numFmt w:val="decimal"/>
        <w:lvlText w:val=""/>
        <w:lvlJc w:val="left"/>
        <w:pPr>
          <w:ind w:left="852" w:firstLine="709"/>
        </w:pPr>
        <w:rPr>
          <w:rFonts w:ascii="Symbol" w:hAnsi="Symbol" w:hint="default"/>
        </w:rPr>
      </w:lvl>
    </w:lvlOverride>
    <w:lvlOverride w:ilvl="4">
      <w:lvl w:ilvl="4">
        <w:start w:val="1"/>
        <w:numFmt w:val="decimal"/>
        <w:lvlText w:val="o"/>
        <w:lvlJc w:val="left"/>
        <w:pPr>
          <w:ind w:left="1136" w:firstLine="709"/>
        </w:pPr>
        <w:rPr>
          <w:rFonts w:ascii="Courier New" w:hAnsi="Courier New" w:cs="Courier New" w:hint="default"/>
        </w:rPr>
      </w:lvl>
    </w:lvlOverride>
    <w:lvlOverride w:ilvl="5">
      <w:lvl w:ilvl="5">
        <w:start w:val="1"/>
        <w:numFmt w:val="decimal"/>
        <w:lvlText w:val=""/>
        <w:lvlJc w:val="left"/>
        <w:pPr>
          <w:ind w:left="1420" w:firstLine="709"/>
        </w:pPr>
        <w:rPr>
          <w:rFonts w:ascii="Wingdings" w:hAnsi="Wingdings" w:hint="default"/>
        </w:rPr>
      </w:lvl>
    </w:lvlOverride>
    <w:lvlOverride w:ilvl="6">
      <w:lvl w:ilvl="6">
        <w:start w:val="1"/>
        <w:numFmt w:val="decimal"/>
        <w:lvlText w:val=""/>
        <w:lvlJc w:val="left"/>
        <w:pPr>
          <w:ind w:left="1704" w:firstLine="709"/>
        </w:pPr>
        <w:rPr>
          <w:rFonts w:ascii="Symbol" w:hAnsi="Symbol" w:hint="default"/>
        </w:rPr>
      </w:lvl>
    </w:lvlOverride>
    <w:lvlOverride w:ilvl="7">
      <w:lvl w:ilvl="7">
        <w:start w:val="1"/>
        <w:numFmt w:val="decimal"/>
        <w:lvlText w:val="o"/>
        <w:lvlJc w:val="left"/>
        <w:pPr>
          <w:ind w:left="1988" w:firstLine="709"/>
        </w:pPr>
        <w:rPr>
          <w:rFonts w:ascii="Courier New" w:hAnsi="Courier New" w:cs="Courier New" w:hint="default"/>
        </w:rPr>
      </w:lvl>
    </w:lvlOverride>
    <w:lvlOverride w:ilvl="8">
      <w:lvl w:ilvl="8">
        <w:start w:val="1"/>
        <w:numFmt w:val="decimal"/>
        <w:lvlText w:val=""/>
        <w:lvlJc w:val="left"/>
        <w:pPr>
          <w:ind w:left="2272" w:firstLine="709"/>
        </w:pPr>
        <w:rPr>
          <w:rFonts w:ascii="Wingdings" w:hAnsi="Wingdings" w:hint="default"/>
        </w:rPr>
      </w:lvl>
    </w:lvlOverride>
  </w:num>
  <w:num w:numId="7">
    <w:abstractNumId w:val="24"/>
  </w:num>
  <w:num w:numId="8">
    <w:abstractNumId w:val="31"/>
  </w:num>
  <w:num w:numId="9">
    <w:abstractNumId w:val="33"/>
  </w:num>
  <w:num w:numId="10">
    <w:abstractNumId w:val="16"/>
  </w:num>
  <w:num w:numId="11">
    <w:abstractNumId w:val="8"/>
  </w:num>
  <w:num w:numId="12">
    <w:abstractNumId w:val="18"/>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0"/>
  </w:num>
  <w:num w:numId="16">
    <w:abstractNumId w:val="12"/>
  </w:num>
  <w:num w:numId="1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6"/>
  </w:num>
  <w:num w:numId="20">
    <w:abstractNumId w:val="32"/>
  </w:num>
  <w:num w:numId="21">
    <w:abstractNumId w:val="28"/>
  </w:num>
  <w:num w:numId="22">
    <w:abstractNumId w:val="27"/>
  </w:num>
  <w:num w:numId="2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26">
    <w:abstractNumId w:val="4"/>
  </w:num>
  <w:num w:numId="27">
    <w:abstractNumId w:val="10"/>
  </w:num>
  <w:num w:numId="28">
    <w:abstractNumId w:val="19"/>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num>
  <w:num w:numId="31">
    <w:abstractNumId w:val="20"/>
    <w:lvlOverride w:ilvl="0">
      <w:startOverride w:val="1"/>
    </w:lvlOverride>
  </w:num>
  <w:num w:numId="32">
    <w:abstractNumId w:val="3"/>
    <w:lvlOverride w:ilvl="0">
      <w:lvl w:ilvl="0">
        <w:numFmt w:val="bullet"/>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33">
    <w:abstractNumId w:val="26"/>
  </w:num>
  <w:num w:numId="34">
    <w:abstractNumId w:val="29"/>
  </w:num>
  <w:num w:numId="35">
    <w:abstractNumId w:val="11"/>
  </w:num>
  <w:num w:numId="36">
    <w:abstractNumId w:val="34"/>
  </w:num>
  <w:num w:numId="37">
    <w:abstractNumId w:val="5"/>
  </w:num>
  <w:num w:numId="38">
    <w:abstractNumId w:val="1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ru-RU" w:vendorID="64" w:dllVersion="0" w:nlCheck="1" w:checkStyle="0"/>
  <w:activeWritingStyle w:appName="MSWord" w:lang="en-US" w:vendorID="64" w:dllVersion="0" w:nlCheck="1" w:checkStyle="1"/>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4"/>
  <w:documentProtection w:enforcement="0"/>
  <w:autoFormatOverride/>
  <w:defaultTabStop w:val="709"/>
  <w:hyphenationZone w:val="357"/>
  <w:drawingGridHorizontalSpacing w:val="140"/>
  <w:displayHorizontalDrawingGridEvery w:val="2"/>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F7F"/>
    <w:rsid w:val="00000357"/>
    <w:rsid w:val="000010EE"/>
    <w:rsid w:val="000011B1"/>
    <w:rsid w:val="000011EA"/>
    <w:rsid w:val="000013B9"/>
    <w:rsid w:val="000013F1"/>
    <w:rsid w:val="00001873"/>
    <w:rsid w:val="00001DD0"/>
    <w:rsid w:val="000021AA"/>
    <w:rsid w:val="000021F4"/>
    <w:rsid w:val="00002A88"/>
    <w:rsid w:val="00002AFE"/>
    <w:rsid w:val="00003495"/>
    <w:rsid w:val="000035C8"/>
    <w:rsid w:val="00003977"/>
    <w:rsid w:val="00003CE5"/>
    <w:rsid w:val="00004371"/>
    <w:rsid w:val="00004A2F"/>
    <w:rsid w:val="00004D2A"/>
    <w:rsid w:val="00004D72"/>
    <w:rsid w:val="000050E3"/>
    <w:rsid w:val="00005706"/>
    <w:rsid w:val="00005A26"/>
    <w:rsid w:val="00005B93"/>
    <w:rsid w:val="00005E29"/>
    <w:rsid w:val="00006047"/>
    <w:rsid w:val="00006223"/>
    <w:rsid w:val="000064A6"/>
    <w:rsid w:val="00006547"/>
    <w:rsid w:val="00006974"/>
    <w:rsid w:val="000071F4"/>
    <w:rsid w:val="00007959"/>
    <w:rsid w:val="00007CDB"/>
    <w:rsid w:val="0001050F"/>
    <w:rsid w:val="0001068A"/>
    <w:rsid w:val="000107AB"/>
    <w:rsid w:val="000107D8"/>
    <w:rsid w:val="00011199"/>
    <w:rsid w:val="00011772"/>
    <w:rsid w:val="00011856"/>
    <w:rsid w:val="00011F0C"/>
    <w:rsid w:val="00012094"/>
    <w:rsid w:val="000121CA"/>
    <w:rsid w:val="00012693"/>
    <w:rsid w:val="00012D19"/>
    <w:rsid w:val="00012D2F"/>
    <w:rsid w:val="00013928"/>
    <w:rsid w:val="00013F80"/>
    <w:rsid w:val="000143B4"/>
    <w:rsid w:val="00014625"/>
    <w:rsid w:val="000146D9"/>
    <w:rsid w:val="0001479A"/>
    <w:rsid w:val="00014A07"/>
    <w:rsid w:val="00014B24"/>
    <w:rsid w:val="00014DBE"/>
    <w:rsid w:val="0001526A"/>
    <w:rsid w:val="000154A8"/>
    <w:rsid w:val="000155A4"/>
    <w:rsid w:val="00015B69"/>
    <w:rsid w:val="00015DBF"/>
    <w:rsid w:val="00016AF4"/>
    <w:rsid w:val="00016FF3"/>
    <w:rsid w:val="000176A1"/>
    <w:rsid w:val="000176EC"/>
    <w:rsid w:val="00017C58"/>
    <w:rsid w:val="00017EB8"/>
    <w:rsid w:val="0002029F"/>
    <w:rsid w:val="00020790"/>
    <w:rsid w:val="0002090D"/>
    <w:rsid w:val="00020997"/>
    <w:rsid w:val="00020B9B"/>
    <w:rsid w:val="00021144"/>
    <w:rsid w:val="000212D8"/>
    <w:rsid w:val="000213C4"/>
    <w:rsid w:val="00021586"/>
    <w:rsid w:val="000217EC"/>
    <w:rsid w:val="00021C93"/>
    <w:rsid w:val="000228BF"/>
    <w:rsid w:val="00022993"/>
    <w:rsid w:val="00023232"/>
    <w:rsid w:val="00023339"/>
    <w:rsid w:val="00023D00"/>
    <w:rsid w:val="00023D44"/>
    <w:rsid w:val="00023FF9"/>
    <w:rsid w:val="000242F6"/>
    <w:rsid w:val="00024841"/>
    <w:rsid w:val="000249BC"/>
    <w:rsid w:val="00024DFD"/>
    <w:rsid w:val="0002551A"/>
    <w:rsid w:val="00025566"/>
    <w:rsid w:val="000255DE"/>
    <w:rsid w:val="0002561A"/>
    <w:rsid w:val="000256F7"/>
    <w:rsid w:val="00025960"/>
    <w:rsid w:val="00025F57"/>
    <w:rsid w:val="00026D80"/>
    <w:rsid w:val="00026D86"/>
    <w:rsid w:val="00026F7A"/>
    <w:rsid w:val="000276C5"/>
    <w:rsid w:val="00027D4D"/>
    <w:rsid w:val="000300BA"/>
    <w:rsid w:val="00030669"/>
    <w:rsid w:val="00030AE1"/>
    <w:rsid w:val="00030D2C"/>
    <w:rsid w:val="000311E4"/>
    <w:rsid w:val="000312DC"/>
    <w:rsid w:val="0003163B"/>
    <w:rsid w:val="0003198A"/>
    <w:rsid w:val="00031F75"/>
    <w:rsid w:val="00032026"/>
    <w:rsid w:val="000322D4"/>
    <w:rsid w:val="000323E3"/>
    <w:rsid w:val="00032523"/>
    <w:rsid w:val="000325E0"/>
    <w:rsid w:val="00032A3F"/>
    <w:rsid w:val="00032FED"/>
    <w:rsid w:val="0003306F"/>
    <w:rsid w:val="000333C4"/>
    <w:rsid w:val="000337AF"/>
    <w:rsid w:val="0003383F"/>
    <w:rsid w:val="00033D6D"/>
    <w:rsid w:val="00033F3E"/>
    <w:rsid w:val="000341ED"/>
    <w:rsid w:val="00034315"/>
    <w:rsid w:val="00034669"/>
    <w:rsid w:val="000347B3"/>
    <w:rsid w:val="00034BC9"/>
    <w:rsid w:val="00034D53"/>
    <w:rsid w:val="00034F4B"/>
    <w:rsid w:val="00035547"/>
    <w:rsid w:val="00035A98"/>
    <w:rsid w:val="00035B73"/>
    <w:rsid w:val="00035CC8"/>
    <w:rsid w:val="00035CDD"/>
    <w:rsid w:val="00035E59"/>
    <w:rsid w:val="00035F82"/>
    <w:rsid w:val="00036515"/>
    <w:rsid w:val="000367BC"/>
    <w:rsid w:val="000370B6"/>
    <w:rsid w:val="00037A8A"/>
    <w:rsid w:val="00037B8A"/>
    <w:rsid w:val="00037C3C"/>
    <w:rsid w:val="0004152A"/>
    <w:rsid w:val="0004159F"/>
    <w:rsid w:val="00043321"/>
    <w:rsid w:val="000433B2"/>
    <w:rsid w:val="00043C6A"/>
    <w:rsid w:val="00044A1A"/>
    <w:rsid w:val="00044D4F"/>
    <w:rsid w:val="00045A26"/>
    <w:rsid w:val="00046115"/>
    <w:rsid w:val="000466C2"/>
    <w:rsid w:val="00046A8A"/>
    <w:rsid w:val="00046BEA"/>
    <w:rsid w:val="00047202"/>
    <w:rsid w:val="000477D7"/>
    <w:rsid w:val="00047831"/>
    <w:rsid w:val="00047BBB"/>
    <w:rsid w:val="00047C0F"/>
    <w:rsid w:val="0005014B"/>
    <w:rsid w:val="00050868"/>
    <w:rsid w:val="00050B27"/>
    <w:rsid w:val="00051EE0"/>
    <w:rsid w:val="00052544"/>
    <w:rsid w:val="000530A3"/>
    <w:rsid w:val="00053826"/>
    <w:rsid w:val="00053DF8"/>
    <w:rsid w:val="00053FAB"/>
    <w:rsid w:val="000544B4"/>
    <w:rsid w:val="000546F1"/>
    <w:rsid w:val="0005480D"/>
    <w:rsid w:val="00054931"/>
    <w:rsid w:val="00054A75"/>
    <w:rsid w:val="00055582"/>
    <w:rsid w:val="00055741"/>
    <w:rsid w:val="0005585A"/>
    <w:rsid w:val="00055D70"/>
    <w:rsid w:val="00055FE6"/>
    <w:rsid w:val="000566D2"/>
    <w:rsid w:val="00056AE2"/>
    <w:rsid w:val="00056F99"/>
    <w:rsid w:val="00056FD6"/>
    <w:rsid w:val="000578F8"/>
    <w:rsid w:val="0005791A"/>
    <w:rsid w:val="00057A2F"/>
    <w:rsid w:val="00057A8A"/>
    <w:rsid w:val="00057ACC"/>
    <w:rsid w:val="00057E8F"/>
    <w:rsid w:val="00057F43"/>
    <w:rsid w:val="00060004"/>
    <w:rsid w:val="000605BA"/>
    <w:rsid w:val="0006094E"/>
    <w:rsid w:val="00060A42"/>
    <w:rsid w:val="00060BC3"/>
    <w:rsid w:val="00060CE3"/>
    <w:rsid w:val="00061231"/>
    <w:rsid w:val="000612A8"/>
    <w:rsid w:val="000614DD"/>
    <w:rsid w:val="00061822"/>
    <w:rsid w:val="00061BF5"/>
    <w:rsid w:val="00061CE0"/>
    <w:rsid w:val="00062036"/>
    <w:rsid w:val="00062132"/>
    <w:rsid w:val="00062239"/>
    <w:rsid w:val="000622F8"/>
    <w:rsid w:val="000627EF"/>
    <w:rsid w:val="000636B7"/>
    <w:rsid w:val="000637FC"/>
    <w:rsid w:val="00063891"/>
    <w:rsid w:val="0006438A"/>
    <w:rsid w:val="00064B1A"/>
    <w:rsid w:val="00064FE2"/>
    <w:rsid w:val="000650E7"/>
    <w:rsid w:val="0006539D"/>
    <w:rsid w:val="00065B1B"/>
    <w:rsid w:val="00065C43"/>
    <w:rsid w:val="00065CCF"/>
    <w:rsid w:val="00066196"/>
    <w:rsid w:val="000663A1"/>
    <w:rsid w:val="000664B4"/>
    <w:rsid w:val="0006659A"/>
    <w:rsid w:val="0006666C"/>
    <w:rsid w:val="00066AF1"/>
    <w:rsid w:val="00066E99"/>
    <w:rsid w:val="00066FCB"/>
    <w:rsid w:val="000671C6"/>
    <w:rsid w:val="00067374"/>
    <w:rsid w:val="00067CA4"/>
    <w:rsid w:val="00070DD9"/>
    <w:rsid w:val="00071864"/>
    <w:rsid w:val="0007195E"/>
    <w:rsid w:val="00071A69"/>
    <w:rsid w:val="000721E9"/>
    <w:rsid w:val="00072374"/>
    <w:rsid w:val="00072491"/>
    <w:rsid w:val="00072BE7"/>
    <w:rsid w:val="00073029"/>
    <w:rsid w:val="00073222"/>
    <w:rsid w:val="00073CA5"/>
    <w:rsid w:val="00074A9E"/>
    <w:rsid w:val="00074E04"/>
    <w:rsid w:val="000751C4"/>
    <w:rsid w:val="000751C8"/>
    <w:rsid w:val="00075216"/>
    <w:rsid w:val="00075B6D"/>
    <w:rsid w:val="00075DFD"/>
    <w:rsid w:val="00075E06"/>
    <w:rsid w:val="00075FF2"/>
    <w:rsid w:val="0007614C"/>
    <w:rsid w:val="0007624B"/>
    <w:rsid w:val="00076273"/>
    <w:rsid w:val="0007631F"/>
    <w:rsid w:val="00076BFD"/>
    <w:rsid w:val="00076CE2"/>
    <w:rsid w:val="0007767C"/>
    <w:rsid w:val="00077A7B"/>
    <w:rsid w:val="00077F18"/>
    <w:rsid w:val="000801E8"/>
    <w:rsid w:val="000802D0"/>
    <w:rsid w:val="00080901"/>
    <w:rsid w:val="00080CD2"/>
    <w:rsid w:val="00080E4F"/>
    <w:rsid w:val="000817D6"/>
    <w:rsid w:val="00082482"/>
    <w:rsid w:val="00082DD9"/>
    <w:rsid w:val="00083693"/>
    <w:rsid w:val="00083960"/>
    <w:rsid w:val="00083A99"/>
    <w:rsid w:val="000845B4"/>
    <w:rsid w:val="00084A71"/>
    <w:rsid w:val="00084CF0"/>
    <w:rsid w:val="000852B4"/>
    <w:rsid w:val="00085750"/>
    <w:rsid w:val="00085827"/>
    <w:rsid w:val="00085932"/>
    <w:rsid w:val="00085B3F"/>
    <w:rsid w:val="00086097"/>
    <w:rsid w:val="00086195"/>
    <w:rsid w:val="00086821"/>
    <w:rsid w:val="00086D78"/>
    <w:rsid w:val="000873E3"/>
    <w:rsid w:val="00087442"/>
    <w:rsid w:val="00087495"/>
    <w:rsid w:val="000874AC"/>
    <w:rsid w:val="00087832"/>
    <w:rsid w:val="00087DB9"/>
    <w:rsid w:val="00090DA1"/>
    <w:rsid w:val="00090FAC"/>
    <w:rsid w:val="0009126D"/>
    <w:rsid w:val="0009147F"/>
    <w:rsid w:val="0009157F"/>
    <w:rsid w:val="000919B9"/>
    <w:rsid w:val="0009283A"/>
    <w:rsid w:val="00092844"/>
    <w:rsid w:val="000929F9"/>
    <w:rsid w:val="0009300E"/>
    <w:rsid w:val="0009367A"/>
    <w:rsid w:val="00093937"/>
    <w:rsid w:val="00093AA9"/>
    <w:rsid w:val="00094225"/>
    <w:rsid w:val="00094683"/>
    <w:rsid w:val="00094F05"/>
    <w:rsid w:val="00095B86"/>
    <w:rsid w:val="00095E52"/>
    <w:rsid w:val="00096904"/>
    <w:rsid w:val="00096FB3"/>
    <w:rsid w:val="000979EF"/>
    <w:rsid w:val="00097A86"/>
    <w:rsid w:val="000A0188"/>
    <w:rsid w:val="000A08ED"/>
    <w:rsid w:val="000A0A88"/>
    <w:rsid w:val="000A0F0B"/>
    <w:rsid w:val="000A121C"/>
    <w:rsid w:val="000A1530"/>
    <w:rsid w:val="000A1BF7"/>
    <w:rsid w:val="000A26A8"/>
    <w:rsid w:val="000A2A72"/>
    <w:rsid w:val="000A40B7"/>
    <w:rsid w:val="000A4356"/>
    <w:rsid w:val="000A4948"/>
    <w:rsid w:val="000A530B"/>
    <w:rsid w:val="000A5379"/>
    <w:rsid w:val="000A55C0"/>
    <w:rsid w:val="000A5E22"/>
    <w:rsid w:val="000A5FC7"/>
    <w:rsid w:val="000A6016"/>
    <w:rsid w:val="000A633B"/>
    <w:rsid w:val="000A6352"/>
    <w:rsid w:val="000A6C7D"/>
    <w:rsid w:val="000A6D18"/>
    <w:rsid w:val="000A6FA0"/>
    <w:rsid w:val="000A7708"/>
    <w:rsid w:val="000A7866"/>
    <w:rsid w:val="000A78B2"/>
    <w:rsid w:val="000A7A24"/>
    <w:rsid w:val="000A7A8F"/>
    <w:rsid w:val="000A7E87"/>
    <w:rsid w:val="000B0269"/>
    <w:rsid w:val="000B03E9"/>
    <w:rsid w:val="000B0451"/>
    <w:rsid w:val="000B06CE"/>
    <w:rsid w:val="000B0D8E"/>
    <w:rsid w:val="000B0EAF"/>
    <w:rsid w:val="000B1181"/>
    <w:rsid w:val="000B133D"/>
    <w:rsid w:val="000B15B2"/>
    <w:rsid w:val="000B1DD7"/>
    <w:rsid w:val="000B1E79"/>
    <w:rsid w:val="000B2599"/>
    <w:rsid w:val="000B26E8"/>
    <w:rsid w:val="000B2A40"/>
    <w:rsid w:val="000B2AD2"/>
    <w:rsid w:val="000B2E0A"/>
    <w:rsid w:val="000B3410"/>
    <w:rsid w:val="000B3B0F"/>
    <w:rsid w:val="000B3F55"/>
    <w:rsid w:val="000B40AC"/>
    <w:rsid w:val="000B40C4"/>
    <w:rsid w:val="000B515C"/>
    <w:rsid w:val="000B5810"/>
    <w:rsid w:val="000B5A31"/>
    <w:rsid w:val="000B5B50"/>
    <w:rsid w:val="000B6021"/>
    <w:rsid w:val="000B636B"/>
    <w:rsid w:val="000B6F07"/>
    <w:rsid w:val="000B7080"/>
    <w:rsid w:val="000B7960"/>
    <w:rsid w:val="000B7EDE"/>
    <w:rsid w:val="000C005B"/>
    <w:rsid w:val="000C03B8"/>
    <w:rsid w:val="000C0594"/>
    <w:rsid w:val="000C07D5"/>
    <w:rsid w:val="000C0A03"/>
    <w:rsid w:val="000C10F5"/>
    <w:rsid w:val="000C1208"/>
    <w:rsid w:val="000C1767"/>
    <w:rsid w:val="000C190D"/>
    <w:rsid w:val="000C1B64"/>
    <w:rsid w:val="000C1C5F"/>
    <w:rsid w:val="000C23CE"/>
    <w:rsid w:val="000C2B35"/>
    <w:rsid w:val="000C2D1F"/>
    <w:rsid w:val="000C35BA"/>
    <w:rsid w:val="000C37B9"/>
    <w:rsid w:val="000C3B60"/>
    <w:rsid w:val="000C3BD2"/>
    <w:rsid w:val="000C3E15"/>
    <w:rsid w:val="000C434F"/>
    <w:rsid w:val="000C49F2"/>
    <w:rsid w:val="000C4A13"/>
    <w:rsid w:val="000C50ED"/>
    <w:rsid w:val="000C52DB"/>
    <w:rsid w:val="000C56DA"/>
    <w:rsid w:val="000C593D"/>
    <w:rsid w:val="000C5A01"/>
    <w:rsid w:val="000C5B71"/>
    <w:rsid w:val="000C5B86"/>
    <w:rsid w:val="000C6049"/>
    <w:rsid w:val="000C6166"/>
    <w:rsid w:val="000C6296"/>
    <w:rsid w:val="000C646C"/>
    <w:rsid w:val="000C6A99"/>
    <w:rsid w:val="000C7015"/>
    <w:rsid w:val="000C7096"/>
    <w:rsid w:val="000C7867"/>
    <w:rsid w:val="000C7990"/>
    <w:rsid w:val="000C7A9D"/>
    <w:rsid w:val="000C7F0C"/>
    <w:rsid w:val="000D037D"/>
    <w:rsid w:val="000D04CD"/>
    <w:rsid w:val="000D050B"/>
    <w:rsid w:val="000D096B"/>
    <w:rsid w:val="000D110C"/>
    <w:rsid w:val="000D1B3B"/>
    <w:rsid w:val="000D1BF6"/>
    <w:rsid w:val="000D1D05"/>
    <w:rsid w:val="000D1F4D"/>
    <w:rsid w:val="000D21C3"/>
    <w:rsid w:val="000D227C"/>
    <w:rsid w:val="000D257D"/>
    <w:rsid w:val="000D264A"/>
    <w:rsid w:val="000D2772"/>
    <w:rsid w:val="000D2DC8"/>
    <w:rsid w:val="000D4044"/>
    <w:rsid w:val="000D528A"/>
    <w:rsid w:val="000D543F"/>
    <w:rsid w:val="000D55F7"/>
    <w:rsid w:val="000D57A8"/>
    <w:rsid w:val="000D5F44"/>
    <w:rsid w:val="000D7449"/>
    <w:rsid w:val="000D7637"/>
    <w:rsid w:val="000E0688"/>
    <w:rsid w:val="000E095E"/>
    <w:rsid w:val="000E11F4"/>
    <w:rsid w:val="000E1325"/>
    <w:rsid w:val="000E1F4D"/>
    <w:rsid w:val="000E2B6F"/>
    <w:rsid w:val="000E2BCF"/>
    <w:rsid w:val="000E2C0F"/>
    <w:rsid w:val="000E2D6E"/>
    <w:rsid w:val="000E31D1"/>
    <w:rsid w:val="000E37AB"/>
    <w:rsid w:val="000E3B2A"/>
    <w:rsid w:val="000E3CF8"/>
    <w:rsid w:val="000E4094"/>
    <w:rsid w:val="000E42A9"/>
    <w:rsid w:val="000E4530"/>
    <w:rsid w:val="000E4691"/>
    <w:rsid w:val="000E53C3"/>
    <w:rsid w:val="000E542A"/>
    <w:rsid w:val="000E5903"/>
    <w:rsid w:val="000E5DEE"/>
    <w:rsid w:val="000E600B"/>
    <w:rsid w:val="000E63A8"/>
    <w:rsid w:val="000E64FA"/>
    <w:rsid w:val="000E6DF5"/>
    <w:rsid w:val="000E6E69"/>
    <w:rsid w:val="000E72C9"/>
    <w:rsid w:val="000E74F9"/>
    <w:rsid w:val="000E7CC8"/>
    <w:rsid w:val="000F00BD"/>
    <w:rsid w:val="000F0F8F"/>
    <w:rsid w:val="000F0FB9"/>
    <w:rsid w:val="000F146B"/>
    <w:rsid w:val="000F15BC"/>
    <w:rsid w:val="000F1651"/>
    <w:rsid w:val="000F1D4B"/>
    <w:rsid w:val="000F1FBD"/>
    <w:rsid w:val="000F20C4"/>
    <w:rsid w:val="000F2A6F"/>
    <w:rsid w:val="000F31C2"/>
    <w:rsid w:val="000F3B9B"/>
    <w:rsid w:val="000F3C80"/>
    <w:rsid w:val="000F4A64"/>
    <w:rsid w:val="000F4E71"/>
    <w:rsid w:val="000F5567"/>
    <w:rsid w:val="000F5DF7"/>
    <w:rsid w:val="000F5E4E"/>
    <w:rsid w:val="000F61A5"/>
    <w:rsid w:val="000F61E6"/>
    <w:rsid w:val="000F641B"/>
    <w:rsid w:val="000F69CF"/>
    <w:rsid w:val="000F6A2A"/>
    <w:rsid w:val="000F72CE"/>
    <w:rsid w:val="000F7400"/>
    <w:rsid w:val="00100256"/>
    <w:rsid w:val="001009D4"/>
    <w:rsid w:val="00100FFE"/>
    <w:rsid w:val="001013C8"/>
    <w:rsid w:val="00101584"/>
    <w:rsid w:val="00101C3F"/>
    <w:rsid w:val="00101EC0"/>
    <w:rsid w:val="00102333"/>
    <w:rsid w:val="0010269E"/>
    <w:rsid w:val="00102793"/>
    <w:rsid w:val="0010300D"/>
    <w:rsid w:val="00103114"/>
    <w:rsid w:val="0010315D"/>
    <w:rsid w:val="00103227"/>
    <w:rsid w:val="001033E0"/>
    <w:rsid w:val="00103938"/>
    <w:rsid w:val="00103E86"/>
    <w:rsid w:val="00103F19"/>
    <w:rsid w:val="00103F95"/>
    <w:rsid w:val="0010493A"/>
    <w:rsid w:val="00104988"/>
    <w:rsid w:val="00104CB5"/>
    <w:rsid w:val="00104E15"/>
    <w:rsid w:val="001052D0"/>
    <w:rsid w:val="00105601"/>
    <w:rsid w:val="00105626"/>
    <w:rsid w:val="001057F1"/>
    <w:rsid w:val="00106142"/>
    <w:rsid w:val="001063A3"/>
    <w:rsid w:val="00106598"/>
    <w:rsid w:val="0010687F"/>
    <w:rsid w:val="00106C1E"/>
    <w:rsid w:val="00106F4E"/>
    <w:rsid w:val="00106FD2"/>
    <w:rsid w:val="00107139"/>
    <w:rsid w:val="00107270"/>
    <w:rsid w:val="0010772C"/>
    <w:rsid w:val="00110424"/>
    <w:rsid w:val="00110FB0"/>
    <w:rsid w:val="00111155"/>
    <w:rsid w:val="001111D8"/>
    <w:rsid w:val="001113C8"/>
    <w:rsid w:val="00111598"/>
    <w:rsid w:val="00111740"/>
    <w:rsid w:val="00112823"/>
    <w:rsid w:val="0011335A"/>
    <w:rsid w:val="001135FD"/>
    <w:rsid w:val="001136A2"/>
    <w:rsid w:val="00113A4C"/>
    <w:rsid w:val="00113BE1"/>
    <w:rsid w:val="00113CE5"/>
    <w:rsid w:val="00113D4A"/>
    <w:rsid w:val="00114BEC"/>
    <w:rsid w:val="00114E73"/>
    <w:rsid w:val="00114FA7"/>
    <w:rsid w:val="00114FCD"/>
    <w:rsid w:val="00115012"/>
    <w:rsid w:val="0011565B"/>
    <w:rsid w:val="00116237"/>
    <w:rsid w:val="001163A6"/>
    <w:rsid w:val="001166B1"/>
    <w:rsid w:val="00116C52"/>
    <w:rsid w:val="00117014"/>
    <w:rsid w:val="0011747D"/>
    <w:rsid w:val="0011763A"/>
    <w:rsid w:val="00117AC8"/>
    <w:rsid w:val="00117ACF"/>
    <w:rsid w:val="00120365"/>
    <w:rsid w:val="001204F9"/>
    <w:rsid w:val="00120E45"/>
    <w:rsid w:val="00121101"/>
    <w:rsid w:val="001220A5"/>
    <w:rsid w:val="00122580"/>
    <w:rsid w:val="001226BF"/>
    <w:rsid w:val="00122AFF"/>
    <w:rsid w:val="00123120"/>
    <w:rsid w:val="00123145"/>
    <w:rsid w:val="001235A9"/>
    <w:rsid w:val="00124327"/>
    <w:rsid w:val="00124475"/>
    <w:rsid w:val="00124910"/>
    <w:rsid w:val="00124C53"/>
    <w:rsid w:val="00124CB5"/>
    <w:rsid w:val="0012505C"/>
    <w:rsid w:val="001256B1"/>
    <w:rsid w:val="00125CEF"/>
    <w:rsid w:val="001265C4"/>
    <w:rsid w:val="00126C3D"/>
    <w:rsid w:val="00127319"/>
    <w:rsid w:val="00127B8E"/>
    <w:rsid w:val="00127DD0"/>
    <w:rsid w:val="001307E7"/>
    <w:rsid w:val="00130895"/>
    <w:rsid w:val="00130A15"/>
    <w:rsid w:val="00131054"/>
    <w:rsid w:val="001312D4"/>
    <w:rsid w:val="00131546"/>
    <w:rsid w:val="001321B0"/>
    <w:rsid w:val="0013286F"/>
    <w:rsid w:val="00133C8E"/>
    <w:rsid w:val="00133F2B"/>
    <w:rsid w:val="0013460F"/>
    <w:rsid w:val="00134878"/>
    <w:rsid w:val="00135933"/>
    <w:rsid w:val="00135A57"/>
    <w:rsid w:val="00135D05"/>
    <w:rsid w:val="00135FC0"/>
    <w:rsid w:val="00136094"/>
    <w:rsid w:val="001360CD"/>
    <w:rsid w:val="00137113"/>
    <w:rsid w:val="0013761F"/>
    <w:rsid w:val="00140150"/>
    <w:rsid w:val="001401C3"/>
    <w:rsid w:val="001403D7"/>
    <w:rsid w:val="00140835"/>
    <w:rsid w:val="00140AC9"/>
    <w:rsid w:val="0014107E"/>
    <w:rsid w:val="00141380"/>
    <w:rsid w:val="0014145E"/>
    <w:rsid w:val="00141B2E"/>
    <w:rsid w:val="00142567"/>
    <w:rsid w:val="001425F1"/>
    <w:rsid w:val="0014261B"/>
    <w:rsid w:val="00142719"/>
    <w:rsid w:val="0014298E"/>
    <w:rsid w:val="0014310D"/>
    <w:rsid w:val="001432EF"/>
    <w:rsid w:val="00143619"/>
    <w:rsid w:val="00143C6C"/>
    <w:rsid w:val="00144281"/>
    <w:rsid w:val="0014438A"/>
    <w:rsid w:val="00145080"/>
    <w:rsid w:val="0014562F"/>
    <w:rsid w:val="00146002"/>
    <w:rsid w:val="001460A5"/>
    <w:rsid w:val="001468D4"/>
    <w:rsid w:val="00146A2B"/>
    <w:rsid w:val="001470C2"/>
    <w:rsid w:val="001471CE"/>
    <w:rsid w:val="0014720E"/>
    <w:rsid w:val="001474D7"/>
    <w:rsid w:val="001475FF"/>
    <w:rsid w:val="00147CC8"/>
    <w:rsid w:val="001503DD"/>
    <w:rsid w:val="00150521"/>
    <w:rsid w:val="00150E5D"/>
    <w:rsid w:val="00150ECB"/>
    <w:rsid w:val="00151367"/>
    <w:rsid w:val="001516AA"/>
    <w:rsid w:val="00151734"/>
    <w:rsid w:val="00151B56"/>
    <w:rsid w:val="00151EEF"/>
    <w:rsid w:val="00152266"/>
    <w:rsid w:val="0015269F"/>
    <w:rsid w:val="0015275D"/>
    <w:rsid w:val="00152F50"/>
    <w:rsid w:val="00153784"/>
    <w:rsid w:val="00153D48"/>
    <w:rsid w:val="0015403C"/>
    <w:rsid w:val="001546E1"/>
    <w:rsid w:val="00154809"/>
    <w:rsid w:val="00154A0D"/>
    <w:rsid w:val="00154A88"/>
    <w:rsid w:val="0015512B"/>
    <w:rsid w:val="0015519D"/>
    <w:rsid w:val="00156170"/>
    <w:rsid w:val="00156917"/>
    <w:rsid w:val="00156E37"/>
    <w:rsid w:val="00157BD0"/>
    <w:rsid w:val="00157DE5"/>
    <w:rsid w:val="00157F53"/>
    <w:rsid w:val="00160340"/>
    <w:rsid w:val="001604EA"/>
    <w:rsid w:val="001608DB"/>
    <w:rsid w:val="0016092F"/>
    <w:rsid w:val="00160F38"/>
    <w:rsid w:val="00161018"/>
    <w:rsid w:val="0016133A"/>
    <w:rsid w:val="00161614"/>
    <w:rsid w:val="00161A82"/>
    <w:rsid w:val="00161AEA"/>
    <w:rsid w:val="00161C4D"/>
    <w:rsid w:val="001622C4"/>
    <w:rsid w:val="00162AF5"/>
    <w:rsid w:val="00162BB1"/>
    <w:rsid w:val="001634BD"/>
    <w:rsid w:val="00163587"/>
    <w:rsid w:val="001637A7"/>
    <w:rsid w:val="00163B02"/>
    <w:rsid w:val="00164AC5"/>
    <w:rsid w:val="00164B91"/>
    <w:rsid w:val="00164C9B"/>
    <w:rsid w:val="00164CF7"/>
    <w:rsid w:val="0016554B"/>
    <w:rsid w:val="001655B4"/>
    <w:rsid w:val="0016561F"/>
    <w:rsid w:val="00165B10"/>
    <w:rsid w:val="001662A1"/>
    <w:rsid w:val="001664EE"/>
    <w:rsid w:val="00166AD3"/>
    <w:rsid w:val="00166AF9"/>
    <w:rsid w:val="00166B02"/>
    <w:rsid w:val="00166B5B"/>
    <w:rsid w:val="00166DD7"/>
    <w:rsid w:val="00166F43"/>
    <w:rsid w:val="00167217"/>
    <w:rsid w:val="00167545"/>
    <w:rsid w:val="00167F00"/>
    <w:rsid w:val="00167FFC"/>
    <w:rsid w:val="0017034C"/>
    <w:rsid w:val="00170DB2"/>
    <w:rsid w:val="00170E36"/>
    <w:rsid w:val="00170EC7"/>
    <w:rsid w:val="00171023"/>
    <w:rsid w:val="00171D9C"/>
    <w:rsid w:val="00171E54"/>
    <w:rsid w:val="00172D65"/>
    <w:rsid w:val="00172EB0"/>
    <w:rsid w:val="00172F91"/>
    <w:rsid w:val="001730F7"/>
    <w:rsid w:val="00173129"/>
    <w:rsid w:val="0017315B"/>
    <w:rsid w:val="00173D53"/>
    <w:rsid w:val="00173F8E"/>
    <w:rsid w:val="00174400"/>
    <w:rsid w:val="001746F0"/>
    <w:rsid w:val="00174E0F"/>
    <w:rsid w:val="00174FAC"/>
    <w:rsid w:val="0017507E"/>
    <w:rsid w:val="001753F8"/>
    <w:rsid w:val="00175C34"/>
    <w:rsid w:val="00175EA3"/>
    <w:rsid w:val="00175F21"/>
    <w:rsid w:val="0017627E"/>
    <w:rsid w:val="0017637D"/>
    <w:rsid w:val="001767F7"/>
    <w:rsid w:val="00176889"/>
    <w:rsid w:val="00176942"/>
    <w:rsid w:val="001775E2"/>
    <w:rsid w:val="00177A29"/>
    <w:rsid w:val="00177B35"/>
    <w:rsid w:val="00177BB5"/>
    <w:rsid w:val="00177C50"/>
    <w:rsid w:val="00180409"/>
    <w:rsid w:val="001806DF"/>
    <w:rsid w:val="00180A83"/>
    <w:rsid w:val="00180B02"/>
    <w:rsid w:val="00180D4B"/>
    <w:rsid w:val="00180E5D"/>
    <w:rsid w:val="001814DC"/>
    <w:rsid w:val="001819F9"/>
    <w:rsid w:val="00181AB8"/>
    <w:rsid w:val="00181F56"/>
    <w:rsid w:val="001820C6"/>
    <w:rsid w:val="00182624"/>
    <w:rsid w:val="00182630"/>
    <w:rsid w:val="00182734"/>
    <w:rsid w:val="00182811"/>
    <w:rsid w:val="00182ADE"/>
    <w:rsid w:val="00182D86"/>
    <w:rsid w:val="00182E6B"/>
    <w:rsid w:val="001831AB"/>
    <w:rsid w:val="0018356C"/>
    <w:rsid w:val="0018404B"/>
    <w:rsid w:val="001840DB"/>
    <w:rsid w:val="0018443A"/>
    <w:rsid w:val="001845B0"/>
    <w:rsid w:val="00184B38"/>
    <w:rsid w:val="00184BA4"/>
    <w:rsid w:val="00184CCB"/>
    <w:rsid w:val="00184D6B"/>
    <w:rsid w:val="001852FB"/>
    <w:rsid w:val="00185550"/>
    <w:rsid w:val="00185D60"/>
    <w:rsid w:val="00185F38"/>
    <w:rsid w:val="00185FEC"/>
    <w:rsid w:val="001860BF"/>
    <w:rsid w:val="0018619F"/>
    <w:rsid w:val="001874A3"/>
    <w:rsid w:val="00187771"/>
    <w:rsid w:val="00187AA9"/>
    <w:rsid w:val="00187ECE"/>
    <w:rsid w:val="001900A7"/>
    <w:rsid w:val="001900E9"/>
    <w:rsid w:val="001903D5"/>
    <w:rsid w:val="00190C5A"/>
    <w:rsid w:val="00190DE7"/>
    <w:rsid w:val="00190E56"/>
    <w:rsid w:val="0019129C"/>
    <w:rsid w:val="00191362"/>
    <w:rsid w:val="00191608"/>
    <w:rsid w:val="001917F7"/>
    <w:rsid w:val="001924A0"/>
    <w:rsid w:val="00192DA6"/>
    <w:rsid w:val="001931A0"/>
    <w:rsid w:val="00194563"/>
    <w:rsid w:val="00194B1D"/>
    <w:rsid w:val="0019505C"/>
    <w:rsid w:val="00195173"/>
    <w:rsid w:val="0019534F"/>
    <w:rsid w:val="0019557B"/>
    <w:rsid w:val="0019574B"/>
    <w:rsid w:val="001959D7"/>
    <w:rsid w:val="00195A65"/>
    <w:rsid w:val="00195B3F"/>
    <w:rsid w:val="00195F61"/>
    <w:rsid w:val="00196DEC"/>
    <w:rsid w:val="00197706"/>
    <w:rsid w:val="001A05AD"/>
    <w:rsid w:val="001A093B"/>
    <w:rsid w:val="001A0EB6"/>
    <w:rsid w:val="001A1917"/>
    <w:rsid w:val="001A19E3"/>
    <w:rsid w:val="001A1B24"/>
    <w:rsid w:val="001A1E64"/>
    <w:rsid w:val="001A23F7"/>
    <w:rsid w:val="001A28A8"/>
    <w:rsid w:val="001A2997"/>
    <w:rsid w:val="001A33D1"/>
    <w:rsid w:val="001A379F"/>
    <w:rsid w:val="001A3B2E"/>
    <w:rsid w:val="001A3DA5"/>
    <w:rsid w:val="001A3EEA"/>
    <w:rsid w:val="001A400C"/>
    <w:rsid w:val="001A4253"/>
    <w:rsid w:val="001A42D5"/>
    <w:rsid w:val="001A4343"/>
    <w:rsid w:val="001A4430"/>
    <w:rsid w:val="001A4443"/>
    <w:rsid w:val="001A4AF0"/>
    <w:rsid w:val="001A4D6F"/>
    <w:rsid w:val="001A5D63"/>
    <w:rsid w:val="001A7198"/>
    <w:rsid w:val="001A77B8"/>
    <w:rsid w:val="001A79BC"/>
    <w:rsid w:val="001A7AA6"/>
    <w:rsid w:val="001A7B5C"/>
    <w:rsid w:val="001A7D5A"/>
    <w:rsid w:val="001A7EC0"/>
    <w:rsid w:val="001A7F74"/>
    <w:rsid w:val="001B028D"/>
    <w:rsid w:val="001B2444"/>
    <w:rsid w:val="001B24EA"/>
    <w:rsid w:val="001B2604"/>
    <w:rsid w:val="001B2862"/>
    <w:rsid w:val="001B2C52"/>
    <w:rsid w:val="001B2D21"/>
    <w:rsid w:val="001B2F64"/>
    <w:rsid w:val="001B349F"/>
    <w:rsid w:val="001B3FA5"/>
    <w:rsid w:val="001B4022"/>
    <w:rsid w:val="001B4033"/>
    <w:rsid w:val="001B456D"/>
    <w:rsid w:val="001B4D2E"/>
    <w:rsid w:val="001B4FE5"/>
    <w:rsid w:val="001B508B"/>
    <w:rsid w:val="001B53CA"/>
    <w:rsid w:val="001B559F"/>
    <w:rsid w:val="001B5A3B"/>
    <w:rsid w:val="001B5E4B"/>
    <w:rsid w:val="001B606F"/>
    <w:rsid w:val="001B6374"/>
    <w:rsid w:val="001B6899"/>
    <w:rsid w:val="001B71DB"/>
    <w:rsid w:val="001B75FF"/>
    <w:rsid w:val="001B799B"/>
    <w:rsid w:val="001B7A20"/>
    <w:rsid w:val="001B7D90"/>
    <w:rsid w:val="001B7FC8"/>
    <w:rsid w:val="001C0BBC"/>
    <w:rsid w:val="001C12E9"/>
    <w:rsid w:val="001C16D6"/>
    <w:rsid w:val="001C1723"/>
    <w:rsid w:val="001C17A9"/>
    <w:rsid w:val="001C1DAE"/>
    <w:rsid w:val="001C1F37"/>
    <w:rsid w:val="001C2509"/>
    <w:rsid w:val="001C34A7"/>
    <w:rsid w:val="001C395B"/>
    <w:rsid w:val="001C39FD"/>
    <w:rsid w:val="001C3BA8"/>
    <w:rsid w:val="001C3FBF"/>
    <w:rsid w:val="001C446F"/>
    <w:rsid w:val="001C4810"/>
    <w:rsid w:val="001C4971"/>
    <w:rsid w:val="001C4BA8"/>
    <w:rsid w:val="001C4DEF"/>
    <w:rsid w:val="001C4EE8"/>
    <w:rsid w:val="001C51AC"/>
    <w:rsid w:val="001C52E1"/>
    <w:rsid w:val="001C5C38"/>
    <w:rsid w:val="001C5FE0"/>
    <w:rsid w:val="001C62DA"/>
    <w:rsid w:val="001C64B2"/>
    <w:rsid w:val="001C65C9"/>
    <w:rsid w:val="001C665C"/>
    <w:rsid w:val="001C66CE"/>
    <w:rsid w:val="001C6943"/>
    <w:rsid w:val="001C6CAA"/>
    <w:rsid w:val="001C7001"/>
    <w:rsid w:val="001C730A"/>
    <w:rsid w:val="001C7736"/>
    <w:rsid w:val="001C77F6"/>
    <w:rsid w:val="001C7BC1"/>
    <w:rsid w:val="001C7BE7"/>
    <w:rsid w:val="001C7CA1"/>
    <w:rsid w:val="001D00A3"/>
    <w:rsid w:val="001D01D1"/>
    <w:rsid w:val="001D0602"/>
    <w:rsid w:val="001D064E"/>
    <w:rsid w:val="001D0B94"/>
    <w:rsid w:val="001D1089"/>
    <w:rsid w:val="001D1334"/>
    <w:rsid w:val="001D1577"/>
    <w:rsid w:val="001D16E2"/>
    <w:rsid w:val="001D19BF"/>
    <w:rsid w:val="001D1EA3"/>
    <w:rsid w:val="001D262A"/>
    <w:rsid w:val="001D2EC0"/>
    <w:rsid w:val="001D302D"/>
    <w:rsid w:val="001D39A1"/>
    <w:rsid w:val="001D3B34"/>
    <w:rsid w:val="001D45F7"/>
    <w:rsid w:val="001D4928"/>
    <w:rsid w:val="001D4BF8"/>
    <w:rsid w:val="001D4CE1"/>
    <w:rsid w:val="001D5296"/>
    <w:rsid w:val="001D52E1"/>
    <w:rsid w:val="001D58D9"/>
    <w:rsid w:val="001D5A67"/>
    <w:rsid w:val="001D5A98"/>
    <w:rsid w:val="001D5ACA"/>
    <w:rsid w:val="001D5B39"/>
    <w:rsid w:val="001D6057"/>
    <w:rsid w:val="001D6169"/>
    <w:rsid w:val="001D6182"/>
    <w:rsid w:val="001D66A2"/>
    <w:rsid w:val="001D67E9"/>
    <w:rsid w:val="001D68EA"/>
    <w:rsid w:val="001D6F1A"/>
    <w:rsid w:val="001D7F63"/>
    <w:rsid w:val="001E1201"/>
    <w:rsid w:val="001E14C3"/>
    <w:rsid w:val="001E16D8"/>
    <w:rsid w:val="001E174F"/>
    <w:rsid w:val="001E1A7C"/>
    <w:rsid w:val="001E1AF5"/>
    <w:rsid w:val="001E1CAE"/>
    <w:rsid w:val="001E1FA5"/>
    <w:rsid w:val="001E239F"/>
    <w:rsid w:val="001E262F"/>
    <w:rsid w:val="001E2677"/>
    <w:rsid w:val="001E28D4"/>
    <w:rsid w:val="001E3254"/>
    <w:rsid w:val="001E3D68"/>
    <w:rsid w:val="001E3DEB"/>
    <w:rsid w:val="001E45F8"/>
    <w:rsid w:val="001E4617"/>
    <w:rsid w:val="001E4822"/>
    <w:rsid w:val="001E4A45"/>
    <w:rsid w:val="001E4B76"/>
    <w:rsid w:val="001E4FB5"/>
    <w:rsid w:val="001E5532"/>
    <w:rsid w:val="001E57AF"/>
    <w:rsid w:val="001E58A8"/>
    <w:rsid w:val="001E5D52"/>
    <w:rsid w:val="001E62BF"/>
    <w:rsid w:val="001E65FE"/>
    <w:rsid w:val="001E685B"/>
    <w:rsid w:val="001E6A9E"/>
    <w:rsid w:val="001E704F"/>
    <w:rsid w:val="001E7089"/>
    <w:rsid w:val="001E7204"/>
    <w:rsid w:val="001E75E7"/>
    <w:rsid w:val="001E75F6"/>
    <w:rsid w:val="001E7B0B"/>
    <w:rsid w:val="001F08D9"/>
    <w:rsid w:val="001F0C64"/>
    <w:rsid w:val="001F0E98"/>
    <w:rsid w:val="001F10F0"/>
    <w:rsid w:val="001F14ED"/>
    <w:rsid w:val="001F1BF9"/>
    <w:rsid w:val="001F1F52"/>
    <w:rsid w:val="001F1F64"/>
    <w:rsid w:val="001F2015"/>
    <w:rsid w:val="001F2836"/>
    <w:rsid w:val="001F2A8D"/>
    <w:rsid w:val="001F382F"/>
    <w:rsid w:val="001F38E9"/>
    <w:rsid w:val="001F395A"/>
    <w:rsid w:val="001F3B4A"/>
    <w:rsid w:val="001F404C"/>
    <w:rsid w:val="001F4409"/>
    <w:rsid w:val="001F4542"/>
    <w:rsid w:val="001F4A9F"/>
    <w:rsid w:val="001F4C5B"/>
    <w:rsid w:val="001F4F6A"/>
    <w:rsid w:val="001F53E1"/>
    <w:rsid w:val="001F55A2"/>
    <w:rsid w:val="001F5855"/>
    <w:rsid w:val="001F5B54"/>
    <w:rsid w:val="001F5BAE"/>
    <w:rsid w:val="001F5BD5"/>
    <w:rsid w:val="001F5BD7"/>
    <w:rsid w:val="001F5D2B"/>
    <w:rsid w:val="001F5F9E"/>
    <w:rsid w:val="001F6473"/>
    <w:rsid w:val="001F64D5"/>
    <w:rsid w:val="001F665A"/>
    <w:rsid w:val="001F6A05"/>
    <w:rsid w:val="001F7260"/>
    <w:rsid w:val="001F79E0"/>
    <w:rsid w:val="001F7B14"/>
    <w:rsid w:val="001F7D3C"/>
    <w:rsid w:val="0020002A"/>
    <w:rsid w:val="002003CB"/>
    <w:rsid w:val="0020056F"/>
    <w:rsid w:val="002005B2"/>
    <w:rsid w:val="00200B9E"/>
    <w:rsid w:val="00200BEF"/>
    <w:rsid w:val="00200C21"/>
    <w:rsid w:val="00200DB9"/>
    <w:rsid w:val="00200F5A"/>
    <w:rsid w:val="00200FBF"/>
    <w:rsid w:val="00201138"/>
    <w:rsid w:val="002015E2"/>
    <w:rsid w:val="0020165F"/>
    <w:rsid w:val="002016FA"/>
    <w:rsid w:val="0020196F"/>
    <w:rsid w:val="00201B97"/>
    <w:rsid w:val="00202379"/>
    <w:rsid w:val="00202449"/>
    <w:rsid w:val="00202CD5"/>
    <w:rsid w:val="00203251"/>
    <w:rsid w:val="002034AA"/>
    <w:rsid w:val="002039E0"/>
    <w:rsid w:val="00203B51"/>
    <w:rsid w:val="00204063"/>
    <w:rsid w:val="0020490B"/>
    <w:rsid w:val="0020512D"/>
    <w:rsid w:val="0020519B"/>
    <w:rsid w:val="0020530A"/>
    <w:rsid w:val="00205351"/>
    <w:rsid w:val="002055B6"/>
    <w:rsid w:val="002055DC"/>
    <w:rsid w:val="00205CFD"/>
    <w:rsid w:val="00205E49"/>
    <w:rsid w:val="00206409"/>
    <w:rsid w:val="002064DD"/>
    <w:rsid w:val="00206517"/>
    <w:rsid w:val="00206681"/>
    <w:rsid w:val="00206BC3"/>
    <w:rsid w:val="00207025"/>
    <w:rsid w:val="002074B2"/>
    <w:rsid w:val="0020798F"/>
    <w:rsid w:val="0021036C"/>
    <w:rsid w:val="00210B23"/>
    <w:rsid w:val="00210C04"/>
    <w:rsid w:val="002113BE"/>
    <w:rsid w:val="0021150D"/>
    <w:rsid w:val="002119DE"/>
    <w:rsid w:val="00211FB4"/>
    <w:rsid w:val="0021239E"/>
    <w:rsid w:val="002125C2"/>
    <w:rsid w:val="0021276A"/>
    <w:rsid w:val="0021298B"/>
    <w:rsid w:val="002129A1"/>
    <w:rsid w:val="00213932"/>
    <w:rsid w:val="00213F45"/>
    <w:rsid w:val="00214B34"/>
    <w:rsid w:val="00214DE1"/>
    <w:rsid w:val="00214F68"/>
    <w:rsid w:val="002155E6"/>
    <w:rsid w:val="002156B1"/>
    <w:rsid w:val="00215769"/>
    <w:rsid w:val="00215778"/>
    <w:rsid w:val="00215B31"/>
    <w:rsid w:val="00215BCA"/>
    <w:rsid w:val="00215F1A"/>
    <w:rsid w:val="002161F3"/>
    <w:rsid w:val="002167F0"/>
    <w:rsid w:val="002170CF"/>
    <w:rsid w:val="00217369"/>
    <w:rsid w:val="002176EB"/>
    <w:rsid w:val="002178B2"/>
    <w:rsid w:val="00217C09"/>
    <w:rsid w:val="00220099"/>
    <w:rsid w:val="00220478"/>
    <w:rsid w:val="002204B1"/>
    <w:rsid w:val="00220574"/>
    <w:rsid w:val="00220D9A"/>
    <w:rsid w:val="00221253"/>
    <w:rsid w:val="002218CD"/>
    <w:rsid w:val="00221913"/>
    <w:rsid w:val="00221BC9"/>
    <w:rsid w:val="002224FF"/>
    <w:rsid w:val="00222A7D"/>
    <w:rsid w:val="00222AF2"/>
    <w:rsid w:val="00222D42"/>
    <w:rsid w:val="00222EC5"/>
    <w:rsid w:val="00222F0E"/>
    <w:rsid w:val="002231B0"/>
    <w:rsid w:val="00223473"/>
    <w:rsid w:val="0022356D"/>
    <w:rsid w:val="002244BB"/>
    <w:rsid w:val="00225058"/>
    <w:rsid w:val="00225C74"/>
    <w:rsid w:val="002260D9"/>
    <w:rsid w:val="00226159"/>
    <w:rsid w:val="00226223"/>
    <w:rsid w:val="00226398"/>
    <w:rsid w:val="002263F3"/>
    <w:rsid w:val="0022660F"/>
    <w:rsid w:val="0022682B"/>
    <w:rsid w:val="0022739B"/>
    <w:rsid w:val="00227867"/>
    <w:rsid w:val="00227B3C"/>
    <w:rsid w:val="00227FFB"/>
    <w:rsid w:val="0023026C"/>
    <w:rsid w:val="00230435"/>
    <w:rsid w:val="00230600"/>
    <w:rsid w:val="00230DD4"/>
    <w:rsid w:val="0023121D"/>
    <w:rsid w:val="0023132D"/>
    <w:rsid w:val="00231689"/>
    <w:rsid w:val="002316EF"/>
    <w:rsid w:val="00231730"/>
    <w:rsid w:val="00232061"/>
    <w:rsid w:val="00232DCD"/>
    <w:rsid w:val="002331C7"/>
    <w:rsid w:val="00233FEA"/>
    <w:rsid w:val="0023408B"/>
    <w:rsid w:val="00234161"/>
    <w:rsid w:val="00234353"/>
    <w:rsid w:val="00234715"/>
    <w:rsid w:val="00234D66"/>
    <w:rsid w:val="00234DED"/>
    <w:rsid w:val="0023529B"/>
    <w:rsid w:val="002352AC"/>
    <w:rsid w:val="002352D9"/>
    <w:rsid w:val="00235392"/>
    <w:rsid w:val="002353AC"/>
    <w:rsid w:val="00235EAD"/>
    <w:rsid w:val="00236573"/>
    <w:rsid w:val="002366A5"/>
    <w:rsid w:val="00236B66"/>
    <w:rsid w:val="00237033"/>
    <w:rsid w:val="00237BA6"/>
    <w:rsid w:val="002405F7"/>
    <w:rsid w:val="00241AE1"/>
    <w:rsid w:val="00241BEB"/>
    <w:rsid w:val="00241E96"/>
    <w:rsid w:val="00242CFD"/>
    <w:rsid w:val="00244812"/>
    <w:rsid w:val="00244C12"/>
    <w:rsid w:val="00244E6B"/>
    <w:rsid w:val="002452E1"/>
    <w:rsid w:val="00245416"/>
    <w:rsid w:val="002455C4"/>
    <w:rsid w:val="002456D7"/>
    <w:rsid w:val="00245EC2"/>
    <w:rsid w:val="00245FB7"/>
    <w:rsid w:val="00245FDF"/>
    <w:rsid w:val="002465E7"/>
    <w:rsid w:val="00246630"/>
    <w:rsid w:val="00246B12"/>
    <w:rsid w:val="00246E2D"/>
    <w:rsid w:val="00246FB8"/>
    <w:rsid w:val="00247130"/>
    <w:rsid w:val="00247304"/>
    <w:rsid w:val="00247348"/>
    <w:rsid w:val="00247E5C"/>
    <w:rsid w:val="00250215"/>
    <w:rsid w:val="00250419"/>
    <w:rsid w:val="00250880"/>
    <w:rsid w:val="0025095C"/>
    <w:rsid w:val="00250B43"/>
    <w:rsid w:val="00250F5F"/>
    <w:rsid w:val="00251120"/>
    <w:rsid w:val="002511C0"/>
    <w:rsid w:val="00251AB8"/>
    <w:rsid w:val="00251D7C"/>
    <w:rsid w:val="00251F36"/>
    <w:rsid w:val="00252031"/>
    <w:rsid w:val="00252D39"/>
    <w:rsid w:val="00253659"/>
    <w:rsid w:val="00253A5F"/>
    <w:rsid w:val="002540F7"/>
    <w:rsid w:val="00254B8B"/>
    <w:rsid w:val="00254F03"/>
    <w:rsid w:val="002553C2"/>
    <w:rsid w:val="00255A34"/>
    <w:rsid w:val="00255DE3"/>
    <w:rsid w:val="00255E81"/>
    <w:rsid w:val="00256926"/>
    <w:rsid w:val="00256D5D"/>
    <w:rsid w:val="00257267"/>
    <w:rsid w:val="00257695"/>
    <w:rsid w:val="00257AE1"/>
    <w:rsid w:val="00257CAD"/>
    <w:rsid w:val="00257CB8"/>
    <w:rsid w:val="002601BB"/>
    <w:rsid w:val="0026075E"/>
    <w:rsid w:val="00260B48"/>
    <w:rsid w:val="00260B77"/>
    <w:rsid w:val="00260E68"/>
    <w:rsid w:val="002612C4"/>
    <w:rsid w:val="00261D37"/>
    <w:rsid w:val="00262147"/>
    <w:rsid w:val="00262204"/>
    <w:rsid w:val="00262241"/>
    <w:rsid w:val="00262596"/>
    <w:rsid w:val="002627D4"/>
    <w:rsid w:val="00262CE2"/>
    <w:rsid w:val="00262FB6"/>
    <w:rsid w:val="002631A4"/>
    <w:rsid w:val="00263CC4"/>
    <w:rsid w:val="00264147"/>
    <w:rsid w:val="002644AE"/>
    <w:rsid w:val="00264CD4"/>
    <w:rsid w:val="00264F47"/>
    <w:rsid w:val="00265821"/>
    <w:rsid w:val="002659C0"/>
    <w:rsid w:val="00265A99"/>
    <w:rsid w:val="00265C2D"/>
    <w:rsid w:val="002662CD"/>
    <w:rsid w:val="002666F8"/>
    <w:rsid w:val="002675DC"/>
    <w:rsid w:val="00267CE8"/>
    <w:rsid w:val="00267F66"/>
    <w:rsid w:val="002701A4"/>
    <w:rsid w:val="00270487"/>
    <w:rsid w:val="002704A8"/>
    <w:rsid w:val="00271201"/>
    <w:rsid w:val="002713E2"/>
    <w:rsid w:val="00271561"/>
    <w:rsid w:val="00271CB4"/>
    <w:rsid w:val="00271CF7"/>
    <w:rsid w:val="00272133"/>
    <w:rsid w:val="00272274"/>
    <w:rsid w:val="00272C7A"/>
    <w:rsid w:val="00272E92"/>
    <w:rsid w:val="00273119"/>
    <w:rsid w:val="0027338E"/>
    <w:rsid w:val="002734C4"/>
    <w:rsid w:val="00274053"/>
    <w:rsid w:val="00274421"/>
    <w:rsid w:val="002747C9"/>
    <w:rsid w:val="00275D6E"/>
    <w:rsid w:val="00275D77"/>
    <w:rsid w:val="00275E93"/>
    <w:rsid w:val="00276018"/>
    <w:rsid w:val="002763A8"/>
    <w:rsid w:val="00276581"/>
    <w:rsid w:val="002765D8"/>
    <w:rsid w:val="00276E2D"/>
    <w:rsid w:val="00277092"/>
    <w:rsid w:val="002776C8"/>
    <w:rsid w:val="00277F6E"/>
    <w:rsid w:val="0028036F"/>
    <w:rsid w:val="002803A1"/>
    <w:rsid w:val="00280A90"/>
    <w:rsid w:val="00280D0C"/>
    <w:rsid w:val="00280EED"/>
    <w:rsid w:val="002813B1"/>
    <w:rsid w:val="002824E5"/>
    <w:rsid w:val="00282ACE"/>
    <w:rsid w:val="00282E2F"/>
    <w:rsid w:val="00282F04"/>
    <w:rsid w:val="002831A5"/>
    <w:rsid w:val="0028323B"/>
    <w:rsid w:val="00283BFB"/>
    <w:rsid w:val="00283C9A"/>
    <w:rsid w:val="002842B2"/>
    <w:rsid w:val="00284962"/>
    <w:rsid w:val="00284ED6"/>
    <w:rsid w:val="00285056"/>
    <w:rsid w:val="00285747"/>
    <w:rsid w:val="00285AAD"/>
    <w:rsid w:val="00285B03"/>
    <w:rsid w:val="00285B1C"/>
    <w:rsid w:val="00285EA2"/>
    <w:rsid w:val="00286562"/>
    <w:rsid w:val="00286874"/>
    <w:rsid w:val="00286C1C"/>
    <w:rsid w:val="00286C6F"/>
    <w:rsid w:val="00286C79"/>
    <w:rsid w:val="00286CB2"/>
    <w:rsid w:val="002875EA"/>
    <w:rsid w:val="00287636"/>
    <w:rsid w:val="002879F8"/>
    <w:rsid w:val="00287B7A"/>
    <w:rsid w:val="00290154"/>
    <w:rsid w:val="002902E0"/>
    <w:rsid w:val="00290F55"/>
    <w:rsid w:val="002919F0"/>
    <w:rsid w:val="00291C7D"/>
    <w:rsid w:val="00291F41"/>
    <w:rsid w:val="00292067"/>
    <w:rsid w:val="00292247"/>
    <w:rsid w:val="0029238A"/>
    <w:rsid w:val="002924CB"/>
    <w:rsid w:val="0029263B"/>
    <w:rsid w:val="00292A28"/>
    <w:rsid w:val="00292AA3"/>
    <w:rsid w:val="00292E70"/>
    <w:rsid w:val="00292FF5"/>
    <w:rsid w:val="00293050"/>
    <w:rsid w:val="00293D0F"/>
    <w:rsid w:val="00294656"/>
    <w:rsid w:val="0029486A"/>
    <w:rsid w:val="00294984"/>
    <w:rsid w:val="00294EED"/>
    <w:rsid w:val="002957BA"/>
    <w:rsid w:val="00296061"/>
    <w:rsid w:val="002964B2"/>
    <w:rsid w:val="002965DD"/>
    <w:rsid w:val="002969CC"/>
    <w:rsid w:val="00296E6A"/>
    <w:rsid w:val="00296F43"/>
    <w:rsid w:val="00297506"/>
    <w:rsid w:val="002976AF"/>
    <w:rsid w:val="0029774E"/>
    <w:rsid w:val="00297778"/>
    <w:rsid w:val="00297A42"/>
    <w:rsid w:val="002A018B"/>
    <w:rsid w:val="002A1255"/>
    <w:rsid w:val="002A1C0C"/>
    <w:rsid w:val="002A21AA"/>
    <w:rsid w:val="002A21C1"/>
    <w:rsid w:val="002A228B"/>
    <w:rsid w:val="002A2AF0"/>
    <w:rsid w:val="002A2D6F"/>
    <w:rsid w:val="002A3198"/>
    <w:rsid w:val="002A3BD0"/>
    <w:rsid w:val="002A3D7F"/>
    <w:rsid w:val="002A3EAA"/>
    <w:rsid w:val="002A3F20"/>
    <w:rsid w:val="002A53E1"/>
    <w:rsid w:val="002A56A2"/>
    <w:rsid w:val="002A5814"/>
    <w:rsid w:val="002A58AB"/>
    <w:rsid w:val="002A668B"/>
    <w:rsid w:val="002A6AC4"/>
    <w:rsid w:val="002A6E0C"/>
    <w:rsid w:val="002A6FC0"/>
    <w:rsid w:val="002A72F1"/>
    <w:rsid w:val="002A7794"/>
    <w:rsid w:val="002A7A03"/>
    <w:rsid w:val="002A7C44"/>
    <w:rsid w:val="002B06F7"/>
    <w:rsid w:val="002B1807"/>
    <w:rsid w:val="002B18BA"/>
    <w:rsid w:val="002B22BC"/>
    <w:rsid w:val="002B2313"/>
    <w:rsid w:val="002B264C"/>
    <w:rsid w:val="002B2E89"/>
    <w:rsid w:val="002B3003"/>
    <w:rsid w:val="002B34FA"/>
    <w:rsid w:val="002B3533"/>
    <w:rsid w:val="002B3798"/>
    <w:rsid w:val="002B3A45"/>
    <w:rsid w:val="002B3B26"/>
    <w:rsid w:val="002B43C8"/>
    <w:rsid w:val="002B455D"/>
    <w:rsid w:val="002B48FE"/>
    <w:rsid w:val="002B5E0C"/>
    <w:rsid w:val="002B5F78"/>
    <w:rsid w:val="002C000A"/>
    <w:rsid w:val="002C0393"/>
    <w:rsid w:val="002C0731"/>
    <w:rsid w:val="002C07A6"/>
    <w:rsid w:val="002C07C2"/>
    <w:rsid w:val="002C0AD9"/>
    <w:rsid w:val="002C18D1"/>
    <w:rsid w:val="002C1D97"/>
    <w:rsid w:val="002C22CB"/>
    <w:rsid w:val="002C23D0"/>
    <w:rsid w:val="002C279B"/>
    <w:rsid w:val="002C2E96"/>
    <w:rsid w:val="002C3250"/>
    <w:rsid w:val="002C35EF"/>
    <w:rsid w:val="002C3D03"/>
    <w:rsid w:val="002C415F"/>
    <w:rsid w:val="002C425C"/>
    <w:rsid w:val="002C46E8"/>
    <w:rsid w:val="002C48D7"/>
    <w:rsid w:val="002C497F"/>
    <w:rsid w:val="002C4DA2"/>
    <w:rsid w:val="002C4DE8"/>
    <w:rsid w:val="002C5535"/>
    <w:rsid w:val="002C58A1"/>
    <w:rsid w:val="002C5CC9"/>
    <w:rsid w:val="002C5D9C"/>
    <w:rsid w:val="002C5DDA"/>
    <w:rsid w:val="002C6117"/>
    <w:rsid w:val="002C62E1"/>
    <w:rsid w:val="002C62ED"/>
    <w:rsid w:val="002C63F7"/>
    <w:rsid w:val="002C6762"/>
    <w:rsid w:val="002C6A8E"/>
    <w:rsid w:val="002C7046"/>
    <w:rsid w:val="002C7399"/>
    <w:rsid w:val="002C73DB"/>
    <w:rsid w:val="002C751B"/>
    <w:rsid w:val="002C7545"/>
    <w:rsid w:val="002C7B05"/>
    <w:rsid w:val="002C7D9E"/>
    <w:rsid w:val="002C7E77"/>
    <w:rsid w:val="002D022F"/>
    <w:rsid w:val="002D0372"/>
    <w:rsid w:val="002D0FD8"/>
    <w:rsid w:val="002D2559"/>
    <w:rsid w:val="002D255C"/>
    <w:rsid w:val="002D29A1"/>
    <w:rsid w:val="002D2D30"/>
    <w:rsid w:val="002D3394"/>
    <w:rsid w:val="002D3411"/>
    <w:rsid w:val="002D3A84"/>
    <w:rsid w:val="002D3C26"/>
    <w:rsid w:val="002D3F41"/>
    <w:rsid w:val="002D4B34"/>
    <w:rsid w:val="002D4E4B"/>
    <w:rsid w:val="002D585F"/>
    <w:rsid w:val="002D5DA6"/>
    <w:rsid w:val="002D6516"/>
    <w:rsid w:val="002D6B62"/>
    <w:rsid w:val="002D727B"/>
    <w:rsid w:val="002D73E5"/>
    <w:rsid w:val="002D7B73"/>
    <w:rsid w:val="002D7BB6"/>
    <w:rsid w:val="002E0409"/>
    <w:rsid w:val="002E0735"/>
    <w:rsid w:val="002E0BF9"/>
    <w:rsid w:val="002E0D11"/>
    <w:rsid w:val="002E11C5"/>
    <w:rsid w:val="002E1379"/>
    <w:rsid w:val="002E13DA"/>
    <w:rsid w:val="002E1701"/>
    <w:rsid w:val="002E1924"/>
    <w:rsid w:val="002E2009"/>
    <w:rsid w:val="002E22B4"/>
    <w:rsid w:val="002E2A03"/>
    <w:rsid w:val="002E2F70"/>
    <w:rsid w:val="002E3026"/>
    <w:rsid w:val="002E33D5"/>
    <w:rsid w:val="002E3722"/>
    <w:rsid w:val="002E37A1"/>
    <w:rsid w:val="002E3B7B"/>
    <w:rsid w:val="002E3DDE"/>
    <w:rsid w:val="002E43E4"/>
    <w:rsid w:val="002E47BE"/>
    <w:rsid w:val="002E4A13"/>
    <w:rsid w:val="002E4D20"/>
    <w:rsid w:val="002E4DB4"/>
    <w:rsid w:val="002E52DF"/>
    <w:rsid w:val="002E533F"/>
    <w:rsid w:val="002E543F"/>
    <w:rsid w:val="002E560C"/>
    <w:rsid w:val="002E5742"/>
    <w:rsid w:val="002E5B55"/>
    <w:rsid w:val="002E5BFD"/>
    <w:rsid w:val="002E6468"/>
    <w:rsid w:val="002E6783"/>
    <w:rsid w:val="002E68D1"/>
    <w:rsid w:val="002E6A1E"/>
    <w:rsid w:val="002E75F7"/>
    <w:rsid w:val="002E7FC5"/>
    <w:rsid w:val="002F006C"/>
    <w:rsid w:val="002F0A8B"/>
    <w:rsid w:val="002F0B29"/>
    <w:rsid w:val="002F0CE8"/>
    <w:rsid w:val="002F1062"/>
    <w:rsid w:val="002F152A"/>
    <w:rsid w:val="002F1BC9"/>
    <w:rsid w:val="002F1D6D"/>
    <w:rsid w:val="002F2453"/>
    <w:rsid w:val="002F281C"/>
    <w:rsid w:val="002F325B"/>
    <w:rsid w:val="002F3C72"/>
    <w:rsid w:val="002F418B"/>
    <w:rsid w:val="002F450D"/>
    <w:rsid w:val="002F4A61"/>
    <w:rsid w:val="002F5016"/>
    <w:rsid w:val="002F576C"/>
    <w:rsid w:val="002F5963"/>
    <w:rsid w:val="002F59AB"/>
    <w:rsid w:val="002F5A3F"/>
    <w:rsid w:val="002F625A"/>
    <w:rsid w:val="002F6731"/>
    <w:rsid w:val="002F6776"/>
    <w:rsid w:val="002F6777"/>
    <w:rsid w:val="002F690F"/>
    <w:rsid w:val="002F6967"/>
    <w:rsid w:val="002F777F"/>
    <w:rsid w:val="002F79D0"/>
    <w:rsid w:val="002F7A21"/>
    <w:rsid w:val="002F7D8A"/>
    <w:rsid w:val="002F7DB9"/>
    <w:rsid w:val="00300049"/>
    <w:rsid w:val="003002C9"/>
    <w:rsid w:val="00300844"/>
    <w:rsid w:val="00300CC5"/>
    <w:rsid w:val="00300CF6"/>
    <w:rsid w:val="00300DAC"/>
    <w:rsid w:val="0030132E"/>
    <w:rsid w:val="003018ED"/>
    <w:rsid w:val="00301AF6"/>
    <w:rsid w:val="00301B3B"/>
    <w:rsid w:val="00302A4A"/>
    <w:rsid w:val="003035B4"/>
    <w:rsid w:val="003051C5"/>
    <w:rsid w:val="00305A1D"/>
    <w:rsid w:val="00305CB9"/>
    <w:rsid w:val="00305E04"/>
    <w:rsid w:val="00306399"/>
    <w:rsid w:val="00306E3F"/>
    <w:rsid w:val="00307153"/>
    <w:rsid w:val="003072F5"/>
    <w:rsid w:val="0030764B"/>
    <w:rsid w:val="003077B1"/>
    <w:rsid w:val="00307864"/>
    <w:rsid w:val="003105F5"/>
    <w:rsid w:val="00310B03"/>
    <w:rsid w:val="00310CA3"/>
    <w:rsid w:val="00310CB7"/>
    <w:rsid w:val="00311B8E"/>
    <w:rsid w:val="00311F9D"/>
    <w:rsid w:val="00312220"/>
    <w:rsid w:val="00312423"/>
    <w:rsid w:val="003134C2"/>
    <w:rsid w:val="0031372D"/>
    <w:rsid w:val="00313D8C"/>
    <w:rsid w:val="003140DD"/>
    <w:rsid w:val="00314179"/>
    <w:rsid w:val="0031485F"/>
    <w:rsid w:val="00314F3E"/>
    <w:rsid w:val="003153AB"/>
    <w:rsid w:val="003153AE"/>
    <w:rsid w:val="0031584E"/>
    <w:rsid w:val="003158F6"/>
    <w:rsid w:val="0031630D"/>
    <w:rsid w:val="00316D05"/>
    <w:rsid w:val="00316F45"/>
    <w:rsid w:val="003172A9"/>
    <w:rsid w:val="00317623"/>
    <w:rsid w:val="0031762E"/>
    <w:rsid w:val="00317676"/>
    <w:rsid w:val="003176E2"/>
    <w:rsid w:val="00317971"/>
    <w:rsid w:val="00317C99"/>
    <w:rsid w:val="00317F8D"/>
    <w:rsid w:val="003200F6"/>
    <w:rsid w:val="00320340"/>
    <w:rsid w:val="0032064B"/>
    <w:rsid w:val="00320F97"/>
    <w:rsid w:val="003212BE"/>
    <w:rsid w:val="003219CF"/>
    <w:rsid w:val="00321F62"/>
    <w:rsid w:val="00322523"/>
    <w:rsid w:val="003225C6"/>
    <w:rsid w:val="00322BD0"/>
    <w:rsid w:val="00322F5C"/>
    <w:rsid w:val="0032337E"/>
    <w:rsid w:val="003239CC"/>
    <w:rsid w:val="00323EB1"/>
    <w:rsid w:val="003243A4"/>
    <w:rsid w:val="003244CA"/>
    <w:rsid w:val="003251B5"/>
    <w:rsid w:val="0032523C"/>
    <w:rsid w:val="00325299"/>
    <w:rsid w:val="00325459"/>
    <w:rsid w:val="00325464"/>
    <w:rsid w:val="003257B7"/>
    <w:rsid w:val="00325817"/>
    <w:rsid w:val="0032627D"/>
    <w:rsid w:val="0032649B"/>
    <w:rsid w:val="0032661A"/>
    <w:rsid w:val="0032690F"/>
    <w:rsid w:val="00326A3A"/>
    <w:rsid w:val="00326B60"/>
    <w:rsid w:val="00326CC2"/>
    <w:rsid w:val="00327815"/>
    <w:rsid w:val="003302F9"/>
    <w:rsid w:val="003306BE"/>
    <w:rsid w:val="003307CD"/>
    <w:rsid w:val="00330C1F"/>
    <w:rsid w:val="0033126E"/>
    <w:rsid w:val="003315FA"/>
    <w:rsid w:val="003317A0"/>
    <w:rsid w:val="003318A3"/>
    <w:rsid w:val="00331AB1"/>
    <w:rsid w:val="0033223F"/>
    <w:rsid w:val="003322E1"/>
    <w:rsid w:val="0033253C"/>
    <w:rsid w:val="003327C5"/>
    <w:rsid w:val="00332C4D"/>
    <w:rsid w:val="00332D9D"/>
    <w:rsid w:val="00332FCC"/>
    <w:rsid w:val="00333395"/>
    <w:rsid w:val="00333437"/>
    <w:rsid w:val="00333498"/>
    <w:rsid w:val="00333BC1"/>
    <w:rsid w:val="003342B0"/>
    <w:rsid w:val="00334D26"/>
    <w:rsid w:val="003354D9"/>
    <w:rsid w:val="00335D87"/>
    <w:rsid w:val="00336005"/>
    <w:rsid w:val="0033682E"/>
    <w:rsid w:val="003369E8"/>
    <w:rsid w:val="00336A1F"/>
    <w:rsid w:val="00336A97"/>
    <w:rsid w:val="00337001"/>
    <w:rsid w:val="00337038"/>
    <w:rsid w:val="0033715A"/>
    <w:rsid w:val="00337240"/>
    <w:rsid w:val="003374DB"/>
    <w:rsid w:val="003376A1"/>
    <w:rsid w:val="003377D3"/>
    <w:rsid w:val="00337955"/>
    <w:rsid w:val="00337BB4"/>
    <w:rsid w:val="00340572"/>
    <w:rsid w:val="003409CC"/>
    <w:rsid w:val="00340AF0"/>
    <w:rsid w:val="00341526"/>
    <w:rsid w:val="00341826"/>
    <w:rsid w:val="00341848"/>
    <w:rsid w:val="00341877"/>
    <w:rsid w:val="00341D15"/>
    <w:rsid w:val="00341D2B"/>
    <w:rsid w:val="00341F91"/>
    <w:rsid w:val="00341FCB"/>
    <w:rsid w:val="00342295"/>
    <w:rsid w:val="003422BB"/>
    <w:rsid w:val="00342462"/>
    <w:rsid w:val="003425AC"/>
    <w:rsid w:val="003427CF"/>
    <w:rsid w:val="003429A0"/>
    <w:rsid w:val="00342CFA"/>
    <w:rsid w:val="00343A86"/>
    <w:rsid w:val="00343C19"/>
    <w:rsid w:val="00343C4E"/>
    <w:rsid w:val="00343EF9"/>
    <w:rsid w:val="00344464"/>
    <w:rsid w:val="003445B3"/>
    <w:rsid w:val="00344864"/>
    <w:rsid w:val="003450AF"/>
    <w:rsid w:val="0034525A"/>
    <w:rsid w:val="003453DF"/>
    <w:rsid w:val="00345C29"/>
    <w:rsid w:val="00345C3A"/>
    <w:rsid w:val="0034669B"/>
    <w:rsid w:val="00347538"/>
    <w:rsid w:val="00347BE7"/>
    <w:rsid w:val="00347F13"/>
    <w:rsid w:val="00350029"/>
    <w:rsid w:val="00350545"/>
    <w:rsid w:val="003508C2"/>
    <w:rsid w:val="003509FC"/>
    <w:rsid w:val="00350AD8"/>
    <w:rsid w:val="00351155"/>
    <w:rsid w:val="00351EC1"/>
    <w:rsid w:val="00351EF5"/>
    <w:rsid w:val="003522E1"/>
    <w:rsid w:val="0035279A"/>
    <w:rsid w:val="003529B5"/>
    <w:rsid w:val="00352A0F"/>
    <w:rsid w:val="00352C4E"/>
    <w:rsid w:val="00352CC9"/>
    <w:rsid w:val="0035327C"/>
    <w:rsid w:val="003534E3"/>
    <w:rsid w:val="00353BA3"/>
    <w:rsid w:val="0035463E"/>
    <w:rsid w:val="003549A0"/>
    <w:rsid w:val="003551AC"/>
    <w:rsid w:val="0035584F"/>
    <w:rsid w:val="00355885"/>
    <w:rsid w:val="00355B0A"/>
    <w:rsid w:val="00355B60"/>
    <w:rsid w:val="00355C12"/>
    <w:rsid w:val="00355DEB"/>
    <w:rsid w:val="00355E37"/>
    <w:rsid w:val="00355E45"/>
    <w:rsid w:val="00356238"/>
    <w:rsid w:val="0035630A"/>
    <w:rsid w:val="00356345"/>
    <w:rsid w:val="0035674D"/>
    <w:rsid w:val="003569EF"/>
    <w:rsid w:val="00357027"/>
    <w:rsid w:val="0035764F"/>
    <w:rsid w:val="00357BE7"/>
    <w:rsid w:val="00357FA1"/>
    <w:rsid w:val="00360F89"/>
    <w:rsid w:val="00361B13"/>
    <w:rsid w:val="00361C4F"/>
    <w:rsid w:val="00361C96"/>
    <w:rsid w:val="00361CCE"/>
    <w:rsid w:val="00361F78"/>
    <w:rsid w:val="00362177"/>
    <w:rsid w:val="003621CF"/>
    <w:rsid w:val="00362D4E"/>
    <w:rsid w:val="0036422C"/>
    <w:rsid w:val="00364308"/>
    <w:rsid w:val="003643EB"/>
    <w:rsid w:val="00364781"/>
    <w:rsid w:val="00364B5D"/>
    <w:rsid w:val="00365097"/>
    <w:rsid w:val="00365294"/>
    <w:rsid w:val="00365333"/>
    <w:rsid w:val="003653F6"/>
    <w:rsid w:val="003654FF"/>
    <w:rsid w:val="003658B0"/>
    <w:rsid w:val="003658EA"/>
    <w:rsid w:val="00365DC6"/>
    <w:rsid w:val="00365E41"/>
    <w:rsid w:val="003661B3"/>
    <w:rsid w:val="003664DB"/>
    <w:rsid w:val="00366AB2"/>
    <w:rsid w:val="00366AD2"/>
    <w:rsid w:val="00366CE8"/>
    <w:rsid w:val="00366F22"/>
    <w:rsid w:val="00366F31"/>
    <w:rsid w:val="003671BC"/>
    <w:rsid w:val="0036752A"/>
    <w:rsid w:val="003678CF"/>
    <w:rsid w:val="00370371"/>
    <w:rsid w:val="0037045A"/>
    <w:rsid w:val="00370749"/>
    <w:rsid w:val="003709CE"/>
    <w:rsid w:val="00370B0F"/>
    <w:rsid w:val="00370E86"/>
    <w:rsid w:val="003710BE"/>
    <w:rsid w:val="003712E6"/>
    <w:rsid w:val="00371398"/>
    <w:rsid w:val="0037139A"/>
    <w:rsid w:val="00371996"/>
    <w:rsid w:val="003720B8"/>
    <w:rsid w:val="003720C4"/>
    <w:rsid w:val="003721C7"/>
    <w:rsid w:val="00372470"/>
    <w:rsid w:val="00372C10"/>
    <w:rsid w:val="00373864"/>
    <w:rsid w:val="00373CCA"/>
    <w:rsid w:val="00373E69"/>
    <w:rsid w:val="00374681"/>
    <w:rsid w:val="0037471C"/>
    <w:rsid w:val="00374AE9"/>
    <w:rsid w:val="0037555A"/>
    <w:rsid w:val="0037575A"/>
    <w:rsid w:val="00376249"/>
    <w:rsid w:val="00376A7B"/>
    <w:rsid w:val="00376BE1"/>
    <w:rsid w:val="00376DA9"/>
    <w:rsid w:val="003773FE"/>
    <w:rsid w:val="003774E2"/>
    <w:rsid w:val="00377649"/>
    <w:rsid w:val="0037773A"/>
    <w:rsid w:val="00377C52"/>
    <w:rsid w:val="00380278"/>
    <w:rsid w:val="00381690"/>
    <w:rsid w:val="00382776"/>
    <w:rsid w:val="00382CE7"/>
    <w:rsid w:val="00382CFB"/>
    <w:rsid w:val="00382DEE"/>
    <w:rsid w:val="00383501"/>
    <w:rsid w:val="003838EE"/>
    <w:rsid w:val="00383957"/>
    <w:rsid w:val="00383F56"/>
    <w:rsid w:val="00384F82"/>
    <w:rsid w:val="0038522C"/>
    <w:rsid w:val="00385472"/>
    <w:rsid w:val="00385802"/>
    <w:rsid w:val="00385F70"/>
    <w:rsid w:val="00386807"/>
    <w:rsid w:val="00386897"/>
    <w:rsid w:val="00386F12"/>
    <w:rsid w:val="00386FC9"/>
    <w:rsid w:val="00386FD3"/>
    <w:rsid w:val="00387BF5"/>
    <w:rsid w:val="0039017E"/>
    <w:rsid w:val="00390967"/>
    <w:rsid w:val="00390C42"/>
    <w:rsid w:val="00391067"/>
    <w:rsid w:val="00391785"/>
    <w:rsid w:val="0039192D"/>
    <w:rsid w:val="00392318"/>
    <w:rsid w:val="003925DE"/>
    <w:rsid w:val="00392AC6"/>
    <w:rsid w:val="00392E09"/>
    <w:rsid w:val="00393059"/>
    <w:rsid w:val="00393A12"/>
    <w:rsid w:val="00394026"/>
    <w:rsid w:val="00394C85"/>
    <w:rsid w:val="00395335"/>
    <w:rsid w:val="003959ED"/>
    <w:rsid w:val="00395A61"/>
    <w:rsid w:val="00395E0C"/>
    <w:rsid w:val="00395FDE"/>
    <w:rsid w:val="003965BC"/>
    <w:rsid w:val="00396A7A"/>
    <w:rsid w:val="00396B18"/>
    <w:rsid w:val="0039756B"/>
    <w:rsid w:val="00397E61"/>
    <w:rsid w:val="003A093B"/>
    <w:rsid w:val="003A1470"/>
    <w:rsid w:val="003A1FD6"/>
    <w:rsid w:val="003A2065"/>
    <w:rsid w:val="003A24FB"/>
    <w:rsid w:val="003A38C3"/>
    <w:rsid w:val="003A3BCC"/>
    <w:rsid w:val="003A3BDB"/>
    <w:rsid w:val="003A3F76"/>
    <w:rsid w:val="003A423A"/>
    <w:rsid w:val="003A4443"/>
    <w:rsid w:val="003A469E"/>
    <w:rsid w:val="003A47E8"/>
    <w:rsid w:val="003A4977"/>
    <w:rsid w:val="003A57AA"/>
    <w:rsid w:val="003A5C22"/>
    <w:rsid w:val="003A61C6"/>
    <w:rsid w:val="003A62A6"/>
    <w:rsid w:val="003A6305"/>
    <w:rsid w:val="003A671B"/>
    <w:rsid w:val="003A6DF0"/>
    <w:rsid w:val="003A6F56"/>
    <w:rsid w:val="003A6FCE"/>
    <w:rsid w:val="003A6FEB"/>
    <w:rsid w:val="003A7011"/>
    <w:rsid w:val="003A7758"/>
    <w:rsid w:val="003A7837"/>
    <w:rsid w:val="003A7DE5"/>
    <w:rsid w:val="003B059A"/>
    <w:rsid w:val="003B05A2"/>
    <w:rsid w:val="003B0886"/>
    <w:rsid w:val="003B1120"/>
    <w:rsid w:val="003B15AD"/>
    <w:rsid w:val="003B15FB"/>
    <w:rsid w:val="003B1609"/>
    <w:rsid w:val="003B1E18"/>
    <w:rsid w:val="003B1E1D"/>
    <w:rsid w:val="003B1F6B"/>
    <w:rsid w:val="003B212F"/>
    <w:rsid w:val="003B21C7"/>
    <w:rsid w:val="003B241C"/>
    <w:rsid w:val="003B25C3"/>
    <w:rsid w:val="003B2844"/>
    <w:rsid w:val="003B29E7"/>
    <w:rsid w:val="003B2BC7"/>
    <w:rsid w:val="003B2F68"/>
    <w:rsid w:val="003B3890"/>
    <w:rsid w:val="003B3A80"/>
    <w:rsid w:val="003B4108"/>
    <w:rsid w:val="003B4544"/>
    <w:rsid w:val="003B45BC"/>
    <w:rsid w:val="003B5694"/>
    <w:rsid w:val="003B5785"/>
    <w:rsid w:val="003B5835"/>
    <w:rsid w:val="003B5860"/>
    <w:rsid w:val="003B5D85"/>
    <w:rsid w:val="003B67BE"/>
    <w:rsid w:val="003B6A93"/>
    <w:rsid w:val="003B6D09"/>
    <w:rsid w:val="003B72A5"/>
    <w:rsid w:val="003B7523"/>
    <w:rsid w:val="003B7812"/>
    <w:rsid w:val="003C01B4"/>
    <w:rsid w:val="003C01F5"/>
    <w:rsid w:val="003C0233"/>
    <w:rsid w:val="003C08DA"/>
    <w:rsid w:val="003C11BF"/>
    <w:rsid w:val="003C134D"/>
    <w:rsid w:val="003C1990"/>
    <w:rsid w:val="003C19B4"/>
    <w:rsid w:val="003C1B90"/>
    <w:rsid w:val="003C1DA2"/>
    <w:rsid w:val="003C2283"/>
    <w:rsid w:val="003C25F8"/>
    <w:rsid w:val="003C2D47"/>
    <w:rsid w:val="003C2DD9"/>
    <w:rsid w:val="003C30DC"/>
    <w:rsid w:val="003C3166"/>
    <w:rsid w:val="003C3665"/>
    <w:rsid w:val="003C3727"/>
    <w:rsid w:val="003C3854"/>
    <w:rsid w:val="003C3CF8"/>
    <w:rsid w:val="003C40CB"/>
    <w:rsid w:val="003C4191"/>
    <w:rsid w:val="003C4AD5"/>
    <w:rsid w:val="003C4B99"/>
    <w:rsid w:val="003C4BCA"/>
    <w:rsid w:val="003C5455"/>
    <w:rsid w:val="003C6750"/>
    <w:rsid w:val="003C68E0"/>
    <w:rsid w:val="003C6D5C"/>
    <w:rsid w:val="003C6FB1"/>
    <w:rsid w:val="003C728F"/>
    <w:rsid w:val="003C7737"/>
    <w:rsid w:val="003C77B1"/>
    <w:rsid w:val="003C782C"/>
    <w:rsid w:val="003C79E9"/>
    <w:rsid w:val="003C7A5A"/>
    <w:rsid w:val="003C7EDB"/>
    <w:rsid w:val="003D0332"/>
    <w:rsid w:val="003D04A7"/>
    <w:rsid w:val="003D0631"/>
    <w:rsid w:val="003D1208"/>
    <w:rsid w:val="003D12F0"/>
    <w:rsid w:val="003D169E"/>
    <w:rsid w:val="003D1C1B"/>
    <w:rsid w:val="003D282D"/>
    <w:rsid w:val="003D2895"/>
    <w:rsid w:val="003D29E0"/>
    <w:rsid w:val="003D2D78"/>
    <w:rsid w:val="003D39FA"/>
    <w:rsid w:val="003D3CEC"/>
    <w:rsid w:val="003D3E67"/>
    <w:rsid w:val="003D3ED8"/>
    <w:rsid w:val="003D4115"/>
    <w:rsid w:val="003D43A3"/>
    <w:rsid w:val="003D49EC"/>
    <w:rsid w:val="003D4C24"/>
    <w:rsid w:val="003D5078"/>
    <w:rsid w:val="003D55B2"/>
    <w:rsid w:val="003D5683"/>
    <w:rsid w:val="003D5DC8"/>
    <w:rsid w:val="003D5EC9"/>
    <w:rsid w:val="003D6700"/>
    <w:rsid w:val="003D6941"/>
    <w:rsid w:val="003D6968"/>
    <w:rsid w:val="003D6975"/>
    <w:rsid w:val="003D6E8C"/>
    <w:rsid w:val="003D727D"/>
    <w:rsid w:val="003D7A54"/>
    <w:rsid w:val="003D7CDA"/>
    <w:rsid w:val="003E0970"/>
    <w:rsid w:val="003E0A4E"/>
    <w:rsid w:val="003E0D7C"/>
    <w:rsid w:val="003E102C"/>
    <w:rsid w:val="003E14AC"/>
    <w:rsid w:val="003E1B32"/>
    <w:rsid w:val="003E1CA1"/>
    <w:rsid w:val="003E2171"/>
    <w:rsid w:val="003E23B7"/>
    <w:rsid w:val="003E2DFD"/>
    <w:rsid w:val="003E2FEC"/>
    <w:rsid w:val="003E2FF6"/>
    <w:rsid w:val="003E3153"/>
    <w:rsid w:val="003E353B"/>
    <w:rsid w:val="003E373C"/>
    <w:rsid w:val="003E4216"/>
    <w:rsid w:val="003E4239"/>
    <w:rsid w:val="003E4273"/>
    <w:rsid w:val="003E42A3"/>
    <w:rsid w:val="003E4A84"/>
    <w:rsid w:val="003E4C19"/>
    <w:rsid w:val="003E4DD3"/>
    <w:rsid w:val="003E56BF"/>
    <w:rsid w:val="003E5864"/>
    <w:rsid w:val="003E6197"/>
    <w:rsid w:val="003E6312"/>
    <w:rsid w:val="003E7013"/>
    <w:rsid w:val="003E767C"/>
    <w:rsid w:val="003E78DA"/>
    <w:rsid w:val="003E7B1F"/>
    <w:rsid w:val="003F025A"/>
    <w:rsid w:val="003F077D"/>
    <w:rsid w:val="003F07E9"/>
    <w:rsid w:val="003F0B56"/>
    <w:rsid w:val="003F0FD2"/>
    <w:rsid w:val="003F12C3"/>
    <w:rsid w:val="003F19FC"/>
    <w:rsid w:val="003F21D4"/>
    <w:rsid w:val="003F255F"/>
    <w:rsid w:val="003F2EBB"/>
    <w:rsid w:val="003F3184"/>
    <w:rsid w:val="003F3472"/>
    <w:rsid w:val="003F3653"/>
    <w:rsid w:val="003F39AB"/>
    <w:rsid w:val="003F3FEC"/>
    <w:rsid w:val="003F44B2"/>
    <w:rsid w:val="003F47DE"/>
    <w:rsid w:val="003F482B"/>
    <w:rsid w:val="003F48BF"/>
    <w:rsid w:val="003F4A16"/>
    <w:rsid w:val="003F50A4"/>
    <w:rsid w:val="003F5850"/>
    <w:rsid w:val="003F5B07"/>
    <w:rsid w:val="003F5B60"/>
    <w:rsid w:val="003F5E47"/>
    <w:rsid w:val="003F61D9"/>
    <w:rsid w:val="003F66BE"/>
    <w:rsid w:val="003F6708"/>
    <w:rsid w:val="003F7696"/>
    <w:rsid w:val="003F7764"/>
    <w:rsid w:val="003F78E7"/>
    <w:rsid w:val="00400B85"/>
    <w:rsid w:val="0040128E"/>
    <w:rsid w:val="00401F3E"/>
    <w:rsid w:val="0040230F"/>
    <w:rsid w:val="00402415"/>
    <w:rsid w:val="00402A8B"/>
    <w:rsid w:val="00402B6A"/>
    <w:rsid w:val="00402C61"/>
    <w:rsid w:val="00402FFE"/>
    <w:rsid w:val="0040332A"/>
    <w:rsid w:val="004034E4"/>
    <w:rsid w:val="004036AC"/>
    <w:rsid w:val="004036DF"/>
    <w:rsid w:val="00403D86"/>
    <w:rsid w:val="0040415C"/>
    <w:rsid w:val="004045CF"/>
    <w:rsid w:val="00404A20"/>
    <w:rsid w:val="00404F75"/>
    <w:rsid w:val="004055D7"/>
    <w:rsid w:val="004056F1"/>
    <w:rsid w:val="00405869"/>
    <w:rsid w:val="004059B5"/>
    <w:rsid w:val="00405B31"/>
    <w:rsid w:val="004069DE"/>
    <w:rsid w:val="00406B17"/>
    <w:rsid w:val="00406B77"/>
    <w:rsid w:val="00406C4E"/>
    <w:rsid w:val="00406D71"/>
    <w:rsid w:val="00406F74"/>
    <w:rsid w:val="00406FD0"/>
    <w:rsid w:val="0040738E"/>
    <w:rsid w:val="0040743A"/>
    <w:rsid w:val="0040758F"/>
    <w:rsid w:val="00407E40"/>
    <w:rsid w:val="00410207"/>
    <w:rsid w:val="00410659"/>
    <w:rsid w:val="004107EC"/>
    <w:rsid w:val="00411005"/>
    <w:rsid w:val="00411148"/>
    <w:rsid w:val="00411270"/>
    <w:rsid w:val="00411445"/>
    <w:rsid w:val="004118D2"/>
    <w:rsid w:val="00412478"/>
    <w:rsid w:val="00412761"/>
    <w:rsid w:val="00412A48"/>
    <w:rsid w:val="004136D9"/>
    <w:rsid w:val="00413F62"/>
    <w:rsid w:val="00414903"/>
    <w:rsid w:val="00414BC3"/>
    <w:rsid w:val="00414C34"/>
    <w:rsid w:val="00414DBF"/>
    <w:rsid w:val="00414EB8"/>
    <w:rsid w:val="00414EE6"/>
    <w:rsid w:val="00415426"/>
    <w:rsid w:val="004159E6"/>
    <w:rsid w:val="004161E5"/>
    <w:rsid w:val="0041662E"/>
    <w:rsid w:val="0041670E"/>
    <w:rsid w:val="00416A3B"/>
    <w:rsid w:val="00417450"/>
    <w:rsid w:val="0041746C"/>
    <w:rsid w:val="00420312"/>
    <w:rsid w:val="00420754"/>
    <w:rsid w:val="00420B7C"/>
    <w:rsid w:val="00420D95"/>
    <w:rsid w:val="004210B5"/>
    <w:rsid w:val="00421984"/>
    <w:rsid w:val="00421D5E"/>
    <w:rsid w:val="004228A8"/>
    <w:rsid w:val="004230BE"/>
    <w:rsid w:val="00423FD2"/>
    <w:rsid w:val="00424E17"/>
    <w:rsid w:val="00424EB1"/>
    <w:rsid w:val="00424F0D"/>
    <w:rsid w:val="00425086"/>
    <w:rsid w:val="0042533A"/>
    <w:rsid w:val="004258E2"/>
    <w:rsid w:val="00425CC1"/>
    <w:rsid w:val="004267A1"/>
    <w:rsid w:val="00426B14"/>
    <w:rsid w:val="00426D22"/>
    <w:rsid w:val="00427626"/>
    <w:rsid w:val="00427D45"/>
    <w:rsid w:val="00427F88"/>
    <w:rsid w:val="004307C9"/>
    <w:rsid w:val="0043144D"/>
    <w:rsid w:val="00431913"/>
    <w:rsid w:val="00431C76"/>
    <w:rsid w:val="004329F7"/>
    <w:rsid w:val="00433180"/>
    <w:rsid w:val="0043362F"/>
    <w:rsid w:val="00433A45"/>
    <w:rsid w:val="00433DD2"/>
    <w:rsid w:val="0043416B"/>
    <w:rsid w:val="004344BC"/>
    <w:rsid w:val="0043459C"/>
    <w:rsid w:val="00434FFA"/>
    <w:rsid w:val="0043503D"/>
    <w:rsid w:val="004355D8"/>
    <w:rsid w:val="00435AD3"/>
    <w:rsid w:val="00436126"/>
    <w:rsid w:val="00436289"/>
    <w:rsid w:val="00436425"/>
    <w:rsid w:val="004364C9"/>
    <w:rsid w:val="0043682F"/>
    <w:rsid w:val="00436B55"/>
    <w:rsid w:val="00436D9A"/>
    <w:rsid w:val="004370E5"/>
    <w:rsid w:val="004377B5"/>
    <w:rsid w:val="00437B1E"/>
    <w:rsid w:val="00437C33"/>
    <w:rsid w:val="004403FC"/>
    <w:rsid w:val="00440651"/>
    <w:rsid w:val="00440945"/>
    <w:rsid w:val="00440C85"/>
    <w:rsid w:val="00440EF6"/>
    <w:rsid w:val="0044171A"/>
    <w:rsid w:val="00441C07"/>
    <w:rsid w:val="00441DE0"/>
    <w:rsid w:val="00442080"/>
    <w:rsid w:val="004420B0"/>
    <w:rsid w:val="00442148"/>
    <w:rsid w:val="004427D6"/>
    <w:rsid w:val="00442B7B"/>
    <w:rsid w:val="00443096"/>
    <w:rsid w:val="0044334F"/>
    <w:rsid w:val="00443B15"/>
    <w:rsid w:val="004442CB"/>
    <w:rsid w:val="00444FFC"/>
    <w:rsid w:val="00445AA5"/>
    <w:rsid w:val="00445ECD"/>
    <w:rsid w:val="004460F2"/>
    <w:rsid w:val="0044631D"/>
    <w:rsid w:val="00446568"/>
    <w:rsid w:val="00446966"/>
    <w:rsid w:val="00447334"/>
    <w:rsid w:val="004479BF"/>
    <w:rsid w:val="00447A1D"/>
    <w:rsid w:val="00447CC8"/>
    <w:rsid w:val="00447EFC"/>
    <w:rsid w:val="00447F46"/>
    <w:rsid w:val="004502C4"/>
    <w:rsid w:val="0045032F"/>
    <w:rsid w:val="00450499"/>
    <w:rsid w:val="004513C0"/>
    <w:rsid w:val="004513C6"/>
    <w:rsid w:val="00451587"/>
    <w:rsid w:val="004515AE"/>
    <w:rsid w:val="0045179F"/>
    <w:rsid w:val="00451864"/>
    <w:rsid w:val="0045187C"/>
    <w:rsid w:val="004518E8"/>
    <w:rsid w:val="00451AC2"/>
    <w:rsid w:val="00451BD0"/>
    <w:rsid w:val="00451E79"/>
    <w:rsid w:val="004520CC"/>
    <w:rsid w:val="00452144"/>
    <w:rsid w:val="004524F4"/>
    <w:rsid w:val="004524FF"/>
    <w:rsid w:val="0045266D"/>
    <w:rsid w:val="0045311D"/>
    <w:rsid w:val="00453860"/>
    <w:rsid w:val="00453BCE"/>
    <w:rsid w:val="004544FD"/>
    <w:rsid w:val="004547AA"/>
    <w:rsid w:val="004547AD"/>
    <w:rsid w:val="0045490B"/>
    <w:rsid w:val="004558E3"/>
    <w:rsid w:val="00455D05"/>
    <w:rsid w:val="00455DB6"/>
    <w:rsid w:val="0045632B"/>
    <w:rsid w:val="00456A94"/>
    <w:rsid w:val="00456E11"/>
    <w:rsid w:val="0045765C"/>
    <w:rsid w:val="004577B1"/>
    <w:rsid w:val="00457800"/>
    <w:rsid w:val="00457C83"/>
    <w:rsid w:val="0046062E"/>
    <w:rsid w:val="00460D5C"/>
    <w:rsid w:val="00461212"/>
    <w:rsid w:val="00461326"/>
    <w:rsid w:val="004618CD"/>
    <w:rsid w:val="00461CFE"/>
    <w:rsid w:val="00461DDF"/>
    <w:rsid w:val="004620CC"/>
    <w:rsid w:val="00462A81"/>
    <w:rsid w:val="00462AC2"/>
    <w:rsid w:val="00462BD9"/>
    <w:rsid w:val="00462CAB"/>
    <w:rsid w:val="00462DFE"/>
    <w:rsid w:val="00463D59"/>
    <w:rsid w:val="004647DE"/>
    <w:rsid w:val="004658B1"/>
    <w:rsid w:val="00465EB0"/>
    <w:rsid w:val="00466634"/>
    <w:rsid w:val="00466B2B"/>
    <w:rsid w:val="00466BAD"/>
    <w:rsid w:val="00466C44"/>
    <w:rsid w:val="00466F94"/>
    <w:rsid w:val="004700F7"/>
    <w:rsid w:val="00470AED"/>
    <w:rsid w:val="00471696"/>
    <w:rsid w:val="00471983"/>
    <w:rsid w:val="0047208F"/>
    <w:rsid w:val="004729B8"/>
    <w:rsid w:val="00472C66"/>
    <w:rsid w:val="004732B2"/>
    <w:rsid w:val="00473A85"/>
    <w:rsid w:val="00473C70"/>
    <w:rsid w:val="00473EDA"/>
    <w:rsid w:val="00473F1D"/>
    <w:rsid w:val="00474063"/>
    <w:rsid w:val="0047418B"/>
    <w:rsid w:val="00474293"/>
    <w:rsid w:val="0047443A"/>
    <w:rsid w:val="0047467C"/>
    <w:rsid w:val="00474793"/>
    <w:rsid w:val="004749DC"/>
    <w:rsid w:val="00474B14"/>
    <w:rsid w:val="00474E85"/>
    <w:rsid w:val="00475086"/>
    <w:rsid w:val="004758D0"/>
    <w:rsid w:val="00475ADC"/>
    <w:rsid w:val="00475AFF"/>
    <w:rsid w:val="00475F36"/>
    <w:rsid w:val="00476015"/>
    <w:rsid w:val="00476045"/>
    <w:rsid w:val="004770C5"/>
    <w:rsid w:val="0047717F"/>
    <w:rsid w:val="00477234"/>
    <w:rsid w:val="004772A5"/>
    <w:rsid w:val="0047742C"/>
    <w:rsid w:val="004776D9"/>
    <w:rsid w:val="00477860"/>
    <w:rsid w:val="00477AC5"/>
    <w:rsid w:val="00477C2D"/>
    <w:rsid w:val="00477DF7"/>
    <w:rsid w:val="00480EF8"/>
    <w:rsid w:val="00480FF9"/>
    <w:rsid w:val="0048129C"/>
    <w:rsid w:val="00482245"/>
    <w:rsid w:val="004822DF"/>
    <w:rsid w:val="004822E2"/>
    <w:rsid w:val="0048234D"/>
    <w:rsid w:val="00482E05"/>
    <w:rsid w:val="00483607"/>
    <w:rsid w:val="00483618"/>
    <w:rsid w:val="0048396C"/>
    <w:rsid w:val="0048547C"/>
    <w:rsid w:val="00485AF7"/>
    <w:rsid w:val="00485E19"/>
    <w:rsid w:val="00485E1C"/>
    <w:rsid w:val="00485E65"/>
    <w:rsid w:val="0048628B"/>
    <w:rsid w:val="004867A0"/>
    <w:rsid w:val="00486E97"/>
    <w:rsid w:val="004875C9"/>
    <w:rsid w:val="0048782C"/>
    <w:rsid w:val="00487FDA"/>
    <w:rsid w:val="00490066"/>
    <w:rsid w:val="00490107"/>
    <w:rsid w:val="004903D3"/>
    <w:rsid w:val="0049087A"/>
    <w:rsid w:val="00490F3C"/>
    <w:rsid w:val="004910ED"/>
    <w:rsid w:val="004912DD"/>
    <w:rsid w:val="00491398"/>
    <w:rsid w:val="0049189D"/>
    <w:rsid w:val="00491A9C"/>
    <w:rsid w:val="00491CE7"/>
    <w:rsid w:val="00491F50"/>
    <w:rsid w:val="004920EB"/>
    <w:rsid w:val="00493260"/>
    <w:rsid w:val="00493DB9"/>
    <w:rsid w:val="00493E4A"/>
    <w:rsid w:val="004947DA"/>
    <w:rsid w:val="00494BF8"/>
    <w:rsid w:val="00494C69"/>
    <w:rsid w:val="0049525D"/>
    <w:rsid w:val="00495284"/>
    <w:rsid w:val="004954C1"/>
    <w:rsid w:val="00495828"/>
    <w:rsid w:val="00495879"/>
    <w:rsid w:val="00496005"/>
    <w:rsid w:val="00496EE3"/>
    <w:rsid w:val="00497091"/>
    <w:rsid w:val="004971E1"/>
    <w:rsid w:val="00497573"/>
    <w:rsid w:val="004979F4"/>
    <w:rsid w:val="00497A94"/>
    <w:rsid w:val="00497B6F"/>
    <w:rsid w:val="00497C3D"/>
    <w:rsid w:val="004A0146"/>
    <w:rsid w:val="004A01FB"/>
    <w:rsid w:val="004A0264"/>
    <w:rsid w:val="004A029D"/>
    <w:rsid w:val="004A04CD"/>
    <w:rsid w:val="004A068F"/>
    <w:rsid w:val="004A0898"/>
    <w:rsid w:val="004A0DE9"/>
    <w:rsid w:val="004A1938"/>
    <w:rsid w:val="004A1AAF"/>
    <w:rsid w:val="004A1F55"/>
    <w:rsid w:val="004A23AB"/>
    <w:rsid w:val="004A3260"/>
    <w:rsid w:val="004A330D"/>
    <w:rsid w:val="004A3AD6"/>
    <w:rsid w:val="004A4022"/>
    <w:rsid w:val="004A42E9"/>
    <w:rsid w:val="004A43C3"/>
    <w:rsid w:val="004A443E"/>
    <w:rsid w:val="004A471E"/>
    <w:rsid w:val="004A4C7F"/>
    <w:rsid w:val="004A5332"/>
    <w:rsid w:val="004A54A3"/>
    <w:rsid w:val="004A5913"/>
    <w:rsid w:val="004A59BD"/>
    <w:rsid w:val="004A5B22"/>
    <w:rsid w:val="004A5E39"/>
    <w:rsid w:val="004A5E63"/>
    <w:rsid w:val="004A6ACF"/>
    <w:rsid w:val="004A6B84"/>
    <w:rsid w:val="004A73BB"/>
    <w:rsid w:val="004A7552"/>
    <w:rsid w:val="004A789E"/>
    <w:rsid w:val="004A791E"/>
    <w:rsid w:val="004A793B"/>
    <w:rsid w:val="004A7AEF"/>
    <w:rsid w:val="004A7F03"/>
    <w:rsid w:val="004B00EE"/>
    <w:rsid w:val="004B02D8"/>
    <w:rsid w:val="004B04A4"/>
    <w:rsid w:val="004B04A7"/>
    <w:rsid w:val="004B0A09"/>
    <w:rsid w:val="004B0A8F"/>
    <w:rsid w:val="004B1841"/>
    <w:rsid w:val="004B218A"/>
    <w:rsid w:val="004B256F"/>
    <w:rsid w:val="004B28FD"/>
    <w:rsid w:val="004B2C25"/>
    <w:rsid w:val="004B2EB8"/>
    <w:rsid w:val="004B2EE5"/>
    <w:rsid w:val="004B2F91"/>
    <w:rsid w:val="004B2FB9"/>
    <w:rsid w:val="004B3054"/>
    <w:rsid w:val="004B325A"/>
    <w:rsid w:val="004B3ABC"/>
    <w:rsid w:val="004B3B44"/>
    <w:rsid w:val="004B3E50"/>
    <w:rsid w:val="004B4699"/>
    <w:rsid w:val="004B4A24"/>
    <w:rsid w:val="004B4AB0"/>
    <w:rsid w:val="004B4F30"/>
    <w:rsid w:val="004B4FC1"/>
    <w:rsid w:val="004B522A"/>
    <w:rsid w:val="004B5544"/>
    <w:rsid w:val="004B55C4"/>
    <w:rsid w:val="004B55C9"/>
    <w:rsid w:val="004B56FB"/>
    <w:rsid w:val="004B573A"/>
    <w:rsid w:val="004B5B0E"/>
    <w:rsid w:val="004B5D5A"/>
    <w:rsid w:val="004B602B"/>
    <w:rsid w:val="004B660B"/>
    <w:rsid w:val="004B690E"/>
    <w:rsid w:val="004B71F0"/>
    <w:rsid w:val="004B7627"/>
    <w:rsid w:val="004B7896"/>
    <w:rsid w:val="004B7986"/>
    <w:rsid w:val="004B7DEF"/>
    <w:rsid w:val="004C00F7"/>
    <w:rsid w:val="004C018F"/>
    <w:rsid w:val="004C043B"/>
    <w:rsid w:val="004C090C"/>
    <w:rsid w:val="004C0E18"/>
    <w:rsid w:val="004C0F2E"/>
    <w:rsid w:val="004C1052"/>
    <w:rsid w:val="004C138C"/>
    <w:rsid w:val="004C13D6"/>
    <w:rsid w:val="004C20EB"/>
    <w:rsid w:val="004C215F"/>
    <w:rsid w:val="004C21B8"/>
    <w:rsid w:val="004C31E1"/>
    <w:rsid w:val="004C334C"/>
    <w:rsid w:val="004C369A"/>
    <w:rsid w:val="004C3DEC"/>
    <w:rsid w:val="004C3E18"/>
    <w:rsid w:val="004C414C"/>
    <w:rsid w:val="004C42E7"/>
    <w:rsid w:val="004C4374"/>
    <w:rsid w:val="004C4439"/>
    <w:rsid w:val="004C4E48"/>
    <w:rsid w:val="004C51BD"/>
    <w:rsid w:val="004C5441"/>
    <w:rsid w:val="004C54FE"/>
    <w:rsid w:val="004C5628"/>
    <w:rsid w:val="004C5CAC"/>
    <w:rsid w:val="004C5D05"/>
    <w:rsid w:val="004C5EBF"/>
    <w:rsid w:val="004C612D"/>
    <w:rsid w:val="004C6298"/>
    <w:rsid w:val="004C62E3"/>
    <w:rsid w:val="004C638B"/>
    <w:rsid w:val="004C646E"/>
    <w:rsid w:val="004C6D93"/>
    <w:rsid w:val="004C7056"/>
    <w:rsid w:val="004C7361"/>
    <w:rsid w:val="004C75E9"/>
    <w:rsid w:val="004C76B7"/>
    <w:rsid w:val="004C78E5"/>
    <w:rsid w:val="004D00C5"/>
    <w:rsid w:val="004D067D"/>
    <w:rsid w:val="004D1450"/>
    <w:rsid w:val="004D19D2"/>
    <w:rsid w:val="004D21C6"/>
    <w:rsid w:val="004D247B"/>
    <w:rsid w:val="004D2D42"/>
    <w:rsid w:val="004D2F8F"/>
    <w:rsid w:val="004D3144"/>
    <w:rsid w:val="004D3358"/>
    <w:rsid w:val="004D36BA"/>
    <w:rsid w:val="004D39AF"/>
    <w:rsid w:val="004D3E3A"/>
    <w:rsid w:val="004D52E4"/>
    <w:rsid w:val="004D565D"/>
    <w:rsid w:val="004D56A4"/>
    <w:rsid w:val="004D5AB1"/>
    <w:rsid w:val="004D61D4"/>
    <w:rsid w:val="004D62B4"/>
    <w:rsid w:val="004D63C8"/>
    <w:rsid w:val="004D63EF"/>
    <w:rsid w:val="004D681F"/>
    <w:rsid w:val="004D6F0D"/>
    <w:rsid w:val="004D7AB0"/>
    <w:rsid w:val="004E00C9"/>
    <w:rsid w:val="004E0261"/>
    <w:rsid w:val="004E05E6"/>
    <w:rsid w:val="004E08C6"/>
    <w:rsid w:val="004E0C7F"/>
    <w:rsid w:val="004E1EE7"/>
    <w:rsid w:val="004E1FD1"/>
    <w:rsid w:val="004E220B"/>
    <w:rsid w:val="004E24DB"/>
    <w:rsid w:val="004E2826"/>
    <w:rsid w:val="004E293F"/>
    <w:rsid w:val="004E39BB"/>
    <w:rsid w:val="004E3F34"/>
    <w:rsid w:val="004E4022"/>
    <w:rsid w:val="004E4961"/>
    <w:rsid w:val="004E4A79"/>
    <w:rsid w:val="004E4C64"/>
    <w:rsid w:val="004E5295"/>
    <w:rsid w:val="004E57AA"/>
    <w:rsid w:val="004E59DC"/>
    <w:rsid w:val="004E5D24"/>
    <w:rsid w:val="004E643F"/>
    <w:rsid w:val="004E6453"/>
    <w:rsid w:val="004E71D4"/>
    <w:rsid w:val="004E726D"/>
    <w:rsid w:val="004E7288"/>
    <w:rsid w:val="004E72EB"/>
    <w:rsid w:val="004E7BF6"/>
    <w:rsid w:val="004F085E"/>
    <w:rsid w:val="004F0ADA"/>
    <w:rsid w:val="004F19A1"/>
    <w:rsid w:val="004F1CCC"/>
    <w:rsid w:val="004F201F"/>
    <w:rsid w:val="004F23B7"/>
    <w:rsid w:val="004F326E"/>
    <w:rsid w:val="004F32C0"/>
    <w:rsid w:val="004F3360"/>
    <w:rsid w:val="004F37F4"/>
    <w:rsid w:val="004F3802"/>
    <w:rsid w:val="004F3D40"/>
    <w:rsid w:val="004F3E87"/>
    <w:rsid w:val="004F40F6"/>
    <w:rsid w:val="004F460D"/>
    <w:rsid w:val="004F491F"/>
    <w:rsid w:val="004F4AD6"/>
    <w:rsid w:val="004F5307"/>
    <w:rsid w:val="004F584B"/>
    <w:rsid w:val="004F5895"/>
    <w:rsid w:val="004F5E06"/>
    <w:rsid w:val="004F5E27"/>
    <w:rsid w:val="004F6426"/>
    <w:rsid w:val="004F654D"/>
    <w:rsid w:val="004F6738"/>
    <w:rsid w:val="004F6D1E"/>
    <w:rsid w:val="004F73ED"/>
    <w:rsid w:val="004F78FC"/>
    <w:rsid w:val="004F7CD4"/>
    <w:rsid w:val="005002EE"/>
    <w:rsid w:val="0050046A"/>
    <w:rsid w:val="005004C8"/>
    <w:rsid w:val="00500531"/>
    <w:rsid w:val="00500C4F"/>
    <w:rsid w:val="00500C73"/>
    <w:rsid w:val="00500DDE"/>
    <w:rsid w:val="0050154F"/>
    <w:rsid w:val="00501719"/>
    <w:rsid w:val="005019BA"/>
    <w:rsid w:val="00501AE0"/>
    <w:rsid w:val="005036D1"/>
    <w:rsid w:val="00503706"/>
    <w:rsid w:val="005039FD"/>
    <w:rsid w:val="00503F0E"/>
    <w:rsid w:val="0050403E"/>
    <w:rsid w:val="005040B4"/>
    <w:rsid w:val="00504357"/>
    <w:rsid w:val="005048C0"/>
    <w:rsid w:val="00504CEF"/>
    <w:rsid w:val="00504FCE"/>
    <w:rsid w:val="00505ABD"/>
    <w:rsid w:val="00505C5A"/>
    <w:rsid w:val="00505DF8"/>
    <w:rsid w:val="00506492"/>
    <w:rsid w:val="00506682"/>
    <w:rsid w:val="00506A2E"/>
    <w:rsid w:val="00506B31"/>
    <w:rsid w:val="00506C2D"/>
    <w:rsid w:val="00506D04"/>
    <w:rsid w:val="00506FAB"/>
    <w:rsid w:val="00506FB6"/>
    <w:rsid w:val="00507038"/>
    <w:rsid w:val="0050712B"/>
    <w:rsid w:val="00507230"/>
    <w:rsid w:val="00507B2A"/>
    <w:rsid w:val="00507FD9"/>
    <w:rsid w:val="00510A5B"/>
    <w:rsid w:val="00510AE1"/>
    <w:rsid w:val="00510B59"/>
    <w:rsid w:val="00510D89"/>
    <w:rsid w:val="00511065"/>
    <w:rsid w:val="005112B9"/>
    <w:rsid w:val="00511E4E"/>
    <w:rsid w:val="005120D4"/>
    <w:rsid w:val="00512356"/>
    <w:rsid w:val="005123A9"/>
    <w:rsid w:val="005123EF"/>
    <w:rsid w:val="00512556"/>
    <w:rsid w:val="005127F4"/>
    <w:rsid w:val="00512DAD"/>
    <w:rsid w:val="00512F27"/>
    <w:rsid w:val="005131CA"/>
    <w:rsid w:val="00513C8D"/>
    <w:rsid w:val="00513CC7"/>
    <w:rsid w:val="005142FB"/>
    <w:rsid w:val="00514A4F"/>
    <w:rsid w:val="00514ADA"/>
    <w:rsid w:val="00514C18"/>
    <w:rsid w:val="00515A9E"/>
    <w:rsid w:val="00515AC7"/>
    <w:rsid w:val="00515C31"/>
    <w:rsid w:val="00515D74"/>
    <w:rsid w:val="00516627"/>
    <w:rsid w:val="00516A1A"/>
    <w:rsid w:val="00516FC8"/>
    <w:rsid w:val="005172BB"/>
    <w:rsid w:val="005172C1"/>
    <w:rsid w:val="005172FE"/>
    <w:rsid w:val="00517324"/>
    <w:rsid w:val="00517DD1"/>
    <w:rsid w:val="00517ED5"/>
    <w:rsid w:val="00517F1D"/>
    <w:rsid w:val="0052053F"/>
    <w:rsid w:val="0052076D"/>
    <w:rsid w:val="005207E2"/>
    <w:rsid w:val="0052086C"/>
    <w:rsid w:val="00520957"/>
    <w:rsid w:val="00520A3C"/>
    <w:rsid w:val="00520A69"/>
    <w:rsid w:val="00520BCD"/>
    <w:rsid w:val="005212A0"/>
    <w:rsid w:val="005218AF"/>
    <w:rsid w:val="00521A2A"/>
    <w:rsid w:val="005225FA"/>
    <w:rsid w:val="00523304"/>
    <w:rsid w:val="00523900"/>
    <w:rsid w:val="00523DB7"/>
    <w:rsid w:val="00523DFD"/>
    <w:rsid w:val="005241E2"/>
    <w:rsid w:val="00524246"/>
    <w:rsid w:val="00524514"/>
    <w:rsid w:val="00525080"/>
    <w:rsid w:val="005254BB"/>
    <w:rsid w:val="005256A8"/>
    <w:rsid w:val="00525DF2"/>
    <w:rsid w:val="0052661C"/>
    <w:rsid w:val="00526746"/>
    <w:rsid w:val="00526CCC"/>
    <w:rsid w:val="00527626"/>
    <w:rsid w:val="005301B9"/>
    <w:rsid w:val="005304A9"/>
    <w:rsid w:val="00530EAF"/>
    <w:rsid w:val="0053127E"/>
    <w:rsid w:val="00531363"/>
    <w:rsid w:val="005315AA"/>
    <w:rsid w:val="00531CE1"/>
    <w:rsid w:val="00531F17"/>
    <w:rsid w:val="00532986"/>
    <w:rsid w:val="00532BE6"/>
    <w:rsid w:val="00532C8B"/>
    <w:rsid w:val="00533413"/>
    <w:rsid w:val="005335FD"/>
    <w:rsid w:val="005339BA"/>
    <w:rsid w:val="00533AC2"/>
    <w:rsid w:val="00533C0D"/>
    <w:rsid w:val="00533C3F"/>
    <w:rsid w:val="00533DF2"/>
    <w:rsid w:val="00533E59"/>
    <w:rsid w:val="00534195"/>
    <w:rsid w:val="005343FB"/>
    <w:rsid w:val="0053444C"/>
    <w:rsid w:val="00534A12"/>
    <w:rsid w:val="005351F1"/>
    <w:rsid w:val="005353C4"/>
    <w:rsid w:val="005353FC"/>
    <w:rsid w:val="005359C4"/>
    <w:rsid w:val="00535B72"/>
    <w:rsid w:val="00535DD8"/>
    <w:rsid w:val="00535EDF"/>
    <w:rsid w:val="0053608A"/>
    <w:rsid w:val="00536260"/>
    <w:rsid w:val="00536517"/>
    <w:rsid w:val="005367BE"/>
    <w:rsid w:val="00536A24"/>
    <w:rsid w:val="00536D0B"/>
    <w:rsid w:val="005372FB"/>
    <w:rsid w:val="005374B2"/>
    <w:rsid w:val="00537642"/>
    <w:rsid w:val="00537760"/>
    <w:rsid w:val="00537912"/>
    <w:rsid w:val="00537C1A"/>
    <w:rsid w:val="00537DE2"/>
    <w:rsid w:val="00540152"/>
    <w:rsid w:val="005403A3"/>
    <w:rsid w:val="005405D3"/>
    <w:rsid w:val="00540F95"/>
    <w:rsid w:val="00541315"/>
    <w:rsid w:val="0054234F"/>
    <w:rsid w:val="00542D5B"/>
    <w:rsid w:val="00542DCF"/>
    <w:rsid w:val="00543375"/>
    <w:rsid w:val="005433FC"/>
    <w:rsid w:val="005434D3"/>
    <w:rsid w:val="00543C79"/>
    <w:rsid w:val="00543FB2"/>
    <w:rsid w:val="00544186"/>
    <w:rsid w:val="00544342"/>
    <w:rsid w:val="0054436F"/>
    <w:rsid w:val="00544CC7"/>
    <w:rsid w:val="005451B4"/>
    <w:rsid w:val="0054599B"/>
    <w:rsid w:val="00545CF2"/>
    <w:rsid w:val="00545DE6"/>
    <w:rsid w:val="0054601C"/>
    <w:rsid w:val="005461CB"/>
    <w:rsid w:val="00546314"/>
    <w:rsid w:val="0054649F"/>
    <w:rsid w:val="0054685E"/>
    <w:rsid w:val="00546DB2"/>
    <w:rsid w:val="005470EC"/>
    <w:rsid w:val="005471F2"/>
    <w:rsid w:val="00547855"/>
    <w:rsid w:val="00547A31"/>
    <w:rsid w:val="00547A9A"/>
    <w:rsid w:val="00547C41"/>
    <w:rsid w:val="00550175"/>
    <w:rsid w:val="0055059F"/>
    <w:rsid w:val="00550E63"/>
    <w:rsid w:val="0055118E"/>
    <w:rsid w:val="00551F0D"/>
    <w:rsid w:val="00551F3B"/>
    <w:rsid w:val="005521D2"/>
    <w:rsid w:val="00552A28"/>
    <w:rsid w:val="00553067"/>
    <w:rsid w:val="005545CE"/>
    <w:rsid w:val="00554D5F"/>
    <w:rsid w:val="00554F65"/>
    <w:rsid w:val="00555187"/>
    <w:rsid w:val="00555261"/>
    <w:rsid w:val="0055526E"/>
    <w:rsid w:val="005556F2"/>
    <w:rsid w:val="005565BB"/>
    <w:rsid w:val="0055697B"/>
    <w:rsid w:val="00556F62"/>
    <w:rsid w:val="00557E3C"/>
    <w:rsid w:val="0056001D"/>
    <w:rsid w:val="00560681"/>
    <w:rsid w:val="00560C9E"/>
    <w:rsid w:val="00560D68"/>
    <w:rsid w:val="00560EE0"/>
    <w:rsid w:val="0056133C"/>
    <w:rsid w:val="0056208D"/>
    <w:rsid w:val="005624C6"/>
    <w:rsid w:val="0056287D"/>
    <w:rsid w:val="00562CC3"/>
    <w:rsid w:val="00562CC9"/>
    <w:rsid w:val="00562EB4"/>
    <w:rsid w:val="00563167"/>
    <w:rsid w:val="005632FB"/>
    <w:rsid w:val="00563CD3"/>
    <w:rsid w:val="00563CE3"/>
    <w:rsid w:val="0056441F"/>
    <w:rsid w:val="00564679"/>
    <w:rsid w:val="00564969"/>
    <w:rsid w:val="00564980"/>
    <w:rsid w:val="00564A23"/>
    <w:rsid w:val="0056502D"/>
    <w:rsid w:val="005652C8"/>
    <w:rsid w:val="00565385"/>
    <w:rsid w:val="00565AAB"/>
    <w:rsid w:val="00565B13"/>
    <w:rsid w:val="00565E97"/>
    <w:rsid w:val="00565F7F"/>
    <w:rsid w:val="00566358"/>
    <w:rsid w:val="005664A5"/>
    <w:rsid w:val="005664B1"/>
    <w:rsid w:val="005666F9"/>
    <w:rsid w:val="005669AB"/>
    <w:rsid w:val="00566C2E"/>
    <w:rsid w:val="00566ED4"/>
    <w:rsid w:val="005674B1"/>
    <w:rsid w:val="00570176"/>
    <w:rsid w:val="00570467"/>
    <w:rsid w:val="00570751"/>
    <w:rsid w:val="00570F80"/>
    <w:rsid w:val="00571030"/>
    <w:rsid w:val="00571066"/>
    <w:rsid w:val="005710C7"/>
    <w:rsid w:val="0057134A"/>
    <w:rsid w:val="00571721"/>
    <w:rsid w:val="00571A4F"/>
    <w:rsid w:val="005724DD"/>
    <w:rsid w:val="005727DD"/>
    <w:rsid w:val="00572953"/>
    <w:rsid w:val="00572E48"/>
    <w:rsid w:val="005730BF"/>
    <w:rsid w:val="00573172"/>
    <w:rsid w:val="00573597"/>
    <w:rsid w:val="00573F6E"/>
    <w:rsid w:val="005753E9"/>
    <w:rsid w:val="005755E4"/>
    <w:rsid w:val="00575CFF"/>
    <w:rsid w:val="005763D5"/>
    <w:rsid w:val="0057647C"/>
    <w:rsid w:val="00576C48"/>
    <w:rsid w:val="00576CA9"/>
    <w:rsid w:val="00576D3D"/>
    <w:rsid w:val="00576D45"/>
    <w:rsid w:val="00577F9F"/>
    <w:rsid w:val="0058005E"/>
    <w:rsid w:val="00580073"/>
    <w:rsid w:val="005801EB"/>
    <w:rsid w:val="00581510"/>
    <w:rsid w:val="00581AF6"/>
    <w:rsid w:val="00581E4E"/>
    <w:rsid w:val="00581F2D"/>
    <w:rsid w:val="005822C9"/>
    <w:rsid w:val="005827E8"/>
    <w:rsid w:val="00582882"/>
    <w:rsid w:val="00582A84"/>
    <w:rsid w:val="00582C1D"/>
    <w:rsid w:val="00582D9F"/>
    <w:rsid w:val="00582F60"/>
    <w:rsid w:val="00583247"/>
    <w:rsid w:val="00583A8D"/>
    <w:rsid w:val="00583BFA"/>
    <w:rsid w:val="00583CDE"/>
    <w:rsid w:val="00583E65"/>
    <w:rsid w:val="00583EB8"/>
    <w:rsid w:val="00583FF7"/>
    <w:rsid w:val="005845DC"/>
    <w:rsid w:val="005845F7"/>
    <w:rsid w:val="00584A1D"/>
    <w:rsid w:val="00584BAA"/>
    <w:rsid w:val="00584C47"/>
    <w:rsid w:val="00584D03"/>
    <w:rsid w:val="00585700"/>
    <w:rsid w:val="00585D2D"/>
    <w:rsid w:val="00585F64"/>
    <w:rsid w:val="0058632C"/>
    <w:rsid w:val="00586AA8"/>
    <w:rsid w:val="00586D0A"/>
    <w:rsid w:val="00586DB6"/>
    <w:rsid w:val="005875DC"/>
    <w:rsid w:val="005902A7"/>
    <w:rsid w:val="0059072D"/>
    <w:rsid w:val="00590C7A"/>
    <w:rsid w:val="00590E8E"/>
    <w:rsid w:val="005910D8"/>
    <w:rsid w:val="0059113D"/>
    <w:rsid w:val="00591222"/>
    <w:rsid w:val="005913BB"/>
    <w:rsid w:val="00591CEE"/>
    <w:rsid w:val="00591EFB"/>
    <w:rsid w:val="0059259E"/>
    <w:rsid w:val="005925E9"/>
    <w:rsid w:val="00592855"/>
    <w:rsid w:val="00592AD9"/>
    <w:rsid w:val="00593387"/>
    <w:rsid w:val="00593A25"/>
    <w:rsid w:val="00593D70"/>
    <w:rsid w:val="00594359"/>
    <w:rsid w:val="0059458B"/>
    <w:rsid w:val="0059495C"/>
    <w:rsid w:val="005950A8"/>
    <w:rsid w:val="00595272"/>
    <w:rsid w:val="005958D1"/>
    <w:rsid w:val="00595A36"/>
    <w:rsid w:val="00595E53"/>
    <w:rsid w:val="00595F77"/>
    <w:rsid w:val="005964F8"/>
    <w:rsid w:val="00596587"/>
    <w:rsid w:val="0059704A"/>
    <w:rsid w:val="005970D2"/>
    <w:rsid w:val="00597871"/>
    <w:rsid w:val="005A02C2"/>
    <w:rsid w:val="005A0524"/>
    <w:rsid w:val="005A060A"/>
    <w:rsid w:val="005A0BD2"/>
    <w:rsid w:val="005A0D35"/>
    <w:rsid w:val="005A124B"/>
    <w:rsid w:val="005A19D7"/>
    <w:rsid w:val="005A1B66"/>
    <w:rsid w:val="005A1F41"/>
    <w:rsid w:val="005A21FD"/>
    <w:rsid w:val="005A2606"/>
    <w:rsid w:val="005A260A"/>
    <w:rsid w:val="005A28ED"/>
    <w:rsid w:val="005A28FC"/>
    <w:rsid w:val="005A2985"/>
    <w:rsid w:val="005A2AD7"/>
    <w:rsid w:val="005A2FB1"/>
    <w:rsid w:val="005A3316"/>
    <w:rsid w:val="005A339C"/>
    <w:rsid w:val="005A3509"/>
    <w:rsid w:val="005A39BA"/>
    <w:rsid w:val="005A403E"/>
    <w:rsid w:val="005A4760"/>
    <w:rsid w:val="005A4B45"/>
    <w:rsid w:val="005A4E8E"/>
    <w:rsid w:val="005A5648"/>
    <w:rsid w:val="005A5D8E"/>
    <w:rsid w:val="005A60E5"/>
    <w:rsid w:val="005A64F4"/>
    <w:rsid w:val="005A6A92"/>
    <w:rsid w:val="005A70FD"/>
    <w:rsid w:val="005A72A1"/>
    <w:rsid w:val="005A7F91"/>
    <w:rsid w:val="005B05AF"/>
    <w:rsid w:val="005B0724"/>
    <w:rsid w:val="005B0D57"/>
    <w:rsid w:val="005B0DC9"/>
    <w:rsid w:val="005B14CB"/>
    <w:rsid w:val="005B172B"/>
    <w:rsid w:val="005B1991"/>
    <w:rsid w:val="005B19E3"/>
    <w:rsid w:val="005B1C83"/>
    <w:rsid w:val="005B1DA3"/>
    <w:rsid w:val="005B23D8"/>
    <w:rsid w:val="005B2449"/>
    <w:rsid w:val="005B24A4"/>
    <w:rsid w:val="005B252A"/>
    <w:rsid w:val="005B29B3"/>
    <w:rsid w:val="005B2E31"/>
    <w:rsid w:val="005B2ED6"/>
    <w:rsid w:val="005B31D8"/>
    <w:rsid w:val="005B3505"/>
    <w:rsid w:val="005B38B4"/>
    <w:rsid w:val="005B3E6B"/>
    <w:rsid w:val="005B4047"/>
    <w:rsid w:val="005B43D2"/>
    <w:rsid w:val="005B441B"/>
    <w:rsid w:val="005B4C71"/>
    <w:rsid w:val="005B4CCE"/>
    <w:rsid w:val="005B4EB4"/>
    <w:rsid w:val="005B5178"/>
    <w:rsid w:val="005B5281"/>
    <w:rsid w:val="005B5673"/>
    <w:rsid w:val="005B5934"/>
    <w:rsid w:val="005B59A5"/>
    <w:rsid w:val="005B5FB3"/>
    <w:rsid w:val="005B60B2"/>
    <w:rsid w:val="005B650D"/>
    <w:rsid w:val="005B6849"/>
    <w:rsid w:val="005B6BBF"/>
    <w:rsid w:val="005B6D5E"/>
    <w:rsid w:val="005B7886"/>
    <w:rsid w:val="005B7966"/>
    <w:rsid w:val="005B79CC"/>
    <w:rsid w:val="005B7E2F"/>
    <w:rsid w:val="005C0224"/>
    <w:rsid w:val="005C0271"/>
    <w:rsid w:val="005C034D"/>
    <w:rsid w:val="005C0BC3"/>
    <w:rsid w:val="005C160D"/>
    <w:rsid w:val="005C1A1C"/>
    <w:rsid w:val="005C1E53"/>
    <w:rsid w:val="005C2083"/>
    <w:rsid w:val="005C33E7"/>
    <w:rsid w:val="005C35A1"/>
    <w:rsid w:val="005C36BB"/>
    <w:rsid w:val="005C373B"/>
    <w:rsid w:val="005C3C13"/>
    <w:rsid w:val="005C3C33"/>
    <w:rsid w:val="005C3D34"/>
    <w:rsid w:val="005C402B"/>
    <w:rsid w:val="005C459B"/>
    <w:rsid w:val="005C46D9"/>
    <w:rsid w:val="005C5ACB"/>
    <w:rsid w:val="005C5E13"/>
    <w:rsid w:val="005C5E25"/>
    <w:rsid w:val="005C5F67"/>
    <w:rsid w:val="005C640A"/>
    <w:rsid w:val="005C6606"/>
    <w:rsid w:val="005C6737"/>
    <w:rsid w:val="005C7C23"/>
    <w:rsid w:val="005C7DAF"/>
    <w:rsid w:val="005D0313"/>
    <w:rsid w:val="005D0488"/>
    <w:rsid w:val="005D051C"/>
    <w:rsid w:val="005D060D"/>
    <w:rsid w:val="005D0DFD"/>
    <w:rsid w:val="005D1666"/>
    <w:rsid w:val="005D16DF"/>
    <w:rsid w:val="005D2047"/>
    <w:rsid w:val="005D208F"/>
    <w:rsid w:val="005D2467"/>
    <w:rsid w:val="005D24DE"/>
    <w:rsid w:val="005D284D"/>
    <w:rsid w:val="005D2DDB"/>
    <w:rsid w:val="005D3CCF"/>
    <w:rsid w:val="005D3CEE"/>
    <w:rsid w:val="005D4456"/>
    <w:rsid w:val="005D4608"/>
    <w:rsid w:val="005D4633"/>
    <w:rsid w:val="005D473D"/>
    <w:rsid w:val="005D4862"/>
    <w:rsid w:val="005D4B07"/>
    <w:rsid w:val="005D522E"/>
    <w:rsid w:val="005D5C85"/>
    <w:rsid w:val="005D5EAD"/>
    <w:rsid w:val="005D6111"/>
    <w:rsid w:val="005D675F"/>
    <w:rsid w:val="005D6985"/>
    <w:rsid w:val="005D69E0"/>
    <w:rsid w:val="005D6A69"/>
    <w:rsid w:val="005D6D74"/>
    <w:rsid w:val="005D712A"/>
    <w:rsid w:val="005D72B3"/>
    <w:rsid w:val="005D74ED"/>
    <w:rsid w:val="005D76CE"/>
    <w:rsid w:val="005E0C67"/>
    <w:rsid w:val="005E0D2B"/>
    <w:rsid w:val="005E1237"/>
    <w:rsid w:val="005E18C7"/>
    <w:rsid w:val="005E1BA5"/>
    <w:rsid w:val="005E1F2D"/>
    <w:rsid w:val="005E21C7"/>
    <w:rsid w:val="005E2369"/>
    <w:rsid w:val="005E25A0"/>
    <w:rsid w:val="005E3DB6"/>
    <w:rsid w:val="005E41CF"/>
    <w:rsid w:val="005E4992"/>
    <w:rsid w:val="005E4A89"/>
    <w:rsid w:val="005E4CAD"/>
    <w:rsid w:val="005E4EBC"/>
    <w:rsid w:val="005E520B"/>
    <w:rsid w:val="005E5318"/>
    <w:rsid w:val="005E54BC"/>
    <w:rsid w:val="005E5B0F"/>
    <w:rsid w:val="005E6140"/>
    <w:rsid w:val="005E67B7"/>
    <w:rsid w:val="005E682F"/>
    <w:rsid w:val="005E707D"/>
    <w:rsid w:val="005E741A"/>
    <w:rsid w:val="005E7587"/>
    <w:rsid w:val="005E7F35"/>
    <w:rsid w:val="005F03E8"/>
    <w:rsid w:val="005F0568"/>
    <w:rsid w:val="005F163B"/>
    <w:rsid w:val="005F165A"/>
    <w:rsid w:val="005F1715"/>
    <w:rsid w:val="005F2737"/>
    <w:rsid w:val="005F2F5F"/>
    <w:rsid w:val="005F3195"/>
    <w:rsid w:val="005F33AD"/>
    <w:rsid w:val="005F3A3F"/>
    <w:rsid w:val="005F4F7F"/>
    <w:rsid w:val="005F54F5"/>
    <w:rsid w:val="005F57F2"/>
    <w:rsid w:val="005F58BA"/>
    <w:rsid w:val="005F5DEE"/>
    <w:rsid w:val="005F62C9"/>
    <w:rsid w:val="005F62EF"/>
    <w:rsid w:val="005F6B00"/>
    <w:rsid w:val="005F6FCA"/>
    <w:rsid w:val="005F6FF5"/>
    <w:rsid w:val="005F7322"/>
    <w:rsid w:val="005F7555"/>
    <w:rsid w:val="005F7616"/>
    <w:rsid w:val="005F7684"/>
    <w:rsid w:val="005F76CB"/>
    <w:rsid w:val="005F76F0"/>
    <w:rsid w:val="005F7A91"/>
    <w:rsid w:val="0060026D"/>
    <w:rsid w:val="006005F5"/>
    <w:rsid w:val="00600665"/>
    <w:rsid w:val="00600869"/>
    <w:rsid w:val="006011C9"/>
    <w:rsid w:val="00601D8A"/>
    <w:rsid w:val="00602192"/>
    <w:rsid w:val="00602586"/>
    <w:rsid w:val="00602A59"/>
    <w:rsid w:val="00602A75"/>
    <w:rsid w:val="00602CA4"/>
    <w:rsid w:val="00602CF9"/>
    <w:rsid w:val="00602F94"/>
    <w:rsid w:val="0060337B"/>
    <w:rsid w:val="006034F7"/>
    <w:rsid w:val="00603A58"/>
    <w:rsid w:val="00603B3C"/>
    <w:rsid w:val="00603D1E"/>
    <w:rsid w:val="006044CB"/>
    <w:rsid w:val="0060486B"/>
    <w:rsid w:val="00604937"/>
    <w:rsid w:val="00605EC7"/>
    <w:rsid w:val="00606574"/>
    <w:rsid w:val="00606A14"/>
    <w:rsid w:val="00606E1B"/>
    <w:rsid w:val="0060711A"/>
    <w:rsid w:val="00607D22"/>
    <w:rsid w:val="0061027B"/>
    <w:rsid w:val="00610A73"/>
    <w:rsid w:val="00610BD0"/>
    <w:rsid w:val="006112DA"/>
    <w:rsid w:val="006112E9"/>
    <w:rsid w:val="00612081"/>
    <w:rsid w:val="0061243E"/>
    <w:rsid w:val="006127AB"/>
    <w:rsid w:val="00612A1D"/>
    <w:rsid w:val="00612DB1"/>
    <w:rsid w:val="00612F15"/>
    <w:rsid w:val="00613400"/>
    <w:rsid w:val="0061344A"/>
    <w:rsid w:val="00613588"/>
    <w:rsid w:val="00613CAA"/>
    <w:rsid w:val="0061410D"/>
    <w:rsid w:val="006141CE"/>
    <w:rsid w:val="00614B0E"/>
    <w:rsid w:val="00614BC0"/>
    <w:rsid w:val="00614F7D"/>
    <w:rsid w:val="006155BD"/>
    <w:rsid w:val="006156FF"/>
    <w:rsid w:val="00615829"/>
    <w:rsid w:val="00615857"/>
    <w:rsid w:val="00615EE9"/>
    <w:rsid w:val="00616026"/>
    <w:rsid w:val="006163C6"/>
    <w:rsid w:val="00616BA2"/>
    <w:rsid w:val="00616DD3"/>
    <w:rsid w:val="00616DD8"/>
    <w:rsid w:val="0061733C"/>
    <w:rsid w:val="006176D0"/>
    <w:rsid w:val="006176E6"/>
    <w:rsid w:val="00617E14"/>
    <w:rsid w:val="006201FB"/>
    <w:rsid w:val="006202BF"/>
    <w:rsid w:val="006205F2"/>
    <w:rsid w:val="006208EA"/>
    <w:rsid w:val="00620DAC"/>
    <w:rsid w:val="00620DB0"/>
    <w:rsid w:val="00621273"/>
    <w:rsid w:val="0062193F"/>
    <w:rsid w:val="00621ADB"/>
    <w:rsid w:val="00621C0C"/>
    <w:rsid w:val="00621D68"/>
    <w:rsid w:val="00621E25"/>
    <w:rsid w:val="00621FFD"/>
    <w:rsid w:val="00622000"/>
    <w:rsid w:val="00622133"/>
    <w:rsid w:val="0062240D"/>
    <w:rsid w:val="00622632"/>
    <w:rsid w:val="0062268E"/>
    <w:rsid w:val="00622883"/>
    <w:rsid w:val="00622884"/>
    <w:rsid w:val="006228FA"/>
    <w:rsid w:val="006229E6"/>
    <w:rsid w:val="00622DFC"/>
    <w:rsid w:val="00622EBF"/>
    <w:rsid w:val="006231A9"/>
    <w:rsid w:val="00623592"/>
    <w:rsid w:val="006236CD"/>
    <w:rsid w:val="0062376D"/>
    <w:rsid w:val="00623969"/>
    <w:rsid w:val="006244CA"/>
    <w:rsid w:val="006248E5"/>
    <w:rsid w:val="00625E1C"/>
    <w:rsid w:val="00626308"/>
    <w:rsid w:val="006263AF"/>
    <w:rsid w:val="00626721"/>
    <w:rsid w:val="006268DB"/>
    <w:rsid w:val="00626CDC"/>
    <w:rsid w:val="00626CF6"/>
    <w:rsid w:val="00626F38"/>
    <w:rsid w:val="00626F7C"/>
    <w:rsid w:val="00627245"/>
    <w:rsid w:val="00627955"/>
    <w:rsid w:val="006307E4"/>
    <w:rsid w:val="00630B7D"/>
    <w:rsid w:val="006319C6"/>
    <w:rsid w:val="00631CAA"/>
    <w:rsid w:val="00633038"/>
    <w:rsid w:val="006333F9"/>
    <w:rsid w:val="006333FB"/>
    <w:rsid w:val="006338F0"/>
    <w:rsid w:val="00633D7C"/>
    <w:rsid w:val="006340EB"/>
    <w:rsid w:val="00634450"/>
    <w:rsid w:val="00634C8A"/>
    <w:rsid w:val="00634D1C"/>
    <w:rsid w:val="00634F5E"/>
    <w:rsid w:val="00634FBD"/>
    <w:rsid w:val="00635920"/>
    <w:rsid w:val="00635F89"/>
    <w:rsid w:val="00636416"/>
    <w:rsid w:val="00636B61"/>
    <w:rsid w:val="006377CB"/>
    <w:rsid w:val="006377F4"/>
    <w:rsid w:val="00640048"/>
    <w:rsid w:val="00640421"/>
    <w:rsid w:val="00640742"/>
    <w:rsid w:val="00640DA6"/>
    <w:rsid w:val="00640E87"/>
    <w:rsid w:val="00641378"/>
    <w:rsid w:val="00641708"/>
    <w:rsid w:val="00641730"/>
    <w:rsid w:val="006417F0"/>
    <w:rsid w:val="00641C22"/>
    <w:rsid w:val="00641D95"/>
    <w:rsid w:val="00641F19"/>
    <w:rsid w:val="00641F2B"/>
    <w:rsid w:val="006420CD"/>
    <w:rsid w:val="006420F8"/>
    <w:rsid w:val="0064217A"/>
    <w:rsid w:val="00642BB3"/>
    <w:rsid w:val="00642DE6"/>
    <w:rsid w:val="00642DF4"/>
    <w:rsid w:val="006438A0"/>
    <w:rsid w:val="00643AA9"/>
    <w:rsid w:val="0064443E"/>
    <w:rsid w:val="006445D9"/>
    <w:rsid w:val="00644D7E"/>
    <w:rsid w:val="0064575B"/>
    <w:rsid w:val="006458AF"/>
    <w:rsid w:val="00645C01"/>
    <w:rsid w:val="00645C69"/>
    <w:rsid w:val="00645F86"/>
    <w:rsid w:val="006462DE"/>
    <w:rsid w:val="006463F1"/>
    <w:rsid w:val="006464CD"/>
    <w:rsid w:val="00646CBD"/>
    <w:rsid w:val="00646DD0"/>
    <w:rsid w:val="006470AB"/>
    <w:rsid w:val="0064786D"/>
    <w:rsid w:val="00647895"/>
    <w:rsid w:val="006478DB"/>
    <w:rsid w:val="00647DCE"/>
    <w:rsid w:val="0065024B"/>
    <w:rsid w:val="006505C7"/>
    <w:rsid w:val="006506CA"/>
    <w:rsid w:val="00650C72"/>
    <w:rsid w:val="00651258"/>
    <w:rsid w:val="006514CF"/>
    <w:rsid w:val="00651880"/>
    <w:rsid w:val="00651A1D"/>
    <w:rsid w:val="00651AA0"/>
    <w:rsid w:val="00651FC2"/>
    <w:rsid w:val="00652C96"/>
    <w:rsid w:val="00652CC2"/>
    <w:rsid w:val="00653322"/>
    <w:rsid w:val="00653349"/>
    <w:rsid w:val="00653B51"/>
    <w:rsid w:val="00653F5A"/>
    <w:rsid w:val="00653FCC"/>
    <w:rsid w:val="006546BC"/>
    <w:rsid w:val="00654B7B"/>
    <w:rsid w:val="00654C37"/>
    <w:rsid w:val="00654F99"/>
    <w:rsid w:val="0065519B"/>
    <w:rsid w:val="00655336"/>
    <w:rsid w:val="00655FF6"/>
    <w:rsid w:val="0065610D"/>
    <w:rsid w:val="006562C1"/>
    <w:rsid w:val="00656F21"/>
    <w:rsid w:val="00656F36"/>
    <w:rsid w:val="006577FE"/>
    <w:rsid w:val="00657D5C"/>
    <w:rsid w:val="00657ED7"/>
    <w:rsid w:val="0066050B"/>
    <w:rsid w:val="0066104B"/>
    <w:rsid w:val="006610C2"/>
    <w:rsid w:val="006615FE"/>
    <w:rsid w:val="00661E99"/>
    <w:rsid w:val="00662062"/>
    <w:rsid w:val="00662140"/>
    <w:rsid w:val="00662178"/>
    <w:rsid w:val="00662CBB"/>
    <w:rsid w:val="006630D7"/>
    <w:rsid w:val="006636CA"/>
    <w:rsid w:val="00663B79"/>
    <w:rsid w:val="0066492F"/>
    <w:rsid w:val="00664A8B"/>
    <w:rsid w:val="00664D91"/>
    <w:rsid w:val="00664E6E"/>
    <w:rsid w:val="00664F17"/>
    <w:rsid w:val="00665132"/>
    <w:rsid w:val="006651E6"/>
    <w:rsid w:val="006656D9"/>
    <w:rsid w:val="00665A4E"/>
    <w:rsid w:val="00665A5A"/>
    <w:rsid w:val="0066602A"/>
    <w:rsid w:val="00666169"/>
    <w:rsid w:val="00666411"/>
    <w:rsid w:val="0066681A"/>
    <w:rsid w:val="00666FED"/>
    <w:rsid w:val="00667256"/>
    <w:rsid w:val="00667907"/>
    <w:rsid w:val="00667ABE"/>
    <w:rsid w:val="00667CFA"/>
    <w:rsid w:val="0067059D"/>
    <w:rsid w:val="006709C1"/>
    <w:rsid w:val="00671173"/>
    <w:rsid w:val="00671552"/>
    <w:rsid w:val="00671639"/>
    <w:rsid w:val="006726E9"/>
    <w:rsid w:val="0067274B"/>
    <w:rsid w:val="00672CEC"/>
    <w:rsid w:val="00672E73"/>
    <w:rsid w:val="00673151"/>
    <w:rsid w:val="006732DE"/>
    <w:rsid w:val="00673B21"/>
    <w:rsid w:val="00674000"/>
    <w:rsid w:val="00674022"/>
    <w:rsid w:val="0067416E"/>
    <w:rsid w:val="006747C2"/>
    <w:rsid w:val="00674A22"/>
    <w:rsid w:val="00674EA0"/>
    <w:rsid w:val="00674EF8"/>
    <w:rsid w:val="00675102"/>
    <w:rsid w:val="0067518F"/>
    <w:rsid w:val="00675442"/>
    <w:rsid w:val="0067562E"/>
    <w:rsid w:val="00675841"/>
    <w:rsid w:val="0067599F"/>
    <w:rsid w:val="00675D5C"/>
    <w:rsid w:val="00675D99"/>
    <w:rsid w:val="00675ED6"/>
    <w:rsid w:val="006764FF"/>
    <w:rsid w:val="00676FE8"/>
    <w:rsid w:val="00677892"/>
    <w:rsid w:val="006801B1"/>
    <w:rsid w:val="0068037E"/>
    <w:rsid w:val="00680523"/>
    <w:rsid w:val="006805D2"/>
    <w:rsid w:val="006809E5"/>
    <w:rsid w:val="00681315"/>
    <w:rsid w:val="0068166F"/>
    <w:rsid w:val="00681838"/>
    <w:rsid w:val="00681A78"/>
    <w:rsid w:val="00681BE9"/>
    <w:rsid w:val="00681DDD"/>
    <w:rsid w:val="006821C4"/>
    <w:rsid w:val="00682273"/>
    <w:rsid w:val="00682439"/>
    <w:rsid w:val="00682D0A"/>
    <w:rsid w:val="00683419"/>
    <w:rsid w:val="00683929"/>
    <w:rsid w:val="00684085"/>
    <w:rsid w:val="006847BA"/>
    <w:rsid w:val="006849A4"/>
    <w:rsid w:val="00684C45"/>
    <w:rsid w:val="00684F69"/>
    <w:rsid w:val="00685304"/>
    <w:rsid w:val="00685DCE"/>
    <w:rsid w:val="00686407"/>
    <w:rsid w:val="00686A2D"/>
    <w:rsid w:val="00686A63"/>
    <w:rsid w:val="00686B97"/>
    <w:rsid w:val="00686F85"/>
    <w:rsid w:val="00687098"/>
    <w:rsid w:val="006878BD"/>
    <w:rsid w:val="00687DB2"/>
    <w:rsid w:val="00690071"/>
    <w:rsid w:val="00690246"/>
    <w:rsid w:val="00690317"/>
    <w:rsid w:val="00690950"/>
    <w:rsid w:val="00690F59"/>
    <w:rsid w:val="006913E0"/>
    <w:rsid w:val="006917DC"/>
    <w:rsid w:val="006919A8"/>
    <w:rsid w:val="00691A2D"/>
    <w:rsid w:val="00691AD9"/>
    <w:rsid w:val="006927A0"/>
    <w:rsid w:val="00693205"/>
    <w:rsid w:val="00693747"/>
    <w:rsid w:val="0069375A"/>
    <w:rsid w:val="00694922"/>
    <w:rsid w:val="00694A1B"/>
    <w:rsid w:val="00694C4C"/>
    <w:rsid w:val="00694E2E"/>
    <w:rsid w:val="00694E4F"/>
    <w:rsid w:val="00695332"/>
    <w:rsid w:val="0069565F"/>
    <w:rsid w:val="00695A06"/>
    <w:rsid w:val="00695FD8"/>
    <w:rsid w:val="006964AD"/>
    <w:rsid w:val="006967A6"/>
    <w:rsid w:val="0069705C"/>
    <w:rsid w:val="006970AB"/>
    <w:rsid w:val="006974AD"/>
    <w:rsid w:val="0069757B"/>
    <w:rsid w:val="006978DD"/>
    <w:rsid w:val="00697926"/>
    <w:rsid w:val="006A0BAF"/>
    <w:rsid w:val="006A0D8A"/>
    <w:rsid w:val="006A11B9"/>
    <w:rsid w:val="006A11E1"/>
    <w:rsid w:val="006A1310"/>
    <w:rsid w:val="006A151D"/>
    <w:rsid w:val="006A1AED"/>
    <w:rsid w:val="006A1E9C"/>
    <w:rsid w:val="006A2126"/>
    <w:rsid w:val="006A23EF"/>
    <w:rsid w:val="006A34E7"/>
    <w:rsid w:val="006A3694"/>
    <w:rsid w:val="006A3F33"/>
    <w:rsid w:val="006A403B"/>
    <w:rsid w:val="006A5303"/>
    <w:rsid w:val="006A5AB8"/>
    <w:rsid w:val="006A5B13"/>
    <w:rsid w:val="006A5C2D"/>
    <w:rsid w:val="006A5D05"/>
    <w:rsid w:val="006A5E55"/>
    <w:rsid w:val="006A6361"/>
    <w:rsid w:val="006A6369"/>
    <w:rsid w:val="006A6389"/>
    <w:rsid w:val="006A6E59"/>
    <w:rsid w:val="006A7081"/>
    <w:rsid w:val="006A719B"/>
    <w:rsid w:val="006A7245"/>
    <w:rsid w:val="006A72F5"/>
    <w:rsid w:val="006A79E6"/>
    <w:rsid w:val="006A7EBA"/>
    <w:rsid w:val="006B01DF"/>
    <w:rsid w:val="006B0C0D"/>
    <w:rsid w:val="006B1244"/>
    <w:rsid w:val="006B1245"/>
    <w:rsid w:val="006B12EF"/>
    <w:rsid w:val="006B1AFE"/>
    <w:rsid w:val="006B1F1D"/>
    <w:rsid w:val="006B2493"/>
    <w:rsid w:val="006B261B"/>
    <w:rsid w:val="006B2631"/>
    <w:rsid w:val="006B306A"/>
    <w:rsid w:val="006B3200"/>
    <w:rsid w:val="006B3224"/>
    <w:rsid w:val="006B33FB"/>
    <w:rsid w:val="006B3778"/>
    <w:rsid w:val="006B37BB"/>
    <w:rsid w:val="006B3A83"/>
    <w:rsid w:val="006B3B53"/>
    <w:rsid w:val="006B3B98"/>
    <w:rsid w:val="006B3E44"/>
    <w:rsid w:val="006B3F51"/>
    <w:rsid w:val="006B439B"/>
    <w:rsid w:val="006B4AFB"/>
    <w:rsid w:val="006B4B57"/>
    <w:rsid w:val="006B5D78"/>
    <w:rsid w:val="006B6511"/>
    <w:rsid w:val="006B67CB"/>
    <w:rsid w:val="006B696E"/>
    <w:rsid w:val="006B730C"/>
    <w:rsid w:val="006B7879"/>
    <w:rsid w:val="006B7A96"/>
    <w:rsid w:val="006B7C9D"/>
    <w:rsid w:val="006C0D85"/>
    <w:rsid w:val="006C1AB3"/>
    <w:rsid w:val="006C1CA6"/>
    <w:rsid w:val="006C2589"/>
    <w:rsid w:val="006C2B2C"/>
    <w:rsid w:val="006C2EF2"/>
    <w:rsid w:val="006C306A"/>
    <w:rsid w:val="006C3124"/>
    <w:rsid w:val="006C3461"/>
    <w:rsid w:val="006C35EF"/>
    <w:rsid w:val="006C3972"/>
    <w:rsid w:val="006C3B85"/>
    <w:rsid w:val="006C3FE8"/>
    <w:rsid w:val="006C4103"/>
    <w:rsid w:val="006C419B"/>
    <w:rsid w:val="006C4414"/>
    <w:rsid w:val="006C45D3"/>
    <w:rsid w:val="006C485D"/>
    <w:rsid w:val="006C587C"/>
    <w:rsid w:val="006C5A9D"/>
    <w:rsid w:val="006C5CDC"/>
    <w:rsid w:val="006C624B"/>
    <w:rsid w:val="006C673D"/>
    <w:rsid w:val="006D060E"/>
    <w:rsid w:val="006D0725"/>
    <w:rsid w:val="006D0D14"/>
    <w:rsid w:val="006D0EE2"/>
    <w:rsid w:val="006D1254"/>
    <w:rsid w:val="006D1A71"/>
    <w:rsid w:val="006D1ED4"/>
    <w:rsid w:val="006D20D1"/>
    <w:rsid w:val="006D2433"/>
    <w:rsid w:val="006D343C"/>
    <w:rsid w:val="006D3464"/>
    <w:rsid w:val="006D3B32"/>
    <w:rsid w:val="006D3B91"/>
    <w:rsid w:val="006D4123"/>
    <w:rsid w:val="006D4BD7"/>
    <w:rsid w:val="006D50C9"/>
    <w:rsid w:val="006D5CA9"/>
    <w:rsid w:val="006D5EA2"/>
    <w:rsid w:val="006D60FE"/>
    <w:rsid w:val="006D67E3"/>
    <w:rsid w:val="006D6AD9"/>
    <w:rsid w:val="006D7440"/>
    <w:rsid w:val="006D79F5"/>
    <w:rsid w:val="006D7ACA"/>
    <w:rsid w:val="006D7C65"/>
    <w:rsid w:val="006D7D59"/>
    <w:rsid w:val="006D7F90"/>
    <w:rsid w:val="006E010A"/>
    <w:rsid w:val="006E02BD"/>
    <w:rsid w:val="006E0851"/>
    <w:rsid w:val="006E0A6D"/>
    <w:rsid w:val="006E10B7"/>
    <w:rsid w:val="006E13BB"/>
    <w:rsid w:val="006E16AC"/>
    <w:rsid w:val="006E1831"/>
    <w:rsid w:val="006E192B"/>
    <w:rsid w:val="006E1A5B"/>
    <w:rsid w:val="006E1E7A"/>
    <w:rsid w:val="006E22BF"/>
    <w:rsid w:val="006E2A11"/>
    <w:rsid w:val="006E307F"/>
    <w:rsid w:val="006E38D7"/>
    <w:rsid w:val="006E3A38"/>
    <w:rsid w:val="006E3ADC"/>
    <w:rsid w:val="006E3CA9"/>
    <w:rsid w:val="006E4048"/>
    <w:rsid w:val="006E4179"/>
    <w:rsid w:val="006E4569"/>
    <w:rsid w:val="006E4924"/>
    <w:rsid w:val="006E49CE"/>
    <w:rsid w:val="006E4E1F"/>
    <w:rsid w:val="006E5997"/>
    <w:rsid w:val="006E5D93"/>
    <w:rsid w:val="006E60D3"/>
    <w:rsid w:val="006E65C4"/>
    <w:rsid w:val="006E68D8"/>
    <w:rsid w:val="006E69C9"/>
    <w:rsid w:val="006E6C34"/>
    <w:rsid w:val="006E6F9A"/>
    <w:rsid w:val="006E74D7"/>
    <w:rsid w:val="006E7747"/>
    <w:rsid w:val="006E77C5"/>
    <w:rsid w:val="006E7C0F"/>
    <w:rsid w:val="006E7FF1"/>
    <w:rsid w:val="006F0312"/>
    <w:rsid w:val="006F09F8"/>
    <w:rsid w:val="006F131E"/>
    <w:rsid w:val="006F1375"/>
    <w:rsid w:val="006F1412"/>
    <w:rsid w:val="006F177A"/>
    <w:rsid w:val="006F1C0A"/>
    <w:rsid w:val="006F20D3"/>
    <w:rsid w:val="006F2176"/>
    <w:rsid w:val="006F217F"/>
    <w:rsid w:val="006F2361"/>
    <w:rsid w:val="006F2625"/>
    <w:rsid w:val="006F288F"/>
    <w:rsid w:val="006F2B26"/>
    <w:rsid w:val="006F2DDF"/>
    <w:rsid w:val="006F2EEA"/>
    <w:rsid w:val="006F324A"/>
    <w:rsid w:val="006F365C"/>
    <w:rsid w:val="006F391E"/>
    <w:rsid w:val="006F3B2B"/>
    <w:rsid w:val="006F40BA"/>
    <w:rsid w:val="006F4143"/>
    <w:rsid w:val="006F4898"/>
    <w:rsid w:val="006F48D8"/>
    <w:rsid w:val="006F4B82"/>
    <w:rsid w:val="006F4D05"/>
    <w:rsid w:val="006F521D"/>
    <w:rsid w:val="006F5422"/>
    <w:rsid w:val="006F57B5"/>
    <w:rsid w:val="006F6128"/>
    <w:rsid w:val="006F6159"/>
    <w:rsid w:val="006F6920"/>
    <w:rsid w:val="006F6B6C"/>
    <w:rsid w:val="006F777F"/>
    <w:rsid w:val="0070004A"/>
    <w:rsid w:val="00700101"/>
    <w:rsid w:val="00700194"/>
    <w:rsid w:val="00700695"/>
    <w:rsid w:val="00700AB8"/>
    <w:rsid w:val="00700EEC"/>
    <w:rsid w:val="007011DB"/>
    <w:rsid w:val="00701355"/>
    <w:rsid w:val="007013CE"/>
    <w:rsid w:val="0070160C"/>
    <w:rsid w:val="007019CB"/>
    <w:rsid w:val="00701A50"/>
    <w:rsid w:val="00701FB5"/>
    <w:rsid w:val="00702604"/>
    <w:rsid w:val="0070260A"/>
    <w:rsid w:val="00702D08"/>
    <w:rsid w:val="00703C9C"/>
    <w:rsid w:val="00703E73"/>
    <w:rsid w:val="00703E89"/>
    <w:rsid w:val="00703F9E"/>
    <w:rsid w:val="00704278"/>
    <w:rsid w:val="00704A62"/>
    <w:rsid w:val="00704AA6"/>
    <w:rsid w:val="00704F7B"/>
    <w:rsid w:val="0070584C"/>
    <w:rsid w:val="00705AFB"/>
    <w:rsid w:val="00705B02"/>
    <w:rsid w:val="00706575"/>
    <w:rsid w:val="00706BF0"/>
    <w:rsid w:val="007074A3"/>
    <w:rsid w:val="00707592"/>
    <w:rsid w:val="007075AC"/>
    <w:rsid w:val="007076B6"/>
    <w:rsid w:val="00707946"/>
    <w:rsid w:val="007079B8"/>
    <w:rsid w:val="00710011"/>
    <w:rsid w:val="007102C2"/>
    <w:rsid w:val="00710310"/>
    <w:rsid w:val="007104DD"/>
    <w:rsid w:val="00710D9A"/>
    <w:rsid w:val="00710DCB"/>
    <w:rsid w:val="00710ECF"/>
    <w:rsid w:val="00710EFC"/>
    <w:rsid w:val="00711298"/>
    <w:rsid w:val="00711300"/>
    <w:rsid w:val="007119AC"/>
    <w:rsid w:val="00711A71"/>
    <w:rsid w:val="00712132"/>
    <w:rsid w:val="007123E4"/>
    <w:rsid w:val="007125B2"/>
    <w:rsid w:val="00712992"/>
    <w:rsid w:val="007130BF"/>
    <w:rsid w:val="007133AD"/>
    <w:rsid w:val="00714610"/>
    <w:rsid w:val="007146B2"/>
    <w:rsid w:val="00714AEF"/>
    <w:rsid w:val="00714BA8"/>
    <w:rsid w:val="00714D25"/>
    <w:rsid w:val="00715730"/>
    <w:rsid w:val="007157C8"/>
    <w:rsid w:val="00715D83"/>
    <w:rsid w:val="00716149"/>
    <w:rsid w:val="007164E2"/>
    <w:rsid w:val="0071651E"/>
    <w:rsid w:val="00716B0E"/>
    <w:rsid w:val="00717062"/>
    <w:rsid w:val="007174E4"/>
    <w:rsid w:val="00717AF0"/>
    <w:rsid w:val="00717B57"/>
    <w:rsid w:val="00717EBF"/>
    <w:rsid w:val="007215AB"/>
    <w:rsid w:val="007218BD"/>
    <w:rsid w:val="00721A0D"/>
    <w:rsid w:val="007225EC"/>
    <w:rsid w:val="0072294E"/>
    <w:rsid w:val="00722A4A"/>
    <w:rsid w:val="00722D05"/>
    <w:rsid w:val="00723306"/>
    <w:rsid w:val="0072337F"/>
    <w:rsid w:val="00723525"/>
    <w:rsid w:val="00723D64"/>
    <w:rsid w:val="007242F1"/>
    <w:rsid w:val="00724A84"/>
    <w:rsid w:val="0072500E"/>
    <w:rsid w:val="007256F1"/>
    <w:rsid w:val="00725703"/>
    <w:rsid w:val="007257B7"/>
    <w:rsid w:val="00725A2B"/>
    <w:rsid w:val="007262AF"/>
    <w:rsid w:val="007263EE"/>
    <w:rsid w:val="007266D1"/>
    <w:rsid w:val="007268B2"/>
    <w:rsid w:val="00727A35"/>
    <w:rsid w:val="00730180"/>
    <w:rsid w:val="007304CA"/>
    <w:rsid w:val="007307F6"/>
    <w:rsid w:val="00730879"/>
    <w:rsid w:val="00730BCE"/>
    <w:rsid w:val="00730CDB"/>
    <w:rsid w:val="00730D19"/>
    <w:rsid w:val="00730EA6"/>
    <w:rsid w:val="00731538"/>
    <w:rsid w:val="0073200F"/>
    <w:rsid w:val="007323C9"/>
    <w:rsid w:val="00732623"/>
    <w:rsid w:val="00732691"/>
    <w:rsid w:val="00732B37"/>
    <w:rsid w:val="00732F35"/>
    <w:rsid w:val="0073316B"/>
    <w:rsid w:val="007331F9"/>
    <w:rsid w:val="00733F0F"/>
    <w:rsid w:val="007345B1"/>
    <w:rsid w:val="00734791"/>
    <w:rsid w:val="007347D6"/>
    <w:rsid w:val="00734828"/>
    <w:rsid w:val="00734A12"/>
    <w:rsid w:val="00734A73"/>
    <w:rsid w:val="00735297"/>
    <w:rsid w:val="007353E6"/>
    <w:rsid w:val="00735A4C"/>
    <w:rsid w:val="00735E6F"/>
    <w:rsid w:val="00736737"/>
    <w:rsid w:val="00736FA1"/>
    <w:rsid w:val="007377AD"/>
    <w:rsid w:val="00737CD9"/>
    <w:rsid w:val="007401C2"/>
    <w:rsid w:val="00740347"/>
    <w:rsid w:val="007407B8"/>
    <w:rsid w:val="007409B0"/>
    <w:rsid w:val="00740D54"/>
    <w:rsid w:val="00740FBE"/>
    <w:rsid w:val="0074122D"/>
    <w:rsid w:val="00741236"/>
    <w:rsid w:val="00742049"/>
    <w:rsid w:val="0074232C"/>
    <w:rsid w:val="00743065"/>
    <w:rsid w:val="00743445"/>
    <w:rsid w:val="00743529"/>
    <w:rsid w:val="00743F82"/>
    <w:rsid w:val="007440BC"/>
    <w:rsid w:val="007440E8"/>
    <w:rsid w:val="00744770"/>
    <w:rsid w:val="00744E58"/>
    <w:rsid w:val="0074584E"/>
    <w:rsid w:val="00745F6E"/>
    <w:rsid w:val="0074639D"/>
    <w:rsid w:val="0074683D"/>
    <w:rsid w:val="007468FF"/>
    <w:rsid w:val="00746C2D"/>
    <w:rsid w:val="007477EE"/>
    <w:rsid w:val="00747841"/>
    <w:rsid w:val="007478AF"/>
    <w:rsid w:val="00747BC2"/>
    <w:rsid w:val="00747F7E"/>
    <w:rsid w:val="00750601"/>
    <w:rsid w:val="00750A25"/>
    <w:rsid w:val="00750D10"/>
    <w:rsid w:val="0075133F"/>
    <w:rsid w:val="00751C72"/>
    <w:rsid w:val="007524B5"/>
    <w:rsid w:val="007524B7"/>
    <w:rsid w:val="0075251D"/>
    <w:rsid w:val="007526B3"/>
    <w:rsid w:val="00752C6A"/>
    <w:rsid w:val="00752DC0"/>
    <w:rsid w:val="00753437"/>
    <w:rsid w:val="00753449"/>
    <w:rsid w:val="007534C9"/>
    <w:rsid w:val="00754656"/>
    <w:rsid w:val="007548F2"/>
    <w:rsid w:val="00754E1F"/>
    <w:rsid w:val="007558E7"/>
    <w:rsid w:val="00755994"/>
    <w:rsid w:val="00756764"/>
    <w:rsid w:val="007568B5"/>
    <w:rsid w:val="00756A8A"/>
    <w:rsid w:val="00756B74"/>
    <w:rsid w:val="007574CC"/>
    <w:rsid w:val="007576A0"/>
    <w:rsid w:val="007576E0"/>
    <w:rsid w:val="007577F8"/>
    <w:rsid w:val="00757D1A"/>
    <w:rsid w:val="00757D90"/>
    <w:rsid w:val="0076003D"/>
    <w:rsid w:val="007601A8"/>
    <w:rsid w:val="00760328"/>
    <w:rsid w:val="00760460"/>
    <w:rsid w:val="0076077C"/>
    <w:rsid w:val="00760A99"/>
    <w:rsid w:val="00760AFA"/>
    <w:rsid w:val="0076163A"/>
    <w:rsid w:val="00761B80"/>
    <w:rsid w:val="0076206C"/>
    <w:rsid w:val="0076254B"/>
    <w:rsid w:val="00762EE1"/>
    <w:rsid w:val="007630B8"/>
    <w:rsid w:val="00763330"/>
    <w:rsid w:val="00763576"/>
    <w:rsid w:val="00763592"/>
    <w:rsid w:val="00764227"/>
    <w:rsid w:val="00764AAB"/>
    <w:rsid w:val="007651BF"/>
    <w:rsid w:val="00765222"/>
    <w:rsid w:val="007655D5"/>
    <w:rsid w:val="00765829"/>
    <w:rsid w:val="00766017"/>
    <w:rsid w:val="007663E7"/>
    <w:rsid w:val="00767205"/>
    <w:rsid w:val="00767441"/>
    <w:rsid w:val="00767556"/>
    <w:rsid w:val="00767668"/>
    <w:rsid w:val="00767838"/>
    <w:rsid w:val="0077009E"/>
    <w:rsid w:val="007708DD"/>
    <w:rsid w:val="00770985"/>
    <w:rsid w:val="00770D69"/>
    <w:rsid w:val="00771124"/>
    <w:rsid w:val="00771300"/>
    <w:rsid w:val="00771AB1"/>
    <w:rsid w:val="007721E6"/>
    <w:rsid w:val="0077281F"/>
    <w:rsid w:val="007729EE"/>
    <w:rsid w:val="00772CFC"/>
    <w:rsid w:val="00773478"/>
    <w:rsid w:val="00773965"/>
    <w:rsid w:val="00773DCC"/>
    <w:rsid w:val="00774183"/>
    <w:rsid w:val="007743BB"/>
    <w:rsid w:val="00775364"/>
    <w:rsid w:val="0077554B"/>
    <w:rsid w:val="00775A67"/>
    <w:rsid w:val="00776125"/>
    <w:rsid w:val="007761E5"/>
    <w:rsid w:val="00776542"/>
    <w:rsid w:val="0077655A"/>
    <w:rsid w:val="007765E6"/>
    <w:rsid w:val="00776DB5"/>
    <w:rsid w:val="00776EE3"/>
    <w:rsid w:val="00777176"/>
    <w:rsid w:val="00777229"/>
    <w:rsid w:val="0077760F"/>
    <w:rsid w:val="0077776A"/>
    <w:rsid w:val="00777927"/>
    <w:rsid w:val="00777B92"/>
    <w:rsid w:val="00777DCF"/>
    <w:rsid w:val="00777E0C"/>
    <w:rsid w:val="00777EA1"/>
    <w:rsid w:val="00780169"/>
    <w:rsid w:val="00780723"/>
    <w:rsid w:val="007808E2"/>
    <w:rsid w:val="007809E3"/>
    <w:rsid w:val="00780D61"/>
    <w:rsid w:val="007810BF"/>
    <w:rsid w:val="00781622"/>
    <w:rsid w:val="00781F98"/>
    <w:rsid w:val="0078204C"/>
    <w:rsid w:val="00782192"/>
    <w:rsid w:val="007821F1"/>
    <w:rsid w:val="00782726"/>
    <w:rsid w:val="007827C6"/>
    <w:rsid w:val="00782AA0"/>
    <w:rsid w:val="00782B65"/>
    <w:rsid w:val="00782CBA"/>
    <w:rsid w:val="00782DF6"/>
    <w:rsid w:val="007835FD"/>
    <w:rsid w:val="0078387A"/>
    <w:rsid w:val="00783A3A"/>
    <w:rsid w:val="00784830"/>
    <w:rsid w:val="00784A99"/>
    <w:rsid w:val="00784E55"/>
    <w:rsid w:val="0078555E"/>
    <w:rsid w:val="00785973"/>
    <w:rsid w:val="00785AB3"/>
    <w:rsid w:val="00786131"/>
    <w:rsid w:val="0078619E"/>
    <w:rsid w:val="0078633D"/>
    <w:rsid w:val="00786E1D"/>
    <w:rsid w:val="007873A6"/>
    <w:rsid w:val="00787632"/>
    <w:rsid w:val="0078764C"/>
    <w:rsid w:val="00790259"/>
    <w:rsid w:val="0079028C"/>
    <w:rsid w:val="0079043C"/>
    <w:rsid w:val="00790A21"/>
    <w:rsid w:val="00790C60"/>
    <w:rsid w:val="00790CCE"/>
    <w:rsid w:val="00791169"/>
    <w:rsid w:val="007912C4"/>
    <w:rsid w:val="00791691"/>
    <w:rsid w:val="007916F5"/>
    <w:rsid w:val="007919F2"/>
    <w:rsid w:val="007921B6"/>
    <w:rsid w:val="00792285"/>
    <w:rsid w:val="0079329D"/>
    <w:rsid w:val="007934AC"/>
    <w:rsid w:val="007935D4"/>
    <w:rsid w:val="0079365D"/>
    <w:rsid w:val="007938B4"/>
    <w:rsid w:val="00793E6B"/>
    <w:rsid w:val="0079404F"/>
    <w:rsid w:val="007942CC"/>
    <w:rsid w:val="0079456E"/>
    <w:rsid w:val="007945F2"/>
    <w:rsid w:val="007946DB"/>
    <w:rsid w:val="00794B08"/>
    <w:rsid w:val="00794CD0"/>
    <w:rsid w:val="00794E93"/>
    <w:rsid w:val="00794ECA"/>
    <w:rsid w:val="0079548D"/>
    <w:rsid w:val="00795BA5"/>
    <w:rsid w:val="00795FC1"/>
    <w:rsid w:val="00796666"/>
    <w:rsid w:val="007969C4"/>
    <w:rsid w:val="00796AEE"/>
    <w:rsid w:val="00796BAC"/>
    <w:rsid w:val="00796D2C"/>
    <w:rsid w:val="00797DE5"/>
    <w:rsid w:val="007A0178"/>
    <w:rsid w:val="007A0353"/>
    <w:rsid w:val="007A046E"/>
    <w:rsid w:val="007A093D"/>
    <w:rsid w:val="007A1037"/>
    <w:rsid w:val="007A1325"/>
    <w:rsid w:val="007A1A4E"/>
    <w:rsid w:val="007A1DA7"/>
    <w:rsid w:val="007A1FAB"/>
    <w:rsid w:val="007A2243"/>
    <w:rsid w:val="007A24AA"/>
    <w:rsid w:val="007A2BBF"/>
    <w:rsid w:val="007A32D8"/>
    <w:rsid w:val="007A3319"/>
    <w:rsid w:val="007A334D"/>
    <w:rsid w:val="007A3A44"/>
    <w:rsid w:val="007A3C87"/>
    <w:rsid w:val="007A46BB"/>
    <w:rsid w:val="007A4F7D"/>
    <w:rsid w:val="007A52F9"/>
    <w:rsid w:val="007A5377"/>
    <w:rsid w:val="007A541D"/>
    <w:rsid w:val="007A547E"/>
    <w:rsid w:val="007A5A7E"/>
    <w:rsid w:val="007A6058"/>
    <w:rsid w:val="007A61FB"/>
    <w:rsid w:val="007A651D"/>
    <w:rsid w:val="007A6CF3"/>
    <w:rsid w:val="007A6D09"/>
    <w:rsid w:val="007A72C8"/>
    <w:rsid w:val="007A76EE"/>
    <w:rsid w:val="007A7D8E"/>
    <w:rsid w:val="007A7E1C"/>
    <w:rsid w:val="007A7EC3"/>
    <w:rsid w:val="007B016B"/>
    <w:rsid w:val="007B0643"/>
    <w:rsid w:val="007B0A89"/>
    <w:rsid w:val="007B0D55"/>
    <w:rsid w:val="007B128E"/>
    <w:rsid w:val="007B12B5"/>
    <w:rsid w:val="007B1833"/>
    <w:rsid w:val="007B183F"/>
    <w:rsid w:val="007B1B8C"/>
    <w:rsid w:val="007B2179"/>
    <w:rsid w:val="007B2341"/>
    <w:rsid w:val="007B2359"/>
    <w:rsid w:val="007B25CF"/>
    <w:rsid w:val="007B2990"/>
    <w:rsid w:val="007B2FBB"/>
    <w:rsid w:val="007B3478"/>
    <w:rsid w:val="007B35E7"/>
    <w:rsid w:val="007B391D"/>
    <w:rsid w:val="007B3B24"/>
    <w:rsid w:val="007B3B47"/>
    <w:rsid w:val="007B3E1A"/>
    <w:rsid w:val="007B3F16"/>
    <w:rsid w:val="007B4CB5"/>
    <w:rsid w:val="007B539E"/>
    <w:rsid w:val="007B53EC"/>
    <w:rsid w:val="007B598C"/>
    <w:rsid w:val="007B59D6"/>
    <w:rsid w:val="007B67E7"/>
    <w:rsid w:val="007B68C3"/>
    <w:rsid w:val="007B6BFE"/>
    <w:rsid w:val="007B6D51"/>
    <w:rsid w:val="007B6D72"/>
    <w:rsid w:val="007B6E7C"/>
    <w:rsid w:val="007B6F87"/>
    <w:rsid w:val="007C0032"/>
    <w:rsid w:val="007C05F6"/>
    <w:rsid w:val="007C0601"/>
    <w:rsid w:val="007C08A9"/>
    <w:rsid w:val="007C0B5D"/>
    <w:rsid w:val="007C0E33"/>
    <w:rsid w:val="007C0F27"/>
    <w:rsid w:val="007C2025"/>
    <w:rsid w:val="007C212B"/>
    <w:rsid w:val="007C278A"/>
    <w:rsid w:val="007C27B6"/>
    <w:rsid w:val="007C286C"/>
    <w:rsid w:val="007C2DA8"/>
    <w:rsid w:val="007C3125"/>
    <w:rsid w:val="007C329B"/>
    <w:rsid w:val="007C3601"/>
    <w:rsid w:val="007C3B1B"/>
    <w:rsid w:val="007C3F51"/>
    <w:rsid w:val="007C411C"/>
    <w:rsid w:val="007C4807"/>
    <w:rsid w:val="007C4ACA"/>
    <w:rsid w:val="007C4BED"/>
    <w:rsid w:val="007C4CA3"/>
    <w:rsid w:val="007C4D00"/>
    <w:rsid w:val="007C53DE"/>
    <w:rsid w:val="007C547D"/>
    <w:rsid w:val="007C5571"/>
    <w:rsid w:val="007C654E"/>
    <w:rsid w:val="007C6BF8"/>
    <w:rsid w:val="007C6EEF"/>
    <w:rsid w:val="007C73FC"/>
    <w:rsid w:val="007C766C"/>
    <w:rsid w:val="007C7939"/>
    <w:rsid w:val="007C7B26"/>
    <w:rsid w:val="007C7F7D"/>
    <w:rsid w:val="007D0069"/>
    <w:rsid w:val="007D03FF"/>
    <w:rsid w:val="007D0A46"/>
    <w:rsid w:val="007D1510"/>
    <w:rsid w:val="007D26A4"/>
    <w:rsid w:val="007D27B1"/>
    <w:rsid w:val="007D2CA1"/>
    <w:rsid w:val="007D327F"/>
    <w:rsid w:val="007D38F1"/>
    <w:rsid w:val="007D38FC"/>
    <w:rsid w:val="007D3F92"/>
    <w:rsid w:val="007D4040"/>
    <w:rsid w:val="007D4278"/>
    <w:rsid w:val="007D4C37"/>
    <w:rsid w:val="007D4FE2"/>
    <w:rsid w:val="007D51BB"/>
    <w:rsid w:val="007D5226"/>
    <w:rsid w:val="007D5657"/>
    <w:rsid w:val="007D5BF5"/>
    <w:rsid w:val="007D5E4A"/>
    <w:rsid w:val="007D61CD"/>
    <w:rsid w:val="007D6BFB"/>
    <w:rsid w:val="007D7403"/>
    <w:rsid w:val="007E04DF"/>
    <w:rsid w:val="007E05C7"/>
    <w:rsid w:val="007E10C9"/>
    <w:rsid w:val="007E14BC"/>
    <w:rsid w:val="007E2366"/>
    <w:rsid w:val="007E2406"/>
    <w:rsid w:val="007E260F"/>
    <w:rsid w:val="007E2699"/>
    <w:rsid w:val="007E2958"/>
    <w:rsid w:val="007E2DEC"/>
    <w:rsid w:val="007E2E76"/>
    <w:rsid w:val="007E33EF"/>
    <w:rsid w:val="007E36DD"/>
    <w:rsid w:val="007E3B9E"/>
    <w:rsid w:val="007E3C81"/>
    <w:rsid w:val="007E4405"/>
    <w:rsid w:val="007E4910"/>
    <w:rsid w:val="007E4E23"/>
    <w:rsid w:val="007E50C5"/>
    <w:rsid w:val="007E5595"/>
    <w:rsid w:val="007E55A7"/>
    <w:rsid w:val="007E58FB"/>
    <w:rsid w:val="007E59D9"/>
    <w:rsid w:val="007E5C91"/>
    <w:rsid w:val="007E5D16"/>
    <w:rsid w:val="007E64D1"/>
    <w:rsid w:val="007E6779"/>
    <w:rsid w:val="007E6992"/>
    <w:rsid w:val="007E70AD"/>
    <w:rsid w:val="007E7A9C"/>
    <w:rsid w:val="007F016E"/>
    <w:rsid w:val="007F0376"/>
    <w:rsid w:val="007F0470"/>
    <w:rsid w:val="007F0BAF"/>
    <w:rsid w:val="007F0F6E"/>
    <w:rsid w:val="007F1080"/>
    <w:rsid w:val="007F10C9"/>
    <w:rsid w:val="007F11E4"/>
    <w:rsid w:val="007F1455"/>
    <w:rsid w:val="007F17A5"/>
    <w:rsid w:val="007F1AED"/>
    <w:rsid w:val="007F1B4F"/>
    <w:rsid w:val="007F2CC1"/>
    <w:rsid w:val="007F2D80"/>
    <w:rsid w:val="007F308B"/>
    <w:rsid w:val="007F3130"/>
    <w:rsid w:val="007F31BA"/>
    <w:rsid w:val="007F34C6"/>
    <w:rsid w:val="007F3A16"/>
    <w:rsid w:val="007F3A30"/>
    <w:rsid w:val="007F3A5A"/>
    <w:rsid w:val="007F5166"/>
    <w:rsid w:val="007F5D7F"/>
    <w:rsid w:val="007F5E08"/>
    <w:rsid w:val="007F68F8"/>
    <w:rsid w:val="007F6D93"/>
    <w:rsid w:val="007F713A"/>
    <w:rsid w:val="007F7163"/>
    <w:rsid w:val="007F7425"/>
    <w:rsid w:val="007F7711"/>
    <w:rsid w:val="007F7A66"/>
    <w:rsid w:val="007F7D50"/>
    <w:rsid w:val="00800279"/>
    <w:rsid w:val="00800793"/>
    <w:rsid w:val="00800FD6"/>
    <w:rsid w:val="008013D7"/>
    <w:rsid w:val="00801629"/>
    <w:rsid w:val="00801B92"/>
    <w:rsid w:val="00802A64"/>
    <w:rsid w:val="00802B01"/>
    <w:rsid w:val="00802BA6"/>
    <w:rsid w:val="00802D60"/>
    <w:rsid w:val="00802EE0"/>
    <w:rsid w:val="008032FD"/>
    <w:rsid w:val="0080384B"/>
    <w:rsid w:val="00803E5B"/>
    <w:rsid w:val="00803F2E"/>
    <w:rsid w:val="0080402C"/>
    <w:rsid w:val="00804494"/>
    <w:rsid w:val="00804593"/>
    <w:rsid w:val="008049B6"/>
    <w:rsid w:val="00804F26"/>
    <w:rsid w:val="008051AC"/>
    <w:rsid w:val="008051BF"/>
    <w:rsid w:val="0080544D"/>
    <w:rsid w:val="00805965"/>
    <w:rsid w:val="00805C40"/>
    <w:rsid w:val="0080605F"/>
    <w:rsid w:val="00806190"/>
    <w:rsid w:val="0080676A"/>
    <w:rsid w:val="00806B1E"/>
    <w:rsid w:val="008074C7"/>
    <w:rsid w:val="008102B3"/>
    <w:rsid w:val="008104C6"/>
    <w:rsid w:val="00810527"/>
    <w:rsid w:val="0081060E"/>
    <w:rsid w:val="0081067B"/>
    <w:rsid w:val="00810F63"/>
    <w:rsid w:val="008113A5"/>
    <w:rsid w:val="00811856"/>
    <w:rsid w:val="00811DA3"/>
    <w:rsid w:val="00812739"/>
    <w:rsid w:val="00812872"/>
    <w:rsid w:val="00812D89"/>
    <w:rsid w:val="0081321D"/>
    <w:rsid w:val="008132E8"/>
    <w:rsid w:val="00813580"/>
    <w:rsid w:val="00814021"/>
    <w:rsid w:val="008141B7"/>
    <w:rsid w:val="008148E4"/>
    <w:rsid w:val="00814A00"/>
    <w:rsid w:val="00814E1C"/>
    <w:rsid w:val="00814EEE"/>
    <w:rsid w:val="0081515A"/>
    <w:rsid w:val="00815344"/>
    <w:rsid w:val="00815435"/>
    <w:rsid w:val="00815581"/>
    <w:rsid w:val="00815612"/>
    <w:rsid w:val="008159F3"/>
    <w:rsid w:val="00815DD6"/>
    <w:rsid w:val="00815F34"/>
    <w:rsid w:val="008160D5"/>
    <w:rsid w:val="008167E4"/>
    <w:rsid w:val="008179F4"/>
    <w:rsid w:val="00817B73"/>
    <w:rsid w:val="00817C5A"/>
    <w:rsid w:val="00817DED"/>
    <w:rsid w:val="00820580"/>
    <w:rsid w:val="008205A2"/>
    <w:rsid w:val="00820DF8"/>
    <w:rsid w:val="00820F37"/>
    <w:rsid w:val="008216D3"/>
    <w:rsid w:val="00821B51"/>
    <w:rsid w:val="00821DE9"/>
    <w:rsid w:val="00822206"/>
    <w:rsid w:val="008232A0"/>
    <w:rsid w:val="008237EA"/>
    <w:rsid w:val="00823898"/>
    <w:rsid w:val="00823E59"/>
    <w:rsid w:val="00823F8B"/>
    <w:rsid w:val="0082410A"/>
    <w:rsid w:val="008245AD"/>
    <w:rsid w:val="008246E8"/>
    <w:rsid w:val="00825467"/>
    <w:rsid w:val="008259A2"/>
    <w:rsid w:val="00825A39"/>
    <w:rsid w:val="00825C65"/>
    <w:rsid w:val="00825FB2"/>
    <w:rsid w:val="0082621F"/>
    <w:rsid w:val="008268F4"/>
    <w:rsid w:val="00826B4B"/>
    <w:rsid w:val="008271CE"/>
    <w:rsid w:val="00827628"/>
    <w:rsid w:val="00827E53"/>
    <w:rsid w:val="00827FF6"/>
    <w:rsid w:val="008310C8"/>
    <w:rsid w:val="008314E7"/>
    <w:rsid w:val="0083181D"/>
    <w:rsid w:val="0083247A"/>
    <w:rsid w:val="0083284F"/>
    <w:rsid w:val="00832992"/>
    <w:rsid w:val="0083322E"/>
    <w:rsid w:val="00833350"/>
    <w:rsid w:val="00833733"/>
    <w:rsid w:val="00833745"/>
    <w:rsid w:val="00833CF7"/>
    <w:rsid w:val="00833EB0"/>
    <w:rsid w:val="00834260"/>
    <w:rsid w:val="00834624"/>
    <w:rsid w:val="008347C1"/>
    <w:rsid w:val="0083490E"/>
    <w:rsid w:val="008351D3"/>
    <w:rsid w:val="00835D76"/>
    <w:rsid w:val="00835E37"/>
    <w:rsid w:val="00836071"/>
    <w:rsid w:val="00836079"/>
    <w:rsid w:val="008362F8"/>
    <w:rsid w:val="00836611"/>
    <w:rsid w:val="00836771"/>
    <w:rsid w:val="00836E87"/>
    <w:rsid w:val="0083704C"/>
    <w:rsid w:val="00837778"/>
    <w:rsid w:val="00837797"/>
    <w:rsid w:val="00837AF0"/>
    <w:rsid w:val="00837BAA"/>
    <w:rsid w:val="008409B5"/>
    <w:rsid w:val="00840CE1"/>
    <w:rsid w:val="00840E18"/>
    <w:rsid w:val="00841588"/>
    <w:rsid w:val="008418B6"/>
    <w:rsid w:val="00842123"/>
    <w:rsid w:val="00842249"/>
    <w:rsid w:val="0084240B"/>
    <w:rsid w:val="008424FA"/>
    <w:rsid w:val="00843069"/>
    <w:rsid w:val="008430A2"/>
    <w:rsid w:val="008431F8"/>
    <w:rsid w:val="0084354B"/>
    <w:rsid w:val="00843584"/>
    <w:rsid w:val="0084361A"/>
    <w:rsid w:val="008437F4"/>
    <w:rsid w:val="008438EA"/>
    <w:rsid w:val="00843A81"/>
    <w:rsid w:val="00843EBA"/>
    <w:rsid w:val="008441A1"/>
    <w:rsid w:val="00844295"/>
    <w:rsid w:val="008442FA"/>
    <w:rsid w:val="008443EC"/>
    <w:rsid w:val="00844FA5"/>
    <w:rsid w:val="00845129"/>
    <w:rsid w:val="008452AC"/>
    <w:rsid w:val="00845C4C"/>
    <w:rsid w:val="00846786"/>
    <w:rsid w:val="008468C1"/>
    <w:rsid w:val="00846A37"/>
    <w:rsid w:val="00846B44"/>
    <w:rsid w:val="00846BC9"/>
    <w:rsid w:val="00846BCC"/>
    <w:rsid w:val="00847081"/>
    <w:rsid w:val="0084719C"/>
    <w:rsid w:val="00847276"/>
    <w:rsid w:val="00850308"/>
    <w:rsid w:val="00850424"/>
    <w:rsid w:val="008504FA"/>
    <w:rsid w:val="008508CE"/>
    <w:rsid w:val="00851311"/>
    <w:rsid w:val="00851D20"/>
    <w:rsid w:val="0085228B"/>
    <w:rsid w:val="0085235B"/>
    <w:rsid w:val="008524A2"/>
    <w:rsid w:val="008528DE"/>
    <w:rsid w:val="00853491"/>
    <w:rsid w:val="00853A66"/>
    <w:rsid w:val="00853A85"/>
    <w:rsid w:val="00853C90"/>
    <w:rsid w:val="00853CA1"/>
    <w:rsid w:val="00853E5E"/>
    <w:rsid w:val="00854194"/>
    <w:rsid w:val="0085424F"/>
    <w:rsid w:val="008549D4"/>
    <w:rsid w:val="00854CB8"/>
    <w:rsid w:val="00855215"/>
    <w:rsid w:val="008554F2"/>
    <w:rsid w:val="00855575"/>
    <w:rsid w:val="00855D90"/>
    <w:rsid w:val="00856588"/>
    <w:rsid w:val="008567CB"/>
    <w:rsid w:val="008568E9"/>
    <w:rsid w:val="008571F1"/>
    <w:rsid w:val="00857C30"/>
    <w:rsid w:val="00857D1B"/>
    <w:rsid w:val="0086012C"/>
    <w:rsid w:val="00860488"/>
    <w:rsid w:val="00860E95"/>
    <w:rsid w:val="00861132"/>
    <w:rsid w:val="008612B4"/>
    <w:rsid w:val="00861398"/>
    <w:rsid w:val="008613B3"/>
    <w:rsid w:val="00861511"/>
    <w:rsid w:val="0086176C"/>
    <w:rsid w:val="008618EF"/>
    <w:rsid w:val="00861B12"/>
    <w:rsid w:val="00861C73"/>
    <w:rsid w:val="00861F77"/>
    <w:rsid w:val="00862400"/>
    <w:rsid w:val="00862486"/>
    <w:rsid w:val="00862B2F"/>
    <w:rsid w:val="00862D8C"/>
    <w:rsid w:val="00862F38"/>
    <w:rsid w:val="00863057"/>
    <w:rsid w:val="00863404"/>
    <w:rsid w:val="00863688"/>
    <w:rsid w:val="00863AAD"/>
    <w:rsid w:val="00863AED"/>
    <w:rsid w:val="00863C35"/>
    <w:rsid w:val="00864096"/>
    <w:rsid w:val="008642A4"/>
    <w:rsid w:val="00864622"/>
    <w:rsid w:val="0086481C"/>
    <w:rsid w:val="008651BC"/>
    <w:rsid w:val="00865283"/>
    <w:rsid w:val="0086577E"/>
    <w:rsid w:val="0086587A"/>
    <w:rsid w:val="008664A1"/>
    <w:rsid w:val="00866C89"/>
    <w:rsid w:val="00867253"/>
    <w:rsid w:val="0086777E"/>
    <w:rsid w:val="00867890"/>
    <w:rsid w:val="00867DFE"/>
    <w:rsid w:val="00870115"/>
    <w:rsid w:val="008705D7"/>
    <w:rsid w:val="0087096D"/>
    <w:rsid w:val="00870C04"/>
    <w:rsid w:val="00870C5C"/>
    <w:rsid w:val="00871D7D"/>
    <w:rsid w:val="00871E70"/>
    <w:rsid w:val="00872066"/>
    <w:rsid w:val="00872822"/>
    <w:rsid w:val="0087294E"/>
    <w:rsid w:val="00872AF9"/>
    <w:rsid w:val="008731CB"/>
    <w:rsid w:val="008734C2"/>
    <w:rsid w:val="0087366D"/>
    <w:rsid w:val="00873B08"/>
    <w:rsid w:val="00873D99"/>
    <w:rsid w:val="0087519B"/>
    <w:rsid w:val="00875D14"/>
    <w:rsid w:val="00876730"/>
    <w:rsid w:val="00877506"/>
    <w:rsid w:val="00877F38"/>
    <w:rsid w:val="00877F70"/>
    <w:rsid w:val="00877F90"/>
    <w:rsid w:val="008803C4"/>
    <w:rsid w:val="008805F7"/>
    <w:rsid w:val="008809FF"/>
    <w:rsid w:val="008814CF"/>
    <w:rsid w:val="00881547"/>
    <w:rsid w:val="00881D0A"/>
    <w:rsid w:val="00882500"/>
    <w:rsid w:val="00882515"/>
    <w:rsid w:val="00882CD3"/>
    <w:rsid w:val="0088313C"/>
    <w:rsid w:val="008832D0"/>
    <w:rsid w:val="0088349A"/>
    <w:rsid w:val="00883800"/>
    <w:rsid w:val="00883B93"/>
    <w:rsid w:val="00883D80"/>
    <w:rsid w:val="0088408C"/>
    <w:rsid w:val="008843FB"/>
    <w:rsid w:val="008845D6"/>
    <w:rsid w:val="00884DBB"/>
    <w:rsid w:val="00886883"/>
    <w:rsid w:val="00886D9B"/>
    <w:rsid w:val="008870E2"/>
    <w:rsid w:val="008873E1"/>
    <w:rsid w:val="0088755F"/>
    <w:rsid w:val="00887985"/>
    <w:rsid w:val="00890272"/>
    <w:rsid w:val="008902A4"/>
    <w:rsid w:val="00891296"/>
    <w:rsid w:val="00891A95"/>
    <w:rsid w:val="00891B96"/>
    <w:rsid w:val="00891C4D"/>
    <w:rsid w:val="0089236F"/>
    <w:rsid w:val="008927AB"/>
    <w:rsid w:val="00892A9A"/>
    <w:rsid w:val="00892FE0"/>
    <w:rsid w:val="008937B8"/>
    <w:rsid w:val="008939A7"/>
    <w:rsid w:val="00894528"/>
    <w:rsid w:val="008945E1"/>
    <w:rsid w:val="008946C5"/>
    <w:rsid w:val="0089590D"/>
    <w:rsid w:val="00895AA5"/>
    <w:rsid w:val="00896294"/>
    <w:rsid w:val="00896705"/>
    <w:rsid w:val="00896F23"/>
    <w:rsid w:val="00897598"/>
    <w:rsid w:val="008977CE"/>
    <w:rsid w:val="00897947"/>
    <w:rsid w:val="00897AE4"/>
    <w:rsid w:val="00897CEB"/>
    <w:rsid w:val="00897D2A"/>
    <w:rsid w:val="008A0352"/>
    <w:rsid w:val="008A05CE"/>
    <w:rsid w:val="008A0A27"/>
    <w:rsid w:val="008A0C04"/>
    <w:rsid w:val="008A0E62"/>
    <w:rsid w:val="008A16DB"/>
    <w:rsid w:val="008A184E"/>
    <w:rsid w:val="008A1BE0"/>
    <w:rsid w:val="008A1C1B"/>
    <w:rsid w:val="008A1D5E"/>
    <w:rsid w:val="008A1E8E"/>
    <w:rsid w:val="008A26A3"/>
    <w:rsid w:val="008A27F1"/>
    <w:rsid w:val="008A2A8E"/>
    <w:rsid w:val="008A2C52"/>
    <w:rsid w:val="008A347E"/>
    <w:rsid w:val="008A359B"/>
    <w:rsid w:val="008A378B"/>
    <w:rsid w:val="008A38E1"/>
    <w:rsid w:val="008A3D5A"/>
    <w:rsid w:val="008A440D"/>
    <w:rsid w:val="008A4714"/>
    <w:rsid w:val="008A4747"/>
    <w:rsid w:val="008A4DCB"/>
    <w:rsid w:val="008A55DF"/>
    <w:rsid w:val="008A5DD0"/>
    <w:rsid w:val="008A5DD9"/>
    <w:rsid w:val="008A5E97"/>
    <w:rsid w:val="008A5F89"/>
    <w:rsid w:val="008A61A5"/>
    <w:rsid w:val="008A6490"/>
    <w:rsid w:val="008A6F1A"/>
    <w:rsid w:val="008A77C2"/>
    <w:rsid w:val="008A799F"/>
    <w:rsid w:val="008A7B2D"/>
    <w:rsid w:val="008A7BC7"/>
    <w:rsid w:val="008B0081"/>
    <w:rsid w:val="008B00FD"/>
    <w:rsid w:val="008B04B8"/>
    <w:rsid w:val="008B058E"/>
    <w:rsid w:val="008B05AD"/>
    <w:rsid w:val="008B070A"/>
    <w:rsid w:val="008B09CD"/>
    <w:rsid w:val="008B17F8"/>
    <w:rsid w:val="008B25D8"/>
    <w:rsid w:val="008B2F52"/>
    <w:rsid w:val="008B37D6"/>
    <w:rsid w:val="008B38BB"/>
    <w:rsid w:val="008B38FB"/>
    <w:rsid w:val="008B3914"/>
    <w:rsid w:val="008B43C3"/>
    <w:rsid w:val="008B49B8"/>
    <w:rsid w:val="008B4DF6"/>
    <w:rsid w:val="008B5484"/>
    <w:rsid w:val="008B65DF"/>
    <w:rsid w:val="008B6A63"/>
    <w:rsid w:val="008B6C99"/>
    <w:rsid w:val="008B6CC3"/>
    <w:rsid w:val="008B72FA"/>
    <w:rsid w:val="008B76CC"/>
    <w:rsid w:val="008B7A62"/>
    <w:rsid w:val="008C01A3"/>
    <w:rsid w:val="008C0775"/>
    <w:rsid w:val="008C0B71"/>
    <w:rsid w:val="008C0BBF"/>
    <w:rsid w:val="008C0CC3"/>
    <w:rsid w:val="008C10D2"/>
    <w:rsid w:val="008C1829"/>
    <w:rsid w:val="008C1B7B"/>
    <w:rsid w:val="008C1EFF"/>
    <w:rsid w:val="008C23D2"/>
    <w:rsid w:val="008C27B2"/>
    <w:rsid w:val="008C2A84"/>
    <w:rsid w:val="008C2B9D"/>
    <w:rsid w:val="008C3376"/>
    <w:rsid w:val="008C34CD"/>
    <w:rsid w:val="008C3C5E"/>
    <w:rsid w:val="008C3D8F"/>
    <w:rsid w:val="008C4198"/>
    <w:rsid w:val="008C41BC"/>
    <w:rsid w:val="008C4246"/>
    <w:rsid w:val="008C4431"/>
    <w:rsid w:val="008C450A"/>
    <w:rsid w:val="008C450D"/>
    <w:rsid w:val="008C4525"/>
    <w:rsid w:val="008C4736"/>
    <w:rsid w:val="008C495F"/>
    <w:rsid w:val="008C4BFF"/>
    <w:rsid w:val="008C5587"/>
    <w:rsid w:val="008C5615"/>
    <w:rsid w:val="008C5E96"/>
    <w:rsid w:val="008C6358"/>
    <w:rsid w:val="008C6498"/>
    <w:rsid w:val="008C64DB"/>
    <w:rsid w:val="008C6A0E"/>
    <w:rsid w:val="008C6A93"/>
    <w:rsid w:val="008C6B8A"/>
    <w:rsid w:val="008C6F5A"/>
    <w:rsid w:val="008C725E"/>
    <w:rsid w:val="008C72DA"/>
    <w:rsid w:val="008C7584"/>
    <w:rsid w:val="008C7B88"/>
    <w:rsid w:val="008C7F99"/>
    <w:rsid w:val="008D0205"/>
    <w:rsid w:val="008D0487"/>
    <w:rsid w:val="008D0E0B"/>
    <w:rsid w:val="008D1021"/>
    <w:rsid w:val="008D1386"/>
    <w:rsid w:val="008D1899"/>
    <w:rsid w:val="008D1915"/>
    <w:rsid w:val="008D192B"/>
    <w:rsid w:val="008D1BE5"/>
    <w:rsid w:val="008D1F7C"/>
    <w:rsid w:val="008D2195"/>
    <w:rsid w:val="008D255A"/>
    <w:rsid w:val="008D2BB0"/>
    <w:rsid w:val="008D2D67"/>
    <w:rsid w:val="008D2F8E"/>
    <w:rsid w:val="008D3779"/>
    <w:rsid w:val="008D3B8E"/>
    <w:rsid w:val="008D3C89"/>
    <w:rsid w:val="008D42D8"/>
    <w:rsid w:val="008D4B49"/>
    <w:rsid w:val="008D4D5B"/>
    <w:rsid w:val="008D4DA0"/>
    <w:rsid w:val="008D5036"/>
    <w:rsid w:val="008D56AA"/>
    <w:rsid w:val="008D5C2D"/>
    <w:rsid w:val="008D5D7E"/>
    <w:rsid w:val="008D5EC0"/>
    <w:rsid w:val="008D61DD"/>
    <w:rsid w:val="008D6624"/>
    <w:rsid w:val="008D66E8"/>
    <w:rsid w:val="008D676E"/>
    <w:rsid w:val="008D68C6"/>
    <w:rsid w:val="008D7157"/>
    <w:rsid w:val="008D71CE"/>
    <w:rsid w:val="008D7591"/>
    <w:rsid w:val="008D7861"/>
    <w:rsid w:val="008D7950"/>
    <w:rsid w:val="008D7E89"/>
    <w:rsid w:val="008D7F02"/>
    <w:rsid w:val="008D7FAB"/>
    <w:rsid w:val="008D7FC0"/>
    <w:rsid w:val="008E02A5"/>
    <w:rsid w:val="008E0F54"/>
    <w:rsid w:val="008E1119"/>
    <w:rsid w:val="008E17BC"/>
    <w:rsid w:val="008E1C29"/>
    <w:rsid w:val="008E23DE"/>
    <w:rsid w:val="008E2667"/>
    <w:rsid w:val="008E2686"/>
    <w:rsid w:val="008E306D"/>
    <w:rsid w:val="008E307C"/>
    <w:rsid w:val="008E3174"/>
    <w:rsid w:val="008E328F"/>
    <w:rsid w:val="008E3CBB"/>
    <w:rsid w:val="008E4030"/>
    <w:rsid w:val="008E44AC"/>
    <w:rsid w:val="008E490F"/>
    <w:rsid w:val="008E4DC9"/>
    <w:rsid w:val="008E515B"/>
    <w:rsid w:val="008E59C3"/>
    <w:rsid w:val="008E5A97"/>
    <w:rsid w:val="008E6197"/>
    <w:rsid w:val="008E6403"/>
    <w:rsid w:val="008E6A11"/>
    <w:rsid w:val="008E738F"/>
    <w:rsid w:val="008E75CD"/>
    <w:rsid w:val="008F03AA"/>
    <w:rsid w:val="008F0A59"/>
    <w:rsid w:val="008F0BC1"/>
    <w:rsid w:val="008F0FE9"/>
    <w:rsid w:val="008F121F"/>
    <w:rsid w:val="008F122E"/>
    <w:rsid w:val="008F1256"/>
    <w:rsid w:val="008F1BE4"/>
    <w:rsid w:val="008F2013"/>
    <w:rsid w:val="008F2030"/>
    <w:rsid w:val="008F223C"/>
    <w:rsid w:val="008F2CE8"/>
    <w:rsid w:val="008F336D"/>
    <w:rsid w:val="008F3AFF"/>
    <w:rsid w:val="008F3C42"/>
    <w:rsid w:val="008F4294"/>
    <w:rsid w:val="008F5DFF"/>
    <w:rsid w:val="008F5E02"/>
    <w:rsid w:val="008F6038"/>
    <w:rsid w:val="008F63D7"/>
    <w:rsid w:val="008F6609"/>
    <w:rsid w:val="008F662A"/>
    <w:rsid w:val="008F7197"/>
    <w:rsid w:val="008F763F"/>
    <w:rsid w:val="009008D0"/>
    <w:rsid w:val="00900933"/>
    <w:rsid w:val="00900DA7"/>
    <w:rsid w:val="00901550"/>
    <w:rsid w:val="009015DE"/>
    <w:rsid w:val="009019D5"/>
    <w:rsid w:val="00901FA7"/>
    <w:rsid w:val="009028AC"/>
    <w:rsid w:val="00902B19"/>
    <w:rsid w:val="00902D7D"/>
    <w:rsid w:val="00903172"/>
    <w:rsid w:val="009039F4"/>
    <w:rsid w:val="00903A24"/>
    <w:rsid w:val="00903A63"/>
    <w:rsid w:val="00903D41"/>
    <w:rsid w:val="00904064"/>
    <w:rsid w:val="00904970"/>
    <w:rsid w:val="00904B34"/>
    <w:rsid w:val="00904B3E"/>
    <w:rsid w:val="00904D81"/>
    <w:rsid w:val="009050CA"/>
    <w:rsid w:val="00905262"/>
    <w:rsid w:val="009055D4"/>
    <w:rsid w:val="00905608"/>
    <w:rsid w:val="00905AC3"/>
    <w:rsid w:val="00905CFA"/>
    <w:rsid w:val="00905EB1"/>
    <w:rsid w:val="00906AC2"/>
    <w:rsid w:val="00906E43"/>
    <w:rsid w:val="00906F6C"/>
    <w:rsid w:val="0090758D"/>
    <w:rsid w:val="00907642"/>
    <w:rsid w:val="00907731"/>
    <w:rsid w:val="00907A06"/>
    <w:rsid w:val="00907D16"/>
    <w:rsid w:val="009101D4"/>
    <w:rsid w:val="009101DE"/>
    <w:rsid w:val="00910652"/>
    <w:rsid w:val="00910B19"/>
    <w:rsid w:val="0091126C"/>
    <w:rsid w:val="009116F5"/>
    <w:rsid w:val="00911780"/>
    <w:rsid w:val="00911912"/>
    <w:rsid w:val="00911B55"/>
    <w:rsid w:val="00912124"/>
    <w:rsid w:val="009121E2"/>
    <w:rsid w:val="009127F0"/>
    <w:rsid w:val="00912E37"/>
    <w:rsid w:val="009130F9"/>
    <w:rsid w:val="009137CF"/>
    <w:rsid w:val="00913A5E"/>
    <w:rsid w:val="00913BD2"/>
    <w:rsid w:val="00913C78"/>
    <w:rsid w:val="00913E39"/>
    <w:rsid w:val="00913F2E"/>
    <w:rsid w:val="009146A5"/>
    <w:rsid w:val="00914822"/>
    <w:rsid w:val="00914891"/>
    <w:rsid w:val="009148D9"/>
    <w:rsid w:val="0091547A"/>
    <w:rsid w:val="00915628"/>
    <w:rsid w:val="00915DD4"/>
    <w:rsid w:val="00915F49"/>
    <w:rsid w:val="009163A4"/>
    <w:rsid w:val="009167CB"/>
    <w:rsid w:val="00917140"/>
    <w:rsid w:val="009171F7"/>
    <w:rsid w:val="00917210"/>
    <w:rsid w:val="0091736E"/>
    <w:rsid w:val="009175F6"/>
    <w:rsid w:val="0091760D"/>
    <w:rsid w:val="00917A29"/>
    <w:rsid w:val="009200B6"/>
    <w:rsid w:val="00920652"/>
    <w:rsid w:val="00920E63"/>
    <w:rsid w:val="00921089"/>
    <w:rsid w:val="0092114E"/>
    <w:rsid w:val="00921BA8"/>
    <w:rsid w:val="00921CCA"/>
    <w:rsid w:val="00921DBB"/>
    <w:rsid w:val="00922151"/>
    <w:rsid w:val="00922B1D"/>
    <w:rsid w:val="00923020"/>
    <w:rsid w:val="00923467"/>
    <w:rsid w:val="00923828"/>
    <w:rsid w:val="00923B60"/>
    <w:rsid w:val="00923BF0"/>
    <w:rsid w:val="009241B7"/>
    <w:rsid w:val="00924343"/>
    <w:rsid w:val="00924976"/>
    <w:rsid w:val="00924B5C"/>
    <w:rsid w:val="00924D9B"/>
    <w:rsid w:val="00925378"/>
    <w:rsid w:val="009254C2"/>
    <w:rsid w:val="00925B64"/>
    <w:rsid w:val="00925B8E"/>
    <w:rsid w:val="00926408"/>
    <w:rsid w:val="009269E5"/>
    <w:rsid w:val="00926B77"/>
    <w:rsid w:val="00926CE3"/>
    <w:rsid w:val="00927032"/>
    <w:rsid w:val="00927316"/>
    <w:rsid w:val="00927706"/>
    <w:rsid w:val="009278A2"/>
    <w:rsid w:val="00927932"/>
    <w:rsid w:val="00927AE7"/>
    <w:rsid w:val="00927CB7"/>
    <w:rsid w:val="00927CFF"/>
    <w:rsid w:val="00927EF6"/>
    <w:rsid w:val="009300C0"/>
    <w:rsid w:val="009303E9"/>
    <w:rsid w:val="009306B0"/>
    <w:rsid w:val="00931362"/>
    <w:rsid w:val="009317E4"/>
    <w:rsid w:val="00931F31"/>
    <w:rsid w:val="0093280E"/>
    <w:rsid w:val="00932AAC"/>
    <w:rsid w:val="00932F54"/>
    <w:rsid w:val="009330B3"/>
    <w:rsid w:val="0093322A"/>
    <w:rsid w:val="00933517"/>
    <w:rsid w:val="00933898"/>
    <w:rsid w:val="00933B23"/>
    <w:rsid w:val="00933D9F"/>
    <w:rsid w:val="00933F18"/>
    <w:rsid w:val="0093439B"/>
    <w:rsid w:val="00934E92"/>
    <w:rsid w:val="00935163"/>
    <w:rsid w:val="009351C9"/>
    <w:rsid w:val="009354B8"/>
    <w:rsid w:val="009357B7"/>
    <w:rsid w:val="0093581E"/>
    <w:rsid w:val="00935B73"/>
    <w:rsid w:val="00935BCD"/>
    <w:rsid w:val="00935FB1"/>
    <w:rsid w:val="009361ED"/>
    <w:rsid w:val="0093629A"/>
    <w:rsid w:val="009363DE"/>
    <w:rsid w:val="0093650C"/>
    <w:rsid w:val="00936CB7"/>
    <w:rsid w:val="00936D0C"/>
    <w:rsid w:val="00936D3F"/>
    <w:rsid w:val="00936E3D"/>
    <w:rsid w:val="00937168"/>
    <w:rsid w:val="00937774"/>
    <w:rsid w:val="00937A23"/>
    <w:rsid w:val="00937FB4"/>
    <w:rsid w:val="00940637"/>
    <w:rsid w:val="00940806"/>
    <w:rsid w:val="009412D9"/>
    <w:rsid w:val="00941993"/>
    <w:rsid w:val="00942A80"/>
    <w:rsid w:val="00942E5B"/>
    <w:rsid w:val="009430BA"/>
    <w:rsid w:val="0094325E"/>
    <w:rsid w:val="00943350"/>
    <w:rsid w:val="009435A8"/>
    <w:rsid w:val="00943C36"/>
    <w:rsid w:val="00943CE3"/>
    <w:rsid w:val="00943DFB"/>
    <w:rsid w:val="00944386"/>
    <w:rsid w:val="00944717"/>
    <w:rsid w:val="00944852"/>
    <w:rsid w:val="0094498E"/>
    <w:rsid w:val="00944D15"/>
    <w:rsid w:val="00944DAD"/>
    <w:rsid w:val="00944DBB"/>
    <w:rsid w:val="009454C3"/>
    <w:rsid w:val="009457B5"/>
    <w:rsid w:val="00945AC2"/>
    <w:rsid w:val="00945FCA"/>
    <w:rsid w:val="009465C3"/>
    <w:rsid w:val="009469BB"/>
    <w:rsid w:val="00946C07"/>
    <w:rsid w:val="009471F0"/>
    <w:rsid w:val="00947A99"/>
    <w:rsid w:val="00947E3D"/>
    <w:rsid w:val="00947ECC"/>
    <w:rsid w:val="00947F83"/>
    <w:rsid w:val="009501B8"/>
    <w:rsid w:val="0095035A"/>
    <w:rsid w:val="00950AE5"/>
    <w:rsid w:val="0095148E"/>
    <w:rsid w:val="0095165B"/>
    <w:rsid w:val="00951960"/>
    <w:rsid w:val="00951BEB"/>
    <w:rsid w:val="00952643"/>
    <w:rsid w:val="00952743"/>
    <w:rsid w:val="00952B22"/>
    <w:rsid w:val="00952B39"/>
    <w:rsid w:val="00952E74"/>
    <w:rsid w:val="009535EF"/>
    <w:rsid w:val="009535FF"/>
    <w:rsid w:val="00953AA6"/>
    <w:rsid w:val="00953C96"/>
    <w:rsid w:val="009540B1"/>
    <w:rsid w:val="00954541"/>
    <w:rsid w:val="009545EC"/>
    <w:rsid w:val="00954AC2"/>
    <w:rsid w:val="0095536D"/>
    <w:rsid w:val="00955AFD"/>
    <w:rsid w:val="00955F61"/>
    <w:rsid w:val="00955F9C"/>
    <w:rsid w:val="00956283"/>
    <w:rsid w:val="00956C2D"/>
    <w:rsid w:val="00956CA9"/>
    <w:rsid w:val="00956CDE"/>
    <w:rsid w:val="0095758F"/>
    <w:rsid w:val="00960054"/>
    <w:rsid w:val="00960CA1"/>
    <w:rsid w:val="00960DA1"/>
    <w:rsid w:val="0096152C"/>
    <w:rsid w:val="009618D1"/>
    <w:rsid w:val="009618DC"/>
    <w:rsid w:val="00961E70"/>
    <w:rsid w:val="00962347"/>
    <w:rsid w:val="009625E9"/>
    <w:rsid w:val="009628E2"/>
    <w:rsid w:val="009629A3"/>
    <w:rsid w:val="00963339"/>
    <w:rsid w:val="00963B97"/>
    <w:rsid w:val="00963E4A"/>
    <w:rsid w:val="009643CE"/>
    <w:rsid w:val="00964809"/>
    <w:rsid w:val="009649D8"/>
    <w:rsid w:val="00964C34"/>
    <w:rsid w:val="00964C9A"/>
    <w:rsid w:val="00964DE7"/>
    <w:rsid w:val="009653DE"/>
    <w:rsid w:val="00965E31"/>
    <w:rsid w:val="00965E69"/>
    <w:rsid w:val="00966398"/>
    <w:rsid w:val="00966492"/>
    <w:rsid w:val="00966657"/>
    <w:rsid w:val="00966717"/>
    <w:rsid w:val="00966C72"/>
    <w:rsid w:val="00966D8B"/>
    <w:rsid w:val="009676F2"/>
    <w:rsid w:val="00967CB4"/>
    <w:rsid w:val="0097096B"/>
    <w:rsid w:val="00970C58"/>
    <w:rsid w:val="0097127A"/>
    <w:rsid w:val="009713AE"/>
    <w:rsid w:val="009713FF"/>
    <w:rsid w:val="00971804"/>
    <w:rsid w:val="0097183A"/>
    <w:rsid w:val="00971C4B"/>
    <w:rsid w:val="00971FA0"/>
    <w:rsid w:val="009720BC"/>
    <w:rsid w:val="009720FC"/>
    <w:rsid w:val="00972866"/>
    <w:rsid w:val="00972A54"/>
    <w:rsid w:val="00973030"/>
    <w:rsid w:val="0097306F"/>
    <w:rsid w:val="009737A8"/>
    <w:rsid w:val="00973C86"/>
    <w:rsid w:val="009743E0"/>
    <w:rsid w:val="00974522"/>
    <w:rsid w:val="0097452B"/>
    <w:rsid w:val="00974670"/>
    <w:rsid w:val="00974E9F"/>
    <w:rsid w:val="009750C6"/>
    <w:rsid w:val="009755EB"/>
    <w:rsid w:val="009757D6"/>
    <w:rsid w:val="00975A60"/>
    <w:rsid w:val="00975CB8"/>
    <w:rsid w:val="00975F30"/>
    <w:rsid w:val="00976296"/>
    <w:rsid w:val="00976D9F"/>
    <w:rsid w:val="00976F4C"/>
    <w:rsid w:val="009771A7"/>
    <w:rsid w:val="00977700"/>
    <w:rsid w:val="009804EB"/>
    <w:rsid w:val="00980DA8"/>
    <w:rsid w:val="00980F5B"/>
    <w:rsid w:val="00981184"/>
    <w:rsid w:val="00981225"/>
    <w:rsid w:val="009812A2"/>
    <w:rsid w:val="0098146B"/>
    <w:rsid w:val="0098219D"/>
    <w:rsid w:val="00982235"/>
    <w:rsid w:val="009822B4"/>
    <w:rsid w:val="00982570"/>
    <w:rsid w:val="00982723"/>
    <w:rsid w:val="00982787"/>
    <w:rsid w:val="009831DD"/>
    <w:rsid w:val="00984260"/>
    <w:rsid w:val="00984784"/>
    <w:rsid w:val="0098540F"/>
    <w:rsid w:val="009856AD"/>
    <w:rsid w:val="00985754"/>
    <w:rsid w:val="00985844"/>
    <w:rsid w:val="009858EB"/>
    <w:rsid w:val="00985BF0"/>
    <w:rsid w:val="00985C87"/>
    <w:rsid w:val="009861D3"/>
    <w:rsid w:val="00986451"/>
    <w:rsid w:val="00986ABA"/>
    <w:rsid w:val="00986C2F"/>
    <w:rsid w:val="00986CED"/>
    <w:rsid w:val="00987441"/>
    <w:rsid w:val="00987B8E"/>
    <w:rsid w:val="00987C93"/>
    <w:rsid w:val="00987C9C"/>
    <w:rsid w:val="00987F63"/>
    <w:rsid w:val="009900DB"/>
    <w:rsid w:val="00990538"/>
    <w:rsid w:val="00991537"/>
    <w:rsid w:val="00991688"/>
    <w:rsid w:val="00991B87"/>
    <w:rsid w:val="00991C1B"/>
    <w:rsid w:val="00991E90"/>
    <w:rsid w:val="00991ED6"/>
    <w:rsid w:val="00992161"/>
    <w:rsid w:val="0099227A"/>
    <w:rsid w:val="00992A2E"/>
    <w:rsid w:val="0099353F"/>
    <w:rsid w:val="009935C3"/>
    <w:rsid w:val="00993874"/>
    <w:rsid w:val="00993A6A"/>
    <w:rsid w:val="009943A7"/>
    <w:rsid w:val="009943B3"/>
    <w:rsid w:val="009943E2"/>
    <w:rsid w:val="0099498E"/>
    <w:rsid w:val="00994FFF"/>
    <w:rsid w:val="009951DD"/>
    <w:rsid w:val="009952EE"/>
    <w:rsid w:val="0099597F"/>
    <w:rsid w:val="00995ECE"/>
    <w:rsid w:val="00996B4C"/>
    <w:rsid w:val="00996B9D"/>
    <w:rsid w:val="00996D5E"/>
    <w:rsid w:val="009975F8"/>
    <w:rsid w:val="0099787F"/>
    <w:rsid w:val="00997D94"/>
    <w:rsid w:val="009A041E"/>
    <w:rsid w:val="009A0654"/>
    <w:rsid w:val="009A07A2"/>
    <w:rsid w:val="009A0A39"/>
    <w:rsid w:val="009A0C97"/>
    <w:rsid w:val="009A174E"/>
    <w:rsid w:val="009A1942"/>
    <w:rsid w:val="009A1BEA"/>
    <w:rsid w:val="009A1D06"/>
    <w:rsid w:val="009A1D9E"/>
    <w:rsid w:val="009A2E5F"/>
    <w:rsid w:val="009A33E8"/>
    <w:rsid w:val="009A35EA"/>
    <w:rsid w:val="009A36A9"/>
    <w:rsid w:val="009A3738"/>
    <w:rsid w:val="009A3E52"/>
    <w:rsid w:val="009A418E"/>
    <w:rsid w:val="009A4524"/>
    <w:rsid w:val="009A4676"/>
    <w:rsid w:val="009A46BD"/>
    <w:rsid w:val="009A5009"/>
    <w:rsid w:val="009A505E"/>
    <w:rsid w:val="009A5126"/>
    <w:rsid w:val="009A5557"/>
    <w:rsid w:val="009A5941"/>
    <w:rsid w:val="009A6D60"/>
    <w:rsid w:val="009A6EF7"/>
    <w:rsid w:val="009A71E0"/>
    <w:rsid w:val="009A7392"/>
    <w:rsid w:val="009B076D"/>
    <w:rsid w:val="009B0B71"/>
    <w:rsid w:val="009B0E50"/>
    <w:rsid w:val="009B1740"/>
    <w:rsid w:val="009B1916"/>
    <w:rsid w:val="009B1A8B"/>
    <w:rsid w:val="009B27C0"/>
    <w:rsid w:val="009B2B84"/>
    <w:rsid w:val="009B2F97"/>
    <w:rsid w:val="009B3F1A"/>
    <w:rsid w:val="009B4154"/>
    <w:rsid w:val="009B45EC"/>
    <w:rsid w:val="009B4A9F"/>
    <w:rsid w:val="009B4CD0"/>
    <w:rsid w:val="009B4FC7"/>
    <w:rsid w:val="009B53D2"/>
    <w:rsid w:val="009B56DC"/>
    <w:rsid w:val="009B5BDB"/>
    <w:rsid w:val="009B6369"/>
    <w:rsid w:val="009B6619"/>
    <w:rsid w:val="009B674C"/>
    <w:rsid w:val="009B699A"/>
    <w:rsid w:val="009B6AB1"/>
    <w:rsid w:val="009B727C"/>
    <w:rsid w:val="009B7374"/>
    <w:rsid w:val="009B7DBB"/>
    <w:rsid w:val="009B7DD8"/>
    <w:rsid w:val="009C0933"/>
    <w:rsid w:val="009C1320"/>
    <w:rsid w:val="009C162D"/>
    <w:rsid w:val="009C1828"/>
    <w:rsid w:val="009C1AC1"/>
    <w:rsid w:val="009C2234"/>
    <w:rsid w:val="009C2BBB"/>
    <w:rsid w:val="009C2DE5"/>
    <w:rsid w:val="009C3472"/>
    <w:rsid w:val="009C38DF"/>
    <w:rsid w:val="009C468A"/>
    <w:rsid w:val="009C4886"/>
    <w:rsid w:val="009C4D11"/>
    <w:rsid w:val="009C52D5"/>
    <w:rsid w:val="009C5483"/>
    <w:rsid w:val="009C5F05"/>
    <w:rsid w:val="009C6769"/>
    <w:rsid w:val="009C6B32"/>
    <w:rsid w:val="009C6E52"/>
    <w:rsid w:val="009C6F3A"/>
    <w:rsid w:val="009C700A"/>
    <w:rsid w:val="009C73DD"/>
    <w:rsid w:val="009C7620"/>
    <w:rsid w:val="009C7E11"/>
    <w:rsid w:val="009D005A"/>
    <w:rsid w:val="009D1159"/>
    <w:rsid w:val="009D1495"/>
    <w:rsid w:val="009D1585"/>
    <w:rsid w:val="009D158A"/>
    <w:rsid w:val="009D180C"/>
    <w:rsid w:val="009D1B09"/>
    <w:rsid w:val="009D1E4A"/>
    <w:rsid w:val="009D1EB9"/>
    <w:rsid w:val="009D1FEC"/>
    <w:rsid w:val="009D2313"/>
    <w:rsid w:val="009D244C"/>
    <w:rsid w:val="009D2ADA"/>
    <w:rsid w:val="009D327A"/>
    <w:rsid w:val="009D33D3"/>
    <w:rsid w:val="009D36CA"/>
    <w:rsid w:val="009D3718"/>
    <w:rsid w:val="009D380A"/>
    <w:rsid w:val="009D3BDB"/>
    <w:rsid w:val="009D4661"/>
    <w:rsid w:val="009D46F6"/>
    <w:rsid w:val="009D4737"/>
    <w:rsid w:val="009D5520"/>
    <w:rsid w:val="009D5B9A"/>
    <w:rsid w:val="009D678B"/>
    <w:rsid w:val="009D6B4B"/>
    <w:rsid w:val="009D74AF"/>
    <w:rsid w:val="009D76C1"/>
    <w:rsid w:val="009D793D"/>
    <w:rsid w:val="009D7C09"/>
    <w:rsid w:val="009E0114"/>
    <w:rsid w:val="009E0706"/>
    <w:rsid w:val="009E115A"/>
    <w:rsid w:val="009E1457"/>
    <w:rsid w:val="009E1731"/>
    <w:rsid w:val="009E17C9"/>
    <w:rsid w:val="009E18A0"/>
    <w:rsid w:val="009E1ED6"/>
    <w:rsid w:val="009E29A5"/>
    <w:rsid w:val="009E2DE0"/>
    <w:rsid w:val="009E338D"/>
    <w:rsid w:val="009E3CE8"/>
    <w:rsid w:val="009E4255"/>
    <w:rsid w:val="009E42E0"/>
    <w:rsid w:val="009E4ADC"/>
    <w:rsid w:val="009E54BD"/>
    <w:rsid w:val="009E551F"/>
    <w:rsid w:val="009E6164"/>
    <w:rsid w:val="009E61CD"/>
    <w:rsid w:val="009E64F1"/>
    <w:rsid w:val="009E65C2"/>
    <w:rsid w:val="009E6645"/>
    <w:rsid w:val="009E6848"/>
    <w:rsid w:val="009E68A6"/>
    <w:rsid w:val="009E6C24"/>
    <w:rsid w:val="009E6D07"/>
    <w:rsid w:val="009E6D15"/>
    <w:rsid w:val="009E6D29"/>
    <w:rsid w:val="009E6EFD"/>
    <w:rsid w:val="009E7020"/>
    <w:rsid w:val="009E7214"/>
    <w:rsid w:val="009E729E"/>
    <w:rsid w:val="009F008F"/>
    <w:rsid w:val="009F08B2"/>
    <w:rsid w:val="009F2594"/>
    <w:rsid w:val="009F2798"/>
    <w:rsid w:val="009F297E"/>
    <w:rsid w:val="009F30DF"/>
    <w:rsid w:val="009F343D"/>
    <w:rsid w:val="009F3AA9"/>
    <w:rsid w:val="009F3C3A"/>
    <w:rsid w:val="009F3CCC"/>
    <w:rsid w:val="009F402C"/>
    <w:rsid w:val="009F42DC"/>
    <w:rsid w:val="009F459B"/>
    <w:rsid w:val="009F4948"/>
    <w:rsid w:val="009F4F04"/>
    <w:rsid w:val="009F4FF2"/>
    <w:rsid w:val="009F5B28"/>
    <w:rsid w:val="009F5C05"/>
    <w:rsid w:val="009F5C61"/>
    <w:rsid w:val="009F5D8A"/>
    <w:rsid w:val="009F5F77"/>
    <w:rsid w:val="009F727B"/>
    <w:rsid w:val="009F7593"/>
    <w:rsid w:val="009F776F"/>
    <w:rsid w:val="009F7864"/>
    <w:rsid w:val="009F787B"/>
    <w:rsid w:val="009F7895"/>
    <w:rsid w:val="009F79EF"/>
    <w:rsid w:val="00A0012D"/>
    <w:rsid w:val="00A001F0"/>
    <w:rsid w:val="00A00360"/>
    <w:rsid w:val="00A003C5"/>
    <w:rsid w:val="00A0054B"/>
    <w:rsid w:val="00A00AB9"/>
    <w:rsid w:val="00A00EB8"/>
    <w:rsid w:val="00A014CC"/>
    <w:rsid w:val="00A0175C"/>
    <w:rsid w:val="00A01B18"/>
    <w:rsid w:val="00A01C25"/>
    <w:rsid w:val="00A0225E"/>
    <w:rsid w:val="00A02C1A"/>
    <w:rsid w:val="00A02DD9"/>
    <w:rsid w:val="00A034DC"/>
    <w:rsid w:val="00A0374B"/>
    <w:rsid w:val="00A0398F"/>
    <w:rsid w:val="00A03A8F"/>
    <w:rsid w:val="00A0414C"/>
    <w:rsid w:val="00A047B2"/>
    <w:rsid w:val="00A048BB"/>
    <w:rsid w:val="00A04BEC"/>
    <w:rsid w:val="00A04BEE"/>
    <w:rsid w:val="00A04F70"/>
    <w:rsid w:val="00A05326"/>
    <w:rsid w:val="00A0541E"/>
    <w:rsid w:val="00A0548B"/>
    <w:rsid w:val="00A05722"/>
    <w:rsid w:val="00A05BCA"/>
    <w:rsid w:val="00A05D38"/>
    <w:rsid w:val="00A05E0D"/>
    <w:rsid w:val="00A060F2"/>
    <w:rsid w:val="00A063EF"/>
    <w:rsid w:val="00A06919"/>
    <w:rsid w:val="00A06C36"/>
    <w:rsid w:val="00A06D3D"/>
    <w:rsid w:val="00A0714E"/>
    <w:rsid w:val="00A0788E"/>
    <w:rsid w:val="00A07F01"/>
    <w:rsid w:val="00A10378"/>
    <w:rsid w:val="00A1061A"/>
    <w:rsid w:val="00A111C2"/>
    <w:rsid w:val="00A111FB"/>
    <w:rsid w:val="00A11700"/>
    <w:rsid w:val="00A11A61"/>
    <w:rsid w:val="00A11FFD"/>
    <w:rsid w:val="00A12072"/>
    <w:rsid w:val="00A1212A"/>
    <w:rsid w:val="00A123BE"/>
    <w:rsid w:val="00A12706"/>
    <w:rsid w:val="00A13211"/>
    <w:rsid w:val="00A138F4"/>
    <w:rsid w:val="00A1399E"/>
    <w:rsid w:val="00A139A9"/>
    <w:rsid w:val="00A14565"/>
    <w:rsid w:val="00A147F0"/>
    <w:rsid w:val="00A14F9B"/>
    <w:rsid w:val="00A14FE2"/>
    <w:rsid w:val="00A15B8B"/>
    <w:rsid w:val="00A15CDC"/>
    <w:rsid w:val="00A161B6"/>
    <w:rsid w:val="00A16333"/>
    <w:rsid w:val="00A16669"/>
    <w:rsid w:val="00A1678C"/>
    <w:rsid w:val="00A17041"/>
    <w:rsid w:val="00A171E7"/>
    <w:rsid w:val="00A17B36"/>
    <w:rsid w:val="00A17DAD"/>
    <w:rsid w:val="00A20389"/>
    <w:rsid w:val="00A20392"/>
    <w:rsid w:val="00A206A5"/>
    <w:rsid w:val="00A20A0D"/>
    <w:rsid w:val="00A21032"/>
    <w:rsid w:val="00A210C3"/>
    <w:rsid w:val="00A2113C"/>
    <w:rsid w:val="00A2154D"/>
    <w:rsid w:val="00A21910"/>
    <w:rsid w:val="00A21B45"/>
    <w:rsid w:val="00A22175"/>
    <w:rsid w:val="00A22AEB"/>
    <w:rsid w:val="00A22DC8"/>
    <w:rsid w:val="00A23277"/>
    <w:rsid w:val="00A238A7"/>
    <w:rsid w:val="00A23C31"/>
    <w:rsid w:val="00A242FB"/>
    <w:rsid w:val="00A24627"/>
    <w:rsid w:val="00A24954"/>
    <w:rsid w:val="00A25271"/>
    <w:rsid w:val="00A25308"/>
    <w:rsid w:val="00A254D8"/>
    <w:rsid w:val="00A25C37"/>
    <w:rsid w:val="00A26119"/>
    <w:rsid w:val="00A270ED"/>
    <w:rsid w:val="00A271EA"/>
    <w:rsid w:val="00A27891"/>
    <w:rsid w:val="00A27BF8"/>
    <w:rsid w:val="00A27DF3"/>
    <w:rsid w:val="00A30197"/>
    <w:rsid w:val="00A3050A"/>
    <w:rsid w:val="00A30CE0"/>
    <w:rsid w:val="00A30D3E"/>
    <w:rsid w:val="00A31333"/>
    <w:rsid w:val="00A3293B"/>
    <w:rsid w:val="00A33035"/>
    <w:rsid w:val="00A339D0"/>
    <w:rsid w:val="00A3477B"/>
    <w:rsid w:val="00A35176"/>
    <w:rsid w:val="00A353EC"/>
    <w:rsid w:val="00A3623E"/>
    <w:rsid w:val="00A36D78"/>
    <w:rsid w:val="00A3738B"/>
    <w:rsid w:val="00A3754B"/>
    <w:rsid w:val="00A376D5"/>
    <w:rsid w:val="00A37C1C"/>
    <w:rsid w:val="00A37D30"/>
    <w:rsid w:val="00A37DA0"/>
    <w:rsid w:val="00A4007B"/>
    <w:rsid w:val="00A40381"/>
    <w:rsid w:val="00A4038A"/>
    <w:rsid w:val="00A40523"/>
    <w:rsid w:val="00A40651"/>
    <w:rsid w:val="00A40910"/>
    <w:rsid w:val="00A40AC4"/>
    <w:rsid w:val="00A40BD2"/>
    <w:rsid w:val="00A40EE1"/>
    <w:rsid w:val="00A413F4"/>
    <w:rsid w:val="00A41458"/>
    <w:rsid w:val="00A41E5A"/>
    <w:rsid w:val="00A422FC"/>
    <w:rsid w:val="00A42405"/>
    <w:rsid w:val="00A42460"/>
    <w:rsid w:val="00A42811"/>
    <w:rsid w:val="00A42A6A"/>
    <w:rsid w:val="00A42AA4"/>
    <w:rsid w:val="00A42B0A"/>
    <w:rsid w:val="00A42E3E"/>
    <w:rsid w:val="00A431CB"/>
    <w:rsid w:val="00A432C0"/>
    <w:rsid w:val="00A43311"/>
    <w:rsid w:val="00A43326"/>
    <w:rsid w:val="00A4360B"/>
    <w:rsid w:val="00A4366F"/>
    <w:rsid w:val="00A43BA2"/>
    <w:rsid w:val="00A44119"/>
    <w:rsid w:val="00A44340"/>
    <w:rsid w:val="00A4465F"/>
    <w:rsid w:val="00A44AC2"/>
    <w:rsid w:val="00A44AD8"/>
    <w:rsid w:val="00A44F4A"/>
    <w:rsid w:val="00A45046"/>
    <w:rsid w:val="00A45A2B"/>
    <w:rsid w:val="00A45AB7"/>
    <w:rsid w:val="00A45DAB"/>
    <w:rsid w:val="00A4627F"/>
    <w:rsid w:val="00A463CF"/>
    <w:rsid w:val="00A470C4"/>
    <w:rsid w:val="00A4773D"/>
    <w:rsid w:val="00A47A13"/>
    <w:rsid w:val="00A47BD8"/>
    <w:rsid w:val="00A47DE8"/>
    <w:rsid w:val="00A47F94"/>
    <w:rsid w:val="00A502D0"/>
    <w:rsid w:val="00A50611"/>
    <w:rsid w:val="00A50A51"/>
    <w:rsid w:val="00A50C2B"/>
    <w:rsid w:val="00A510FB"/>
    <w:rsid w:val="00A51319"/>
    <w:rsid w:val="00A513B2"/>
    <w:rsid w:val="00A51D01"/>
    <w:rsid w:val="00A52155"/>
    <w:rsid w:val="00A5223C"/>
    <w:rsid w:val="00A5226C"/>
    <w:rsid w:val="00A5246F"/>
    <w:rsid w:val="00A5378E"/>
    <w:rsid w:val="00A537C9"/>
    <w:rsid w:val="00A546A0"/>
    <w:rsid w:val="00A554F1"/>
    <w:rsid w:val="00A55A1A"/>
    <w:rsid w:val="00A55EF8"/>
    <w:rsid w:val="00A55FFD"/>
    <w:rsid w:val="00A561BA"/>
    <w:rsid w:val="00A561F2"/>
    <w:rsid w:val="00A57B33"/>
    <w:rsid w:val="00A57B94"/>
    <w:rsid w:val="00A57D81"/>
    <w:rsid w:val="00A60023"/>
    <w:rsid w:val="00A60094"/>
    <w:rsid w:val="00A60A42"/>
    <w:rsid w:val="00A610DE"/>
    <w:rsid w:val="00A61964"/>
    <w:rsid w:val="00A61E04"/>
    <w:rsid w:val="00A623CA"/>
    <w:rsid w:val="00A62E67"/>
    <w:rsid w:val="00A62F7D"/>
    <w:rsid w:val="00A62FEA"/>
    <w:rsid w:val="00A63828"/>
    <w:rsid w:val="00A63CE5"/>
    <w:rsid w:val="00A63D4A"/>
    <w:rsid w:val="00A641FC"/>
    <w:rsid w:val="00A645EB"/>
    <w:rsid w:val="00A6466D"/>
    <w:rsid w:val="00A64AC9"/>
    <w:rsid w:val="00A64ACF"/>
    <w:rsid w:val="00A65690"/>
    <w:rsid w:val="00A667DB"/>
    <w:rsid w:val="00A66865"/>
    <w:rsid w:val="00A67015"/>
    <w:rsid w:val="00A670E9"/>
    <w:rsid w:val="00A670F6"/>
    <w:rsid w:val="00A677B7"/>
    <w:rsid w:val="00A67BBE"/>
    <w:rsid w:val="00A70BE2"/>
    <w:rsid w:val="00A70F74"/>
    <w:rsid w:val="00A71263"/>
    <w:rsid w:val="00A71576"/>
    <w:rsid w:val="00A721B0"/>
    <w:rsid w:val="00A7229C"/>
    <w:rsid w:val="00A72532"/>
    <w:rsid w:val="00A726D2"/>
    <w:rsid w:val="00A72812"/>
    <w:rsid w:val="00A72910"/>
    <w:rsid w:val="00A72AC3"/>
    <w:rsid w:val="00A72CAA"/>
    <w:rsid w:val="00A731F7"/>
    <w:rsid w:val="00A74282"/>
    <w:rsid w:val="00A74C96"/>
    <w:rsid w:val="00A753D0"/>
    <w:rsid w:val="00A754F6"/>
    <w:rsid w:val="00A75D60"/>
    <w:rsid w:val="00A76057"/>
    <w:rsid w:val="00A7610F"/>
    <w:rsid w:val="00A76323"/>
    <w:rsid w:val="00A766CD"/>
    <w:rsid w:val="00A7689D"/>
    <w:rsid w:val="00A768F0"/>
    <w:rsid w:val="00A7698F"/>
    <w:rsid w:val="00A76B3C"/>
    <w:rsid w:val="00A76C62"/>
    <w:rsid w:val="00A77031"/>
    <w:rsid w:val="00A77284"/>
    <w:rsid w:val="00A80DEA"/>
    <w:rsid w:val="00A812C6"/>
    <w:rsid w:val="00A82B10"/>
    <w:rsid w:val="00A82CC5"/>
    <w:rsid w:val="00A82DED"/>
    <w:rsid w:val="00A82ECE"/>
    <w:rsid w:val="00A831F0"/>
    <w:rsid w:val="00A83262"/>
    <w:rsid w:val="00A834DC"/>
    <w:rsid w:val="00A83584"/>
    <w:rsid w:val="00A841BB"/>
    <w:rsid w:val="00A84338"/>
    <w:rsid w:val="00A8466E"/>
    <w:rsid w:val="00A8483A"/>
    <w:rsid w:val="00A84A30"/>
    <w:rsid w:val="00A84C90"/>
    <w:rsid w:val="00A858BE"/>
    <w:rsid w:val="00A85CD6"/>
    <w:rsid w:val="00A86320"/>
    <w:rsid w:val="00A8687C"/>
    <w:rsid w:val="00A86968"/>
    <w:rsid w:val="00A869C4"/>
    <w:rsid w:val="00A87160"/>
    <w:rsid w:val="00A87457"/>
    <w:rsid w:val="00A8751F"/>
    <w:rsid w:val="00A8760C"/>
    <w:rsid w:val="00A87664"/>
    <w:rsid w:val="00A878CC"/>
    <w:rsid w:val="00A87F67"/>
    <w:rsid w:val="00A905E6"/>
    <w:rsid w:val="00A90ED2"/>
    <w:rsid w:val="00A910D8"/>
    <w:rsid w:val="00A916D6"/>
    <w:rsid w:val="00A9170F"/>
    <w:rsid w:val="00A9185E"/>
    <w:rsid w:val="00A923CA"/>
    <w:rsid w:val="00A92518"/>
    <w:rsid w:val="00A92F06"/>
    <w:rsid w:val="00A9311C"/>
    <w:rsid w:val="00A9355B"/>
    <w:rsid w:val="00A937DC"/>
    <w:rsid w:val="00A939B0"/>
    <w:rsid w:val="00A9412D"/>
    <w:rsid w:val="00A94B86"/>
    <w:rsid w:val="00A94BF5"/>
    <w:rsid w:val="00A95703"/>
    <w:rsid w:val="00A95B05"/>
    <w:rsid w:val="00A95B89"/>
    <w:rsid w:val="00A95C3D"/>
    <w:rsid w:val="00A95CF6"/>
    <w:rsid w:val="00A9618E"/>
    <w:rsid w:val="00A96C8F"/>
    <w:rsid w:val="00A96DBA"/>
    <w:rsid w:val="00A96E8C"/>
    <w:rsid w:val="00A96F94"/>
    <w:rsid w:val="00A9702A"/>
    <w:rsid w:val="00A970D3"/>
    <w:rsid w:val="00A97453"/>
    <w:rsid w:val="00AA01B4"/>
    <w:rsid w:val="00AA04E4"/>
    <w:rsid w:val="00AA0B6A"/>
    <w:rsid w:val="00AA0E35"/>
    <w:rsid w:val="00AA109C"/>
    <w:rsid w:val="00AA12C9"/>
    <w:rsid w:val="00AA1315"/>
    <w:rsid w:val="00AA175D"/>
    <w:rsid w:val="00AA1AB5"/>
    <w:rsid w:val="00AA1C98"/>
    <w:rsid w:val="00AA1F42"/>
    <w:rsid w:val="00AA296E"/>
    <w:rsid w:val="00AA2EB7"/>
    <w:rsid w:val="00AA2FFC"/>
    <w:rsid w:val="00AA356D"/>
    <w:rsid w:val="00AA36AE"/>
    <w:rsid w:val="00AA37EB"/>
    <w:rsid w:val="00AA3B1E"/>
    <w:rsid w:val="00AA40D4"/>
    <w:rsid w:val="00AA43A7"/>
    <w:rsid w:val="00AA4417"/>
    <w:rsid w:val="00AA4959"/>
    <w:rsid w:val="00AA49B8"/>
    <w:rsid w:val="00AA4D56"/>
    <w:rsid w:val="00AA4D62"/>
    <w:rsid w:val="00AA5883"/>
    <w:rsid w:val="00AA5B52"/>
    <w:rsid w:val="00AA5C9A"/>
    <w:rsid w:val="00AA5E9A"/>
    <w:rsid w:val="00AA5F29"/>
    <w:rsid w:val="00AA61DF"/>
    <w:rsid w:val="00AA687C"/>
    <w:rsid w:val="00AA689F"/>
    <w:rsid w:val="00AA690D"/>
    <w:rsid w:val="00AA6B8A"/>
    <w:rsid w:val="00AA6D41"/>
    <w:rsid w:val="00AA6E3E"/>
    <w:rsid w:val="00AA6F3A"/>
    <w:rsid w:val="00AA71FC"/>
    <w:rsid w:val="00AA778B"/>
    <w:rsid w:val="00AA7A88"/>
    <w:rsid w:val="00AA7B25"/>
    <w:rsid w:val="00AA7C6E"/>
    <w:rsid w:val="00AB0134"/>
    <w:rsid w:val="00AB0313"/>
    <w:rsid w:val="00AB044F"/>
    <w:rsid w:val="00AB0646"/>
    <w:rsid w:val="00AB099A"/>
    <w:rsid w:val="00AB0BD1"/>
    <w:rsid w:val="00AB128D"/>
    <w:rsid w:val="00AB19AD"/>
    <w:rsid w:val="00AB21B6"/>
    <w:rsid w:val="00AB2338"/>
    <w:rsid w:val="00AB24DD"/>
    <w:rsid w:val="00AB27F9"/>
    <w:rsid w:val="00AB2F79"/>
    <w:rsid w:val="00AB3780"/>
    <w:rsid w:val="00AB3AEF"/>
    <w:rsid w:val="00AB3B3C"/>
    <w:rsid w:val="00AB48A5"/>
    <w:rsid w:val="00AB4EC5"/>
    <w:rsid w:val="00AB5355"/>
    <w:rsid w:val="00AB5356"/>
    <w:rsid w:val="00AB53EC"/>
    <w:rsid w:val="00AB5D0E"/>
    <w:rsid w:val="00AB5E1E"/>
    <w:rsid w:val="00AB64D2"/>
    <w:rsid w:val="00AB66A2"/>
    <w:rsid w:val="00AB6969"/>
    <w:rsid w:val="00AB6C5E"/>
    <w:rsid w:val="00AB6FCE"/>
    <w:rsid w:val="00AB731B"/>
    <w:rsid w:val="00AB7742"/>
    <w:rsid w:val="00AC01FB"/>
    <w:rsid w:val="00AC0556"/>
    <w:rsid w:val="00AC0BA0"/>
    <w:rsid w:val="00AC0ECF"/>
    <w:rsid w:val="00AC10E4"/>
    <w:rsid w:val="00AC14FC"/>
    <w:rsid w:val="00AC1715"/>
    <w:rsid w:val="00AC1AEF"/>
    <w:rsid w:val="00AC1CD9"/>
    <w:rsid w:val="00AC2295"/>
    <w:rsid w:val="00AC3298"/>
    <w:rsid w:val="00AC349D"/>
    <w:rsid w:val="00AC363A"/>
    <w:rsid w:val="00AC376E"/>
    <w:rsid w:val="00AC384D"/>
    <w:rsid w:val="00AC3AD2"/>
    <w:rsid w:val="00AC3FD4"/>
    <w:rsid w:val="00AC42FA"/>
    <w:rsid w:val="00AC469A"/>
    <w:rsid w:val="00AC46DD"/>
    <w:rsid w:val="00AC4752"/>
    <w:rsid w:val="00AC49A6"/>
    <w:rsid w:val="00AC4E83"/>
    <w:rsid w:val="00AC50D2"/>
    <w:rsid w:val="00AC56AD"/>
    <w:rsid w:val="00AC6176"/>
    <w:rsid w:val="00AC63BE"/>
    <w:rsid w:val="00AC6784"/>
    <w:rsid w:val="00AC6ADF"/>
    <w:rsid w:val="00AC6CDE"/>
    <w:rsid w:val="00AC6CF0"/>
    <w:rsid w:val="00AC6EC4"/>
    <w:rsid w:val="00AD0F5E"/>
    <w:rsid w:val="00AD1337"/>
    <w:rsid w:val="00AD1C2C"/>
    <w:rsid w:val="00AD219B"/>
    <w:rsid w:val="00AD21E9"/>
    <w:rsid w:val="00AD22C2"/>
    <w:rsid w:val="00AD23A8"/>
    <w:rsid w:val="00AD26D6"/>
    <w:rsid w:val="00AD2D90"/>
    <w:rsid w:val="00AD31A5"/>
    <w:rsid w:val="00AD34B5"/>
    <w:rsid w:val="00AD3524"/>
    <w:rsid w:val="00AD3A0C"/>
    <w:rsid w:val="00AD4464"/>
    <w:rsid w:val="00AD45D5"/>
    <w:rsid w:val="00AD4910"/>
    <w:rsid w:val="00AD4DC8"/>
    <w:rsid w:val="00AD4FCB"/>
    <w:rsid w:val="00AD53C6"/>
    <w:rsid w:val="00AD5A88"/>
    <w:rsid w:val="00AD5AAB"/>
    <w:rsid w:val="00AD6254"/>
    <w:rsid w:val="00AD64FC"/>
    <w:rsid w:val="00AD67B0"/>
    <w:rsid w:val="00AD67E7"/>
    <w:rsid w:val="00AD6AE8"/>
    <w:rsid w:val="00AD6FA2"/>
    <w:rsid w:val="00AD739B"/>
    <w:rsid w:val="00AD76D4"/>
    <w:rsid w:val="00AD7C3B"/>
    <w:rsid w:val="00AD7CB3"/>
    <w:rsid w:val="00AE006C"/>
    <w:rsid w:val="00AE020F"/>
    <w:rsid w:val="00AE029A"/>
    <w:rsid w:val="00AE0405"/>
    <w:rsid w:val="00AE0942"/>
    <w:rsid w:val="00AE0AE8"/>
    <w:rsid w:val="00AE0AEA"/>
    <w:rsid w:val="00AE1FD4"/>
    <w:rsid w:val="00AE2097"/>
    <w:rsid w:val="00AE260D"/>
    <w:rsid w:val="00AE28D3"/>
    <w:rsid w:val="00AE31F0"/>
    <w:rsid w:val="00AE359F"/>
    <w:rsid w:val="00AE387C"/>
    <w:rsid w:val="00AE3C69"/>
    <w:rsid w:val="00AE40BC"/>
    <w:rsid w:val="00AE482B"/>
    <w:rsid w:val="00AE49EB"/>
    <w:rsid w:val="00AE4BCC"/>
    <w:rsid w:val="00AE4F58"/>
    <w:rsid w:val="00AE5027"/>
    <w:rsid w:val="00AE5508"/>
    <w:rsid w:val="00AE56E6"/>
    <w:rsid w:val="00AE58AC"/>
    <w:rsid w:val="00AE5A71"/>
    <w:rsid w:val="00AE60C3"/>
    <w:rsid w:val="00AE61DF"/>
    <w:rsid w:val="00AE65CC"/>
    <w:rsid w:val="00AE7190"/>
    <w:rsid w:val="00AE7507"/>
    <w:rsid w:val="00AE7604"/>
    <w:rsid w:val="00AE79F5"/>
    <w:rsid w:val="00AE7E97"/>
    <w:rsid w:val="00AF0324"/>
    <w:rsid w:val="00AF0356"/>
    <w:rsid w:val="00AF04B2"/>
    <w:rsid w:val="00AF062C"/>
    <w:rsid w:val="00AF1244"/>
    <w:rsid w:val="00AF1C70"/>
    <w:rsid w:val="00AF28AD"/>
    <w:rsid w:val="00AF3325"/>
    <w:rsid w:val="00AF35BC"/>
    <w:rsid w:val="00AF37A4"/>
    <w:rsid w:val="00AF3978"/>
    <w:rsid w:val="00AF3B28"/>
    <w:rsid w:val="00AF3DD8"/>
    <w:rsid w:val="00AF4564"/>
    <w:rsid w:val="00AF48F9"/>
    <w:rsid w:val="00AF4A5C"/>
    <w:rsid w:val="00AF4AC0"/>
    <w:rsid w:val="00AF4AF1"/>
    <w:rsid w:val="00AF4C74"/>
    <w:rsid w:val="00AF5091"/>
    <w:rsid w:val="00AF52CB"/>
    <w:rsid w:val="00AF59F6"/>
    <w:rsid w:val="00AF5C92"/>
    <w:rsid w:val="00AF60F3"/>
    <w:rsid w:val="00AF6647"/>
    <w:rsid w:val="00AF6AEE"/>
    <w:rsid w:val="00AF6BB5"/>
    <w:rsid w:val="00AF6C8B"/>
    <w:rsid w:val="00AF6D65"/>
    <w:rsid w:val="00AF70D9"/>
    <w:rsid w:val="00AF7156"/>
    <w:rsid w:val="00AF71DD"/>
    <w:rsid w:val="00AF77FB"/>
    <w:rsid w:val="00AF7C95"/>
    <w:rsid w:val="00AF7E5C"/>
    <w:rsid w:val="00B0089A"/>
    <w:rsid w:val="00B00E2A"/>
    <w:rsid w:val="00B01544"/>
    <w:rsid w:val="00B017F9"/>
    <w:rsid w:val="00B01F73"/>
    <w:rsid w:val="00B020FB"/>
    <w:rsid w:val="00B021C7"/>
    <w:rsid w:val="00B025D0"/>
    <w:rsid w:val="00B02DB1"/>
    <w:rsid w:val="00B02E85"/>
    <w:rsid w:val="00B02F3B"/>
    <w:rsid w:val="00B02FAF"/>
    <w:rsid w:val="00B0337C"/>
    <w:rsid w:val="00B033E1"/>
    <w:rsid w:val="00B05283"/>
    <w:rsid w:val="00B0530B"/>
    <w:rsid w:val="00B05401"/>
    <w:rsid w:val="00B055AD"/>
    <w:rsid w:val="00B056F2"/>
    <w:rsid w:val="00B05D4F"/>
    <w:rsid w:val="00B06513"/>
    <w:rsid w:val="00B075A5"/>
    <w:rsid w:val="00B0769B"/>
    <w:rsid w:val="00B07C31"/>
    <w:rsid w:val="00B07E63"/>
    <w:rsid w:val="00B10107"/>
    <w:rsid w:val="00B10324"/>
    <w:rsid w:val="00B10EC6"/>
    <w:rsid w:val="00B10FD6"/>
    <w:rsid w:val="00B11113"/>
    <w:rsid w:val="00B120E5"/>
    <w:rsid w:val="00B129DB"/>
    <w:rsid w:val="00B12A93"/>
    <w:rsid w:val="00B12D95"/>
    <w:rsid w:val="00B12DA2"/>
    <w:rsid w:val="00B1360F"/>
    <w:rsid w:val="00B13E99"/>
    <w:rsid w:val="00B13FD8"/>
    <w:rsid w:val="00B14303"/>
    <w:rsid w:val="00B14645"/>
    <w:rsid w:val="00B1485C"/>
    <w:rsid w:val="00B14D19"/>
    <w:rsid w:val="00B14FA9"/>
    <w:rsid w:val="00B1554D"/>
    <w:rsid w:val="00B15672"/>
    <w:rsid w:val="00B15DD3"/>
    <w:rsid w:val="00B15E75"/>
    <w:rsid w:val="00B15EEE"/>
    <w:rsid w:val="00B1606E"/>
    <w:rsid w:val="00B160E5"/>
    <w:rsid w:val="00B163F4"/>
    <w:rsid w:val="00B16549"/>
    <w:rsid w:val="00B169A3"/>
    <w:rsid w:val="00B16DEB"/>
    <w:rsid w:val="00B16E99"/>
    <w:rsid w:val="00B16FF3"/>
    <w:rsid w:val="00B17AE1"/>
    <w:rsid w:val="00B17F23"/>
    <w:rsid w:val="00B17F5D"/>
    <w:rsid w:val="00B2032C"/>
    <w:rsid w:val="00B2063C"/>
    <w:rsid w:val="00B20C10"/>
    <w:rsid w:val="00B20D5C"/>
    <w:rsid w:val="00B20F6E"/>
    <w:rsid w:val="00B218B9"/>
    <w:rsid w:val="00B222E6"/>
    <w:rsid w:val="00B225A7"/>
    <w:rsid w:val="00B227D0"/>
    <w:rsid w:val="00B22B26"/>
    <w:rsid w:val="00B236FB"/>
    <w:rsid w:val="00B23885"/>
    <w:rsid w:val="00B23BBA"/>
    <w:rsid w:val="00B24994"/>
    <w:rsid w:val="00B24A96"/>
    <w:rsid w:val="00B24EDC"/>
    <w:rsid w:val="00B24F20"/>
    <w:rsid w:val="00B250DF"/>
    <w:rsid w:val="00B25CC5"/>
    <w:rsid w:val="00B2609E"/>
    <w:rsid w:val="00B269D4"/>
    <w:rsid w:val="00B26E1A"/>
    <w:rsid w:val="00B27117"/>
    <w:rsid w:val="00B27309"/>
    <w:rsid w:val="00B27B34"/>
    <w:rsid w:val="00B27BF6"/>
    <w:rsid w:val="00B27E3C"/>
    <w:rsid w:val="00B302B4"/>
    <w:rsid w:val="00B305AD"/>
    <w:rsid w:val="00B30B59"/>
    <w:rsid w:val="00B30EB8"/>
    <w:rsid w:val="00B30FDD"/>
    <w:rsid w:val="00B3120F"/>
    <w:rsid w:val="00B312DE"/>
    <w:rsid w:val="00B31944"/>
    <w:rsid w:val="00B31A5C"/>
    <w:rsid w:val="00B31BF9"/>
    <w:rsid w:val="00B31CE3"/>
    <w:rsid w:val="00B32457"/>
    <w:rsid w:val="00B3277B"/>
    <w:rsid w:val="00B328D4"/>
    <w:rsid w:val="00B32A8C"/>
    <w:rsid w:val="00B330A7"/>
    <w:rsid w:val="00B337B4"/>
    <w:rsid w:val="00B33983"/>
    <w:rsid w:val="00B33D75"/>
    <w:rsid w:val="00B33EDC"/>
    <w:rsid w:val="00B33EFF"/>
    <w:rsid w:val="00B342C1"/>
    <w:rsid w:val="00B342DB"/>
    <w:rsid w:val="00B34649"/>
    <w:rsid w:val="00B35592"/>
    <w:rsid w:val="00B355F5"/>
    <w:rsid w:val="00B3581E"/>
    <w:rsid w:val="00B36CD6"/>
    <w:rsid w:val="00B371D7"/>
    <w:rsid w:val="00B37E84"/>
    <w:rsid w:val="00B37EAF"/>
    <w:rsid w:val="00B37EC0"/>
    <w:rsid w:val="00B401B1"/>
    <w:rsid w:val="00B41868"/>
    <w:rsid w:val="00B419B4"/>
    <w:rsid w:val="00B42182"/>
    <w:rsid w:val="00B424B1"/>
    <w:rsid w:val="00B425EE"/>
    <w:rsid w:val="00B42633"/>
    <w:rsid w:val="00B4292C"/>
    <w:rsid w:val="00B429C1"/>
    <w:rsid w:val="00B42A57"/>
    <w:rsid w:val="00B42CC8"/>
    <w:rsid w:val="00B42FB8"/>
    <w:rsid w:val="00B43219"/>
    <w:rsid w:val="00B43757"/>
    <w:rsid w:val="00B43A2E"/>
    <w:rsid w:val="00B43BFC"/>
    <w:rsid w:val="00B43C1C"/>
    <w:rsid w:val="00B43CE1"/>
    <w:rsid w:val="00B43E09"/>
    <w:rsid w:val="00B43ED3"/>
    <w:rsid w:val="00B44317"/>
    <w:rsid w:val="00B44588"/>
    <w:rsid w:val="00B4469A"/>
    <w:rsid w:val="00B4538E"/>
    <w:rsid w:val="00B455FA"/>
    <w:rsid w:val="00B4584A"/>
    <w:rsid w:val="00B458C1"/>
    <w:rsid w:val="00B45962"/>
    <w:rsid w:val="00B4597B"/>
    <w:rsid w:val="00B45F68"/>
    <w:rsid w:val="00B46123"/>
    <w:rsid w:val="00B46182"/>
    <w:rsid w:val="00B46FFC"/>
    <w:rsid w:val="00B475B0"/>
    <w:rsid w:val="00B50161"/>
    <w:rsid w:val="00B50580"/>
    <w:rsid w:val="00B50CA8"/>
    <w:rsid w:val="00B50CB5"/>
    <w:rsid w:val="00B510BE"/>
    <w:rsid w:val="00B5115A"/>
    <w:rsid w:val="00B51248"/>
    <w:rsid w:val="00B51621"/>
    <w:rsid w:val="00B516D9"/>
    <w:rsid w:val="00B5194A"/>
    <w:rsid w:val="00B51A51"/>
    <w:rsid w:val="00B522E5"/>
    <w:rsid w:val="00B52313"/>
    <w:rsid w:val="00B52866"/>
    <w:rsid w:val="00B5298A"/>
    <w:rsid w:val="00B52B59"/>
    <w:rsid w:val="00B52C34"/>
    <w:rsid w:val="00B52C63"/>
    <w:rsid w:val="00B52ED5"/>
    <w:rsid w:val="00B5300F"/>
    <w:rsid w:val="00B53504"/>
    <w:rsid w:val="00B53C25"/>
    <w:rsid w:val="00B53D5B"/>
    <w:rsid w:val="00B53F30"/>
    <w:rsid w:val="00B5403A"/>
    <w:rsid w:val="00B540E8"/>
    <w:rsid w:val="00B54457"/>
    <w:rsid w:val="00B54889"/>
    <w:rsid w:val="00B54DEF"/>
    <w:rsid w:val="00B54F02"/>
    <w:rsid w:val="00B552CF"/>
    <w:rsid w:val="00B552E1"/>
    <w:rsid w:val="00B555C7"/>
    <w:rsid w:val="00B557EA"/>
    <w:rsid w:val="00B55B43"/>
    <w:rsid w:val="00B55B66"/>
    <w:rsid w:val="00B55B96"/>
    <w:rsid w:val="00B55EE1"/>
    <w:rsid w:val="00B5623E"/>
    <w:rsid w:val="00B56A1A"/>
    <w:rsid w:val="00B56BFE"/>
    <w:rsid w:val="00B56CDB"/>
    <w:rsid w:val="00B56D2E"/>
    <w:rsid w:val="00B56E1B"/>
    <w:rsid w:val="00B57DA7"/>
    <w:rsid w:val="00B57E6F"/>
    <w:rsid w:val="00B6017C"/>
    <w:rsid w:val="00B60504"/>
    <w:rsid w:val="00B60E1A"/>
    <w:rsid w:val="00B615B6"/>
    <w:rsid w:val="00B61F6A"/>
    <w:rsid w:val="00B62C3E"/>
    <w:rsid w:val="00B62FAD"/>
    <w:rsid w:val="00B63004"/>
    <w:rsid w:val="00B630A9"/>
    <w:rsid w:val="00B6333C"/>
    <w:rsid w:val="00B63DBB"/>
    <w:rsid w:val="00B63E0B"/>
    <w:rsid w:val="00B63E4B"/>
    <w:rsid w:val="00B63E54"/>
    <w:rsid w:val="00B63EE7"/>
    <w:rsid w:val="00B6412B"/>
    <w:rsid w:val="00B645F9"/>
    <w:rsid w:val="00B648AA"/>
    <w:rsid w:val="00B64E00"/>
    <w:rsid w:val="00B64FF9"/>
    <w:rsid w:val="00B652A8"/>
    <w:rsid w:val="00B65430"/>
    <w:rsid w:val="00B655A7"/>
    <w:rsid w:val="00B65647"/>
    <w:rsid w:val="00B65B34"/>
    <w:rsid w:val="00B65C1F"/>
    <w:rsid w:val="00B65D52"/>
    <w:rsid w:val="00B65F24"/>
    <w:rsid w:val="00B670D5"/>
    <w:rsid w:val="00B67341"/>
    <w:rsid w:val="00B67350"/>
    <w:rsid w:val="00B6739E"/>
    <w:rsid w:val="00B6749D"/>
    <w:rsid w:val="00B674C5"/>
    <w:rsid w:val="00B67D4D"/>
    <w:rsid w:val="00B67DC5"/>
    <w:rsid w:val="00B67ECC"/>
    <w:rsid w:val="00B67F57"/>
    <w:rsid w:val="00B70172"/>
    <w:rsid w:val="00B710EF"/>
    <w:rsid w:val="00B71414"/>
    <w:rsid w:val="00B7160C"/>
    <w:rsid w:val="00B71AC7"/>
    <w:rsid w:val="00B71B81"/>
    <w:rsid w:val="00B71DD1"/>
    <w:rsid w:val="00B723EB"/>
    <w:rsid w:val="00B728D4"/>
    <w:rsid w:val="00B72D7D"/>
    <w:rsid w:val="00B72FC9"/>
    <w:rsid w:val="00B73012"/>
    <w:rsid w:val="00B73085"/>
    <w:rsid w:val="00B7325E"/>
    <w:rsid w:val="00B73314"/>
    <w:rsid w:val="00B736F4"/>
    <w:rsid w:val="00B73BD7"/>
    <w:rsid w:val="00B73F07"/>
    <w:rsid w:val="00B74167"/>
    <w:rsid w:val="00B74601"/>
    <w:rsid w:val="00B74733"/>
    <w:rsid w:val="00B7484D"/>
    <w:rsid w:val="00B74999"/>
    <w:rsid w:val="00B749AF"/>
    <w:rsid w:val="00B74D65"/>
    <w:rsid w:val="00B75009"/>
    <w:rsid w:val="00B75130"/>
    <w:rsid w:val="00B751EB"/>
    <w:rsid w:val="00B75299"/>
    <w:rsid w:val="00B75639"/>
    <w:rsid w:val="00B756BD"/>
    <w:rsid w:val="00B7615A"/>
    <w:rsid w:val="00B7678A"/>
    <w:rsid w:val="00B77221"/>
    <w:rsid w:val="00B776F5"/>
    <w:rsid w:val="00B777F3"/>
    <w:rsid w:val="00B77999"/>
    <w:rsid w:val="00B806B5"/>
    <w:rsid w:val="00B80E3A"/>
    <w:rsid w:val="00B811F1"/>
    <w:rsid w:val="00B81683"/>
    <w:rsid w:val="00B818EB"/>
    <w:rsid w:val="00B823D6"/>
    <w:rsid w:val="00B824A8"/>
    <w:rsid w:val="00B827F6"/>
    <w:rsid w:val="00B82C67"/>
    <w:rsid w:val="00B82F36"/>
    <w:rsid w:val="00B83191"/>
    <w:rsid w:val="00B83401"/>
    <w:rsid w:val="00B835E8"/>
    <w:rsid w:val="00B83CE0"/>
    <w:rsid w:val="00B83FEF"/>
    <w:rsid w:val="00B840EF"/>
    <w:rsid w:val="00B8424E"/>
    <w:rsid w:val="00B843BB"/>
    <w:rsid w:val="00B8446F"/>
    <w:rsid w:val="00B84819"/>
    <w:rsid w:val="00B84914"/>
    <w:rsid w:val="00B84E87"/>
    <w:rsid w:val="00B851CA"/>
    <w:rsid w:val="00B85429"/>
    <w:rsid w:val="00B85A35"/>
    <w:rsid w:val="00B85A67"/>
    <w:rsid w:val="00B85ACD"/>
    <w:rsid w:val="00B861B2"/>
    <w:rsid w:val="00B861E1"/>
    <w:rsid w:val="00B869FE"/>
    <w:rsid w:val="00B86B10"/>
    <w:rsid w:val="00B86C12"/>
    <w:rsid w:val="00B878A9"/>
    <w:rsid w:val="00B87980"/>
    <w:rsid w:val="00B87A73"/>
    <w:rsid w:val="00B90685"/>
    <w:rsid w:val="00B909E9"/>
    <w:rsid w:val="00B91C37"/>
    <w:rsid w:val="00B922BC"/>
    <w:rsid w:val="00B931F4"/>
    <w:rsid w:val="00B93373"/>
    <w:rsid w:val="00B93520"/>
    <w:rsid w:val="00B93672"/>
    <w:rsid w:val="00B93725"/>
    <w:rsid w:val="00B93D47"/>
    <w:rsid w:val="00B948A1"/>
    <w:rsid w:val="00B94936"/>
    <w:rsid w:val="00B9586A"/>
    <w:rsid w:val="00B95A7C"/>
    <w:rsid w:val="00B9608C"/>
    <w:rsid w:val="00B9624F"/>
    <w:rsid w:val="00B96BF3"/>
    <w:rsid w:val="00B97620"/>
    <w:rsid w:val="00BA04D7"/>
    <w:rsid w:val="00BA0999"/>
    <w:rsid w:val="00BA0D76"/>
    <w:rsid w:val="00BA146C"/>
    <w:rsid w:val="00BA1626"/>
    <w:rsid w:val="00BA165F"/>
    <w:rsid w:val="00BA16CE"/>
    <w:rsid w:val="00BA1A31"/>
    <w:rsid w:val="00BA1CEB"/>
    <w:rsid w:val="00BA1E7F"/>
    <w:rsid w:val="00BA1F0E"/>
    <w:rsid w:val="00BA2516"/>
    <w:rsid w:val="00BA254A"/>
    <w:rsid w:val="00BA2CA7"/>
    <w:rsid w:val="00BA2D34"/>
    <w:rsid w:val="00BA2E19"/>
    <w:rsid w:val="00BA3173"/>
    <w:rsid w:val="00BA356F"/>
    <w:rsid w:val="00BA4176"/>
    <w:rsid w:val="00BA46D0"/>
    <w:rsid w:val="00BA4DF1"/>
    <w:rsid w:val="00BA5738"/>
    <w:rsid w:val="00BA5829"/>
    <w:rsid w:val="00BA6438"/>
    <w:rsid w:val="00BA67CE"/>
    <w:rsid w:val="00BA7C5B"/>
    <w:rsid w:val="00BA7FBC"/>
    <w:rsid w:val="00BB02ED"/>
    <w:rsid w:val="00BB0314"/>
    <w:rsid w:val="00BB047F"/>
    <w:rsid w:val="00BB0759"/>
    <w:rsid w:val="00BB0D15"/>
    <w:rsid w:val="00BB0DB8"/>
    <w:rsid w:val="00BB1110"/>
    <w:rsid w:val="00BB1596"/>
    <w:rsid w:val="00BB15BF"/>
    <w:rsid w:val="00BB17D9"/>
    <w:rsid w:val="00BB1905"/>
    <w:rsid w:val="00BB19CF"/>
    <w:rsid w:val="00BB24C0"/>
    <w:rsid w:val="00BB25A3"/>
    <w:rsid w:val="00BB2B76"/>
    <w:rsid w:val="00BB32E2"/>
    <w:rsid w:val="00BB3417"/>
    <w:rsid w:val="00BB40C6"/>
    <w:rsid w:val="00BB4490"/>
    <w:rsid w:val="00BB4E0A"/>
    <w:rsid w:val="00BB54FC"/>
    <w:rsid w:val="00BB5680"/>
    <w:rsid w:val="00BB5B82"/>
    <w:rsid w:val="00BB605F"/>
    <w:rsid w:val="00BB6569"/>
    <w:rsid w:val="00BB671A"/>
    <w:rsid w:val="00BB6A87"/>
    <w:rsid w:val="00BB6BD9"/>
    <w:rsid w:val="00BB72CE"/>
    <w:rsid w:val="00BB7449"/>
    <w:rsid w:val="00BB74A9"/>
    <w:rsid w:val="00BB75F0"/>
    <w:rsid w:val="00BB7637"/>
    <w:rsid w:val="00BB7728"/>
    <w:rsid w:val="00BB7A8C"/>
    <w:rsid w:val="00BB7AB1"/>
    <w:rsid w:val="00BB7D87"/>
    <w:rsid w:val="00BC06F0"/>
    <w:rsid w:val="00BC11EE"/>
    <w:rsid w:val="00BC1240"/>
    <w:rsid w:val="00BC159E"/>
    <w:rsid w:val="00BC1618"/>
    <w:rsid w:val="00BC1A11"/>
    <w:rsid w:val="00BC1E71"/>
    <w:rsid w:val="00BC206F"/>
    <w:rsid w:val="00BC2460"/>
    <w:rsid w:val="00BC26AB"/>
    <w:rsid w:val="00BC27F3"/>
    <w:rsid w:val="00BC286A"/>
    <w:rsid w:val="00BC29D0"/>
    <w:rsid w:val="00BC3CBF"/>
    <w:rsid w:val="00BC4005"/>
    <w:rsid w:val="00BC4195"/>
    <w:rsid w:val="00BC42F1"/>
    <w:rsid w:val="00BC43A4"/>
    <w:rsid w:val="00BC4418"/>
    <w:rsid w:val="00BC44F9"/>
    <w:rsid w:val="00BC4C50"/>
    <w:rsid w:val="00BC5107"/>
    <w:rsid w:val="00BC53ED"/>
    <w:rsid w:val="00BC5524"/>
    <w:rsid w:val="00BC58DF"/>
    <w:rsid w:val="00BC5B61"/>
    <w:rsid w:val="00BC5D1D"/>
    <w:rsid w:val="00BC5EEA"/>
    <w:rsid w:val="00BC609E"/>
    <w:rsid w:val="00BC65F2"/>
    <w:rsid w:val="00BC74B0"/>
    <w:rsid w:val="00BC75E5"/>
    <w:rsid w:val="00BC7B47"/>
    <w:rsid w:val="00BD0722"/>
    <w:rsid w:val="00BD07D2"/>
    <w:rsid w:val="00BD0DB3"/>
    <w:rsid w:val="00BD198B"/>
    <w:rsid w:val="00BD1FCD"/>
    <w:rsid w:val="00BD2159"/>
    <w:rsid w:val="00BD24E7"/>
    <w:rsid w:val="00BD2D61"/>
    <w:rsid w:val="00BD2E30"/>
    <w:rsid w:val="00BD32BC"/>
    <w:rsid w:val="00BD3509"/>
    <w:rsid w:val="00BD371A"/>
    <w:rsid w:val="00BD3EFE"/>
    <w:rsid w:val="00BD43FE"/>
    <w:rsid w:val="00BD4513"/>
    <w:rsid w:val="00BD47B0"/>
    <w:rsid w:val="00BD4AEE"/>
    <w:rsid w:val="00BD4D31"/>
    <w:rsid w:val="00BD5838"/>
    <w:rsid w:val="00BD599C"/>
    <w:rsid w:val="00BD5A5D"/>
    <w:rsid w:val="00BD5C66"/>
    <w:rsid w:val="00BD61C0"/>
    <w:rsid w:val="00BD6231"/>
    <w:rsid w:val="00BD66AE"/>
    <w:rsid w:val="00BD6737"/>
    <w:rsid w:val="00BD677A"/>
    <w:rsid w:val="00BD6F65"/>
    <w:rsid w:val="00BD71F6"/>
    <w:rsid w:val="00BD7282"/>
    <w:rsid w:val="00BD757B"/>
    <w:rsid w:val="00BD7A46"/>
    <w:rsid w:val="00BE00A9"/>
    <w:rsid w:val="00BE020E"/>
    <w:rsid w:val="00BE0383"/>
    <w:rsid w:val="00BE038F"/>
    <w:rsid w:val="00BE073B"/>
    <w:rsid w:val="00BE0866"/>
    <w:rsid w:val="00BE0DAE"/>
    <w:rsid w:val="00BE0E70"/>
    <w:rsid w:val="00BE0F2E"/>
    <w:rsid w:val="00BE135A"/>
    <w:rsid w:val="00BE1479"/>
    <w:rsid w:val="00BE19D3"/>
    <w:rsid w:val="00BE1C42"/>
    <w:rsid w:val="00BE1F1D"/>
    <w:rsid w:val="00BE1F74"/>
    <w:rsid w:val="00BE2A40"/>
    <w:rsid w:val="00BE2B1A"/>
    <w:rsid w:val="00BE2C49"/>
    <w:rsid w:val="00BE2DD0"/>
    <w:rsid w:val="00BE2E79"/>
    <w:rsid w:val="00BE3031"/>
    <w:rsid w:val="00BE3326"/>
    <w:rsid w:val="00BE348A"/>
    <w:rsid w:val="00BE3568"/>
    <w:rsid w:val="00BE3C0E"/>
    <w:rsid w:val="00BE3EB3"/>
    <w:rsid w:val="00BE42DC"/>
    <w:rsid w:val="00BE437A"/>
    <w:rsid w:val="00BE4558"/>
    <w:rsid w:val="00BE53F8"/>
    <w:rsid w:val="00BE60E1"/>
    <w:rsid w:val="00BE62BD"/>
    <w:rsid w:val="00BE7238"/>
    <w:rsid w:val="00BE77F9"/>
    <w:rsid w:val="00BE78D8"/>
    <w:rsid w:val="00BE7D17"/>
    <w:rsid w:val="00BE7FA6"/>
    <w:rsid w:val="00BF01E7"/>
    <w:rsid w:val="00BF03A9"/>
    <w:rsid w:val="00BF0958"/>
    <w:rsid w:val="00BF0B57"/>
    <w:rsid w:val="00BF0D84"/>
    <w:rsid w:val="00BF1099"/>
    <w:rsid w:val="00BF1761"/>
    <w:rsid w:val="00BF1A0F"/>
    <w:rsid w:val="00BF1F58"/>
    <w:rsid w:val="00BF280A"/>
    <w:rsid w:val="00BF35BE"/>
    <w:rsid w:val="00BF3C45"/>
    <w:rsid w:val="00BF3D0B"/>
    <w:rsid w:val="00BF3F98"/>
    <w:rsid w:val="00BF58A7"/>
    <w:rsid w:val="00BF58AC"/>
    <w:rsid w:val="00BF6081"/>
    <w:rsid w:val="00BF6233"/>
    <w:rsid w:val="00BF632E"/>
    <w:rsid w:val="00BF6FDF"/>
    <w:rsid w:val="00BF7505"/>
    <w:rsid w:val="00BF7865"/>
    <w:rsid w:val="00BF7AF2"/>
    <w:rsid w:val="00BF7CA1"/>
    <w:rsid w:val="00BF7F71"/>
    <w:rsid w:val="00C00292"/>
    <w:rsid w:val="00C00334"/>
    <w:rsid w:val="00C00E3D"/>
    <w:rsid w:val="00C011DC"/>
    <w:rsid w:val="00C01481"/>
    <w:rsid w:val="00C015BF"/>
    <w:rsid w:val="00C016FF"/>
    <w:rsid w:val="00C01BC7"/>
    <w:rsid w:val="00C01D66"/>
    <w:rsid w:val="00C021AE"/>
    <w:rsid w:val="00C02620"/>
    <w:rsid w:val="00C03726"/>
    <w:rsid w:val="00C03E66"/>
    <w:rsid w:val="00C04182"/>
    <w:rsid w:val="00C046FD"/>
    <w:rsid w:val="00C049ED"/>
    <w:rsid w:val="00C04A65"/>
    <w:rsid w:val="00C04B2D"/>
    <w:rsid w:val="00C04FF6"/>
    <w:rsid w:val="00C05172"/>
    <w:rsid w:val="00C05640"/>
    <w:rsid w:val="00C05DBB"/>
    <w:rsid w:val="00C07287"/>
    <w:rsid w:val="00C075A1"/>
    <w:rsid w:val="00C07AE6"/>
    <w:rsid w:val="00C07F2D"/>
    <w:rsid w:val="00C10212"/>
    <w:rsid w:val="00C10457"/>
    <w:rsid w:val="00C11198"/>
    <w:rsid w:val="00C11277"/>
    <w:rsid w:val="00C11308"/>
    <w:rsid w:val="00C115FD"/>
    <w:rsid w:val="00C12796"/>
    <w:rsid w:val="00C12875"/>
    <w:rsid w:val="00C1289B"/>
    <w:rsid w:val="00C13273"/>
    <w:rsid w:val="00C134B2"/>
    <w:rsid w:val="00C136B6"/>
    <w:rsid w:val="00C13EC8"/>
    <w:rsid w:val="00C1415A"/>
    <w:rsid w:val="00C14ADB"/>
    <w:rsid w:val="00C150F0"/>
    <w:rsid w:val="00C1542F"/>
    <w:rsid w:val="00C159C1"/>
    <w:rsid w:val="00C15C29"/>
    <w:rsid w:val="00C161E3"/>
    <w:rsid w:val="00C177E1"/>
    <w:rsid w:val="00C17E18"/>
    <w:rsid w:val="00C17E6A"/>
    <w:rsid w:val="00C2079A"/>
    <w:rsid w:val="00C20A03"/>
    <w:rsid w:val="00C20A9C"/>
    <w:rsid w:val="00C21B3E"/>
    <w:rsid w:val="00C22E85"/>
    <w:rsid w:val="00C236DA"/>
    <w:rsid w:val="00C236DE"/>
    <w:rsid w:val="00C2399F"/>
    <w:rsid w:val="00C23D97"/>
    <w:rsid w:val="00C23FFF"/>
    <w:rsid w:val="00C241BA"/>
    <w:rsid w:val="00C24485"/>
    <w:rsid w:val="00C247F8"/>
    <w:rsid w:val="00C24D04"/>
    <w:rsid w:val="00C253A0"/>
    <w:rsid w:val="00C25544"/>
    <w:rsid w:val="00C255B1"/>
    <w:rsid w:val="00C25994"/>
    <w:rsid w:val="00C26087"/>
    <w:rsid w:val="00C26371"/>
    <w:rsid w:val="00C2659C"/>
    <w:rsid w:val="00C2661B"/>
    <w:rsid w:val="00C26C5E"/>
    <w:rsid w:val="00C271DC"/>
    <w:rsid w:val="00C273F9"/>
    <w:rsid w:val="00C27534"/>
    <w:rsid w:val="00C306A7"/>
    <w:rsid w:val="00C307AA"/>
    <w:rsid w:val="00C3096F"/>
    <w:rsid w:val="00C30974"/>
    <w:rsid w:val="00C313D8"/>
    <w:rsid w:val="00C3177D"/>
    <w:rsid w:val="00C31E9C"/>
    <w:rsid w:val="00C32473"/>
    <w:rsid w:val="00C3292F"/>
    <w:rsid w:val="00C32979"/>
    <w:rsid w:val="00C329CE"/>
    <w:rsid w:val="00C336A9"/>
    <w:rsid w:val="00C3430C"/>
    <w:rsid w:val="00C3434D"/>
    <w:rsid w:val="00C355BF"/>
    <w:rsid w:val="00C35FE1"/>
    <w:rsid w:val="00C369A1"/>
    <w:rsid w:val="00C3754A"/>
    <w:rsid w:val="00C3754E"/>
    <w:rsid w:val="00C40306"/>
    <w:rsid w:val="00C4045D"/>
    <w:rsid w:val="00C404FB"/>
    <w:rsid w:val="00C40574"/>
    <w:rsid w:val="00C406A9"/>
    <w:rsid w:val="00C40BF9"/>
    <w:rsid w:val="00C40ED0"/>
    <w:rsid w:val="00C418E6"/>
    <w:rsid w:val="00C41A18"/>
    <w:rsid w:val="00C41A19"/>
    <w:rsid w:val="00C41D72"/>
    <w:rsid w:val="00C42917"/>
    <w:rsid w:val="00C429C3"/>
    <w:rsid w:val="00C42E17"/>
    <w:rsid w:val="00C434A4"/>
    <w:rsid w:val="00C43A0B"/>
    <w:rsid w:val="00C43BAA"/>
    <w:rsid w:val="00C43F69"/>
    <w:rsid w:val="00C440E4"/>
    <w:rsid w:val="00C441C5"/>
    <w:rsid w:val="00C4469A"/>
    <w:rsid w:val="00C4493B"/>
    <w:rsid w:val="00C44D9F"/>
    <w:rsid w:val="00C44FD4"/>
    <w:rsid w:val="00C454D1"/>
    <w:rsid w:val="00C467EE"/>
    <w:rsid w:val="00C46A52"/>
    <w:rsid w:val="00C46D53"/>
    <w:rsid w:val="00C47B11"/>
    <w:rsid w:val="00C47FD3"/>
    <w:rsid w:val="00C50F4D"/>
    <w:rsid w:val="00C512D2"/>
    <w:rsid w:val="00C513F4"/>
    <w:rsid w:val="00C514D3"/>
    <w:rsid w:val="00C515BD"/>
    <w:rsid w:val="00C51836"/>
    <w:rsid w:val="00C518CF"/>
    <w:rsid w:val="00C51F2A"/>
    <w:rsid w:val="00C52224"/>
    <w:rsid w:val="00C52377"/>
    <w:rsid w:val="00C523AF"/>
    <w:rsid w:val="00C52FC8"/>
    <w:rsid w:val="00C53341"/>
    <w:rsid w:val="00C5377D"/>
    <w:rsid w:val="00C53786"/>
    <w:rsid w:val="00C53E0A"/>
    <w:rsid w:val="00C53E4A"/>
    <w:rsid w:val="00C53F04"/>
    <w:rsid w:val="00C54225"/>
    <w:rsid w:val="00C5445C"/>
    <w:rsid w:val="00C552EB"/>
    <w:rsid w:val="00C55455"/>
    <w:rsid w:val="00C560EE"/>
    <w:rsid w:val="00C565A0"/>
    <w:rsid w:val="00C56804"/>
    <w:rsid w:val="00C56C4D"/>
    <w:rsid w:val="00C56C8E"/>
    <w:rsid w:val="00C56D72"/>
    <w:rsid w:val="00C56E93"/>
    <w:rsid w:val="00C56F91"/>
    <w:rsid w:val="00C57099"/>
    <w:rsid w:val="00C57185"/>
    <w:rsid w:val="00C57F9D"/>
    <w:rsid w:val="00C601A3"/>
    <w:rsid w:val="00C6038B"/>
    <w:rsid w:val="00C60556"/>
    <w:rsid w:val="00C608DF"/>
    <w:rsid w:val="00C60E8B"/>
    <w:rsid w:val="00C618B9"/>
    <w:rsid w:val="00C619D2"/>
    <w:rsid w:val="00C61C57"/>
    <w:rsid w:val="00C61FC0"/>
    <w:rsid w:val="00C62107"/>
    <w:rsid w:val="00C6237A"/>
    <w:rsid w:val="00C623E2"/>
    <w:rsid w:val="00C6283A"/>
    <w:rsid w:val="00C62BA0"/>
    <w:rsid w:val="00C62DF6"/>
    <w:rsid w:val="00C6313F"/>
    <w:rsid w:val="00C63896"/>
    <w:rsid w:val="00C63CEF"/>
    <w:rsid w:val="00C63DC1"/>
    <w:rsid w:val="00C64152"/>
    <w:rsid w:val="00C64220"/>
    <w:rsid w:val="00C643EA"/>
    <w:rsid w:val="00C64B11"/>
    <w:rsid w:val="00C65378"/>
    <w:rsid w:val="00C654CA"/>
    <w:rsid w:val="00C6578B"/>
    <w:rsid w:val="00C65B99"/>
    <w:rsid w:val="00C65BF1"/>
    <w:rsid w:val="00C65DFF"/>
    <w:rsid w:val="00C66321"/>
    <w:rsid w:val="00C6646B"/>
    <w:rsid w:val="00C666DC"/>
    <w:rsid w:val="00C6694C"/>
    <w:rsid w:val="00C6703C"/>
    <w:rsid w:val="00C67142"/>
    <w:rsid w:val="00C67A2F"/>
    <w:rsid w:val="00C67A31"/>
    <w:rsid w:val="00C70248"/>
    <w:rsid w:val="00C70BB2"/>
    <w:rsid w:val="00C70D92"/>
    <w:rsid w:val="00C70E88"/>
    <w:rsid w:val="00C70F83"/>
    <w:rsid w:val="00C718DD"/>
    <w:rsid w:val="00C71F13"/>
    <w:rsid w:val="00C728ED"/>
    <w:rsid w:val="00C72E9E"/>
    <w:rsid w:val="00C7303C"/>
    <w:rsid w:val="00C730A0"/>
    <w:rsid w:val="00C738FC"/>
    <w:rsid w:val="00C73F06"/>
    <w:rsid w:val="00C73F41"/>
    <w:rsid w:val="00C73FE7"/>
    <w:rsid w:val="00C7461E"/>
    <w:rsid w:val="00C7473D"/>
    <w:rsid w:val="00C74780"/>
    <w:rsid w:val="00C759F8"/>
    <w:rsid w:val="00C75AB8"/>
    <w:rsid w:val="00C7603F"/>
    <w:rsid w:val="00C7619B"/>
    <w:rsid w:val="00C76B64"/>
    <w:rsid w:val="00C76CED"/>
    <w:rsid w:val="00C76F7D"/>
    <w:rsid w:val="00C8000F"/>
    <w:rsid w:val="00C8004E"/>
    <w:rsid w:val="00C804BE"/>
    <w:rsid w:val="00C805D0"/>
    <w:rsid w:val="00C80797"/>
    <w:rsid w:val="00C808BA"/>
    <w:rsid w:val="00C81772"/>
    <w:rsid w:val="00C818C4"/>
    <w:rsid w:val="00C81E7D"/>
    <w:rsid w:val="00C81F5A"/>
    <w:rsid w:val="00C826F8"/>
    <w:rsid w:val="00C82751"/>
    <w:rsid w:val="00C82D64"/>
    <w:rsid w:val="00C82DF0"/>
    <w:rsid w:val="00C83038"/>
    <w:rsid w:val="00C8304A"/>
    <w:rsid w:val="00C83557"/>
    <w:rsid w:val="00C83BBA"/>
    <w:rsid w:val="00C84202"/>
    <w:rsid w:val="00C8446A"/>
    <w:rsid w:val="00C85836"/>
    <w:rsid w:val="00C85953"/>
    <w:rsid w:val="00C860AA"/>
    <w:rsid w:val="00C861B4"/>
    <w:rsid w:val="00C867CD"/>
    <w:rsid w:val="00C867D2"/>
    <w:rsid w:val="00C87099"/>
    <w:rsid w:val="00C8735F"/>
    <w:rsid w:val="00C874CA"/>
    <w:rsid w:val="00C8765E"/>
    <w:rsid w:val="00C87785"/>
    <w:rsid w:val="00C87B10"/>
    <w:rsid w:val="00C87B8B"/>
    <w:rsid w:val="00C87CE4"/>
    <w:rsid w:val="00C87D7D"/>
    <w:rsid w:val="00C903AF"/>
    <w:rsid w:val="00C905C3"/>
    <w:rsid w:val="00C90FFB"/>
    <w:rsid w:val="00C914F8"/>
    <w:rsid w:val="00C91EF8"/>
    <w:rsid w:val="00C92CD1"/>
    <w:rsid w:val="00C935F7"/>
    <w:rsid w:val="00C9395D"/>
    <w:rsid w:val="00C943B3"/>
    <w:rsid w:val="00C94958"/>
    <w:rsid w:val="00C94A8F"/>
    <w:rsid w:val="00C94D45"/>
    <w:rsid w:val="00C94F5B"/>
    <w:rsid w:val="00C95002"/>
    <w:rsid w:val="00C95762"/>
    <w:rsid w:val="00C969C3"/>
    <w:rsid w:val="00C96A82"/>
    <w:rsid w:val="00C970B2"/>
    <w:rsid w:val="00C9717D"/>
    <w:rsid w:val="00C97203"/>
    <w:rsid w:val="00C9787B"/>
    <w:rsid w:val="00C97C37"/>
    <w:rsid w:val="00CA08A4"/>
    <w:rsid w:val="00CA0B54"/>
    <w:rsid w:val="00CA0E05"/>
    <w:rsid w:val="00CA0F51"/>
    <w:rsid w:val="00CA109F"/>
    <w:rsid w:val="00CA11DB"/>
    <w:rsid w:val="00CA1998"/>
    <w:rsid w:val="00CA1E4E"/>
    <w:rsid w:val="00CA2025"/>
    <w:rsid w:val="00CA221C"/>
    <w:rsid w:val="00CA238A"/>
    <w:rsid w:val="00CA25FE"/>
    <w:rsid w:val="00CA2777"/>
    <w:rsid w:val="00CA3064"/>
    <w:rsid w:val="00CA385F"/>
    <w:rsid w:val="00CA3B3C"/>
    <w:rsid w:val="00CA3C22"/>
    <w:rsid w:val="00CA3FCF"/>
    <w:rsid w:val="00CA4281"/>
    <w:rsid w:val="00CA428B"/>
    <w:rsid w:val="00CA4447"/>
    <w:rsid w:val="00CA44A8"/>
    <w:rsid w:val="00CA49DD"/>
    <w:rsid w:val="00CA4B6A"/>
    <w:rsid w:val="00CA55C2"/>
    <w:rsid w:val="00CA56E5"/>
    <w:rsid w:val="00CA61E9"/>
    <w:rsid w:val="00CA696D"/>
    <w:rsid w:val="00CA6ADD"/>
    <w:rsid w:val="00CA712C"/>
    <w:rsid w:val="00CA7205"/>
    <w:rsid w:val="00CB0122"/>
    <w:rsid w:val="00CB06D3"/>
    <w:rsid w:val="00CB0C53"/>
    <w:rsid w:val="00CB1097"/>
    <w:rsid w:val="00CB10AA"/>
    <w:rsid w:val="00CB1B3B"/>
    <w:rsid w:val="00CB1D86"/>
    <w:rsid w:val="00CB1F1D"/>
    <w:rsid w:val="00CB1FDC"/>
    <w:rsid w:val="00CB23C3"/>
    <w:rsid w:val="00CB2450"/>
    <w:rsid w:val="00CB248E"/>
    <w:rsid w:val="00CB27D3"/>
    <w:rsid w:val="00CB29D2"/>
    <w:rsid w:val="00CB3195"/>
    <w:rsid w:val="00CB3219"/>
    <w:rsid w:val="00CB3462"/>
    <w:rsid w:val="00CB398B"/>
    <w:rsid w:val="00CB3EC5"/>
    <w:rsid w:val="00CB44ED"/>
    <w:rsid w:val="00CB4535"/>
    <w:rsid w:val="00CB46D2"/>
    <w:rsid w:val="00CB4AFE"/>
    <w:rsid w:val="00CB4BD3"/>
    <w:rsid w:val="00CB5B92"/>
    <w:rsid w:val="00CB5BF0"/>
    <w:rsid w:val="00CB63C4"/>
    <w:rsid w:val="00CB6B82"/>
    <w:rsid w:val="00CB6D73"/>
    <w:rsid w:val="00CB76EB"/>
    <w:rsid w:val="00CB79C9"/>
    <w:rsid w:val="00CC0058"/>
    <w:rsid w:val="00CC05F1"/>
    <w:rsid w:val="00CC0862"/>
    <w:rsid w:val="00CC0D14"/>
    <w:rsid w:val="00CC0D59"/>
    <w:rsid w:val="00CC0F38"/>
    <w:rsid w:val="00CC1F5B"/>
    <w:rsid w:val="00CC22A6"/>
    <w:rsid w:val="00CC2356"/>
    <w:rsid w:val="00CC25A7"/>
    <w:rsid w:val="00CC28BB"/>
    <w:rsid w:val="00CC28CB"/>
    <w:rsid w:val="00CC2974"/>
    <w:rsid w:val="00CC2DCC"/>
    <w:rsid w:val="00CC2FDB"/>
    <w:rsid w:val="00CC3222"/>
    <w:rsid w:val="00CC328C"/>
    <w:rsid w:val="00CC35EE"/>
    <w:rsid w:val="00CC3603"/>
    <w:rsid w:val="00CC3B2F"/>
    <w:rsid w:val="00CC3BB9"/>
    <w:rsid w:val="00CC3EBD"/>
    <w:rsid w:val="00CC4193"/>
    <w:rsid w:val="00CC4421"/>
    <w:rsid w:val="00CC4F39"/>
    <w:rsid w:val="00CC5471"/>
    <w:rsid w:val="00CC559F"/>
    <w:rsid w:val="00CC55A3"/>
    <w:rsid w:val="00CC5DB8"/>
    <w:rsid w:val="00CC5DD4"/>
    <w:rsid w:val="00CC6914"/>
    <w:rsid w:val="00CC6C7B"/>
    <w:rsid w:val="00CC7C85"/>
    <w:rsid w:val="00CD05E0"/>
    <w:rsid w:val="00CD0898"/>
    <w:rsid w:val="00CD0FED"/>
    <w:rsid w:val="00CD139C"/>
    <w:rsid w:val="00CD18C2"/>
    <w:rsid w:val="00CD19DA"/>
    <w:rsid w:val="00CD1ABE"/>
    <w:rsid w:val="00CD233E"/>
    <w:rsid w:val="00CD27DB"/>
    <w:rsid w:val="00CD2842"/>
    <w:rsid w:val="00CD2870"/>
    <w:rsid w:val="00CD2EA5"/>
    <w:rsid w:val="00CD2F4B"/>
    <w:rsid w:val="00CD3373"/>
    <w:rsid w:val="00CD3B64"/>
    <w:rsid w:val="00CD3D47"/>
    <w:rsid w:val="00CD4074"/>
    <w:rsid w:val="00CD44F8"/>
    <w:rsid w:val="00CD5431"/>
    <w:rsid w:val="00CD58AF"/>
    <w:rsid w:val="00CD5AF5"/>
    <w:rsid w:val="00CD5F36"/>
    <w:rsid w:val="00CD5FBF"/>
    <w:rsid w:val="00CD62D4"/>
    <w:rsid w:val="00CD6A52"/>
    <w:rsid w:val="00CD7D5F"/>
    <w:rsid w:val="00CE1383"/>
    <w:rsid w:val="00CE1B71"/>
    <w:rsid w:val="00CE1F1D"/>
    <w:rsid w:val="00CE20F7"/>
    <w:rsid w:val="00CE2DCF"/>
    <w:rsid w:val="00CE2DDA"/>
    <w:rsid w:val="00CE2E31"/>
    <w:rsid w:val="00CE366C"/>
    <w:rsid w:val="00CE368F"/>
    <w:rsid w:val="00CE38C0"/>
    <w:rsid w:val="00CE3C9B"/>
    <w:rsid w:val="00CE41BD"/>
    <w:rsid w:val="00CE4B12"/>
    <w:rsid w:val="00CE582A"/>
    <w:rsid w:val="00CE5C7C"/>
    <w:rsid w:val="00CE6522"/>
    <w:rsid w:val="00CE6A22"/>
    <w:rsid w:val="00CE6DC8"/>
    <w:rsid w:val="00CE6F76"/>
    <w:rsid w:val="00CE712A"/>
    <w:rsid w:val="00CE7EA3"/>
    <w:rsid w:val="00CF0232"/>
    <w:rsid w:val="00CF0687"/>
    <w:rsid w:val="00CF08CE"/>
    <w:rsid w:val="00CF0D60"/>
    <w:rsid w:val="00CF0DE6"/>
    <w:rsid w:val="00CF1149"/>
    <w:rsid w:val="00CF1740"/>
    <w:rsid w:val="00CF2811"/>
    <w:rsid w:val="00CF29EE"/>
    <w:rsid w:val="00CF301A"/>
    <w:rsid w:val="00CF33E7"/>
    <w:rsid w:val="00CF3411"/>
    <w:rsid w:val="00CF38D3"/>
    <w:rsid w:val="00CF3A03"/>
    <w:rsid w:val="00CF3A73"/>
    <w:rsid w:val="00CF3B72"/>
    <w:rsid w:val="00CF43AD"/>
    <w:rsid w:val="00CF4425"/>
    <w:rsid w:val="00CF44C1"/>
    <w:rsid w:val="00CF4575"/>
    <w:rsid w:val="00CF4B70"/>
    <w:rsid w:val="00CF5041"/>
    <w:rsid w:val="00CF5463"/>
    <w:rsid w:val="00CF5724"/>
    <w:rsid w:val="00CF5C82"/>
    <w:rsid w:val="00CF5DDA"/>
    <w:rsid w:val="00CF5EA8"/>
    <w:rsid w:val="00CF61EF"/>
    <w:rsid w:val="00CF62E2"/>
    <w:rsid w:val="00CF69AB"/>
    <w:rsid w:val="00CF6B85"/>
    <w:rsid w:val="00CF6C35"/>
    <w:rsid w:val="00CF6E67"/>
    <w:rsid w:val="00CF78A3"/>
    <w:rsid w:val="00CF7C9A"/>
    <w:rsid w:val="00D00512"/>
    <w:rsid w:val="00D007E1"/>
    <w:rsid w:val="00D00D85"/>
    <w:rsid w:val="00D011BE"/>
    <w:rsid w:val="00D01829"/>
    <w:rsid w:val="00D01B3D"/>
    <w:rsid w:val="00D01EDD"/>
    <w:rsid w:val="00D02013"/>
    <w:rsid w:val="00D026C8"/>
    <w:rsid w:val="00D028F9"/>
    <w:rsid w:val="00D02B17"/>
    <w:rsid w:val="00D03068"/>
    <w:rsid w:val="00D03231"/>
    <w:rsid w:val="00D03834"/>
    <w:rsid w:val="00D0383C"/>
    <w:rsid w:val="00D0388C"/>
    <w:rsid w:val="00D03975"/>
    <w:rsid w:val="00D03C62"/>
    <w:rsid w:val="00D0406A"/>
    <w:rsid w:val="00D0493D"/>
    <w:rsid w:val="00D04F77"/>
    <w:rsid w:val="00D0572E"/>
    <w:rsid w:val="00D05E4E"/>
    <w:rsid w:val="00D06719"/>
    <w:rsid w:val="00D06884"/>
    <w:rsid w:val="00D06C79"/>
    <w:rsid w:val="00D070DD"/>
    <w:rsid w:val="00D07261"/>
    <w:rsid w:val="00D074AE"/>
    <w:rsid w:val="00D07B56"/>
    <w:rsid w:val="00D07B59"/>
    <w:rsid w:val="00D07B78"/>
    <w:rsid w:val="00D07DD3"/>
    <w:rsid w:val="00D07E59"/>
    <w:rsid w:val="00D10822"/>
    <w:rsid w:val="00D109B2"/>
    <w:rsid w:val="00D10A97"/>
    <w:rsid w:val="00D115FB"/>
    <w:rsid w:val="00D11B19"/>
    <w:rsid w:val="00D11BDF"/>
    <w:rsid w:val="00D11C40"/>
    <w:rsid w:val="00D11E74"/>
    <w:rsid w:val="00D12231"/>
    <w:rsid w:val="00D12D6F"/>
    <w:rsid w:val="00D13081"/>
    <w:rsid w:val="00D13379"/>
    <w:rsid w:val="00D1347A"/>
    <w:rsid w:val="00D136BF"/>
    <w:rsid w:val="00D1404D"/>
    <w:rsid w:val="00D140C3"/>
    <w:rsid w:val="00D144CC"/>
    <w:rsid w:val="00D1451A"/>
    <w:rsid w:val="00D148D7"/>
    <w:rsid w:val="00D14BF8"/>
    <w:rsid w:val="00D14CD2"/>
    <w:rsid w:val="00D14E73"/>
    <w:rsid w:val="00D14E7D"/>
    <w:rsid w:val="00D14F75"/>
    <w:rsid w:val="00D152D9"/>
    <w:rsid w:val="00D153F2"/>
    <w:rsid w:val="00D15763"/>
    <w:rsid w:val="00D15E71"/>
    <w:rsid w:val="00D16F48"/>
    <w:rsid w:val="00D171B3"/>
    <w:rsid w:val="00D178DD"/>
    <w:rsid w:val="00D17993"/>
    <w:rsid w:val="00D17CDE"/>
    <w:rsid w:val="00D17CF4"/>
    <w:rsid w:val="00D17FF2"/>
    <w:rsid w:val="00D20C09"/>
    <w:rsid w:val="00D212A5"/>
    <w:rsid w:val="00D2185A"/>
    <w:rsid w:val="00D21996"/>
    <w:rsid w:val="00D22B8C"/>
    <w:rsid w:val="00D23BE4"/>
    <w:rsid w:val="00D247A0"/>
    <w:rsid w:val="00D24977"/>
    <w:rsid w:val="00D249C2"/>
    <w:rsid w:val="00D249E0"/>
    <w:rsid w:val="00D24B0D"/>
    <w:rsid w:val="00D2500E"/>
    <w:rsid w:val="00D255E3"/>
    <w:rsid w:val="00D25A09"/>
    <w:rsid w:val="00D26147"/>
    <w:rsid w:val="00D262F0"/>
    <w:rsid w:val="00D2631D"/>
    <w:rsid w:val="00D26482"/>
    <w:rsid w:val="00D26E3A"/>
    <w:rsid w:val="00D26E49"/>
    <w:rsid w:val="00D26F91"/>
    <w:rsid w:val="00D26FD6"/>
    <w:rsid w:val="00D276AA"/>
    <w:rsid w:val="00D279D3"/>
    <w:rsid w:val="00D27DAB"/>
    <w:rsid w:val="00D302DD"/>
    <w:rsid w:val="00D303E2"/>
    <w:rsid w:val="00D30B27"/>
    <w:rsid w:val="00D30FEA"/>
    <w:rsid w:val="00D310EC"/>
    <w:rsid w:val="00D31154"/>
    <w:rsid w:val="00D31892"/>
    <w:rsid w:val="00D31E9C"/>
    <w:rsid w:val="00D31F10"/>
    <w:rsid w:val="00D31FC7"/>
    <w:rsid w:val="00D32023"/>
    <w:rsid w:val="00D324B1"/>
    <w:rsid w:val="00D3274E"/>
    <w:rsid w:val="00D32EFB"/>
    <w:rsid w:val="00D3380A"/>
    <w:rsid w:val="00D33B8C"/>
    <w:rsid w:val="00D33F73"/>
    <w:rsid w:val="00D349FD"/>
    <w:rsid w:val="00D35036"/>
    <w:rsid w:val="00D35780"/>
    <w:rsid w:val="00D35C69"/>
    <w:rsid w:val="00D36AFB"/>
    <w:rsid w:val="00D3735B"/>
    <w:rsid w:val="00D3764D"/>
    <w:rsid w:val="00D3782C"/>
    <w:rsid w:val="00D40797"/>
    <w:rsid w:val="00D40CCD"/>
    <w:rsid w:val="00D40EF7"/>
    <w:rsid w:val="00D41149"/>
    <w:rsid w:val="00D412A2"/>
    <w:rsid w:val="00D415AD"/>
    <w:rsid w:val="00D4173E"/>
    <w:rsid w:val="00D41760"/>
    <w:rsid w:val="00D41A2D"/>
    <w:rsid w:val="00D41A82"/>
    <w:rsid w:val="00D41B76"/>
    <w:rsid w:val="00D41D05"/>
    <w:rsid w:val="00D41E4C"/>
    <w:rsid w:val="00D421AE"/>
    <w:rsid w:val="00D43241"/>
    <w:rsid w:val="00D4333C"/>
    <w:rsid w:val="00D43457"/>
    <w:rsid w:val="00D435C7"/>
    <w:rsid w:val="00D43A45"/>
    <w:rsid w:val="00D441CB"/>
    <w:rsid w:val="00D442B4"/>
    <w:rsid w:val="00D443ED"/>
    <w:rsid w:val="00D44619"/>
    <w:rsid w:val="00D44BA0"/>
    <w:rsid w:val="00D44D7B"/>
    <w:rsid w:val="00D452C5"/>
    <w:rsid w:val="00D45682"/>
    <w:rsid w:val="00D458BB"/>
    <w:rsid w:val="00D46408"/>
    <w:rsid w:val="00D468EA"/>
    <w:rsid w:val="00D46F18"/>
    <w:rsid w:val="00D47599"/>
    <w:rsid w:val="00D47887"/>
    <w:rsid w:val="00D501F5"/>
    <w:rsid w:val="00D503F9"/>
    <w:rsid w:val="00D50A19"/>
    <w:rsid w:val="00D50D70"/>
    <w:rsid w:val="00D516B7"/>
    <w:rsid w:val="00D51902"/>
    <w:rsid w:val="00D52300"/>
    <w:rsid w:val="00D52676"/>
    <w:rsid w:val="00D5269D"/>
    <w:rsid w:val="00D5285E"/>
    <w:rsid w:val="00D53521"/>
    <w:rsid w:val="00D53544"/>
    <w:rsid w:val="00D53C7A"/>
    <w:rsid w:val="00D54D34"/>
    <w:rsid w:val="00D54F4A"/>
    <w:rsid w:val="00D550EF"/>
    <w:rsid w:val="00D55D45"/>
    <w:rsid w:val="00D562DD"/>
    <w:rsid w:val="00D56863"/>
    <w:rsid w:val="00D56FCF"/>
    <w:rsid w:val="00D5743A"/>
    <w:rsid w:val="00D57749"/>
    <w:rsid w:val="00D57B26"/>
    <w:rsid w:val="00D57F2C"/>
    <w:rsid w:val="00D60398"/>
    <w:rsid w:val="00D606CD"/>
    <w:rsid w:val="00D609EE"/>
    <w:rsid w:val="00D60E37"/>
    <w:rsid w:val="00D6124F"/>
    <w:rsid w:val="00D61574"/>
    <w:rsid w:val="00D62BF4"/>
    <w:rsid w:val="00D62FF0"/>
    <w:rsid w:val="00D62FF7"/>
    <w:rsid w:val="00D63428"/>
    <w:rsid w:val="00D6360A"/>
    <w:rsid w:val="00D639DA"/>
    <w:rsid w:val="00D63BC9"/>
    <w:rsid w:val="00D641BC"/>
    <w:rsid w:val="00D64BF5"/>
    <w:rsid w:val="00D6506E"/>
    <w:rsid w:val="00D65399"/>
    <w:rsid w:val="00D654A4"/>
    <w:rsid w:val="00D65618"/>
    <w:rsid w:val="00D6624B"/>
    <w:rsid w:val="00D66F75"/>
    <w:rsid w:val="00D6762D"/>
    <w:rsid w:val="00D6780B"/>
    <w:rsid w:val="00D67869"/>
    <w:rsid w:val="00D67BDC"/>
    <w:rsid w:val="00D67C33"/>
    <w:rsid w:val="00D70407"/>
    <w:rsid w:val="00D704F0"/>
    <w:rsid w:val="00D7064F"/>
    <w:rsid w:val="00D70ED1"/>
    <w:rsid w:val="00D711D1"/>
    <w:rsid w:val="00D71289"/>
    <w:rsid w:val="00D713A3"/>
    <w:rsid w:val="00D717E9"/>
    <w:rsid w:val="00D71DA5"/>
    <w:rsid w:val="00D71E15"/>
    <w:rsid w:val="00D720F8"/>
    <w:rsid w:val="00D7258B"/>
    <w:rsid w:val="00D7386C"/>
    <w:rsid w:val="00D73CDB"/>
    <w:rsid w:val="00D7430A"/>
    <w:rsid w:val="00D74338"/>
    <w:rsid w:val="00D74341"/>
    <w:rsid w:val="00D74D48"/>
    <w:rsid w:val="00D754BF"/>
    <w:rsid w:val="00D754C6"/>
    <w:rsid w:val="00D75657"/>
    <w:rsid w:val="00D75B2D"/>
    <w:rsid w:val="00D75BCC"/>
    <w:rsid w:val="00D75C4F"/>
    <w:rsid w:val="00D75CC5"/>
    <w:rsid w:val="00D75DA0"/>
    <w:rsid w:val="00D75E88"/>
    <w:rsid w:val="00D76311"/>
    <w:rsid w:val="00D768BB"/>
    <w:rsid w:val="00D76AAE"/>
    <w:rsid w:val="00D76CA2"/>
    <w:rsid w:val="00D7782E"/>
    <w:rsid w:val="00D778A7"/>
    <w:rsid w:val="00D77AA7"/>
    <w:rsid w:val="00D77ADB"/>
    <w:rsid w:val="00D77B63"/>
    <w:rsid w:val="00D77F65"/>
    <w:rsid w:val="00D805F0"/>
    <w:rsid w:val="00D805FE"/>
    <w:rsid w:val="00D8068F"/>
    <w:rsid w:val="00D80944"/>
    <w:rsid w:val="00D80B1A"/>
    <w:rsid w:val="00D815AA"/>
    <w:rsid w:val="00D81815"/>
    <w:rsid w:val="00D81A99"/>
    <w:rsid w:val="00D81C1C"/>
    <w:rsid w:val="00D81E59"/>
    <w:rsid w:val="00D82060"/>
    <w:rsid w:val="00D82442"/>
    <w:rsid w:val="00D82534"/>
    <w:rsid w:val="00D8255B"/>
    <w:rsid w:val="00D82F4F"/>
    <w:rsid w:val="00D833E8"/>
    <w:rsid w:val="00D83A55"/>
    <w:rsid w:val="00D83ECF"/>
    <w:rsid w:val="00D840D9"/>
    <w:rsid w:val="00D84253"/>
    <w:rsid w:val="00D844F0"/>
    <w:rsid w:val="00D84520"/>
    <w:rsid w:val="00D8465B"/>
    <w:rsid w:val="00D847A1"/>
    <w:rsid w:val="00D8484C"/>
    <w:rsid w:val="00D84B86"/>
    <w:rsid w:val="00D84BB6"/>
    <w:rsid w:val="00D85197"/>
    <w:rsid w:val="00D851D5"/>
    <w:rsid w:val="00D856E8"/>
    <w:rsid w:val="00D85814"/>
    <w:rsid w:val="00D85815"/>
    <w:rsid w:val="00D862A4"/>
    <w:rsid w:val="00D8634F"/>
    <w:rsid w:val="00D8636F"/>
    <w:rsid w:val="00D86483"/>
    <w:rsid w:val="00D86669"/>
    <w:rsid w:val="00D86769"/>
    <w:rsid w:val="00D86AB8"/>
    <w:rsid w:val="00D8747D"/>
    <w:rsid w:val="00D87495"/>
    <w:rsid w:val="00D87607"/>
    <w:rsid w:val="00D87C1E"/>
    <w:rsid w:val="00D87FEE"/>
    <w:rsid w:val="00D90271"/>
    <w:rsid w:val="00D909FB"/>
    <w:rsid w:val="00D90D09"/>
    <w:rsid w:val="00D90E8F"/>
    <w:rsid w:val="00D90F73"/>
    <w:rsid w:val="00D911BC"/>
    <w:rsid w:val="00D912B4"/>
    <w:rsid w:val="00D91824"/>
    <w:rsid w:val="00D91A0C"/>
    <w:rsid w:val="00D91DA1"/>
    <w:rsid w:val="00D920B0"/>
    <w:rsid w:val="00D925D8"/>
    <w:rsid w:val="00D92C95"/>
    <w:rsid w:val="00D93250"/>
    <w:rsid w:val="00D93271"/>
    <w:rsid w:val="00D9339F"/>
    <w:rsid w:val="00D938E4"/>
    <w:rsid w:val="00D9403F"/>
    <w:rsid w:val="00D94441"/>
    <w:rsid w:val="00D94C3A"/>
    <w:rsid w:val="00D95095"/>
    <w:rsid w:val="00D95389"/>
    <w:rsid w:val="00D9540F"/>
    <w:rsid w:val="00D95848"/>
    <w:rsid w:val="00D95A26"/>
    <w:rsid w:val="00D95D05"/>
    <w:rsid w:val="00D960D9"/>
    <w:rsid w:val="00D96A95"/>
    <w:rsid w:val="00D96C07"/>
    <w:rsid w:val="00D96FB4"/>
    <w:rsid w:val="00D9729B"/>
    <w:rsid w:val="00D97D03"/>
    <w:rsid w:val="00D97DA8"/>
    <w:rsid w:val="00D97FF4"/>
    <w:rsid w:val="00DA0257"/>
    <w:rsid w:val="00DA04A8"/>
    <w:rsid w:val="00DA090F"/>
    <w:rsid w:val="00DA1870"/>
    <w:rsid w:val="00DA1B97"/>
    <w:rsid w:val="00DA1DCE"/>
    <w:rsid w:val="00DA1E2B"/>
    <w:rsid w:val="00DA1FE0"/>
    <w:rsid w:val="00DA217B"/>
    <w:rsid w:val="00DA2204"/>
    <w:rsid w:val="00DA2A04"/>
    <w:rsid w:val="00DA2C1C"/>
    <w:rsid w:val="00DA2F51"/>
    <w:rsid w:val="00DA2F75"/>
    <w:rsid w:val="00DA3290"/>
    <w:rsid w:val="00DA34C4"/>
    <w:rsid w:val="00DA3578"/>
    <w:rsid w:val="00DA375E"/>
    <w:rsid w:val="00DA4077"/>
    <w:rsid w:val="00DA4339"/>
    <w:rsid w:val="00DA45B3"/>
    <w:rsid w:val="00DA4A6F"/>
    <w:rsid w:val="00DA53CE"/>
    <w:rsid w:val="00DA553B"/>
    <w:rsid w:val="00DA6422"/>
    <w:rsid w:val="00DA6689"/>
    <w:rsid w:val="00DA6790"/>
    <w:rsid w:val="00DA6975"/>
    <w:rsid w:val="00DA6AEF"/>
    <w:rsid w:val="00DA6BC7"/>
    <w:rsid w:val="00DA6C99"/>
    <w:rsid w:val="00DA72C0"/>
    <w:rsid w:val="00DA7654"/>
    <w:rsid w:val="00DA78A3"/>
    <w:rsid w:val="00DA79D5"/>
    <w:rsid w:val="00DA7F2B"/>
    <w:rsid w:val="00DB083A"/>
    <w:rsid w:val="00DB0A16"/>
    <w:rsid w:val="00DB0ED6"/>
    <w:rsid w:val="00DB148F"/>
    <w:rsid w:val="00DB1F2F"/>
    <w:rsid w:val="00DB27AA"/>
    <w:rsid w:val="00DB297C"/>
    <w:rsid w:val="00DB2A5F"/>
    <w:rsid w:val="00DB2D29"/>
    <w:rsid w:val="00DB2F54"/>
    <w:rsid w:val="00DB312B"/>
    <w:rsid w:val="00DB316D"/>
    <w:rsid w:val="00DB33ED"/>
    <w:rsid w:val="00DB383F"/>
    <w:rsid w:val="00DB38B9"/>
    <w:rsid w:val="00DB396A"/>
    <w:rsid w:val="00DB3A53"/>
    <w:rsid w:val="00DB4181"/>
    <w:rsid w:val="00DB4C95"/>
    <w:rsid w:val="00DB4ED8"/>
    <w:rsid w:val="00DB5256"/>
    <w:rsid w:val="00DB5732"/>
    <w:rsid w:val="00DB5D2A"/>
    <w:rsid w:val="00DB5EAB"/>
    <w:rsid w:val="00DB7560"/>
    <w:rsid w:val="00DB7BDF"/>
    <w:rsid w:val="00DB7E8C"/>
    <w:rsid w:val="00DC02A9"/>
    <w:rsid w:val="00DC0597"/>
    <w:rsid w:val="00DC0633"/>
    <w:rsid w:val="00DC15E0"/>
    <w:rsid w:val="00DC1E3E"/>
    <w:rsid w:val="00DC1F18"/>
    <w:rsid w:val="00DC202E"/>
    <w:rsid w:val="00DC2256"/>
    <w:rsid w:val="00DC24ED"/>
    <w:rsid w:val="00DC29A5"/>
    <w:rsid w:val="00DC2EE8"/>
    <w:rsid w:val="00DC2FFC"/>
    <w:rsid w:val="00DC32AD"/>
    <w:rsid w:val="00DC32C3"/>
    <w:rsid w:val="00DC366B"/>
    <w:rsid w:val="00DC373A"/>
    <w:rsid w:val="00DC4AAC"/>
    <w:rsid w:val="00DC4C7A"/>
    <w:rsid w:val="00DC4F5C"/>
    <w:rsid w:val="00DC4FB9"/>
    <w:rsid w:val="00DC509E"/>
    <w:rsid w:val="00DC50D9"/>
    <w:rsid w:val="00DC50EF"/>
    <w:rsid w:val="00DC5672"/>
    <w:rsid w:val="00DC597B"/>
    <w:rsid w:val="00DC5E28"/>
    <w:rsid w:val="00DC5E4E"/>
    <w:rsid w:val="00DC6A0D"/>
    <w:rsid w:val="00DC7164"/>
    <w:rsid w:val="00DC7239"/>
    <w:rsid w:val="00DC741F"/>
    <w:rsid w:val="00DC76CC"/>
    <w:rsid w:val="00DC7796"/>
    <w:rsid w:val="00DC7F71"/>
    <w:rsid w:val="00DD021C"/>
    <w:rsid w:val="00DD076B"/>
    <w:rsid w:val="00DD0926"/>
    <w:rsid w:val="00DD0A81"/>
    <w:rsid w:val="00DD0BC9"/>
    <w:rsid w:val="00DD1189"/>
    <w:rsid w:val="00DD1706"/>
    <w:rsid w:val="00DD1F21"/>
    <w:rsid w:val="00DD268A"/>
    <w:rsid w:val="00DD2725"/>
    <w:rsid w:val="00DD2AFE"/>
    <w:rsid w:val="00DD2C11"/>
    <w:rsid w:val="00DD30EC"/>
    <w:rsid w:val="00DD3229"/>
    <w:rsid w:val="00DD3297"/>
    <w:rsid w:val="00DD3331"/>
    <w:rsid w:val="00DD3618"/>
    <w:rsid w:val="00DD3B38"/>
    <w:rsid w:val="00DD3C76"/>
    <w:rsid w:val="00DD3F95"/>
    <w:rsid w:val="00DD43AC"/>
    <w:rsid w:val="00DD459D"/>
    <w:rsid w:val="00DD4AB1"/>
    <w:rsid w:val="00DD51C3"/>
    <w:rsid w:val="00DD576E"/>
    <w:rsid w:val="00DD64D0"/>
    <w:rsid w:val="00DD67F6"/>
    <w:rsid w:val="00DD68E9"/>
    <w:rsid w:val="00DD6971"/>
    <w:rsid w:val="00DD6A3B"/>
    <w:rsid w:val="00DD6D5D"/>
    <w:rsid w:val="00DD745C"/>
    <w:rsid w:val="00DD75FE"/>
    <w:rsid w:val="00DD7CBA"/>
    <w:rsid w:val="00DD7D11"/>
    <w:rsid w:val="00DE0623"/>
    <w:rsid w:val="00DE06C0"/>
    <w:rsid w:val="00DE0E71"/>
    <w:rsid w:val="00DE0F4F"/>
    <w:rsid w:val="00DE1776"/>
    <w:rsid w:val="00DE2B83"/>
    <w:rsid w:val="00DE31D8"/>
    <w:rsid w:val="00DE322B"/>
    <w:rsid w:val="00DE3261"/>
    <w:rsid w:val="00DE388C"/>
    <w:rsid w:val="00DE4056"/>
    <w:rsid w:val="00DE445D"/>
    <w:rsid w:val="00DE477E"/>
    <w:rsid w:val="00DE4CC5"/>
    <w:rsid w:val="00DE4FAB"/>
    <w:rsid w:val="00DE51D7"/>
    <w:rsid w:val="00DE53B1"/>
    <w:rsid w:val="00DE57CD"/>
    <w:rsid w:val="00DE5D54"/>
    <w:rsid w:val="00DE636A"/>
    <w:rsid w:val="00DE63EC"/>
    <w:rsid w:val="00DE6764"/>
    <w:rsid w:val="00DE712E"/>
    <w:rsid w:val="00DE7AD5"/>
    <w:rsid w:val="00DE7D9D"/>
    <w:rsid w:val="00DF01DB"/>
    <w:rsid w:val="00DF0231"/>
    <w:rsid w:val="00DF0887"/>
    <w:rsid w:val="00DF08D8"/>
    <w:rsid w:val="00DF0D74"/>
    <w:rsid w:val="00DF1D19"/>
    <w:rsid w:val="00DF1DF6"/>
    <w:rsid w:val="00DF1E46"/>
    <w:rsid w:val="00DF2566"/>
    <w:rsid w:val="00DF28C2"/>
    <w:rsid w:val="00DF2B3E"/>
    <w:rsid w:val="00DF2D54"/>
    <w:rsid w:val="00DF3392"/>
    <w:rsid w:val="00DF33E4"/>
    <w:rsid w:val="00DF35C1"/>
    <w:rsid w:val="00DF374F"/>
    <w:rsid w:val="00DF3B07"/>
    <w:rsid w:val="00DF3D94"/>
    <w:rsid w:val="00DF48F5"/>
    <w:rsid w:val="00DF5403"/>
    <w:rsid w:val="00DF5B72"/>
    <w:rsid w:val="00DF66A6"/>
    <w:rsid w:val="00DF69DA"/>
    <w:rsid w:val="00DF6D75"/>
    <w:rsid w:val="00DF787D"/>
    <w:rsid w:val="00DF788A"/>
    <w:rsid w:val="00DF78C9"/>
    <w:rsid w:val="00E0034C"/>
    <w:rsid w:val="00E005DD"/>
    <w:rsid w:val="00E0082E"/>
    <w:rsid w:val="00E00BDF"/>
    <w:rsid w:val="00E010CB"/>
    <w:rsid w:val="00E018F6"/>
    <w:rsid w:val="00E02008"/>
    <w:rsid w:val="00E02266"/>
    <w:rsid w:val="00E0269C"/>
    <w:rsid w:val="00E0280A"/>
    <w:rsid w:val="00E029B5"/>
    <w:rsid w:val="00E02A78"/>
    <w:rsid w:val="00E02AE9"/>
    <w:rsid w:val="00E031B7"/>
    <w:rsid w:val="00E0373B"/>
    <w:rsid w:val="00E039D2"/>
    <w:rsid w:val="00E03BE2"/>
    <w:rsid w:val="00E04356"/>
    <w:rsid w:val="00E049D3"/>
    <w:rsid w:val="00E0565D"/>
    <w:rsid w:val="00E05718"/>
    <w:rsid w:val="00E057B4"/>
    <w:rsid w:val="00E05DE8"/>
    <w:rsid w:val="00E05EB4"/>
    <w:rsid w:val="00E06B50"/>
    <w:rsid w:val="00E06CC7"/>
    <w:rsid w:val="00E073E9"/>
    <w:rsid w:val="00E075AE"/>
    <w:rsid w:val="00E0792C"/>
    <w:rsid w:val="00E07C28"/>
    <w:rsid w:val="00E07F09"/>
    <w:rsid w:val="00E10781"/>
    <w:rsid w:val="00E10CB6"/>
    <w:rsid w:val="00E10DD4"/>
    <w:rsid w:val="00E10E7A"/>
    <w:rsid w:val="00E11AEA"/>
    <w:rsid w:val="00E12533"/>
    <w:rsid w:val="00E128B4"/>
    <w:rsid w:val="00E130E0"/>
    <w:rsid w:val="00E1366E"/>
    <w:rsid w:val="00E140C8"/>
    <w:rsid w:val="00E1583D"/>
    <w:rsid w:val="00E15A28"/>
    <w:rsid w:val="00E15B0E"/>
    <w:rsid w:val="00E162E6"/>
    <w:rsid w:val="00E17AD6"/>
    <w:rsid w:val="00E204B5"/>
    <w:rsid w:val="00E20A97"/>
    <w:rsid w:val="00E20D8E"/>
    <w:rsid w:val="00E218D5"/>
    <w:rsid w:val="00E21915"/>
    <w:rsid w:val="00E21946"/>
    <w:rsid w:val="00E21B2B"/>
    <w:rsid w:val="00E221BE"/>
    <w:rsid w:val="00E221C1"/>
    <w:rsid w:val="00E2263A"/>
    <w:rsid w:val="00E22B5E"/>
    <w:rsid w:val="00E22D8E"/>
    <w:rsid w:val="00E23CBC"/>
    <w:rsid w:val="00E2531E"/>
    <w:rsid w:val="00E2578E"/>
    <w:rsid w:val="00E2579A"/>
    <w:rsid w:val="00E25831"/>
    <w:rsid w:val="00E25D52"/>
    <w:rsid w:val="00E25E64"/>
    <w:rsid w:val="00E26601"/>
    <w:rsid w:val="00E26B60"/>
    <w:rsid w:val="00E26F18"/>
    <w:rsid w:val="00E26F89"/>
    <w:rsid w:val="00E27382"/>
    <w:rsid w:val="00E27579"/>
    <w:rsid w:val="00E2791A"/>
    <w:rsid w:val="00E27A57"/>
    <w:rsid w:val="00E27B5F"/>
    <w:rsid w:val="00E27B81"/>
    <w:rsid w:val="00E304BD"/>
    <w:rsid w:val="00E30F32"/>
    <w:rsid w:val="00E30F47"/>
    <w:rsid w:val="00E311D0"/>
    <w:rsid w:val="00E31AF9"/>
    <w:rsid w:val="00E31C12"/>
    <w:rsid w:val="00E3364B"/>
    <w:rsid w:val="00E33671"/>
    <w:rsid w:val="00E339A6"/>
    <w:rsid w:val="00E33CC5"/>
    <w:rsid w:val="00E34745"/>
    <w:rsid w:val="00E34CB0"/>
    <w:rsid w:val="00E3600D"/>
    <w:rsid w:val="00E36D44"/>
    <w:rsid w:val="00E36F01"/>
    <w:rsid w:val="00E400A4"/>
    <w:rsid w:val="00E4014A"/>
    <w:rsid w:val="00E40264"/>
    <w:rsid w:val="00E40B65"/>
    <w:rsid w:val="00E40E0C"/>
    <w:rsid w:val="00E40F66"/>
    <w:rsid w:val="00E40FD3"/>
    <w:rsid w:val="00E4107F"/>
    <w:rsid w:val="00E410CC"/>
    <w:rsid w:val="00E420FF"/>
    <w:rsid w:val="00E42970"/>
    <w:rsid w:val="00E42DAA"/>
    <w:rsid w:val="00E435B0"/>
    <w:rsid w:val="00E4369D"/>
    <w:rsid w:val="00E438D2"/>
    <w:rsid w:val="00E43A3A"/>
    <w:rsid w:val="00E43C47"/>
    <w:rsid w:val="00E43C65"/>
    <w:rsid w:val="00E44830"/>
    <w:rsid w:val="00E44977"/>
    <w:rsid w:val="00E44E75"/>
    <w:rsid w:val="00E452C4"/>
    <w:rsid w:val="00E45682"/>
    <w:rsid w:val="00E45BDA"/>
    <w:rsid w:val="00E467FB"/>
    <w:rsid w:val="00E46C25"/>
    <w:rsid w:val="00E46D75"/>
    <w:rsid w:val="00E47215"/>
    <w:rsid w:val="00E476B3"/>
    <w:rsid w:val="00E476F0"/>
    <w:rsid w:val="00E47847"/>
    <w:rsid w:val="00E47DA0"/>
    <w:rsid w:val="00E47F18"/>
    <w:rsid w:val="00E50058"/>
    <w:rsid w:val="00E5011D"/>
    <w:rsid w:val="00E514D9"/>
    <w:rsid w:val="00E51A0B"/>
    <w:rsid w:val="00E51CE9"/>
    <w:rsid w:val="00E522E5"/>
    <w:rsid w:val="00E530BF"/>
    <w:rsid w:val="00E536D1"/>
    <w:rsid w:val="00E537DF"/>
    <w:rsid w:val="00E53CA3"/>
    <w:rsid w:val="00E5401D"/>
    <w:rsid w:val="00E54BC5"/>
    <w:rsid w:val="00E54C3E"/>
    <w:rsid w:val="00E55299"/>
    <w:rsid w:val="00E55803"/>
    <w:rsid w:val="00E55BC8"/>
    <w:rsid w:val="00E55D10"/>
    <w:rsid w:val="00E560CB"/>
    <w:rsid w:val="00E565F2"/>
    <w:rsid w:val="00E56787"/>
    <w:rsid w:val="00E5683C"/>
    <w:rsid w:val="00E5685C"/>
    <w:rsid w:val="00E56AC7"/>
    <w:rsid w:val="00E56B5C"/>
    <w:rsid w:val="00E56BBE"/>
    <w:rsid w:val="00E572DA"/>
    <w:rsid w:val="00E5736D"/>
    <w:rsid w:val="00E574C7"/>
    <w:rsid w:val="00E57BAF"/>
    <w:rsid w:val="00E57F15"/>
    <w:rsid w:val="00E608D7"/>
    <w:rsid w:val="00E60DB4"/>
    <w:rsid w:val="00E616CC"/>
    <w:rsid w:val="00E6176F"/>
    <w:rsid w:val="00E61F4A"/>
    <w:rsid w:val="00E6219D"/>
    <w:rsid w:val="00E6258A"/>
    <w:rsid w:val="00E62D7B"/>
    <w:rsid w:val="00E62FD1"/>
    <w:rsid w:val="00E63308"/>
    <w:rsid w:val="00E63320"/>
    <w:rsid w:val="00E638CB"/>
    <w:rsid w:val="00E6405C"/>
    <w:rsid w:val="00E64825"/>
    <w:rsid w:val="00E648AC"/>
    <w:rsid w:val="00E65020"/>
    <w:rsid w:val="00E65AA7"/>
    <w:rsid w:val="00E65B53"/>
    <w:rsid w:val="00E6614F"/>
    <w:rsid w:val="00E66A2F"/>
    <w:rsid w:val="00E66B1E"/>
    <w:rsid w:val="00E66D4E"/>
    <w:rsid w:val="00E672FD"/>
    <w:rsid w:val="00E67455"/>
    <w:rsid w:val="00E678FE"/>
    <w:rsid w:val="00E679E8"/>
    <w:rsid w:val="00E7013C"/>
    <w:rsid w:val="00E70519"/>
    <w:rsid w:val="00E70595"/>
    <w:rsid w:val="00E705E5"/>
    <w:rsid w:val="00E70625"/>
    <w:rsid w:val="00E709CA"/>
    <w:rsid w:val="00E7122E"/>
    <w:rsid w:val="00E71572"/>
    <w:rsid w:val="00E71DDA"/>
    <w:rsid w:val="00E71F41"/>
    <w:rsid w:val="00E72215"/>
    <w:rsid w:val="00E72226"/>
    <w:rsid w:val="00E7255E"/>
    <w:rsid w:val="00E72A05"/>
    <w:rsid w:val="00E72D30"/>
    <w:rsid w:val="00E732DE"/>
    <w:rsid w:val="00E73450"/>
    <w:rsid w:val="00E73A54"/>
    <w:rsid w:val="00E73F46"/>
    <w:rsid w:val="00E73FB5"/>
    <w:rsid w:val="00E73FD7"/>
    <w:rsid w:val="00E74081"/>
    <w:rsid w:val="00E74A48"/>
    <w:rsid w:val="00E74F09"/>
    <w:rsid w:val="00E75430"/>
    <w:rsid w:val="00E75557"/>
    <w:rsid w:val="00E7559F"/>
    <w:rsid w:val="00E75684"/>
    <w:rsid w:val="00E75697"/>
    <w:rsid w:val="00E7579B"/>
    <w:rsid w:val="00E75BA2"/>
    <w:rsid w:val="00E75C94"/>
    <w:rsid w:val="00E75D35"/>
    <w:rsid w:val="00E75E9F"/>
    <w:rsid w:val="00E76177"/>
    <w:rsid w:val="00E769AE"/>
    <w:rsid w:val="00E772D6"/>
    <w:rsid w:val="00E77560"/>
    <w:rsid w:val="00E77819"/>
    <w:rsid w:val="00E7797C"/>
    <w:rsid w:val="00E77C24"/>
    <w:rsid w:val="00E77CF3"/>
    <w:rsid w:val="00E803E2"/>
    <w:rsid w:val="00E806C2"/>
    <w:rsid w:val="00E808A2"/>
    <w:rsid w:val="00E808E5"/>
    <w:rsid w:val="00E80E63"/>
    <w:rsid w:val="00E80EF7"/>
    <w:rsid w:val="00E81406"/>
    <w:rsid w:val="00E814C2"/>
    <w:rsid w:val="00E825B8"/>
    <w:rsid w:val="00E82677"/>
    <w:rsid w:val="00E82BB4"/>
    <w:rsid w:val="00E82CEC"/>
    <w:rsid w:val="00E833C2"/>
    <w:rsid w:val="00E83A44"/>
    <w:rsid w:val="00E83A7D"/>
    <w:rsid w:val="00E83C34"/>
    <w:rsid w:val="00E83CAC"/>
    <w:rsid w:val="00E83D1F"/>
    <w:rsid w:val="00E8477B"/>
    <w:rsid w:val="00E849A3"/>
    <w:rsid w:val="00E84B75"/>
    <w:rsid w:val="00E84E5F"/>
    <w:rsid w:val="00E85553"/>
    <w:rsid w:val="00E8562B"/>
    <w:rsid w:val="00E861AD"/>
    <w:rsid w:val="00E86327"/>
    <w:rsid w:val="00E864A2"/>
    <w:rsid w:val="00E86732"/>
    <w:rsid w:val="00E86BAE"/>
    <w:rsid w:val="00E87639"/>
    <w:rsid w:val="00E876E7"/>
    <w:rsid w:val="00E8794D"/>
    <w:rsid w:val="00E87D39"/>
    <w:rsid w:val="00E90046"/>
    <w:rsid w:val="00E902B4"/>
    <w:rsid w:val="00E90F35"/>
    <w:rsid w:val="00E910E0"/>
    <w:rsid w:val="00E915E7"/>
    <w:rsid w:val="00E91638"/>
    <w:rsid w:val="00E9233E"/>
    <w:rsid w:val="00E9298C"/>
    <w:rsid w:val="00E929FD"/>
    <w:rsid w:val="00E92CEF"/>
    <w:rsid w:val="00E930BE"/>
    <w:rsid w:val="00E933C2"/>
    <w:rsid w:val="00E93723"/>
    <w:rsid w:val="00E9392C"/>
    <w:rsid w:val="00E93A74"/>
    <w:rsid w:val="00E93CEB"/>
    <w:rsid w:val="00E93E05"/>
    <w:rsid w:val="00E940D2"/>
    <w:rsid w:val="00E942B2"/>
    <w:rsid w:val="00E942D1"/>
    <w:rsid w:val="00E9442D"/>
    <w:rsid w:val="00E9484B"/>
    <w:rsid w:val="00E94A9C"/>
    <w:rsid w:val="00E9515A"/>
    <w:rsid w:val="00E95370"/>
    <w:rsid w:val="00E957C7"/>
    <w:rsid w:val="00E959A6"/>
    <w:rsid w:val="00E95A0A"/>
    <w:rsid w:val="00E95AEB"/>
    <w:rsid w:val="00E966AA"/>
    <w:rsid w:val="00E9687E"/>
    <w:rsid w:val="00E96B70"/>
    <w:rsid w:val="00E96FAE"/>
    <w:rsid w:val="00E97135"/>
    <w:rsid w:val="00E972AF"/>
    <w:rsid w:val="00E974ED"/>
    <w:rsid w:val="00E9751B"/>
    <w:rsid w:val="00E9766B"/>
    <w:rsid w:val="00E97E9E"/>
    <w:rsid w:val="00E97F57"/>
    <w:rsid w:val="00E97F6A"/>
    <w:rsid w:val="00EA014F"/>
    <w:rsid w:val="00EA041A"/>
    <w:rsid w:val="00EA0432"/>
    <w:rsid w:val="00EA05C4"/>
    <w:rsid w:val="00EA05E4"/>
    <w:rsid w:val="00EA086D"/>
    <w:rsid w:val="00EA0CA1"/>
    <w:rsid w:val="00EA0E55"/>
    <w:rsid w:val="00EA127E"/>
    <w:rsid w:val="00EA135F"/>
    <w:rsid w:val="00EA1762"/>
    <w:rsid w:val="00EA1F78"/>
    <w:rsid w:val="00EA231D"/>
    <w:rsid w:val="00EA2AA2"/>
    <w:rsid w:val="00EA2B59"/>
    <w:rsid w:val="00EA387E"/>
    <w:rsid w:val="00EA3B91"/>
    <w:rsid w:val="00EA3B9A"/>
    <w:rsid w:val="00EA3C54"/>
    <w:rsid w:val="00EA3D30"/>
    <w:rsid w:val="00EA423A"/>
    <w:rsid w:val="00EA42AE"/>
    <w:rsid w:val="00EA48F3"/>
    <w:rsid w:val="00EA4DD0"/>
    <w:rsid w:val="00EA4F89"/>
    <w:rsid w:val="00EA515A"/>
    <w:rsid w:val="00EA58F1"/>
    <w:rsid w:val="00EA5998"/>
    <w:rsid w:val="00EA5F34"/>
    <w:rsid w:val="00EA6862"/>
    <w:rsid w:val="00EA6993"/>
    <w:rsid w:val="00EA6C5B"/>
    <w:rsid w:val="00EA6D2B"/>
    <w:rsid w:val="00EA7057"/>
    <w:rsid w:val="00EA712C"/>
    <w:rsid w:val="00EA733C"/>
    <w:rsid w:val="00EA766F"/>
    <w:rsid w:val="00EA7B1C"/>
    <w:rsid w:val="00EB0253"/>
    <w:rsid w:val="00EB07D6"/>
    <w:rsid w:val="00EB0C7A"/>
    <w:rsid w:val="00EB1367"/>
    <w:rsid w:val="00EB1A68"/>
    <w:rsid w:val="00EB1C33"/>
    <w:rsid w:val="00EB23A6"/>
    <w:rsid w:val="00EB25C1"/>
    <w:rsid w:val="00EB2949"/>
    <w:rsid w:val="00EB297E"/>
    <w:rsid w:val="00EB2A60"/>
    <w:rsid w:val="00EB2BD3"/>
    <w:rsid w:val="00EB2E20"/>
    <w:rsid w:val="00EB2F20"/>
    <w:rsid w:val="00EB2F4F"/>
    <w:rsid w:val="00EB388A"/>
    <w:rsid w:val="00EB3891"/>
    <w:rsid w:val="00EB459B"/>
    <w:rsid w:val="00EB4699"/>
    <w:rsid w:val="00EB48AC"/>
    <w:rsid w:val="00EB48B5"/>
    <w:rsid w:val="00EB49C8"/>
    <w:rsid w:val="00EB4BCC"/>
    <w:rsid w:val="00EB4D1A"/>
    <w:rsid w:val="00EB504E"/>
    <w:rsid w:val="00EB54AB"/>
    <w:rsid w:val="00EB5746"/>
    <w:rsid w:val="00EB5ED1"/>
    <w:rsid w:val="00EB6841"/>
    <w:rsid w:val="00EB6C1D"/>
    <w:rsid w:val="00EB721D"/>
    <w:rsid w:val="00EB77A3"/>
    <w:rsid w:val="00EB7A80"/>
    <w:rsid w:val="00EB7CF6"/>
    <w:rsid w:val="00EC0AC4"/>
    <w:rsid w:val="00EC105E"/>
    <w:rsid w:val="00EC10AB"/>
    <w:rsid w:val="00EC125A"/>
    <w:rsid w:val="00EC1652"/>
    <w:rsid w:val="00EC1B1A"/>
    <w:rsid w:val="00EC1E5C"/>
    <w:rsid w:val="00EC230C"/>
    <w:rsid w:val="00EC23A5"/>
    <w:rsid w:val="00EC26EB"/>
    <w:rsid w:val="00EC2A1E"/>
    <w:rsid w:val="00EC394A"/>
    <w:rsid w:val="00EC408E"/>
    <w:rsid w:val="00EC40FC"/>
    <w:rsid w:val="00EC5DFD"/>
    <w:rsid w:val="00EC5F8E"/>
    <w:rsid w:val="00EC644B"/>
    <w:rsid w:val="00EC6507"/>
    <w:rsid w:val="00EC654F"/>
    <w:rsid w:val="00EC67C8"/>
    <w:rsid w:val="00EC72B2"/>
    <w:rsid w:val="00EC7440"/>
    <w:rsid w:val="00EC769F"/>
    <w:rsid w:val="00EC7E8F"/>
    <w:rsid w:val="00ED02F5"/>
    <w:rsid w:val="00ED04BE"/>
    <w:rsid w:val="00ED0B60"/>
    <w:rsid w:val="00ED0C0D"/>
    <w:rsid w:val="00ED149A"/>
    <w:rsid w:val="00ED1B04"/>
    <w:rsid w:val="00ED1FB1"/>
    <w:rsid w:val="00ED21C2"/>
    <w:rsid w:val="00ED2632"/>
    <w:rsid w:val="00ED294C"/>
    <w:rsid w:val="00ED2ED1"/>
    <w:rsid w:val="00ED2F7A"/>
    <w:rsid w:val="00ED310B"/>
    <w:rsid w:val="00ED3311"/>
    <w:rsid w:val="00ED342A"/>
    <w:rsid w:val="00ED3A40"/>
    <w:rsid w:val="00ED3C0F"/>
    <w:rsid w:val="00ED3CA0"/>
    <w:rsid w:val="00ED3CB7"/>
    <w:rsid w:val="00ED3DEE"/>
    <w:rsid w:val="00ED3EBC"/>
    <w:rsid w:val="00ED49D7"/>
    <w:rsid w:val="00ED4F4C"/>
    <w:rsid w:val="00ED4F6E"/>
    <w:rsid w:val="00ED5591"/>
    <w:rsid w:val="00ED5916"/>
    <w:rsid w:val="00ED5C19"/>
    <w:rsid w:val="00ED5DFC"/>
    <w:rsid w:val="00ED600C"/>
    <w:rsid w:val="00ED663D"/>
    <w:rsid w:val="00ED66E4"/>
    <w:rsid w:val="00ED66EE"/>
    <w:rsid w:val="00ED75A6"/>
    <w:rsid w:val="00ED7722"/>
    <w:rsid w:val="00ED7996"/>
    <w:rsid w:val="00ED7E0D"/>
    <w:rsid w:val="00ED7EAE"/>
    <w:rsid w:val="00ED7EFE"/>
    <w:rsid w:val="00EE00AB"/>
    <w:rsid w:val="00EE01F5"/>
    <w:rsid w:val="00EE09B8"/>
    <w:rsid w:val="00EE1133"/>
    <w:rsid w:val="00EE1490"/>
    <w:rsid w:val="00EE1676"/>
    <w:rsid w:val="00EE2143"/>
    <w:rsid w:val="00EE2496"/>
    <w:rsid w:val="00EE27F7"/>
    <w:rsid w:val="00EE2842"/>
    <w:rsid w:val="00EE2FA6"/>
    <w:rsid w:val="00EE30F6"/>
    <w:rsid w:val="00EE3354"/>
    <w:rsid w:val="00EE338C"/>
    <w:rsid w:val="00EE3684"/>
    <w:rsid w:val="00EE3A5C"/>
    <w:rsid w:val="00EE46E3"/>
    <w:rsid w:val="00EE477F"/>
    <w:rsid w:val="00EE49E9"/>
    <w:rsid w:val="00EE4E42"/>
    <w:rsid w:val="00EE4E6A"/>
    <w:rsid w:val="00EE4E71"/>
    <w:rsid w:val="00EE4F3D"/>
    <w:rsid w:val="00EE51BA"/>
    <w:rsid w:val="00EE51EC"/>
    <w:rsid w:val="00EE5712"/>
    <w:rsid w:val="00EE573B"/>
    <w:rsid w:val="00EE5744"/>
    <w:rsid w:val="00EE5E1C"/>
    <w:rsid w:val="00EE5E3C"/>
    <w:rsid w:val="00EE66FF"/>
    <w:rsid w:val="00EE70B6"/>
    <w:rsid w:val="00EE71E2"/>
    <w:rsid w:val="00EE755E"/>
    <w:rsid w:val="00EE7827"/>
    <w:rsid w:val="00EE796C"/>
    <w:rsid w:val="00EF07C0"/>
    <w:rsid w:val="00EF0959"/>
    <w:rsid w:val="00EF0D59"/>
    <w:rsid w:val="00EF0EF2"/>
    <w:rsid w:val="00EF105C"/>
    <w:rsid w:val="00EF15C0"/>
    <w:rsid w:val="00EF160B"/>
    <w:rsid w:val="00EF271F"/>
    <w:rsid w:val="00EF29DD"/>
    <w:rsid w:val="00EF3109"/>
    <w:rsid w:val="00EF357E"/>
    <w:rsid w:val="00EF3788"/>
    <w:rsid w:val="00EF3947"/>
    <w:rsid w:val="00EF3B94"/>
    <w:rsid w:val="00EF4095"/>
    <w:rsid w:val="00EF4122"/>
    <w:rsid w:val="00EF42EF"/>
    <w:rsid w:val="00EF49EA"/>
    <w:rsid w:val="00EF528F"/>
    <w:rsid w:val="00EF5417"/>
    <w:rsid w:val="00EF54ED"/>
    <w:rsid w:val="00EF61AC"/>
    <w:rsid w:val="00EF61C4"/>
    <w:rsid w:val="00EF6305"/>
    <w:rsid w:val="00EF632C"/>
    <w:rsid w:val="00EF69E0"/>
    <w:rsid w:val="00EF6AF2"/>
    <w:rsid w:val="00EF6B40"/>
    <w:rsid w:val="00EF6E22"/>
    <w:rsid w:val="00EF7DD5"/>
    <w:rsid w:val="00F002A2"/>
    <w:rsid w:val="00F0062E"/>
    <w:rsid w:val="00F0064B"/>
    <w:rsid w:val="00F00AFA"/>
    <w:rsid w:val="00F01196"/>
    <w:rsid w:val="00F0139A"/>
    <w:rsid w:val="00F0145B"/>
    <w:rsid w:val="00F01BDB"/>
    <w:rsid w:val="00F01E46"/>
    <w:rsid w:val="00F0228D"/>
    <w:rsid w:val="00F0281A"/>
    <w:rsid w:val="00F028A9"/>
    <w:rsid w:val="00F03214"/>
    <w:rsid w:val="00F034F9"/>
    <w:rsid w:val="00F03502"/>
    <w:rsid w:val="00F03E31"/>
    <w:rsid w:val="00F03F4C"/>
    <w:rsid w:val="00F04363"/>
    <w:rsid w:val="00F045EA"/>
    <w:rsid w:val="00F04776"/>
    <w:rsid w:val="00F04AB0"/>
    <w:rsid w:val="00F04AE7"/>
    <w:rsid w:val="00F0512D"/>
    <w:rsid w:val="00F05242"/>
    <w:rsid w:val="00F05530"/>
    <w:rsid w:val="00F05924"/>
    <w:rsid w:val="00F06258"/>
    <w:rsid w:val="00F064A7"/>
    <w:rsid w:val="00F064BE"/>
    <w:rsid w:val="00F064F1"/>
    <w:rsid w:val="00F066E5"/>
    <w:rsid w:val="00F069DB"/>
    <w:rsid w:val="00F06A73"/>
    <w:rsid w:val="00F072DD"/>
    <w:rsid w:val="00F0778A"/>
    <w:rsid w:val="00F07E90"/>
    <w:rsid w:val="00F1023A"/>
    <w:rsid w:val="00F108E6"/>
    <w:rsid w:val="00F10F46"/>
    <w:rsid w:val="00F11046"/>
    <w:rsid w:val="00F110D3"/>
    <w:rsid w:val="00F11217"/>
    <w:rsid w:val="00F1138B"/>
    <w:rsid w:val="00F116A8"/>
    <w:rsid w:val="00F11C38"/>
    <w:rsid w:val="00F11D46"/>
    <w:rsid w:val="00F11D6A"/>
    <w:rsid w:val="00F12A96"/>
    <w:rsid w:val="00F12B78"/>
    <w:rsid w:val="00F12F99"/>
    <w:rsid w:val="00F131BB"/>
    <w:rsid w:val="00F13BE7"/>
    <w:rsid w:val="00F13EE2"/>
    <w:rsid w:val="00F13F62"/>
    <w:rsid w:val="00F141B3"/>
    <w:rsid w:val="00F1432A"/>
    <w:rsid w:val="00F1558F"/>
    <w:rsid w:val="00F160C8"/>
    <w:rsid w:val="00F16137"/>
    <w:rsid w:val="00F16386"/>
    <w:rsid w:val="00F16918"/>
    <w:rsid w:val="00F16C14"/>
    <w:rsid w:val="00F175AD"/>
    <w:rsid w:val="00F17736"/>
    <w:rsid w:val="00F20508"/>
    <w:rsid w:val="00F2056D"/>
    <w:rsid w:val="00F20A25"/>
    <w:rsid w:val="00F21353"/>
    <w:rsid w:val="00F2160F"/>
    <w:rsid w:val="00F217F0"/>
    <w:rsid w:val="00F21C4F"/>
    <w:rsid w:val="00F21E38"/>
    <w:rsid w:val="00F21E75"/>
    <w:rsid w:val="00F220F1"/>
    <w:rsid w:val="00F22227"/>
    <w:rsid w:val="00F22510"/>
    <w:rsid w:val="00F22EA0"/>
    <w:rsid w:val="00F231E3"/>
    <w:rsid w:val="00F23230"/>
    <w:rsid w:val="00F23302"/>
    <w:rsid w:val="00F24247"/>
    <w:rsid w:val="00F24717"/>
    <w:rsid w:val="00F24A97"/>
    <w:rsid w:val="00F24ABC"/>
    <w:rsid w:val="00F24F45"/>
    <w:rsid w:val="00F24F76"/>
    <w:rsid w:val="00F255E0"/>
    <w:rsid w:val="00F2578F"/>
    <w:rsid w:val="00F25814"/>
    <w:rsid w:val="00F25C87"/>
    <w:rsid w:val="00F26460"/>
    <w:rsid w:val="00F264D3"/>
    <w:rsid w:val="00F265F8"/>
    <w:rsid w:val="00F26861"/>
    <w:rsid w:val="00F26C08"/>
    <w:rsid w:val="00F26D6F"/>
    <w:rsid w:val="00F2714C"/>
    <w:rsid w:val="00F2726F"/>
    <w:rsid w:val="00F272E6"/>
    <w:rsid w:val="00F2734B"/>
    <w:rsid w:val="00F27812"/>
    <w:rsid w:val="00F278CA"/>
    <w:rsid w:val="00F27AA5"/>
    <w:rsid w:val="00F27D67"/>
    <w:rsid w:val="00F30A0D"/>
    <w:rsid w:val="00F30C40"/>
    <w:rsid w:val="00F30DCB"/>
    <w:rsid w:val="00F30FEC"/>
    <w:rsid w:val="00F31320"/>
    <w:rsid w:val="00F316C1"/>
    <w:rsid w:val="00F31990"/>
    <w:rsid w:val="00F324B6"/>
    <w:rsid w:val="00F3294E"/>
    <w:rsid w:val="00F32C8C"/>
    <w:rsid w:val="00F32DEF"/>
    <w:rsid w:val="00F334AE"/>
    <w:rsid w:val="00F3351A"/>
    <w:rsid w:val="00F33E9E"/>
    <w:rsid w:val="00F3435E"/>
    <w:rsid w:val="00F3447C"/>
    <w:rsid w:val="00F3468A"/>
    <w:rsid w:val="00F34838"/>
    <w:rsid w:val="00F34987"/>
    <w:rsid w:val="00F34A69"/>
    <w:rsid w:val="00F34C19"/>
    <w:rsid w:val="00F34C50"/>
    <w:rsid w:val="00F34E3F"/>
    <w:rsid w:val="00F356E5"/>
    <w:rsid w:val="00F35708"/>
    <w:rsid w:val="00F35A73"/>
    <w:rsid w:val="00F35E01"/>
    <w:rsid w:val="00F35FF9"/>
    <w:rsid w:val="00F36150"/>
    <w:rsid w:val="00F36752"/>
    <w:rsid w:val="00F36D35"/>
    <w:rsid w:val="00F36D48"/>
    <w:rsid w:val="00F36DBF"/>
    <w:rsid w:val="00F374D7"/>
    <w:rsid w:val="00F3785D"/>
    <w:rsid w:val="00F4004E"/>
    <w:rsid w:val="00F40BD9"/>
    <w:rsid w:val="00F411EB"/>
    <w:rsid w:val="00F416EC"/>
    <w:rsid w:val="00F41F4F"/>
    <w:rsid w:val="00F41F8A"/>
    <w:rsid w:val="00F4237D"/>
    <w:rsid w:val="00F42B09"/>
    <w:rsid w:val="00F42B70"/>
    <w:rsid w:val="00F42BB7"/>
    <w:rsid w:val="00F42D08"/>
    <w:rsid w:val="00F43300"/>
    <w:rsid w:val="00F43880"/>
    <w:rsid w:val="00F43D87"/>
    <w:rsid w:val="00F44370"/>
    <w:rsid w:val="00F4451D"/>
    <w:rsid w:val="00F4499E"/>
    <w:rsid w:val="00F44E0D"/>
    <w:rsid w:val="00F4534B"/>
    <w:rsid w:val="00F45CA7"/>
    <w:rsid w:val="00F45F01"/>
    <w:rsid w:val="00F46737"/>
    <w:rsid w:val="00F46F96"/>
    <w:rsid w:val="00F47742"/>
    <w:rsid w:val="00F477DD"/>
    <w:rsid w:val="00F47C47"/>
    <w:rsid w:val="00F50262"/>
    <w:rsid w:val="00F506B8"/>
    <w:rsid w:val="00F51187"/>
    <w:rsid w:val="00F51188"/>
    <w:rsid w:val="00F51797"/>
    <w:rsid w:val="00F51C06"/>
    <w:rsid w:val="00F52949"/>
    <w:rsid w:val="00F529FD"/>
    <w:rsid w:val="00F52A0C"/>
    <w:rsid w:val="00F52B6F"/>
    <w:rsid w:val="00F52BF3"/>
    <w:rsid w:val="00F5315C"/>
    <w:rsid w:val="00F539BC"/>
    <w:rsid w:val="00F53BBA"/>
    <w:rsid w:val="00F53F6B"/>
    <w:rsid w:val="00F5449D"/>
    <w:rsid w:val="00F544CF"/>
    <w:rsid w:val="00F5468C"/>
    <w:rsid w:val="00F5475C"/>
    <w:rsid w:val="00F54B53"/>
    <w:rsid w:val="00F54BEC"/>
    <w:rsid w:val="00F54CBC"/>
    <w:rsid w:val="00F55290"/>
    <w:rsid w:val="00F554A3"/>
    <w:rsid w:val="00F554D0"/>
    <w:rsid w:val="00F55D7A"/>
    <w:rsid w:val="00F55DF0"/>
    <w:rsid w:val="00F5638B"/>
    <w:rsid w:val="00F56513"/>
    <w:rsid w:val="00F568F5"/>
    <w:rsid w:val="00F56990"/>
    <w:rsid w:val="00F56D82"/>
    <w:rsid w:val="00F57262"/>
    <w:rsid w:val="00F574C0"/>
    <w:rsid w:val="00F57684"/>
    <w:rsid w:val="00F5768A"/>
    <w:rsid w:val="00F576DC"/>
    <w:rsid w:val="00F577A2"/>
    <w:rsid w:val="00F57914"/>
    <w:rsid w:val="00F57C51"/>
    <w:rsid w:val="00F57EC9"/>
    <w:rsid w:val="00F60074"/>
    <w:rsid w:val="00F6014F"/>
    <w:rsid w:val="00F607BA"/>
    <w:rsid w:val="00F607F2"/>
    <w:rsid w:val="00F60AFC"/>
    <w:rsid w:val="00F60C18"/>
    <w:rsid w:val="00F61A4D"/>
    <w:rsid w:val="00F61BBA"/>
    <w:rsid w:val="00F61BDE"/>
    <w:rsid w:val="00F61F98"/>
    <w:rsid w:val="00F634EE"/>
    <w:rsid w:val="00F6378C"/>
    <w:rsid w:val="00F638D2"/>
    <w:rsid w:val="00F63932"/>
    <w:rsid w:val="00F63DC9"/>
    <w:rsid w:val="00F6403B"/>
    <w:rsid w:val="00F643F2"/>
    <w:rsid w:val="00F654C6"/>
    <w:rsid w:val="00F6564C"/>
    <w:rsid w:val="00F65C93"/>
    <w:rsid w:val="00F6636E"/>
    <w:rsid w:val="00F66774"/>
    <w:rsid w:val="00F66DA0"/>
    <w:rsid w:val="00F66F5D"/>
    <w:rsid w:val="00F67331"/>
    <w:rsid w:val="00F674BC"/>
    <w:rsid w:val="00F676F4"/>
    <w:rsid w:val="00F67E18"/>
    <w:rsid w:val="00F70682"/>
    <w:rsid w:val="00F7069A"/>
    <w:rsid w:val="00F709DA"/>
    <w:rsid w:val="00F71D58"/>
    <w:rsid w:val="00F71E3D"/>
    <w:rsid w:val="00F720AA"/>
    <w:rsid w:val="00F72182"/>
    <w:rsid w:val="00F72474"/>
    <w:rsid w:val="00F72EA8"/>
    <w:rsid w:val="00F732C2"/>
    <w:rsid w:val="00F73498"/>
    <w:rsid w:val="00F73669"/>
    <w:rsid w:val="00F73899"/>
    <w:rsid w:val="00F73CE6"/>
    <w:rsid w:val="00F73D94"/>
    <w:rsid w:val="00F74759"/>
    <w:rsid w:val="00F74BD3"/>
    <w:rsid w:val="00F74D3B"/>
    <w:rsid w:val="00F754CA"/>
    <w:rsid w:val="00F7560B"/>
    <w:rsid w:val="00F76D89"/>
    <w:rsid w:val="00F7712E"/>
    <w:rsid w:val="00F77200"/>
    <w:rsid w:val="00F776F2"/>
    <w:rsid w:val="00F77C51"/>
    <w:rsid w:val="00F77E39"/>
    <w:rsid w:val="00F80152"/>
    <w:rsid w:val="00F802C0"/>
    <w:rsid w:val="00F804C1"/>
    <w:rsid w:val="00F806C0"/>
    <w:rsid w:val="00F80761"/>
    <w:rsid w:val="00F80AB3"/>
    <w:rsid w:val="00F80C49"/>
    <w:rsid w:val="00F8107A"/>
    <w:rsid w:val="00F81171"/>
    <w:rsid w:val="00F8130B"/>
    <w:rsid w:val="00F8198A"/>
    <w:rsid w:val="00F819AF"/>
    <w:rsid w:val="00F81A0E"/>
    <w:rsid w:val="00F81F08"/>
    <w:rsid w:val="00F81F9A"/>
    <w:rsid w:val="00F828E8"/>
    <w:rsid w:val="00F82CA5"/>
    <w:rsid w:val="00F82EF8"/>
    <w:rsid w:val="00F8373C"/>
    <w:rsid w:val="00F83C67"/>
    <w:rsid w:val="00F84090"/>
    <w:rsid w:val="00F842CA"/>
    <w:rsid w:val="00F84317"/>
    <w:rsid w:val="00F843D6"/>
    <w:rsid w:val="00F84608"/>
    <w:rsid w:val="00F8482B"/>
    <w:rsid w:val="00F84841"/>
    <w:rsid w:val="00F849E9"/>
    <w:rsid w:val="00F85038"/>
    <w:rsid w:val="00F8520A"/>
    <w:rsid w:val="00F8628A"/>
    <w:rsid w:val="00F86AC2"/>
    <w:rsid w:val="00F86EF3"/>
    <w:rsid w:val="00F8705B"/>
    <w:rsid w:val="00F872D5"/>
    <w:rsid w:val="00F87476"/>
    <w:rsid w:val="00F87730"/>
    <w:rsid w:val="00F87997"/>
    <w:rsid w:val="00F87E3B"/>
    <w:rsid w:val="00F900A9"/>
    <w:rsid w:val="00F90309"/>
    <w:rsid w:val="00F90483"/>
    <w:rsid w:val="00F907D9"/>
    <w:rsid w:val="00F90AE3"/>
    <w:rsid w:val="00F910CB"/>
    <w:rsid w:val="00F91218"/>
    <w:rsid w:val="00F921F2"/>
    <w:rsid w:val="00F9245E"/>
    <w:rsid w:val="00F924F4"/>
    <w:rsid w:val="00F92D7E"/>
    <w:rsid w:val="00F930E2"/>
    <w:rsid w:val="00F931A2"/>
    <w:rsid w:val="00F93A5D"/>
    <w:rsid w:val="00F93BC5"/>
    <w:rsid w:val="00F93ED4"/>
    <w:rsid w:val="00F9476B"/>
    <w:rsid w:val="00F95362"/>
    <w:rsid w:val="00F95482"/>
    <w:rsid w:val="00F9580F"/>
    <w:rsid w:val="00F95991"/>
    <w:rsid w:val="00F95B36"/>
    <w:rsid w:val="00F95D6B"/>
    <w:rsid w:val="00F960EF"/>
    <w:rsid w:val="00F965AC"/>
    <w:rsid w:val="00F96B2F"/>
    <w:rsid w:val="00F9754C"/>
    <w:rsid w:val="00F9759C"/>
    <w:rsid w:val="00F977CF"/>
    <w:rsid w:val="00FA0236"/>
    <w:rsid w:val="00FA0248"/>
    <w:rsid w:val="00FA0432"/>
    <w:rsid w:val="00FA0793"/>
    <w:rsid w:val="00FA0896"/>
    <w:rsid w:val="00FA132B"/>
    <w:rsid w:val="00FA135D"/>
    <w:rsid w:val="00FA13F4"/>
    <w:rsid w:val="00FA1437"/>
    <w:rsid w:val="00FA1447"/>
    <w:rsid w:val="00FA1895"/>
    <w:rsid w:val="00FA1CC8"/>
    <w:rsid w:val="00FA20AD"/>
    <w:rsid w:val="00FA2FC1"/>
    <w:rsid w:val="00FA36E5"/>
    <w:rsid w:val="00FA3D40"/>
    <w:rsid w:val="00FA40A5"/>
    <w:rsid w:val="00FA421B"/>
    <w:rsid w:val="00FA46FC"/>
    <w:rsid w:val="00FA4A54"/>
    <w:rsid w:val="00FA4C32"/>
    <w:rsid w:val="00FA4CFE"/>
    <w:rsid w:val="00FA53D9"/>
    <w:rsid w:val="00FA54F0"/>
    <w:rsid w:val="00FA55D3"/>
    <w:rsid w:val="00FA5857"/>
    <w:rsid w:val="00FA5966"/>
    <w:rsid w:val="00FA59D8"/>
    <w:rsid w:val="00FA5C6C"/>
    <w:rsid w:val="00FA6321"/>
    <w:rsid w:val="00FA6454"/>
    <w:rsid w:val="00FA6972"/>
    <w:rsid w:val="00FA74D0"/>
    <w:rsid w:val="00FA7865"/>
    <w:rsid w:val="00FA7AD8"/>
    <w:rsid w:val="00FB0571"/>
    <w:rsid w:val="00FB0691"/>
    <w:rsid w:val="00FB0EB5"/>
    <w:rsid w:val="00FB1150"/>
    <w:rsid w:val="00FB1875"/>
    <w:rsid w:val="00FB1894"/>
    <w:rsid w:val="00FB1A92"/>
    <w:rsid w:val="00FB20EA"/>
    <w:rsid w:val="00FB210E"/>
    <w:rsid w:val="00FB22A3"/>
    <w:rsid w:val="00FB2300"/>
    <w:rsid w:val="00FB2640"/>
    <w:rsid w:val="00FB2903"/>
    <w:rsid w:val="00FB2ABD"/>
    <w:rsid w:val="00FB2C33"/>
    <w:rsid w:val="00FB2F53"/>
    <w:rsid w:val="00FB311F"/>
    <w:rsid w:val="00FB3197"/>
    <w:rsid w:val="00FB363F"/>
    <w:rsid w:val="00FB380C"/>
    <w:rsid w:val="00FB38E5"/>
    <w:rsid w:val="00FB3CBB"/>
    <w:rsid w:val="00FB3CDB"/>
    <w:rsid w:val="00FB416B"/>
    <w:rsid w:val="00FB41F0"/>
    <w:rsid w:val="00FB42F5"/>
    <w:rsid w:val="00FB42FF"/>
    <w:rsid w:val="00FB45E0"/>
    <w:rsid w:val="00FB4843"/>
    <w:rsid w:val="00FB4C51"/>
    <w:rsid w:val="00FB50E9"/>
    <w:rsid w:val="00FB5E80"/>
    <w:rsid w:val="00FB63E9"/>
    <w:rsid w:val="00FB681C"/>
    <w:rsid w:val="00FB68FC"/>
    <w:rsid w:val="00FB720D"/>
    <w:rsid w:val="00FB7948"/>
    <w:rsid w:val="00FB7BAE"/>
    <w:rsid w:val="00FB7D6F"/>
    <w:rsid w:val="00FB7F3B"/>
    <w:rsid w:val="00FB7F93"/>
    <w:rsid w:val="00FB7FD7"/>
    <w:rsid w:val="00FC03F5"/>
    <w:rsid w:val="00FC0976"/>
    <w:rsid w:val="00FC0BBD"/>
    <w:rsid w:val="00FC0CEA"/>
    <w:rsid w:val="00FC0D7A"/>
    <w:rsid w:val="00FC1615"/>
    <w:rsid w:val="00FC16BC"/>
    <w:rsid w:val="00FC1AA8"/>
    <w:rsid w:val="00FC2797"/>
    <w:rsid w:val="00FC2A79"/>
    <w:rsid w:val="00FC2CEA"/>
    <w:rsid w:val="00FC3066"/>
    <w:rsid w:val="00FC3285"/>
    <w:rsid w:val="00FC333C"/>
    <w:rsid w:val="00FC35ED"/>
    <w:rsid w:val="00FC3ABB"/>
    <w:rsid w:val="00FC43C0"/>
    <w:rsid w:val="00FC43EB"/>
    <w:rsid w:val="00FC49B4"/>
    <w:rsid w:val="00FC4CBB"/>
    <w:rsid w:val="00FC4DE4"/>
    <w:rsid w:val="00FC52AB"/>
    <w:rsid w:val="00FC5729"/>
    <w:rsid w:val="00FC5A90"/>
    <w:rsid w:val="00FC6459"/>
    <w:rsid w:val="00FC65C0"/>
    <w:rsid w:val="00FC6AF2"/>
    <w:rsid w:val="00FC6CE6"/>
    <w:rsid w:val="00FC6E56"/>
    <w:rsid w:val="00FC71E0"/>
    <w:rsid w:val="00FC77CF"/>
    <w:rsid w:val="00FC7A17"/>
    <w:rsid w:val="00FC7DE0"/>
    <w:rsid w:val="00FC7EE7"/>
    <w:rsid w:val="00FD0086"/>
    <w:rsid w:val="00FD0157"/>
    <w:rsid w:val="00FD0974"/>
    <w:rsid w:val="00FD0C3F"/>
    <w:rsid w:val="00FD1C57"/>
    <w:rsid w:val="00FD1D04"/>
    <w:rsid w:val="00FD1E36"/>
    <w:rsid w:val="00FD20FA"/>
    <w:rsid w:val="00FD2889"/>
    <w:rsid w:val="00FD2A29"/>
    <w:rsid w:val="00FD2A58"/>
    <w:rsid w:val="00FD2A98"/>
    <w:rsid w:val="00FD2AC8"/>
    <w:rsid w:val="00FD328D"/>
    <w:rsid w:val="00FD3365"/>
    <w:rsid w:val="00FD33CB"/>
    <w:rsid w:val="00FD351E"/>
    <w:rsid w:val="00FD3597"/>
    <w:rsid w:val="00FD385E"/>
    <w:rsid w:val="00FD3B12"/>
    <w:rsid w:val="00FD3F4E"/>
    <w:rsid w:val="00FD400F"/>
    <w:rsid w:val="00FD4968"/>
    <w:rsid w:val="00FD5038"/>
    <w:rsid w:val="00FD5286"/>
    <w:rsid w:val="00FD5B7A"/>
    <w:rsid w:val="00FD5DC4"/>
    <w:rsid w:val="00FD5E78"/>
    <w:rsid w:val="00FD5E83"/>
    <w:rsid w:val="00FD6043"/>
    <w:rsid w:val="00FD6190"/>
    <w:rsid w:val="00FD65A8"/>
    <w:rsid w:val="00FD6AAA"/>
    <w:rsid w:val="00FD6D18"/>
    <w:rsid w:val="00FD6E4E"/>
    <w:rsid w:val="00FD6EEA"/>
    <w:rsid w:val="00FD7267"/>
    <w:rsid w:val="00FD765E"/>
    <w:rsid w:val="00FD7706"/>
    <w:rsid w:val="00FD78E0"/>
    <w:rsid w:val="00FD7ABB"/>
    <w:rsid w:val="00FE04BB"/>
    <w:rsid w:val="00FE0758"/>
    <w:rsid w:val="00FE0764"/>
    <w:rsid w:val="00FE0821"/>
    <w:rsid w:val="00FE0C85"/>
    <w:rsid w:val="00FE0C86"/>
    <w:rsid w:val="00FE1034"/>
    <w:rsid w:val="00FE1130"/>
    <w:rsid w:val="00FE16DA"/>
    <w:rsid w:val="00FE18A5"/>
    <w:rsid w:val="00FE1D45"/>
    <w:rsid w:val="00FE22E0"/>
    <w:rsid w:val="00FE22F7"/>
    <w:rsid w:val="00FE2416"/>
    <w:rsid w:val="00FE2675"/>
    <w:rsid w:val="00FE277D"/>
    <w:rsid w:val="00FE28D7"/>
    <w:rsid w:val="00FE2FAE"/>
    <w:rsid w:val="00FE2FBA"/>
    <w:rsid w:val="00FE2FF8"/>
    <w:rsid w:val="00FE356C"/>
    <w:rsid w:val="00FE35CA"/>
    <w:rsid w:val="00FE3809"/>
    <w:rsid w:val="00FE3813"/>
    <w:rsid w:val="00FE3F51"/>
    <w:rsid w:val="00FE3FA4"/>
    <w:rsid w:val="00FE45C3"/>
    <w:rsid w:val="00FE4BA1"/>
    <w:rsid w:val="00FE4BC4"/>
    <w:rsid w:val="00FE4BF9"/>
    <w:rsid w:val="00FE4C20"/>
    <w:rsid w:val="00FE4E5F"/>
    <w:rsid w:val="00FE5FED"/>
    <w:rsid w:val="00FE5FF3"/>
    <w:rsid w:val="00FE6485"/>
    <w:rsid w:val="00FE66F2"/>
    <w:rsid w:val="00FE6A24"/>
    <w:rsid w:val="00FE6DAD"/>
    <w:rsid w:val="00FE737F"/>
    <w:rsid w:val="00FE7648"/>
    <w:rsid w:val="00FE7AA6"/>
    <w:rsid w:val="00FE7BA4"/>
    <w:rsid w:val="00FE7EB6"/>
    <w:rsid w:val="00FE7FB3"/>
    <w:rsid w:val="00FF00D3"/>
    <w:rsid w:val="00FF0246"/>
    <w:rsid w:val="00FF0E2B"/>
    <w:rsid w:val="00FF0F47"/>
    <w:rsid w:val="00FF155F"/>
    <w:rsid w:val="00FF21FE"/>
    <w:rsid w:val="00FF284A"/>
    <w:rsid w:val="00FF2E8C"/>
    <w:rsid w:val="00FF315D"/>
    <w:rsid w:val="00FF324B"/>
    <w:rsid w:val="00FF340A"/>
    <w:rsid w:val="00FF3444"/>
    <w:rsid w:val="00FF397F"/>
    <w:rsid w:val="00FF3A14"/>
    <w:rsid w:val="00FF3E64"/>
    <w:rsid w:val="00FF3F74"/>
    <w:rsid w:val="00FF3FD6"/>
    <w:rsid w:val="00FF3FE9"/>
    <w:rsid w:val="00FF435A"/>
    <w:rsid w:val="00FF43CD"/>
    <w:rsid w:val="00FF45AC"/>
    <w:rsid w:val="00FF4CEA"/>
    <w:rsid w:val="00FF4EC8"/>
    <w:rsid w:val="00FF4FDA"/>
    <w:rsid w:val="00FF5BD6"/>
    <w:rsid w:val="00FF5E8C"/>
    <w:rsid w:val="00FF66CE"/>
    <w:rsid w:val="00FF6B95"/>
    <w:rsid w:val="00FF724F"/>
    <w:rsid w:val="00FF7659"/>
    <w:rsid w:val="00FF777F"/>
    <w:rsid w:val="00FF78E1"/>
    <w:rsid w:val="00FF799E"/>
    <w:rsid w:val="00FF79CF"/>
    <w:rsid w:val="00FF7DEC"/>
    <w:rsid w:val="02F511F0"/>
    <w:rsid w:val="17A70280"/>
    <w:rsid w:val="1D607E78"/>
    <w:rsid w:val="35779E65"/>
    <w:rsid w:val="68E1E2C5"/>
    <w:rsid w:val="7999317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9309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11" w:qFormat="1"/>
    <w:lsdException w:name="heading 2" w:uiPriority="13" w:qFormat="1"/>
    <w:lsdException w:name="heading 3" w:uiPriority="15" w:qFormat="1"/>
    <w:lsdException w:name="heading 4" w:uiPriority="17" w:qFormat="1"/>
    <w:lsdException w:name="heading 5" w:uiPriority="9"/>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uiPriority="99"/>
    <w:lsdException w:name="header" w:locked="1" w:uiPriority="99"/>
    <w:lsdException w:name="footer" w:uiPriority="99"/>
    <w:lsdException w:name="index heading" w:locked="1"/>
    <w:lsdException w:name="caption" w:uiPriority="99"/>
    <w:lsdException w:name="table of figures" w:locked="1"/>
    <w:lsdException w:name="envelope address" w:locked="1" w:uiPriority="99"/>
    <w:lsdException w:name="envelope return" w:locked="1" w:uiPriority="99"/>
    <w:lsdException w:name="footnote reference" w:locked="1" w:uiPriority="99"/>
    <w:lsdException w:name="line number" w:locked="1"/>
    <w:lsdException w:name="endnote reference" w:locked="1"/>
    <w:lsdException w:name="endnote text" w:locked="1"/>
    <w:lsdException w:name="table of authorities" w:locked="1"/>
    <w:lsdException w:name="macro" w:locked="1"/>
    <w:lsdException w:name="toa heading" w:locked="1"/>
    <w:lsdException w:name="List" w:uiPriority="99"/>
    <w:lsdException w:name="List Bullet" w:locked="1" w:uiPriority="99"/>
    <w:lsdException w:name="List Number" w:locked="1" w:uiPriority="99"/>
    <w:lsdException w:name="List 2" w:locked="1"/>
    <w:lsdException w:name="List 3" w:locked="1" w:uiPriority="99"/>
    <w:lsdException w:name="List 4" w:locked="1"/>
    <w:lsdException w:name="List 5" w:locked="1" w:uiPriority="99"/>
    <w:lsdException w:name="List Bullet 2" w:locked="1" w:uiPriority="99"/>
    <w:lsdException w:name="List Bullet 3" w:locked="1"/>
    <w:lsdException w:name="List Bullet 4" w:locked="1"/>
    <w:lsdException w:name="List Bullet 5" w:locked="1" w:uiPriority="99"/>
    <w:lsdException w:name="List Number 2" w:locked="1" w:uiPriority="99"/>
    <w:lsdException w:name="List Number 3" w:locked="1" w:uiPriority="99"/>
    <w:lsdException w:name="List Number 4" w:locked="1" w:uiPriority="99"/>
    <w:lsdException w:name="List Number 5" w:locked="1" w:uiPriority="99"/>
    <w:lsdException w:name="Title" w:locked="1"/>
    <w:lsdException w:name="Closing" w:locked="1" w:uiPriority="99"/>
    <w:lsdException w:name="Signature" w:locked="1"/>
    <w:lsdException w:name="Default Paragraph Font" w:uiPriority="1"/>
    <w:lsdException w:name="Body Text" w:locked="1" w:uiPriority="99"/>
    <w:lsdException w:name="Body Text Indent" w:locked="1" w:uiPriority="99"/>
    <w:lsdException w:name="List Continue" w:locked="1" w:uiPriority="99"/>
    <w:lsdException w:name="List Continue 2" w:locked="1" w:uiPriority="99"/>
    <w:lsdException w:name="List Continue 3" w:locked="1"/>
    <w:lsdException w:name="List Continue 4" w:locked="1" w:uiPriority="99"/>
    <w:lsdException w:name="List Continue 5" w:locked="1" w:uiPriority="99"/>
    <w:lsdException w:name="Message Header" w:locked="1" w:uiPriority="99"/>
    <w:lsdException w:name="Subtitle" w:locked="1" w:uiPriority="11"/>
    <w:lsdException w:name="Salutation" w:locked="1" w:uiPriority="99"/>
    <w:lsdException w:name="Date" w:locked="1" w:uiPriority="99"/>
    <w:lsdException w:name="Body Text First Indent" w:locked="1"/>
    <w:lsdException w:name="Body Text First Indent 2" w:locked="1" w:uiPriority="99"/>
    <w:lsdException w:name="Note Heading" w:locked="1" w:uiPriority="99"/>
    <w:lsdException w:name="Body Text 2" w:locked="1"/>
    <w:lsdException w:name="Body Text 3" w:locked="1" w:uiPriority="99"/>
    <w:lsdException w:name="Body Text Indent 2" w:locked="1" w:uiPriority="99"/>
    <w:lsdException w:name="Body Text Indent 3" w:locked="1" w:uiPriority="99"/>
    <w:lsdException w:name="Block Text" w:locked="1"/>
    <w:lsdException w:name="Hyperlink" w:uiPriority="99"/>
    <w:lsdException w:name="FollowedHyperlink" w:locked="1" w:uiPriority="99"/>
    <w:lsdException w:name="Strong" w:locked="1" w:uiPriority="22"/>
    <w:lsdException w:name="Emphasis" w:locked="1"/>
    <w:lsdException w:name="Document Map" w:uiPriority="99"/>
    <w:lsdException w:name="Plain Text" w:locked="1" w:uiPriority="99"/>
    <w:lsdException w:name="E-mail Signature" w:locked="1" w:uiPriority="99"/>
    <w:lsdException w:name="Normal (Web)" w:locked="1" w:uiPriority="39"/>
    <w:lsdException w:name="HTML Acronym" w:locked="1"/>
    <w:lsdException w:name="HTML Address" w:locked="1" w:uiPriority="99"/>
    <w:lsdException w:name="HTML Cite" w:locked="1"/>
    <w:lsdException w:name="HTML Code" w:locked="1"/>
    <w:lsdException w:name="HTML Definition" w:locked="1"/>
    <w:lsdException w:name="HTML Keyboard" w:locked="1" w:semiHidden="1" w:unhideWhenUsed="1"/>
    <w:lsdException w:name="HTML Preformatted" w:locked="1"/>
    <w:lsdException w:name="HTML Sample" w:locked="1" w:semiHidden="1" w:unhideWhenUsed="1"/>
    <w:lsdException w:name="HTML Typewriter" w:locked="1"/>
    <w:lsdException w:name="HTML Variable" w:locked="1"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iPriority="99"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d">
    <w:name w:val="Normal"/>
    <w:qFormat/>
    <w:rsid w:val="00E9484B"/>
    <w:pPr>
      <w:widowControl w:val="0"/>
      <w:suppressAutoHyphens/>
      <w:autoSpaceDE w:val="0"/>
      <w:autoSpaceDN w:val="0"/>
      <w:adjustRightInd w:val="0"/>
      <w:spacing w:line="360" w:lineRule="auto"/>
      <w:ind w:firstLine="709"/>
      <w:jc w:val="both"/>
    </w:pPr>
    <w:rPr>
      <w:color w:val="000000"/>
      <w:sz w:val="28"/>
      <w:szCs w:val="28"/>
    </w:rPr>
  </w:style>
  <w:style w:type="paragraph" w:styleId="11">
    <w:name w:val="heading 1"/>
    <w:aliases w:val="Раздел,Заголовок 1 Знак Знак Знак,Заголовок 1 Знак Знак,Заголовок 1 с нумерацией,Заголовок 1 Знак Знак1,Глава 1,H1,Заголов,ch,Глава,(раздел),(раздел) + не полужирный,не все прописные,Document Header1,.,Название спецификации,Chapter Headline"/>
    <w:basedOn w:val="ad"/>
    <w:next w:val="ad"/>
    <w:link w:val="12"/>
    <w:uiPriority w:val="11"/>
    <w:qFormat/>
    <w:rsid w:val="00366F22"/>
    <w:pPr>
      <w:keepNext/>
      <w:keepLines/>
      <w:pageBreakBefore/>
      <w:widowControl/>
      <w:numPr>
        <w:numId w:val="3"/>
      </w:numPr>
      <w:spacing w:before="480" w:after="360"/>
      <w:ind w:left="0" w:firstLine="709"/>
      <w:outlineLvl w:val="0"/>
    </w:pPr>
    <w:rPr>
      <w:b/>
      <w:bCs/>
      <w:kern w:val="32"/>
      <w:lang w:val="x-none" w:eastAsia="x-none"/>
    </w:rPr>
  </w:style>
  <w:style w:type="paragraph" w:styleId="24">
    <w:name w:val="heading 2"/>
    <w:aliases w:val="Подраздел,H2,contract,h2,2,Numbered text 3,H21,H22,H23,H24,H211,H25,H212,H221,H231,H241,H2111,H26,H213,H222,H232,H242,H2112,H27,H214,H28,H29,H210,H215,H216,H217,H218,H219,H220,H2110,H223,H2113,H224,H225,H226,H227,H228,Знак,Заголовок 2 Знак1"/>
    <w:basedOn w:val="ad"/>
    <w:next w:val="ad"/>
    <w:link w:val="25"/>
    <w:uiPriority w:val="13"/>
    <w:qFormat/>
    <w:rsid w:val="00366F22"/>
    <w:pPr>
      <w:keepNext/>
      <w:keepLines/>
      <w:widowControl/>
      <w:numPr>
        <w:ilvl w:val="1"/>
        <w:numId w:val="3"/>
      </w:numPr>
      <w:tabs>
        <w:tab w:val="clear" w:pos="1135"/>
        <w:tab w:val="left" w:pos="992"/>
      </w:tabs>
      <w:spacing w:before="360" w:after="280"/>
      <w:ind w:left="0" w:firstLine="709"/>
      <w:outlineLvl w:val="1"/>
    </w:pPr>
    <w:rPr>
      <w:rFonts w:cs="Arial"/>
      <w:b/>
      <w:bCs/>
      <w:iCs/>
      <w:szCs w:val="18"/>
    </w:rPr>
  </w:style>
  <w:style w:type="paragraph" w:styleId="31">
    <w:name w:val="heading 3"/>
    <w:aliases w:val="Пункт,Знак3 Знак, Знак3, Знак3 Знак Знак Знак,ПодЗаголовок,Знак3 Знак Знак Знак,Заголовок 31,1.1.1 Пункт"/>
    <w:basedOn w:val="ad"/>
    <w:next w:val="ad"/>
    <w:link w:val="32"/>
    <w:uiPriority w:val="15"/>
    <w:qFormat/>
    <w:rsid w:val="006E10B7"/>
    <w:pPr>
      <w:keepNext/>
      <w:keepLines/>
      <w:widowControl/>
      <w:numPr>
        <w:ilvl w:val="2"/>
        <w:numId w:val="3"/>
      </w:numPr>
      <w:tabs>
        <w:tab w:val="left" w:pos="0"/>
      </w:tabs>
      <w:spacing w:before="280" w:after="280"/>
      <w:ind w:left="0" w:firstLine="709"/>
      <w:outlineLvl w:val="2"/>
    </w:pPr>
    <w:rPr>
      <w:rFonts w:cs="Arial"/>
      <w:bCs/>
      <w:szCs w:val="26"/>
    </w:rPr>
  </w:style>
  <w:style w:type="paragraph" w:styleId="43">
    <w:name w:val="heading 4"/>
    <w:aliases w:val="Подпункт"/>
    <w:basedOn w:val="ad"/>
    <w:next w:val="ad"/>
    <w:link w:val="45"/>
    <w:uiPriority w:val="17"/>
    <w:qFormat/>
    <w:locked/>
    <w:rsid w:val="0003163B"/>
    <w:pPr>
      <w:keepNext/>
      <w:numPr>
        <w:ilvl w:val="3"/>
        <w:numId w:val="3"/>
      </w:numPr>
      <w:tabs>
        <w:tab w:val="clear" w:pos="1560"/>
        <w:tab w:val="num" w:pos="1701"/>
      </w:tabs>
      <w:spacing w:before="240" w:after="120"/>
      <w:ind w:left="0" w:firstLine="709"/>
      <w:outlineLvl w:val="3"/>
    </w:pPr>
    <w:rPr>
      <w:i/>
      <w:szCs w:val="20"/>
    </w:rPr>
  </w:style>
  <w:style w:type="paragraph" w:styleId="50">
    <w:name w:val="heading 5"/>
    <w:aliases w:val="Underline"/>
    <w:basedOn w:val="ad"/>
    <w:next w:val="ad"/>
    <w:link w:val="51"/>
    <w:uiPriority w:val="9"/>
    <w:locked/>
    <w:rsid w:val="00890272"/>
    <w:pPr>
      <w:spacing w:before="240" w:after="60" w:line="240" w:lineRule="auto"/>
      <w:ind w:firstLine="0"/>
      <w:jc w:val="left"/>
      <w:outlineLvl w:val="4"/>
    </w:pPr>
    <w:rPr>
      <w:b/>
      <w:bCs/>
      <w:i/>
      <w:iCs/>
      <w:sz w:val="26"/>
      <w:szCs w:val="26"/>
    </w:rPr>
  </w:style>
  <w:style w:type="paragraph" w:styleId="60">
    <w:name w:val="heading 6"/>
    <w:basedOn w:val="ad"/>
    <w:next w:val="ad"/>
    <w:link w:val="61"/>
    <w:locked/>
    <w:rsid w:val="00890272"/>
    <w:pPr>
      <w:spacing w:before="240" w:after="60" w:line="240" w:lineRule="auto"/>
      <w:ind w:firstLine="0"/>
      <w:jc w:val="left"/>
      <w:outlineLvl w:val="5"/>
    </w:pPr>
    <w:rPr>
      <w:b/>
      <w:bCs/>
      <w:sz w:val="22"/>
      <w:szCs w:val="22"/>
    </w:rPr>
  </w:style>
  <w:style w:type="paragraph" w:styleId="70">
    <w:name w:val="heading 7"/>
    <w:aliases w:val="Заголовок x.x"/>
    <w:basedOn w:val="ad"/>
    <w:next w:val="ad"/>
    <w:link w:val="71"/>
    <w:locked/>
    <w:rsid w:val="00890272"/>
    <w:pPr>
      <w:spacing w:before="240" w:after="60" w:line="240" w:lineRule="auto"/>
      <w:ind w:firstLine="0"/>
      <w:jc w:val="left"/>
      <w:outlineLvl w:val="6"/>
    </w:pPr>
    <w:rPr>
      <w:rFonts w:ascii="Arial" w:hAnsi="Arial"/>
      <w:sz w:val="20"/>
      <w:szCs w:val="20"/>
      <w:lang w:val="en-US"/>
    </w:rPr>
  </w:style>
  <w:style w:type="paragraph" w:styleId="80">
    <w:name w:val="heading 8"/>
    <w:basedOn w:val="ad"/>
    <w:next w:val="ad"/>
    <w:link w:val="81"/>
    <w:locked/>
    <w:rsid w:val="00890272"/>
    <w:pPr>
      <w:spacing w:before="240" w:after="60" w:line="240" w:lineRule="auto"/>
      <w:ind w:firstLine="0"/>
      <w:jc w:val="left"/>
      <w:outlineLvl w:val="7"/>
    </w:pPr>
    <w:rPr>
      <w:rFonts w:ascii="Arial" w:hAnsi="Arial"/>
      <w:i/>
      <w:sz w:val="20"/>
      <w:szCs w:val="20"/>
      <w:lang w:val="en-US"/>
    </w:rPr>
  </w:style>
  <w:style w:type="paragraph" w:styleId="90">
    <w:name w:val="heading 9"/>
    <w:basedOn w:val="ad"/>
    <w:next w:val="ad"/>
    <w:link w:val="91"/>
    <w:locked/>
    <w:rsid w:val="00890272"/>
    <w:pPr>
      <w:spacing w:before="240" w:after="60" w:line="240" w:lineRule="auto"/>
      <w:ind w:firstLine="0"/>
      <w:jc w:val="left"/>
      <w:outlineLvl w:val="8"/>
    </w:pPr>
    <w:rPr>
      <w:rFonts w:ascii="Arial" w:hAnsi="Arial"/>
      <w:b/>
      <w:i/>
      <w:sz w:val="18"/>
      <w:szCs w:val="20"/>
      <w:lang w:val="en-US"/>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character" w:customStyle="1" w:styleId="12">
    <w:name w:val="Заголовок 1 Знак"/>
    <w:aliases w:val="Раздел Знак,Заголовок 1 Знак Знак Знак Знак,Заголовок 1 Знак Знак Знак1,Заголовок 1 с нумерацией Знак,Заголовок 1 Знак Знак1 Знак,Глава 1 Знак,H1 Знак,Заголов Знак,ch Знак,Глава Знак,(раздел) Знак,(раздел) + не полужирный Знак,. Знак"/>
    <w:link w:val="11"/>
    <w:uiPriority w:val="11"/>
    <w:rsid w:val="00366F22"/>
    <w:rPr>
      <w:b/>
      <w:bCs/>
      <w:color w:val="000000"/>
      <w:kern w:val="32"/>
      <w:sz w:val="28"/>
      <w:szCs w:val="28"/>
      <w:lang w:val="x-none" w:eastAsia="x-none"/>
    </w:rPr>
  </w:style>
  <w:style w:type="character" w:customStyle="1" w:styleId="25">
    <w:name w:val="Заголовок 2 Знак"/>
    <w:aliases w:val="Подраздел Знак,H2 Знак,contract Знак,h2 Знак,2 Знак,Numbered text 3 Знак,H21 Знак,H22 Знак,H23 Знак,H24 Знак,H211 Знак,H25 Знак,H212 Знак,H221 Знак,H231 Знак,H241 Знак,H2111 Знак,H26 Знак,H213 Знак,H222 Знак,H232 Знак,H242 Знак,H27 Знак"/>
    <w:basedOn w:val="ae"/>
    <w:link w:val="24"/>
    <w:uiPriority w:val="13"/>
    <w:rsid w:val="00366F22"/>
    <w:rPr>
      <w:rFonts w:cs="Arial"/>
      <w:b/>
      <w:bCs/>
      <w:iCs/>
      <w:color w:val="000000"/>
      <w:sz w:val="28"/>
      <w:szCs w:val="18"/>
    </w:rPr>
  </w:style>
  <w:style w:type="character" w:customStyle="1" w:styleId="32">
    <w:name w:val="Заголовок 3 Знак"/>
    <w:aliases w:val="Пункт Знак,Знак3 Знак Знак, Знак3 Знак, Знак3 Знак Знак Знак Знак,ПодЗаголовок Знак,Знак3 Знак Знак Знак Знак,Заголовок 31 Знак,1.1.1 Пункт Знак"/>
    <w:link w:val="31"/>
    <w:uiPriority w:val="15"/>
    <w:rsid w:val="006E10B7"/>
    <w:rPr>
      <w:rFonts w:cs="Arial"/>
      <w:bCs/>
      <w:color w:val="000000"/>
      <w:sz w:val="28"/>
      <w:szCs w:val="26"/>
    </w:rPr>
  </w:style>
  <w:style w:type="character" w:customStyle="1" w:styleId="45">
    <w:name w:val="Заголовок 4 Знак"/>
    <w:aliases w:val="Подпункт Знак"/>
    <w:basedOn w:val="ae"/>
    <w:link w:val="43"/>
    <w:uiPriority w:val="17"/>
    <w:rsid w:val="0003163B"/>
    <w:rPr>
      <w:i/>
      <w:color w:val="000000"/>
      <w:sz w:val="28"/>
    </w:rPr>
  </w:style>
  <w:style w:type="character" w:customStyle="1" w:styleId="51">
    <w:name w:val="Заголовок 5 Знак"/>
    <w:aliases w:val="Underline Знак"/>
    <w:basedOn w:val="ae"/>
    <w:link w:val="50"/>
    <w:uiPriority w:val="9"/>
    <w:rsid w:val="00757D1A"/>
    <w:rPr>
      <w:b/>
      <w:bCs/>
      <w:i/>
      <w:iCs/>
      <w:sz w:val="26"/>
      <w:szCs w:val="26"/>
    </w:rPr>
  </w:style>
  <w:style w:type="character" w:customStyle="1" w:styleId="61">
    <w:name w:val="Заголовок 6 Знак"/>
    <w:basedOn w:val="ae"/>
    <w:link w:val="60"/>
    <w:rsid w:val="00757D1A"/>
    <w:rPr>
      <w:b/>
      <w:bCs/>
      <w:sz w:val="22"/>
      <w:szCs w:val="22"/>
    </w:rPr>
  </w:style>
  <w:style w:type="character" w:customStyle="1" w:styleId="71">
    <w:name w:val="Заголовок 7 Знак"/>
    <w:aliases w:val="Заголовок x.x Знак"/>
    <w:basedOn w:val="ae"/>
    <w:link w:val="70"/>
    <w:rsid w:val="00757D1A"/>
    <w:rPr>
      <w:rFonts w:ascii="Arial" w:hAnsi="Arial"/>
      <w:lang w:val="en-US"/>
    </w:rPr>
  </w:style>
  <w:style w:type="character" w:customStyle="1" w:styleId="81">
    <w:name w:val="Заголовок 8 Знак"/>
    <w:basedOn w:val="ae"/>
    <w:link w:val="80"/>
    <w:rsid w:val="00757D1A"/>
    <w:rPr>
      <w:rFonts w:ascii="Arial" w:hAnsi="Arial"/>
      <w:i/>
      <w:lang w:val="en-US"/>
    </w:rPr>
  </w:style>
  <w:style w:type="character" w:customStyle="1" w:styleId="91">
    <w:name w:val="Заголовок 9 Знак"/>
    <w:basedOn w:val="ae"/>
    <w:link w:val="90"/>
    <w:rsid w:val="00757D1A"/>
    <w:rPr>
      <w:rFonts w:ascii="Arial" w:hAnsi="Arial"/>
      <w:b/>
      <w:i/>
      <w:sz w:val="18"/>
      <w:lang w:val="en-US"/>
    </w:rPr>
  </w:style>
  <w:style w:type="paragraph" w:customStyle="1" w:styleId="2-">
    <w:name w:val="Перечисление 2-го уровня"/>
    <w:basedOn w:val="1-"/>
    <w:qFormat/>
    <w:rsid w:val="00521A2A"/>
    <w:pPr>
      <w:numPr>
        <w:numId w:val="4"/>
      </w:numPr>
      <w:ind w:left="0" w:firstLine="709"/>
    </w:pPr>
  </w:style>
  <w:style w:type="paragraph" w:customStyle="1" w:styleId="1-">
    <w:name w:val="Перечисление 1-го уровня"/>
    <w:basedOn w:val="ad"/>
    <w:link w:val="1-0"/>
    <w:qFormat/>
    <w:locked/>
    <w:rsid w:val="00006047"/>
    <w:pPr>
      <w:numPr>
        <w:numId w:val="32"/>
      </w:numPr>
      <w:tabs>
        <w:tab w:val="left" w:pos="0"/>
        <w:tab w:val="left" w:pos="709"/>
        <w:tab w:val="left" w:pos="992"/>
      </w:tabs>
      <w:autoSpaceDE/>
      <w:autoSpaceDN/>
      <w:adjustRightInd/>
    </w:pPr>
    <w:rPr>
      <w:color w:val="auto"/>
    </w:rPr>
  </w:style>
  <w:style w:type="character" w:customStyle="1" w:styleId="1-0">
    <w:name w:val="Перечисление 1-го уровня Знак"/>
    <w:basedOn w:val="ae"/>
    <w:link w:val="1-"/>
    <w:rsid w:val="00006047"/>
    <w:rPr>
      <w:sz w:val="28"/>
      <w:szCs w:val="28"/>
    </w:rPr>
  </w:style>
  <w:style w:type="paragraph" w:customStyle="1" w:styleId="2-2">
    <w:name w:val="Перечисление 2-го уровня 2"/>
    <w:basedOn w:val="a1"/>
    <w:next w:val="1-"/>
    <w:qFormat/>
    <w:rsid w:val="00C867CD"/>
    <w:pPr>
      <w:numPr>
        <w:numId w:val="5"/>
      </w:numPr>
      <w:ind w:left="0" w:firstLine="709"/>
    </w:pPr>
  </w:style>
  <w:style w:type="paragraph" w:customStyle="1" w:styleId="a1">
    <w:name w:val="Перечисление с числами"/>
    <w:basedOn w:val="1-"/>
    <w:qFormat/>
    <w:rsid w:val="002B5F78"/>
    <w:pPr>
      <w:numPr>
        <w:numId w:val="2"/>
      </w:numPr>
      <w:tabs>
        <w:tab w:val="clear" w:pos="0"/>
        <w:tab w:val="clear" w:pos="709"/>
      </w:tabs>
      <w:ind w:left="0" w:firstLine="709"/>
    </w:pPr>
  </w:style>
  <w:style w:type="paragraph" w:styleId="af1">
    <w:name w:val="Revision"/>
    <w:hidden/>
    <w:uiPriority w:val="99"/>
    <w:semiHidden/>
    <w:qFormat/>
    <w:rsid w:val="00C8004E"/>
    <w:rPr>
      <w:sz w:val="28"/>
      <w:szCs w:val="28"/>
    </w:rPr>
  </w:style>
  <w:style w:type="paragraph" w:customStyle="1" w:styleId="13">
    <w:name w:val="Заголовок 1 без нумерации"/>
    <w:basedOn w:val="11"/>
    <w:uiPriority w:val="99"/>
    <w:qFormat/>
    <w:rsid w:val="00C150F0"/>
    <w:pPr>
      <w:numPr>
        <w:numId w:val="0"/>
      </w:numPr>
      <w:jc w:val="center"/>
    </w:pPr>
    <w:rPr>
      <w:caps/>
    </w:rPr>
  </w:style>
  <w:style w:type="paragraph" w:customStyle="1" w:styleId="af2">
    <w:name w:val="для рисунков"/>
    <w:basedOn w:val="ad"/>
    <w:next w:val="ad"/>
    <w:link w:val="af3"/>
    <w:qFormat/>
    <w:rsid w:val="005A39BA"/>
    <w:pPr>
      <w:ind w:firstLine="0"/>
      <w:jc w:val="center"/>
    </w:pPr>
  </w:style>
  <w:style w:type="character" w:customStyle="1" w:styleId="af3">
    <w:name w:val="для рисунков Знак"/>
    <w:basedOn w:val="ae"/>
    <w:link w:val="af2"/>
    <w:rsid w:val="005A39BA"/>
    <w:rPr>
      <w:color w:val="000000"/>
      <w:sz w:val="28"/>
      <w:szCs w:val="28"/>
    </w:rPr>
  </w:style>
  <w:style w:type="paragraph" w:customStyle="1" w:styleId="af4">
    <w:name w:val="для таблиц"/>
    <w:basedOn w:val="ad"/>
    <w:link w:val="af5"/>
    <w:qFormat/>
    <w:rsid w:val="005A39BA"/>
    <w:pPr>
      <w:ind w:firstLine="0"/>
    </w:pPr>
  </w:style>
  <w:style w:type="character" w:customStyle="1" w:styleId="af5">
    <w:name w:val="для таблиц Знак"/>
    <w:basedOn w:val="ae"/>
    <w:link w:val="af4"/>
    <w:rsid w:val="00AB66A2"/>
    <w:rPr>
      <w:color w:val="000000"/>
      <w:sz w:val="28"/>
      <w:szCs w:val="28"/>
    </w:rPr>
  </w:style>
  <w:style w:type="paragraph" w:customStyle="1" w:styleId="af6">
    <w:name w:val="Таблица"/>
    <w:basedOn w:val="ad"/>
    <w:link w:val="af7"/>
    <w:rsid w:val="00972A54"/>
    <w:pPr>
      <w:widowControl/>
      <w:suppressAutoHyphens w:val="0"/>
      <w:autoSpaceDE/>
      <w:autoSpaceDN/>
      <w:adjustRightInd/>
      <w:spacing w:line="240" w:lineRule="auto"/>
      <w:ind w:firstLine="0"/>
    </w:pPr>
    <w:rPr>
      <w:color w:val="auto"/>
      <w:szCs w:val="20"/>
    </w:rPr>
  </w:style>
  <w:style w:type="character" w:styleId="af8">
    <w:name w:val="Hyperlink"/>
    <w:uiPriority w:val="99"/>
    <w:rsid w:val="00441DE0"/>
    <w:rPr>
      <w:color w:val="0000FF"/>
      <w:u w:val="single"/>
    </w:rPr>
  </w:style>
  <w:style w:type="paragraph" w:styleId="af9">
    <w:name w:val="header"/>
    <w:basedOn w:val="ad"/>
    <w:link w:val="afa"/>
    <w:uiPriority w:val="99"/>
    <w:locked/>
    <w:rsid w:val="00441DE0"/>
    <w:pPr>
      <w:tabs>
        <w:tab w:val="center" w:pos="4677"/>
        <w:tab w:val="right" w:pos="9355"/>
      </w:tabs>
      <w:spacing w:line="240" w:lineRule="auto"/>
    </w:pPr>
  </w:style>
  <w:style w:type="character" w:customStyle="1" w:styleId="afa">
    <w:name w:val="Верхний колонтитул Знак"/>
    <w:basedOn w:val="ae"/>
    <w:link w:val="af9"/>
    <w:uiPriority w:val="99"/>
    <w:rsid w:val="00441DE0"/>
    <w:rPr>
      <w:color w:val="000000"/>
      <w:sz w:val="28"/>
      <w:szCs w:val="28"/>
    </w:rPr>
  </w:style>
  <w:style w:type="paragraph" w:styleId="afb">
    <w:name w:val="footer"/>
    <w:basedOn w:val="ad"/>
    <w:link w:val="afc"/>
    <w:uiPriority w:val="99"/>
    <w:rsid w:val="00441DE0"/>
    <w:pPr>
      <w:tabs>
        <w:tab w:val="center" w:pos="4677"/>
        <w:tab w:val="right" w:pos="9355"/>
      </w:tabs>
      <w:spacing w:line="240" w:lineRule="auto"/>
    </w:pPr>
  </w:style>
  <w:style w:type="character" w:customStyle="1" w:styleId="afc">
    <w:name w:val="Нижний колонтитул Знак"/>
    <w:basedOn w:val="ae"/>
    <w:link w:val="afb"/>
    <w:uiPriority w:val="99"/>
    <w:rsid w:val="00441DE0"/>
    <w:rPr>
      <w:color w:val="000000"/>
      <w:sz w:val="28"/>
      <w:szCs w:val="28"/>
    </w:rPr>
  </w:style>
  <w:style w:type="character" w:styleId="afd">
    <w:name w:val="FollowedHyperlink"/>
    <w:basedOn w:val="ae"/>
    <w:uiPriority w:val="99"/>
    <w:unhideWhenUsed/>
    <w:locked/>
    <w:rsid w:val="00441DE0"/>
    <w:rPr>
      <w:color w:val="800080"/>
      <w:u w:val="single"/>
    </w:rPr>
  </w:style>
  <w:style w:type="paragraph" w:customStyle="1" w:styleId="msonormal0">
    <w:name w:val="msonormal"/>
    <w:basedOn w:val="ad"/>
    <w:rsid w:val="00441DE0"/>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63">
    <w:name w:val="xl63"/>
    <w:basedOn w:val="ad"/>
    <w:rsid w:val="00441DE0"/>
    <w:pPr>
      <w:widowControl/>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64">
    <w:name w:val="xl64"/>
    <w:basedOn w:val="ad"/>
    <w:rsid w:val="00441DE0"/>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65">
    <w:name w:val="xl65"/>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6">
    <w:name w:val="xl66"/>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7">
    <w:name w:val="xl67"/>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8">
    <w:name w:val="xl68"/>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9">
    <w:name w:val="xl69"/>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0">
    <w:name w:val="xl70"/>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styleId="afe">
    <w:name w:val="List Paragraph"/>
    <w:aliases w:val="ПАРАГРАФ,Абзац списка11,Цветной список - Акцент 11,СПИСОК,Второй абзац списка,Абзац списка для документа,Нумерация,Bullet List,FooterText,numbered,Paragraphe de liste1,lp1,Bullet 1,Абзац списка3,Обычный текст,Содержание. 2 уровень,LSTBUL"/>
    <w:basedOn w:val="ad"/>
    <w:link w:val="aff"/>
    <w:uiPriority w:val="34"/>
    <w:rsid w:val="00441DE0"/>
    <w:pPr>
      <w:ind w:left="720"/>
      <w:contextualSpacing/>
    </w:pPr>
  </w:style>
  <w:style w:type="character" w:customStyle="1" w:styleId="aff">
    <w:name w:val="Абзац списка Знак"/>
    <w:aliases w:val="ПАРАГРАФ Знак,Абзац списка11 Знак,Цветной список - Акцент 11 Знак,СПИСОК Знак,Второй абзац списка Знак,Абзац списка для документа Знак,Нумерация Знак,Bullet List Знак,FooterText Знак,numbered Знак,Paragraphe de liste1 Знак,lp1 Знак"/>
    <w:link w:val="afe"/>
    <w:uiPriority w:val="34"/>
    <w:qFormat/>
    <w:locked/>
    <w:rsid w:val="00671173"/>
    <w:rPr>
      <w:color w:val="000000"/>
      <w:sz w:val="28"/>
      <w:szCs w:val="28"/>
    </w:rPr>
  </w:style>
  <w:style w:type="paragraph" w:styleId="aff0">
    <w:name w:val="Balloon Text"/>
    <w:basedOn w:val="ad"/>
    <w:link w:val="aff1"/>
    <w:unhideWhenUsed/>
    <w:rsid w:val="00441DE0"/>
    <w:pPr>
      <w:spacing w:line="240" w:lineRule="auto"/>
    </w:pPr>
    <w:rPr>
      <w:rFonts w:ascii="Segoe UI" w:hAnsi="Segoe UI" w:cs="Segoe UI"/>
      <w:sz w:val="18"/>
      <w:szCs w:val="18"/>
    </w:rPr>
  </w:style>
  <w:style w:type="character" w:customStyle="1" w:styleId="aff1">
    <w:name w:val="Текст выноски Знак"/>
    <w:basedOn w:val="ae"/>
    <w:link w:val="aff0"/>
    <w:rsid w:val="00441DE0"/>
    <w:rPr>
      <w:rFonts w:ascii="Segoe UI" w:hAnsi="Segoe UI" w:cs="Segoe UI"/>
      <w:color w:val="000000"/>
      <w:sz w:val="18"/>
      <w:szCs w:val="18"/>
    </w:rPr>
  </w:style>
  <w:style w:type="paragraph" w:customStyle="1" w:styleId="xl72">
    <w:name w:val="xl72"/>
    <w:basedOn w:val="ad"/>
    <w:rsid w:val="00441DE0"/>
    <w:pPr>
      <w:widowControl/>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73">
    <w:name w:val="xl73"/>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74">
    <w:name w:val="xl74"/>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75">
    <w:name w:val="xl75"/>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76">
    <w:name w:val="xl76"/>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77">
    <w:name w:val="xl77"/>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78">
    <w:name w:val="xl78"/>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79">
    <w:name w:val="xl79"/>
    <w:basedOn w:val="ad"/>
    <w:rsid w:val="00441DE0"/>
    <w:pPr>
      <w:widowControl/>
      <w:pBdr>
        <w:top w:val="single" w:sz="4" w:space="0" w:color="auto"/>
        <w:left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80">
    <w:name w:val="xl80"/>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1">
    <w:name w:val="xl81"/>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2">
    <w:name w:val="xl82"/>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3">
    <w:name w:val="xl83"/>
    <w:basedOn w:val="ad"/>
    <w:rsid w:val="00441DE0"/>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84">
    <w:name w:val="xl84"/>
    <w:basedOn w:val="ad"/>
    <w:rsid w:val="00441DE0"/>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5">
    <w:name w:val="xl85"/>
    <w:basedOn w:val="ad"/>
    <w:rsid w:val="00441DE0"/>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6">
    <w:name w:val="xl86"/>
    <w:basedOn w:val="ad"/>
    <w:rsid w:val="00441DE0"/>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7">
    <w:name w:val="xl87"/>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4"/>
      <w:szCs w:val="24"/>
    </w:rPr>
  </w:style>
  <w:style w:type="character" w:customStyle="1" w:styleId="fontstyle01">
    <w:name w:val="fontstyle01"/>
    <w:basedOn w:val="ae"/>
    <w:rsid w:val="00441DE0"/>
    <w:rPr>
      <w:rFonts w:ascii="TimesNewRomanPSMT" w:hAnsi="TimesNewRomanPSMT" w:hint="default"/>
      <w:b w:val="0"/>
      <w:bCs w:val="0"/>
      <w:i w:val="0"/>
      <w:iCs w:val="0"/>
      <w:color w:val="000000"/>
      <w:sz w:val="20"/>
      <w:szCs w:val="20"/>
    </w:rPr>
  </w:style>
  <w:style w:type="paragraph" w:customStyle="1" w:styleId="xl88">
    <w:name w:val="xl88"/>
    <w:basedOn w:val="ad"/>
    <w:rsid w:val="00837778"/>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89">
    <w:name w:val="xl89"/>
    <w:basedOn w:val="ad"/>
    <w:rsid w:val="00837778"/>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0">
    <w:name w:val="xl90"/>
    <w:basedOn w:val="ad"/>
    <w:rsid w:val="00837778"/>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91">
    <w:name w:val="xl91"/>
    <w:basedOn w:val="ad"/>
    <w:rsid w:val="00837778"/>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2">
    <w:name w:val="xl92"/>
    <w:basedOn w:val="ad"/>
    <w:rsid w:val="00837778"/>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3">
    <w:name w:val="xl93"/>
    <w:basedOn w:val="ad"/>
    <w:rsid w:val="00837778"/>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styleId="aff2">
    <w:name w:val="footnote text"/>
    <w:aliases w:val="Знак Знак Знак,Знак Знак Знак Знак Знак Знак Знак Знак Знак Знак Знак Знак Знак Знак Знак Знак Знак Знак Знак Знак Знак,сноска, Знак, Знак1 Знак1,Текст сноски Знак Знак1,Текст сноски Знак Знак Знак1,Текст сноски Знак Знак Знак Знак,F1"/>
    <w:basedOn w:val="ad"/>
    <w:link w:val="aff3"/>
    <w:uiPriority w:val="99"/>
    <w:locked/>
    <w:rsid w:val="00864096"/>
    <w:pPr>
      <w:spacing w:line="240" w:lineRule="auto"/>
    </w:pPr>
    <w:rPr>
      <w:sz w:val="20"/>
      <w:szCs w:val="20"/>
    </w:rPr>
  </w:style>
  <w:style w:type="character" w:customStyle="1" w:styleId="af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сноска Знак, Знак Знак1, Знак1 Знак1 Знак,Текст сноски Знак Знак1 Знак,Текст сноски Знак Знак Знак1 Знак"/>
    <w:basedOn w:val="ae"/>
    <w:link w:val="aff2"/>
    <w:uiPriority w:val="99"/>
    <w:rsid w:val="00864096"/>
    <w:rPr>
      <w:color w:val="000000"/>
    </w:rPr>
  </w:style>
  <w:style w:type="character" w:styleId="aff4">
    <w:name w:val="footnote reference"/>
    <w:basedOn w:val="ae"/>
    <w:uiPriority w:val="99"/>
    <w:locked/>
    <w:rsid w:val="00864096"/>
    <w:rPr>
      <w:vertAlign w:val="superscript"/>
    </w:rPr>
  </w:style>
  <w:style w:type="paragraph" w:customStyle="1" w:styleId="font5">
    <w:name w:val="font5"/>
    <w:basedOn w:val="ad"/>
    <w:rsid w:val="005A403E"/>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font6">
    <w:name w:val="font6"/>
    <w:basedOn w:val="ad"/>
    <w:rsid w:val="005A403E"/>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styleId="aff5">
    <w:name w:val="TOC Heading"/>
    <w:basedOn w:val="11"/>
    <w:next w:val="ad"/>
    <w:uiPriority w:val="39"/>
    <w:unhideWhenUsed/>
    <w:rsid w:val="000A4356"/>
    <w:pPr>
      <w:pageBreakBefore w:val="0"/>
      <w:numPr>
        <w:numId w:val="0"/>
      </w:numPr>
      <w:suppressAutoHyphens w:val="0"/>
      <w:autoSpaceDE/>
      <w:autoSpaceDN/>
      <w:adjustRightInd/>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ru-RU" w:eastAsia="ru-RU"/>
    </w:rPr>
  </w:style>
  <w:style w:type="paragraph" w:styleId="14">
    <w:name w:val="toc 1"/>
    <w:basedOn w:val="ad"/>
    <w:next w:val="ad"/>
    <w:autoRedefine/>
    <w:uiPriority w:val="39"/>
    <w:rsid w:val="00A916D6"/>
    <w:pPr>
      <w:tabs>
        <w:tab w:val="left" w:pos="560"/>
        <w:tab w:val="right" w:leader="dot" w:pos="9639"/>
      </w:tabs>
      <w:spacing w:line="240" w:lineRule="auto"/>
      <w:ind w:firstLine="0"/>
    </w:pPr>
  </w:style>
  <w:style w:type="paragraph" w:styleId="26">
    <w:name w:val="toc 2"/>
    <w:basedOn w:val="ad"/>
    <w:next w:val="ad"/>
    <w:autoRedefine/>
    <w:uiPriority w:val="39"/>
    <w:rsid w:val="00B73BD7"/>
    <w:pPr>
      <w:ind w:left="278" w:firstLine="0"/>
    </w:pPr>
  </w:style>
  <w:style w:type="paragraph" w:styleId="33">
    <w:name w:val="toc 3"/>
    <w:basedOn w:val="ad"/>
    <w:next w:val="ad"/>
    <w:autoRedefine/>
    <w:uiPriority w:val="39"/>
    <w:rsid w:val="00B73BD7"/>
    <w:pPr>
      <w:ind w:left="561" w:firstLine="0"/>
    </w:pPr>
  </w:style>
  <w:style w:type="paragraph" w:customStyle="1" w:styleId="font7">
    <w:name w:val="font7"/>
    <w:basedOn w:val="ad"/>
    <w:rsid w:val="00834260"/>
    <w:pPr>
      <w:widowControl/>
      <w:suppressAutoHyphens w:val="0"/>
      <w:autoSpaceDE/>
      <w:autoSpaceDN/>
      <w:adjustRightInd/>
      <w:spacing w:before="100" w:beforeAutospacing="1" w:after="100" w:afterAutospacing="1" w:line="240" w:lineRule="auto"/>
      <w:ind w:firstLine="0"/>
      <w:jc w:val="left"/>
    </w:pPr>
    <w:rPr>
      <w:sz w:val="20"/>
      <w:szCs w:val="20"/>
    </w:rPr>
  </w:style>
  <w:style w:type="table" w:customStyle="1" w:styleId="TableGrid">
    <w:name w:val="TableGrid"/>
    <w:rsid w:val="00B3120F"/>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xl94">
    <w:name w:val="xl94"/>
    <w:basedOn w:val="ad"/>
    <w:rsid w:val="00002AFE"/>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5">
    <w:name w:val="xl95"/>
    <w:basedOn w:val="ad"/>
    <w:rsid w:val="00002AFE"/>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6">
    <w:name w:val="xl96"/>
    <w:basedOn w:val="ad"/>
    <w:rsid w:val="00002AFE"/>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7">
    <w:name w:val="xl97"/>
    <w:basedOn w:val="ad"/>
    <w:rsid w:val="00002AFE"/>
    <w:pPr>
      <w:widowControl/>
      <w:pBdr>
        <w:top w:val="single" w:sz="4" w:space="0" w:color="auto"/>
        <w:left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8">
    <w:name w:val="xl98"/>
    <w:basedOn w:val="ad"/>
    <w:rsid w:val="00002AFE"/>
    <w:pPr>
      <w:widowControl/>
      <w:pBdr>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9">
    <w:name w:val="xl99"/>
    <w:basedOn w:val="ad"/>
    <w:rsid w:val="00AF7156"/>
    <w:pPr>
      <w:widowControl/>
      <w:pBdr>
        <w:top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100">
    <w:name w:val="xl100"/>
    <w:basedOn w:val="ad"/>
    <w:rsid w:val="00AF7156"/>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1">
    <w:name w:val="xl101"/>
    <w:basedOn w:val="ad"/>
    <w:rsid w:val="00AF7156"/>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2">
    <w:name w:val="xl102"/>
    <w:basedOn w:val="ad"/>
    <w:rsid w:val="00AF7156"/>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styleId="aff6">
    <w:name w:val="No Spacing"/>
    <w:link w:val="aff7"/>
    <w:rsid w:val="00341F91"/>
    <w:rPr>
      <w:rFonts w:ascii="Calibri" w:eastAsia="Calibri" w:hAnsi="Calibri"/>
      <w:sz w:val="22"/>
      <w:szCs w:val="22"/>
      <w:lang w:eastAsia="en-US"/>
    </w:rPr>
  </w:style>
  <w:style w:type="paragraph" w:styleId="22">
    <w:name w:val="List Number 2"/>
    <w:basedOn w:val="ad"/>
    <w:uiPriority w:val="99"/>
    <w:locked/>
    <w:rsid w:val="00341F91"/>
    <w:pPr>
      <w:widowControl/>
      <w:numPr>
        <w:numId w:val="7"/>
      </w:numPr>
      <w:suppressAutoHyphens w:val="0"/>
      <w:autoSpaceDE/>
      <w:autoSpaceDN/>
      <w:adjustRightInd/>
      <w:spacing w:after="200" w:line="276" w:lineRule="auto"/>
      <w:contextualSpacing/>
      <w:jc w:val="left"/>
    </w:pPr>
    <w:rPr>
      <w:rFonts w:ascii="Calibri" w:eastAsia="Calibri" w:hAnsi="Calibri"/>
      <w:color w:val="auto"/>
      <w:sz w:val="22"/>
      <w:szCs w:val="22"/>
      <w:lang w:eastAsia="en-US"/>
    </w:rPr>
  </w:style>
  <w:style w:type="paragraph" w:customStyle="1" w:styleId="Default">
    <w:name w:val="Default"/>
    <w:rsid w:val="007C654E"/>
    <w:pPr>
      <w:autoSpaceDE w:val="0"/>
      <w:autoSpaceDN w:val="0"/>
      <w:adjustRightInd w:val="0"/>
    </w:pPr>
    <w:rPr>
      <w:rFonts w:ascii="Arial" w:hAnsi="Arial" w:cs="Arial"/>
      <w:color w:val="000000"/>
      <w:sz w:val="24"/>
      <w:szCs w:val="24"/>
    </w:rPr>
  </w:style>
  <w:style w:type="table" w:styleId="aff8">
    <w:name w:val="Table Grid"/>
    <w:aliases w:val="Table Grid Report,Таблица ОРГРЭС1"/>
    <w:basedOn w:val="af"/>
    <w:uiPriority w:val="39"/>
    <w:rsid w:val="00FB2903"/>
    <w:pPr>
      <w:spacing w:before="120" w:line="360" w:lineRule="auto"/>
      <w:ind w:firstLine="567"/>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Табличный_заголовки"/>
    <w:basedOn w:val="ad"/>
    <w:rsid w:val="00671173"/>
    <w:pPr>
      <w:keepNext/>
      <w:keepLines/>
      <w:widowControl/>
      <w:suppressAutoHyphens w:val="0"/>
      <w:autoSpaceDE/>
      <w:autoSpaceDN/>
      <w:adjustRightInd/>
      <w:spacing w:line="240" w:lineRule="auto"/>
      <w:ind w:firstLine="0"/>
      <w:jc w:val="center"/>
    </w:pPr>
    <w:rPr>
      <w:rFonts w:asciiTheme="minorHAnsi" w:hAnsiTheme="minorHAnsi"/>
      <w:b/>
      <w:color w:val="auto"/>
      <w:sz w:val="22"/>
      <w:szCs w:val="22"/>
    </w:rPr>
  </w:style>
  <w:style w:type="paragraph" w:customStyle="1" w:styleId="affa">
    <w:name w:val="Табличный_центр"/>
    <w:basedOn w:val="ad"/>
    <w:rsid w:val="00671173"/>
    <w:pPr>
      <w:widowControl/>
      <w:shd w:val="clear" w:color="auto" w:fill="FFFFFF" w:themeFill="background1"/>
      <w:suppressAutoHyphens w:val="0"/>
      <w:autoSpaceDE/>
      <w:autoSpaceDN/>
      <w:adjustRightInd/>
      <w:spacing w:line="240" w:lineRule="auto"/>
      <w:ind w:firstLine="0"/>
      <w:jc w:val="center"/>
    </w:pPr>
    <w:rPr>
      <w:rFonts w:asciiTheme="minorHAnsi" w:hAnsiTheme="minorHAnsi"/>
      <w:color w:val="auto"/>
      <w:sz w:val="22"/>
      <w:szCs w:val="22"/>
    </w:rPr>
  </w:style>
  <w:style w:type="table" w:customStyle="1" w:styleId="affb">
    <w:name w:val="Стиль Таблица Геоника"/>
    <w:basedOn w:val="af"/>
    <w:uiPriority w:val="99"/>
    <w:rsid w:val="00671173"/>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Geonika">
    <w:name w:val="Geonika Текст в таблице"/>
    <w:basedOn w:val="ad"/>
    <w:link w:val="Geonika0"/>
    <w:rsid w:val="00671173"/>
    <w:pPr>
      <w:widowControl/>
      <w:suppressAutoHyphens w:val="0"/>
      <w:autoSpaceDE/>
      <w:autoSpaceDN/>
      <w:adjustRightInd/>
      <w:spacing w:before="120" w:after="60" w:line="240" w:lineRule="auto"/>
      <w:ind w:firstLine="0"/>
      <w:jc w:val="center"/>
    </w:pPr>
    <w:rPr>
      <w:rFonts w:ascii="Calibri" w:hAnsi="Calibri"/>
      <w:color w:val="auto"/>
      <w:sz w:val="24"/>
      <w:szCs w:val="24"/>
      <w:lang w:eastAsia="ar-SA" w:bidi="en-US"/>
    </w:rPr>
  </w:style>
  <w:style w:type="character" w:customStyle="1" w:styleId="Geonika0">
    <w:name w:val="Geonika Текст в таблице Знак"/>
    <w:basedOn w:val="ae"/>
    <w:link w:val="Geonika"/>
    <w:rsid w:val="00671173"/>
    <w:rPr>
      <w:rFonts w:ascii="Calibri" w:hAnsi="Calibri"/>
      <w:sz w:val="24"/>
      <w:szCs w:val="24"/>
      <w:lang w:eastAsia="ar-SA" w:bidi="en-US"/>
    </w:rPr>
  </w:style>
  <w:style w:type="character" w:customStyle="1" w:styleId="affc">
    <w:name w:val="Обычный Р Знак"/>
    <w:link w:val="affd"/>
    <w:locked/>
    <w:rsid w:val="00312423"/>
    <w:rPr>
      <w:color w:val="000000"/>
      <w:sz w:val="28"/>
      <w:szCs w:val="28"/>
    </w:rPr>
  </w:style>
  <w:style w:type="paragraph" w:customStyle="1" w:styleId="affd">
    <w:name w:val="Обычный Р"/>
    <w:basedOn w:val="ad"/>
    <w:link w:val="affc"/>
    <w:rsid w:val="00312423"/>
  </w:style>
  <w:style w:type="paragraph" w:customStyle="1" w:styleId="font8">
    <w:name w:val="font8"/>
    <w:basedOn w:val="ad"/>
    <w:rsid w:val="00BA1CEB"/>
    <w:pPr>
      <w:widowControl/>
      <w:suppressAutoHyphens w:val="0"/>
      <w:autoSpaceDE/>
      <w:autoSpaceDN/>
      <w:adjustRightInd/>
      <w:spacing w:before="100" w:beforeAutospacing="1" w:after="100" w:afterAutospacing="1" w:line="240" w:lineRule="auto"/>
      <w:ind w:firstLine="0"/>
      <w:jc w:val="left"/>
    </w:pPr>
    <w:rPr>
      <w:color w:val="auto"/>
      <w:sz w:val="14"/>
      <w:szCs w:val="14"/>
    </w:rPr>
  </w:style>
  <w:style w:type="paragraph" w:customStyle="1" w:styleId="xl103">
    <w:name w:val="xl103"/>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Chars="100" w:firstLine="0"/>
      <w:jc w:val="left"/>
      <w:textAlignment w:val="center"/>
    </w:pPr>
    <w:rPr>
      <w:color w:val="auto"/>
      <w:sz w:val="24"/>
      <w:szCs w:val="24"/>
    </w:rPr>
  </w:style>
  <w:style w:type="paragraph" w:customStyle="1" w:styleId="xl104">
    <w:name w:val="xl104"/>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5">
    <w:name w:val="xl105"/>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6">
    <w:name w:val="xl106"/>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7">
    <w:name w:val="xl107"/>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8">
    <w:name w:val="xl108"/>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9">
    <w:name w:val="xl109"/>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0">
    <w:name w:val="xl110"/>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1">
    <w:name w:val="xl111"/>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2">
    <w:name w:val="xl112"/>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3">
    <w:name w:val="xl113"/>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4">
    <w:name w:val="xl114"/>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5">
    <w:name w:val="xl115"/>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6">
    <w:name w:val="xl116"/>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7">
    <w:name w:val="xl117"/>
    <w:basedOn w:val="ad"/>
    <w:rsid w:val="00BA1CEB"/>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8">
    <w:name w:val="xl118"/>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9">
    <w:name w:val="xl119"/>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0">
    <w:name w:val="xl120"/>
    <w:basedOn w:val="ad"/>
    <w:rsid w:val="00BA1CEB"/>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1">
    <w:name w:val="xl121"/>
    <w:basedOn w:val="ad"/>
    <w:rsid w:val="00BA1CEB"/>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2">
    <w:name w:val="xl122"/>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3">
    <w:name w:val="xl123"/>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4">
    <w:name w:val="xl124"/>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5">
    <w:name w:val="xl125"/>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pPr>
    <w:rPr>
      <w:color w:val="auto"/>
      <w:sz w:val="18"/>
      <w:szCs w:val="18"/>
    </w:rPr>
  </w:style>
  <w:style w:type="paragraph" w:customStyle="1" w:styleId="xl126">
    <w:name w:val="xl126"/>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pPr>
    <w:rPr>
      <w:color w:val="auto"/>
      <w:sz w:val="18"/>
      <w:szCs w:val="18"/>
    </w:rPr>
  </w:style>
  <w:style w:type="paragraph" w:customStyle="1" w:styleId="affe">
    <w:name w:val="Нормальный (таблица)"/>
    <w:basedOn w:val="ad"/>
    <w:next w:val="ad"/>
    <w:uiPriority w:val="99"/>
    <w:rsid w:val="004355D8"/>
    <w:pPr>
      <w:suppressAutoHyphens w:val="0"/>
      <w:spacing w:line="240" w:lineRule="auto"/>
      <w:ind w:firstLine="0"/>
    </w:pPr>
    <w:rPr>
      <w:rFonts w:ascii="Times New Roman CYR" w:eastAsiaTheme="minorEastAsia" w:hAnsi="Times New Roman CYR" w:cs="Times New Roman CYR"/>
      <w:color w:val="auto"/>
      <w:sz w:val="24"/>
      <w:szCs w:val="24"/>
    </w:rPr>
  </w:style>
  <w:style w:type="character" w:styleId="afff">
    <w:name w:val="annotation reference"/>
    <w:basedOn w:val="ae"/>
    <w:unhideWhenUsed/>
    <w:rsid w:val="004355D8"/>
    <w:rPr>
      <w:sz w:val="16"/>
      <w:szCs w:val="16"/>
    </w:rPr>
  </w:style>
  <w:style w:type="paragraph" w:styleId="afff0">
    <w:name w:val="annotation text"/>
    <w:basedOn w:val="ad"/>
    <w:link w:val="afff1"/>
    <w:unhideWhenUsed/>
    <w:rsid w:val="004355D8"/>
    <w:pPr>
      <w:spacing w:line="240" w:lineRule="auto"/>
    </w:pPr>
    <w:rPr>
      <w:sz w:val="20"/>
      <w:szCs w:val="20"/>
    </w:rPr>
  </w:style>
  <w:style w:type="character" w:customStyle="1" w:styleId="afff1">
    <w:name w:val="Текст примечания Знак"/>
    <w:basedOn w:val="ae"/>
    <w:link w:val="afff0"/>
    <w:rsid w:val="004355D8"/>
    <w:rPr>
      <w:color w:val="000000"/>
    </w:rPr>
  </w:style>
  <w:style w:type="paragraph" w:styleId="afff2">
    <w:name w:val="annotation subject"/>
    <w:basedOn w:val="afff0"/>
    <w:next w:val="afff0"/>
    <w:link w:val="afff3"/>
    <w:uiPriority w:val="99"/>
    <w:unhideWhenUsed/>
    <w:rsid w:val="004355D8"/>
    <w:rPr>
      <w:b/>
      <w:bCs/>
    </w:rPr>
  </w:style>
  <w:style w:type="character" w:customStyle="1" w:styleId="afff3">
    <w:name w:val="Тема примечания Знак"/>
    <w:basedOn w:val="afff1"/>
    <w:link w:val="afff2"/>
    <w:uiPriority w:val="99"/>
    <w:rsid w:val="004355D8"/>
    <w:rPr>
      <w:b/>
      <w:bCs/>
      <w:color w:val="000000"/>
    </w:rPr>
  </w:style>
  <w:style w:type="paragraph" w:styleId="afff4">
    <w:name w:val="Title"/>
    <w:aliases w:val="Таблицы"/>
    <w:basedOn w:val="ad"/>
    <w:next w:val="ad"/>
    <w:link w:val="15"/>
    <w:locked/>
    <w:rsid w:val="00276581"/>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15">
    <w:name w:val="Название Знак1"/>
    <w:aliases w:val="Таблицы Знак"/>
    <w:basedOn w:val="ae"/>
    <w:link w:val="afff4"/>
    <w:rsid w:val="00276581"/>
    <w:rPr>
      <w:rFonts w:asciiTheme="majorHAnsi" w:eastAsiaTheme="majorEastAsia" w:hAnsiTheme="majorHAnsi" w:cstheme="majorBidi"/>
      <w:spacing w:val="-10"/>
      <w:kern w:val="28"/>
      <w:sz w:val="56"/>
      <w:szCs w:val="56"/>
    </w:rPr>
  </w:style>
  <w:style w:type="paragraph" w:customStyle="1" w:styleId="34">
    <w:name w:val="Стиль после: 3 пт"/>
    <w:basedOn w:val="ad"/>
    <w:rsid w:val="00276581"/>
    <w:pPr>
      <w:widowControl/>
      <w:suppressAutoHyphens w:val="0"/>
      <w:autoSpaceDE/>
      <w:autoSpaceDN/>
      <w:adjustRightInd/>
      <w:spacing w:after="60" w:line="240" w:lineRule="auto"/>
      <w:ind w:firstLine="0"/>
    </w:pPr>
    <w:rPr>
      <w:color w:val="auto"/>
      <w:sz w:val="24"/>
      <w:szCs w:val="20"/>
    </w:rPr>
  </w:style>
  <w:style w:type="paragraph" w:customStyle="1" w:styleId="formattext">
    <w:name w:val="formattext"/>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styleId="aff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
    <w:basedOn w:val="ad"/>
    <w:next w:val="ad"/>
    <w:link w:val="27"/>
    <w:uiPriority w:val="99"/>
    <w:rsid w:val="00276581"/>
    <w:pPr>
      <w:widowControl/>
      <w:suppressAutoHyphens w:val="0"/>
      <w:autoSpaceDE/>
      <w:autoSpaceDN/>
      <w:adjustRightInd/>
      <w:spacing w:before="120" w:after="120" w:line="240" w:lineRule="auto"/>
      <w:ind w:firstLine="0"/>
      <w:jc w:val="center"/>
    </w:pPr>
    <w:rPr>
      <w:rFonts w:asciiTheme="minorHAnsi" w:hAnsiTheme="minorHAnsi"/>
      <w:b/>
      <w:bCs/>
      <w:color w:val="auto"/>
      <w:sz w:val="24"/>
      <w:szCs w:val="20"/>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e"/>
    <w:link w:val="afff5"/>
    <w:uiPriority w:val="99"/>
    <w:locked/>
    <w:rsid w:val="00276581"/>
    <w:rPr>
      <w:rFonts w:asciiTheme="minorHAnsi" w:hAnsiTheme="minorHAnsi"/>
      <w:b/>
      <w:bCs/>
      <w:sz w:val="24"/>
    </w:rPr>
  </w:style>
  <w:style w:type="paragraph" w:customStyle="1" w:styleId="16">
    <w:name w:val="1 Обычный"/>
    <w:basedOn w:val="ad"/>
    <w:link w:val="17"/>
    <w:rsid w:val="00276581"/>
    <w:rPr>
      <w:rFonts w:eastAsiaTheme="minorHAnsi" w:cstheme="minorBidi"/>
      <w:szCs w:val="22"/>
      <w:lang w:eastAsia="en-US"/>
    </w:rPr>
  </w:style>
  <w:style w:type="character" w:customStyle="1" w:styleId="17">
    <w:name w:val="1 Обычный Знак"/>
    <w:basedOn w:val="ae"/>
    <w:link w:val="16"/>
    <w:rsid w:val="00276581"/>
    <w:rPr>
      <w:rFonts w:eastAsiaTheme="minorHAnsi" w:cstheme="minorBidi"/>
      <w:color w:val="000000"/>
      <w:sz w:val="28"/>
      <w:szCs w:val="22"/>
      <w:lang w:eastAsia="en-US"/>
    </w:rPr>
  </w:style>
  <w:style w:type="character" w:customStyle="1" w:styleId="120">
    <w:name w:val="Обычный 12 пт"/>
    <w:basedOn w:val="ae"/>
    <w:uiPriority w:val="33"/>
    <w:rsid w:val="00276581"/>
    <w:rPr>
      <w:sz w:val="24"/>
    </w:rPr>
  </w:style>
  <w:style w:type="paragraph" w:customStyle="1" w:styleId="afff6">
    <w:name w:val="Название должности"/>
    <w:aliases w:val="12 пт.,по левому краю"/>
    <w:basedOn w:val="ad"/>
    <w:uiPriority w:val="49"/>
    <w:rsid w:val="00276581"/>
    <w:pPr>
      <w:widowControl/>
      <w:tabs>
        <w:tab w:val="left" w:pos="0"/>
        <w:tab w:val="left" w:pos="5103"/>
      </w:tabs>
      <w:suppressAutoHyphens w:val="0"/>
      <w:autoSpaceDE/>
      <w:autoSpaceDN/>
      <w:adjustRightInd/>
      <w:spacing w:line="240" w:lineRule="auto"/>
      <w:ind w:left="114" w:firstLine="0"/>
      <w:jc w:val="left"/>
    </w:pPr>
    <w:rPr>
      <w:color w:val="auto"/>
      <w:sz w:val="24"/>
      <w:szCs w:val="20"/>
    </w:rPr>
  </w:style>
  <w:style w:type="paragraph" w:customStyle="1" w:styleId="afff7">
    <w:name w:val="Тема работы"/>
    <w:basedOn w:val="ad"/>
    <w:next w:val="ad"/>
    <w:uiPriority w:val="57"/>
    <w:rsid w:val="00276581"/>
    <w:pPr>
      <w:widowControl/>
      <w:tabs>
        <w:tab w:val="left" w:pos="0"/>
        <w:tab w:val="left" w:pos="5103"/>
      </w:tabs>
      <w:suppressAutoHyphens w:val="0"/>
      <w:autoSpaceDE/>
      <w:autoSpaceDN/>
      <w:adjustRightInd/>
      <w:ind w:firstLine="0"/>
      <w:jc w:val="center"/>
    </w:pPr>
    <w:rPr>
      <w:caps/>
      <w:color w:val="auto"/>
    </w:rPr>
  </w:style>
  <w:style w:type="paragraph" w:customStyle="1" w:styleId="afff8">
    <w:name w:val="Перечисление"/>
    <w:basedOn w:val="ad"/>
    <w:link w:val="afff9"/>
    <w:rsid w:val="00276581"/>
    <w:pPr>
      <w:widowControl/>
      <w:tabs>
        <w:tab w:val="left" w:pos="992"/>
      </w:tabs>
      <w:autoSpaceDE/>
      <w:autoSpaceDN/>
      <w:adjustRightInd/>
    </w:pPr>
    <w:rPr>
      <w:color w:val="auto"/>
    </w:rPr>
  </w:style>
  <w:style w:type="character" w:customStyle="1" w:styleId="afff9">
    <w:name w:val="Перечисление Знак"/>
    <w:basedOn w:val="ae"/>
    <w:link w:val="afff8"/>
    <w:rsid w:val="00276581"/>
    <w:rPr>
      <w:sz w:val="28"/>
      <w:szCs w:val="28"/>
    </w:rPr>
  </w:style>
  <w:style w:type="paragraph" w:customStyle="1" w:styleId="Standard">
    <w:name w:val="Standard"/>
    <w:rsid w:val="00276581"/>
    <w:pPr>
      <w:suppressAutoHyphens/>
      <w:autoSpaceDN w:val="0"/>
      <w:textAlignment w:val="baseline"/>
    </w:pPr>
    <w:rPr>
      <w:kern w:val="3"/>
      <w:sz w:val="24"/>
      <w:szCs w:val="24"/>
    </w:rPr>
  </w:style>
  <w:style w:type="paragraph" w:styleId="ab">
    <w:name w:val="List"/>
    <w:basedOn w:val="afffa"/>
    <w:link w:val="afffb"/>
    <w:uiPriority w:val="99"/>
    <w:rsid w:val="00276581"/>
    <w:pPr>
      <w:numPr>
        <w:numId w:val="8"/>
      </w:numPr>
      <w:tabs>
        <w:tab w:val="left" w:pos="992"/>
      </w:tabs>
      <w:spacing w:after="0"/>
    </w:pPr>
    <w:rPr>
      <w:spacing w:val="-5"/>
      <w:szCs w:val="20"/>
      <w:lang w:val="x-none" w:eastAsia="en-US"/>
    </w:rPr>
  </w:style>
  <w:style w:type="paragraph" w:styleId="afffa">
    <w:name w:val="Body Text"/>
    <w:aliases w:val="Основной текст Знак Знак Знак,Основной текст таблиц,в таблице,таблицы,в таблицах"/>
    <w:basedOn w:val="ad"/>
    <w:link w:val="afffc"/>
    <w:uiPriority w:val="99"/>
    <w:locked/>
    <w:rsid w:val="00276581"/>
    <w:pPr>
      <w:widowControl/>
      <w:suppressAutoHyphens w:val="0"/>
      <w:autoSpaceDE/>
      <w:autoSpaceDN/>
      <w:adjustRightInd/>
      <w:spacing w:after="120" w:line="240" w:lineRule="auto"/>
      <w:ind w:firstLine="0"/>
      <w:jc w:val="left"/>
    </w:pPr>
    <w:rPr>
      <w:color w:val="auto"/>
      <w:sz w:val="24"/>
      <w:szCs w:val="24"/>
      <w:lang w:eastAsia="en-GB"/>
    </w:rPr>
  </w:style>
  <w:style w:type="character" w:customStyle="1" w:styleId="afffc">
    <w:name w:val="Основной текст Знак"/>
    <w:aliases w:val="Основной текст Знак Знак Знак Знак,Основной текст таблиц Знак,в таблице Знак,таблицы Знак,в таблицах Знак"/>
    <w:basedOn w:val="ae"/>
    <w:link w:val="afffa"/>
    <w:uiPriority w:val="99"/>
    <w:rsid w:val="00276581"/>
    <w:rPr>
      <w:sz w:val="24"/>
      <w:szCs w:val="24"/>
      <w:lang w:eastAsia="en-GB"/>
    </w:rPr>
  </w:style>
  <w:style w:type="character" w:customStyle="1" w:styleId="18">
    <w:name w:val="Неразрешенное упоминание1"/>
    <w:basedOn w:val="ae"/>
    <w:uiPriority w:val="99"/>
    <w:semiHidden/>
    <w:unhideWhenUsed/>
    <w:rsid w:val="00276581"/>
    <w:rPr>
      <w:color w:val="605E5C"/>
      <w:shd w:val="clear" w:color="auto" w:fill="E1DFDD"/>
    </w:rPr>
  </w:style>
  <w:style w:type="paragraph" w:customStyle="1" w:styleId="afffd">
    <w:name w:val="По центру"/>
    <w:basedOn w:val="ad"/>
    <w:uiPriority w:val="49"/>
    <w:rsid w:val="00276581"/>
    <w:pPr>
      <w:widowControl/>
      <w:tabs>
        <w:tab w:val="left" w:pos="0"/>
        <w:tab w:val="left" w:pos="5103"/>
      </w:tabs>
      <w:suppressAutoHyphens w:val="0"/>
      <w:autoSpaceDE/>
      <w:autoSpaceDN/>
      <w:adjustRightInd/>
      <w:ind w:firstLine="0"/>
      <w:jc w:val="center"/>
    </w:pPr>
    <w:rPr>
      <w:color w:val="auto"/>
    </w:rPr>
  </w:style>
  <w:style w:type="character" w:customStyle="1" w:styleId="af7">
    <w:name w:val="Таблица Знак"/>
    <w:basedOn w:val="ae"/>
    <w:link w:val="af6"/>
    <w:rsid w:val="00276581"/>
    <w:rPr>
      <w:sz w:val="28"/>
    </w:rPr>
  </w:style>
  <w:style w:type="paragraph" w:customStyle="1" w:styleId="afffe">
    <w:name w:val="Название таблицы"/>
    <w:basedOn w:val="af4"/>
    <w:link w:val="affff"/>
    <w:rsid w:val="00276581"/>
  </w:style>
  <w:style w:type="character" w:customStyle="1" w:styleId="affff">
    <w:name w:val="Название таблицы Знак"/>
    <w:aliases w:val="Название рис. Знак Знак"/>
    <w:basedOn w:val="ae"/>
    <w:link w:val="afffe"/>
    <w:rsid w:val="00276581"/>
    <w:rPr>
      <w:color w:val="000000"/>
      <w:sz w:val="28"/>
      <w:szCs w:val="28"/>
    </w:rPr>
  </w:style>
  <w:style w:type="character" w:customStyle="1" w:styleId="140">
    <w:name w:val="Обычный 14 пт"/>
    <w:uiPriority w:val="33"/>
    <w:rsid w:val="00276581"/>
    <w:rPr>
      <w:rFonts w:ascii="Times New Roman" w:hAnsi="Times New Roman"/>
      <w:sz w:val="28"/>
    </w:rPr>
  </w:style>
  <w:style w:type="character" w:customStyle="1" w:styleId="affff0">
    <w:name w:val="Цветовое выделение"/>
    <w:uiPriority w:val="99"/>
    <w:rsid w:val="00276581"/>
    <w:rPr>
      <w:b/>
      <w:bCs/>
      <w:color w:val="26282F"/>
    </w:rPr>
  </w:style>
  <w:style w:type="paragraph" w:customStyle="1" w:styleId="121">
    <w:name w:val="Таблица 12 пт"/>
    <w:basedOn w:val="ad"/>
    <w:uiPriority w:val="99"/>
    <w:rsid w:val="00276581"/>
    <w:pPr>
      <w:spacing w:line="276" w:lineRule="auto"/>
      <w:ind w:firstLine="0"/>
    </w:pPr>
    <w:rPr>
      <w:sz w:val="24"/>
    </w:rPr>
  </w:style>
  <w:style w:type="table" w:customStyle="1" w:styleId="28">
    <w:name w:val="Сетка таблицы2"/>
    <w:basedOn w:val="af"/>
    <w:next w:val="aff8"/>
    <w:rsid w:val="00276581"/>
    <w:pPr>
      <w:spacing w:before="120" w:line="360" w:lineRule="auto"/>
      <w:ind w:firstLine="567"/>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1">
    <w:name w:val="Текст в таблицах"/>
    <w:basedOn w:val="ad"/>
    <w:rsid w:val="00276581"/>
    <w:pPr>
      <w:widowControl/>
      <w:suppressAutoHyphens w:val="0"/>
      <w:autoSpaceDE/>
      <w:autoSpaceDN/>
      <w:adjustRightInd/>
      <w:spacing w:line="240" w:lineRule="auto"/>
      <w:ind w:firstLine="0"/>
      <w:jc w:val="left"/>
    </w:pPr>
    <w:rPr>
      <w:color w:val="auto"/>
      <w:sz w:val="24"/>
      <w:szCs w:val="24"/>
    </w:rPr>
  </w:style>
  <w:style w:type="character" w:customStyle="1" w:styleId="afffb">
    <w:name w:val="Список Знак"/>
    <w:link w:val="ab"/>
    <w:uiPriority w:val="99"/>
    <w:rsid w:val="00276581"/>
    <w:rPr>
      <w:spacing w:val="-5"/>
      <w:sz w:val="24"/>
      <w:lang w:val="x-none" w:eastAsia="en-US"/>
    </w:rPr>
  </w:style>
  <w:style w:type="paragraph" w:customStyle="1" w:styleId="affff2">
    <w:name w:val="Абзац"/>
    <w:basedOn w:val="ad"/>
    <w:link w:val="affff3"/>
    <w:rsid w:val="00276581"/>
    <w:pPr>
      <w:widowControl/>
      <w:suppressAutoHyphens w:val="0"/>
      <w:autoSpaceDE/>
      <w:autoSpaceDN/>
      <w:adjustRightInd/>
      <w:spacing w:before="120" w:after="60" w:line="240" w:lineRule="auto"/>
      <w:ind w:firstLine="567"/>
    </w:pPr>
    <w:rPr>
      <w:color w:val="auto"/>
      <w:sz w:val="24"/>
      <w:szCs w:val="24"/>
      <w:lang w:val="x-none" w:eastAsia="x-none"/>
    </w:rPr>
  </w:style>
  <w:style w:type="character" w:customStyle="1" w:styleId="affff3">
    <w:name w:val="Абзац Знак"/>
    <w:link w:val="affff2"/>
    <w:rsid w:val="00276581"/>
    <w:rPr>
      <w:sz w:val="24"/>
      <w:szCs w:val="24"/>
      <w:lang w:val="x-none" w:eastAsia="x-none"/>
    </w:rPr>
  </w:style>
  <w:style w:type="character" w:customStyle="1" w:styleId="aff7">
    <w:name w:val="Без интервала Знак"/>
    <w:basedOn w:val="ae"/>
    <w:link w:val="aff6"/>
    <w:locked/>
    <w:rsid w:val="00276581"/>
    <w:rPr>
      <w:rFonts w:ascii="Calibri" w:eastAsia="Calibri" w:hAnsi="Calibri"/>
      <w:sz w:val="22"/>
      <w:szCs w:val="22"/>
      <w:lang w:eastAsia="en-US"/>
    </w:rPr>
  </w:style>
  <w:style w:type="paragraph" w:customStyle="1" w:styleId="732">
    <w:name w:val="ГОСТ 7.32"/>
    <w:basedOn w:val="ad"/>
    <w:rsid w:val="00276581"/>
    <w:pPr>
      <w:autoSpaceDE/>
      <w:autoSpaceDN/>
      <w:adjustRightInd/>
      <w:ind w:firstLine="567"/>
    </w:pPr>
    <w:rPr>
      <w:rFonts w:eastAsia="Calibri"/>
      <w:color w:val="000000" w:themeColor="text1"/>
      <w:lang w:eastAsia="en-US"/>
    </w:rPr>
  </w:style>
  <w:style w:type="paragraph" w:customStyle="1" w:styleId="314">
    <w:name w:val="Стиль Заголовок 3 + 14 пт"/>
    <w:basedOn w:val="31"/>
    <w:uiPriority w:val="99"/>
    <w:rsid w:val="00276581"/>
    <w:pPr>
      <w:widowControl w:val="0"/>
      <w:numPr>
        <w:numId w:val="9"/>
      </w:numPr>
      <w:tabs>
        <w:tab w:val="clear" w:pos="0"/>
        <w:tab w:val="left" w:pos="709"/>
        <w:tab w:val="left" w:pos="992"/>
        <w:tab w:val="left" w:pos="1559"/>
        <w:tab w:val="num" w:pos="1971"/>
      </w:tabs>
    </w:pPr>
    <w:rPr>
      <w:bCs w:val="0"/>
    </w:rPr>
  </w:style>
  <w:style w:type="paragraph" w:customStyle="1" w:styleId="TableParagraph">
    <w:name w:val="Table Paragraph"/>
    <w:basedOn w:val="ad"/>
    <w:uiPriority w:val="1"/>
    <w:qFormat/>
    <w:rsid w:val="00276581"/>
    <w:pPr>
      <w:suppressAutoHyphens w:val="0"/>
      <w:spacing w:line="240" w:lineRule="auto"/>
      <w:ind w:firstLine="0"/>
      <w:jc w:val="left"/>
    </w:pPr>
    <w:rPr>
      <w:rFonts w:eastAsiaTheme="minorEastAsia"/>
      <w:color w:val="auto"/>
      <w:sz w:val="24"/>
      <w:szCs w:val="24"/>
    </w:rPr>
  </w:style>
  <w:style w:type="character" w:customStyle="1" w:styleId="apple-converted-space">
    <w:name w:val="apple-converted-space"/>
    <w:basedOn w:val="ae"/>
    <w:rsid w:val="00276581"/>
  </w:style>
  <w:style w:type="paragraph" w:customStyle="1" w:styleId="a6">
    <w:name w:val="Табличный_нумерованный"/>
    <w:basedOn w:val="ad"/>
    <w:rsid w:val="00276581"/>
    <w:pPr>
      <w:widowControl/>
      <w:numPr>
        <w:numId w:val="10"/>
      </w:numPr>
      <w:suppressAutoHyphens w:val="0"/>
      <w:autoSpaceDE/>
      <w:autoSpaceDN/>
      <w:adjustRightInd/>
      <w:spacing w:line="240" w:lineRule="auto"/>
      <w:jc w:val="left"/>
    </w:pPr>
    <w:rPr>
      <w:color w:val="auto"/>
      <w:sz w:val="22"/>
      <w:szCs w:val="22"/>
      <w:lang w:val="x-none" w:eastAsia="x-none"/>
    </w:rPr>
  </w:style>
  <w:style w:type="paragraph" w:customStyle="1" w:styleId="affff4">
    <w:name w:val="Табличный_слева"/>
    <w:basedOn w:val="ad"/>
    <w:rsid w:val="00276581"/>
    <w:pPr>
      <w:widowControl/>
      <w:suppressAutoHyphens w:val="0"/>
      <w:autoSpaceDE/>
      <w:autoSpaceDN/>
      <w:adjustRightInd/>
      <w:spacing w:line="240" w:lineRule="auto"/>
      <w:ind w:firstLine="0"/>
      <w:jc w:val="left"/>
    </w:pPr>
    <w:rPr>
      <w:color w:val="auto"/>
      <w:sz w:val="22"/>
      <w:szCs w:val="22"/>
    </w:rPr>
  </w:style>
  <w:style w:type="character" w:styleId="affff5">
    <w:name w:val="Subtle Emphasis"/>
    <w:uiPriority w:val="19"/>
    <w:rsid w:val="00276581"/>
    <w:rPr>
      <w:i/>
      <w:iCs/>
      <w:color w:val="5A5A5A"/>
    </w:rPr>
  </w:style>
  <w:style w:type="paragraph" w:customStyle="1" w:styleId="S">
    <w:name w:val="S_Обычный"/>
    <w:basedOn w:val="ad"/>
    <w:link w:val="S0"/>
    <w:rsid w:val="00276581"/>
    <w:pPr>
      <w:widowControl/>
      <w:suppressAutoHyphens w:val="0"/>
      <w:autoSpaceDE/>
      <w:autoSpaceDN/>
      <w:adjustRightInd/>
      <w:spacing w:before="120" w:after="60" w:line="240" w:lineRule="auto"/>
      <w:ind w:firstLine="567"/>
    </w:pPr>
    <w:rPr>
      <w:color w:val="auto"/>
      <w:sz w:val="24"/>
      <w:szCs w:val="24"/>
      <w:lang w:val="x-none" w:eastAsia="ar-SA"/>
    </w:rPr>
  </w:style>
  <w:style w:type="character" w:customStyle="1" w:styleId="S0">
    <w:name w:val="S_Обычный Знак"/>
    <w:link w:val="S"/>
    <w:rsid w:val="00276581"/>
    <w:rPr>
      <w:sz w:val="24"/>
      <w:szCs w:val="24"/>
      <w:lang w:val="x-none" w:eastAsia="ar-SA"/>
    </w:rPr>
  </w:style>
  <w:style w:type="character" w:customStyle="1" w:styleId="29">
    <w:name w:val="Основной текст (2)_"/>
    <w:basedOn w:val="ae"/>
    <w:link w:val="2a"/>
    <w:rsid w:val="00276581"/>
    <w:rPr>
      <w:sz w:val="74"/>
      <w:szCs w:val="74"/>
      <w:shd w:val="clear" w:color="auto" w:fill="FFFFFF"/>
    </w:rPr>
  </w:style>
  <w:style w:type="paragraph" w:customStyle="1" w:styleId="2a">
    <w:name w:val="Основной текст (2)"/>
    <w:basedOn w:val="ad"/>
    <w:link w:val="29"/>
    <w:rsid w:val="00276581"/>
    <w:pPr>
      <w:shd w:val="clear" w:color="auto" w:fill="FFFFFF"/>
      <w:suppressAutoHyphens w:val="0"/>
      <w:autoSpaceDE/>
      <w:autoSpaceDN/>
      <w:adjustRightInd/>
      <w:spacing w:before="4020" w:line="893" w:lineRule="exact"/>
      <w:ind w:firstLine="0"/>
      <w:jc w:val="left"/>
    </w:pPr>
    <w:rPr>
      <w:color w:val="auto"/>
      <w:sz w:val="74"/>
      <w:szCs w:val="74"/>
    </w:rPr>
  </w:style>
  <w:style w:type="character" w:customStyle="1" w:styleId="243pt">
    <w:name w:val="Основной текст (2) + 43 pt"/>
    <w:basedOn w:val="29"/>
    <w:rsid w:val="00276581"/>
    <w:rPr>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9"/>
    <w:rsid w:val="00276581"/>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styleId="affff6">
    <w:name w:val="Emphasis"/>
    <w:locked/>
    <w:rsid w:val="00276581"/>
    <w:rPr>
      <w:i/>
      <w:iCs/>
    </w:rPr>
  </w:style>
  <w:style w:type="paragraph" w:customStyle="1" w:styleId="affff7">
    <w:name w:val="Заголовок структурного элемента"/>
    <w:basedOn w:val="11"/>
    <w:next w:val="ad"/>
    <w:link w:val="affff8"/>
    <w:rsid w:val="00276581"/>
    <w:pPr>
      <w:keepLines w:val="0"/>
      <w:numPr>
        <w:numId w:val="0"/>
      </w:numPr>
      <w:autoSpaceDE/>
      <w:autoSpaceDN/>
      <w:adjustRightInd/>
      <w:spacing w:before="360" w:line="240" w:lineRule="auto"/>
      <w:jc w:val="center"/>
    </w:pPr>
    <w:rPr>
      <w:b w:val="0"/>
      <w:caps/>
      <w:color w:val="auto"/>
      <w:szCs w:val="22"/>
      <w:lang w:val="ru-RU" w:eastAsia="ru-RU"/>
    </w:rPr>
  </w:style>
  <w:style w:type="character" w:customStyle="1" w:styleId="affff8">
    <w:name w:val="Заголовок структурного элемента Знак"/>
    <w:link w:val="affff7"/>
    <w:rsid w:val="00276581"/>
    <w:rPr>
      <w:bCs/>
      <w:caps/>
      <w:kern w:val="32"/>
      <w:sz w:val="28"/>
      <w:szCs w:val="22"/>
    </w:rPr>
  </w:style>
  <w:style w:type="character" w:styleId="affff9">
    <w:name w:val="Strong"/>
    <w:basedOn w:val="ae"/>
    <w:uiPriority w:val="22"/>
    <w:locked/>
    <w:rsid w:val="00276581"/>
    <w:rPr>
      <w:b/>
      <w:bCs/>
    </w:rPr>
  </w:style>
  <w:style w:type="paragraph" w:styleId="46">
    <w:name w:val="toc 4"/>
    <w:basedOn w:val="ad"/>
    <w:next w:val="ad"/>
    <w:autoRedefine/>
    <w:uiPriority w:val="39"/>
    <w:rsid w:val="00276581"/>
    <w:pPr>
      <w:widowControl/>
      <w:tabs>
        <w:tab w:val="left" w:pos="0"/>
        <w:tab w:val="left" w:pos="5103"/>
      </w:tabs>
      <w:suppressAutoHyphens w:val="0"/>
      <w:autoSpaceDE/>
      <w:autoSpaceDN/>
      <w:adjustRightInd/>
      <w:ind w:left="840"/>
      <w:jc w:val="left"/>
    </w:pPr>
    <w:rPr>
      <w:color w:val="auto"/>
      <w:sz w:val="18"/>
      <w:szCs w:val="18"/>
    </w:rPr>
  </w:style>
  <w:style w:type="paragraph" w:styleId="52">
    <w:name w:val="toc 5"/>
    <w:basedOn w:val="ad"/>
    <w:next w:val="ad"/>
    <w:autoRedefine/>
    <w:uiPriority w:val="39"/>
    <w:rsid w:val="00276581"/>
    <w:pPr>
      <w:widowControl/>
      <w:tabs>
        <w:tab w:val="left" w:pos="0"/>
        <w:tab w:val="left" w:pos="5103"/>
      </w:tabs>
      <w:suppressAutoHyphens w:val="0"/>
      <w:autoSpaceDE/>
      <w:autoSpaceDN/>
      <w:adjustRightInd/>
      <w:ind w:left="1120"/>
      <w:jc w:val="left"/>
    </w:pPr>
    <w:rPr>
      <w:color w:val="auto"/>
      <w:sz w:val="18"/>
      <w:szCs w:val="18"/>
    </w:rPr>
  </w:style>
  <w:style w:type="paragraph" w:styleId="62">
    <w:name w:val="toc 6"/>
    <w:basedOn w:val="ad"/>
    <w:next w:val="ad"/>
    <w:autoRedefine/>
    <w:uiPriority w:val="39"/>
    <w:rsid w:val="00276581"/>
    <w:pPr>
      <w:widowControl/>
      <w:tabs>
        <w:tab w:val="left" w:pos="0"/>
        <w:tab w:val="left" w:pos="5103"/>
      </w:tabs>
      <w:suppressAutoHyphens w:val="0"/>
      <w:autoSpaceDE/>
      <w:autoSpaceDN/>
      <w:adjustRightInd/>
      <w:ind w:left="1400"/>
      <w:jc w:val="left"/>
    </w:pPr>
    <w:rPr>
      <w:color w:val="auto"/>
      <w:sz w:val="18"/>
      <w:szCs w:val="18"/>
    </w:rPr>
  </w:style>
  <w:style w:type="paragraph" w:styleId="72">
    <w:name w:val="toc 7"/>
    <w:basedOn w:val="ad"/>
    <w:next w:val="ad"/>
    <w:autoRedefine/>
    <w:uiPriority w:val="39"/>
    <w:rsid w:val="00276581"/>
    <w:pPr>
      <w:widowControl/>
      <w:tabs>
        <w:tab w:val="left" w:pos="0"/>
        <w:tab w:val="left" w:pos="5103"/>
      </w:tabs>
      <w:suppressAutoHyphens w:val="0"/>
      <w:autoSpaceDE/>
      <w:autoSpaceDN/>
      <w:adjustRightInd/>
      <w:ind w:left="1680"/>
      <w:jc w:val="left"/>
    </w:pPr>
    <w:rPr>
      <w:color w:val="auto"/>
      <w:sz w:val="18"/>
      <w:szCs w:val="18"/>
    </w:rPr>
  </w:style>
  <w:style w:type="paragraph" w:styleId="82">
    <w:name w:val="toc 8"/>
    <w:basedOn w:val="ad"/>
    <w:next w:val="ad"/>
    <w:autoRedefine/>
    <w:uiPriority w:val="39"/>
    <w:rsid w:val="00276581"/>
    <w:pPr>
      <w:widowControl/>
      <w:tabs>
        <w:tab w:val="left" w:pos="0"/>
        <w:tab w:val="left" w:pos="5103"/>
      </w:tabs>
      <w:suppressAutoHyphens w:val="0"/>
      <w:autoSpaceDE/>
      <w:autoSpaceDN/>
      <w:adjustRightInd/>
      <w:ind w:left="1960"/>
      <w:jc w:val="left"/>
    </w:pPr>
    <w:rPr>
      <w:color w:val="auto"/>
      <w:sz w:val="18"/>
      <w:szCs w:val="18"/>
    </w:rPr>
  </w:style>
  <w:style w:type="paragraph" w:styleId="92">
    <w:name w:val="toc 9"/>
    <w:basedOn w:val="ad"/>
    <w:next w:val="ad"/>
    <w:autoRedefine/>
    <w:uiPriority w:val="39"/>
    <w:rsid w:val="00276581"/>
    <w:pPr>
      <w:widowControl/>
      <w:tabs>
        <w:tab w:val="left" w:pos="0"/>
        <w:tab w:val="left" w:pos="5103"/>
      </w:tabs>
      <w:suppressAutoHyphens w:val="0"/>
      <w:autoSpaceDE/>
      <w:autoSpaceDN/>
      <w:adjustRightInd/>
      <w:ind w:left="2240"/>
      <w:jc w:val="left"/>
    </w:pPr>
    <w:rPr>
      <w:color w:val="auto"/>
      <w:sz w:val="18"/>
      <w:szCs w:val="18"/>
    </w:rPr>
  </w:style>
  <w:style w:type="paragraph" w:styleId="affffa">
    <w:name w:val="Document Map"/>
    <w:basedOn w:val="ad"/>
    <w:link w:val="affffb"/>
    <w:uiPriority w:val="99"/>
    <w:rsid w:val="00276581"/>
    <w:pPr>
      <w:widowControl/>
      <w:shd w:val="clear" w:color="auto" w:fill="000080"/>
      <w:tabs>
        <w:tab w:val="left" w:pos="0"/>
        <w:tab w:val="left" w:pos="5103"/>
      </w:tabs>
      <w:suppressAutoHyphens w:val="0"/>
      <w:autoSpaceDE/>
      <w:autoSpaceDN/>
      <w:adjustRightInd/>
    </w:pPr>
    <w:rPr>
      <w:rFonts w:ascii="Tahoma" w:hAnsi="Tahoma" w:cs="Tahoma"/>
      <w:color w:val="auto"/>
      <w:sz w:val="20"/>
      <w:szCs w:val="20"/>
    </w:rPr>
  </w:style>
  <w:style w:type="character" w:customStyle="1" w:styleId="affffb">
    <w:name w:val="Схема документа Знак"/>
    <w:basedOn w:val="ae"/>
    <w:link w:val="affffa"/>
    <w:uiPriority w:val="99"/>
    <w:rsid w:val="00276581"/>
    <w:rPr>
      <w:rFonts w:ascii="Tahoma" w:hAnsi="Tahoma" w:cs="Tahoma"/>
      <w:shd w:val="clear" w:color="auto" w:fill="000080"/>
    </w:rPr>
  </w:style>
  <w:style w:type="paragraph" w:customStyle="1" w:styleId="affffc">
    <w:name w:val="Изображение"/>
    <w:basedOn w:val="ad"/>
    <w:next w:val="ad"/>
    <w:uiPriority w:val="99"/>
    <w:rsid w:val="00276581"/>
    <w:pPr>
      <w:keepNext/>
      <w:widowControl/>
      <w:tabs>
        <w:tab w:val="left" w:pos="0"/>
        <w:tab w:val="left" w:pos="5103"/>
      </w:tabs>
      <w:suppressAutoHyphens w:val="0"/>
      <w:autoSpaceDE/>
      <w:autoSpaceDN/>
      <w:adjustRightInd/>
      <w:ind w:firstLine="0"/>
      <w:jc w:val="center"/>
    </w:pPr>
    <w:rPr>
      <w:color w:val="auto"/>
      <w:szCs w:val="20"/>
    </w:rPr>
  </w:style>
  <w:style w:type="character" w:customStyle="1" w:styleId="affffd">
    <w:name w:val="Название рисунка Знак"/>
    <w:aliases w:val="Название таблицы Знак1,Название рис. Знак,Номер объекта Знак,Название объекта Знак1 Знак Знак1,Название объекта Знак Знак Знак Знак1,Название объекта Знак Знак Знак Знак Знак Знак Знак Знак Знак Знак1"/>
    <w:locked/>
    <w:rsid w:val="00276581"/>
    <w:rPr>
      <w:rFonts w:eastAsia="ArialMT"/>
      <w:bCs/>
      <w:position w:val="-28"/>
    </w:rPr>
  </w:style>
  <w:style w:type="paragraph" w:customStyle="1" w:styleId="affffe">
    <w:name w:val="Текст в таблице"/>
    <w:aliases w:val="14 пт,по левому краю без отступа"/>
    <w:basedOn w:val="ad"/>
    <w:uiPriority w:val="37"/>
    <w:rsid w:val="00276581"/>
    <w:pPr>
      <w:widowControl/>
      <w:tabs>
        <w:tab w:val="left" w:pos="0"/>
        <w:tab w:val="left" w:pos="5103"/>
      </w:tabs>
      <w:suppressAutoHyphens w:val="0"/>
      <w:autoSpaceDE/>
      <w:autoSpaceDN/>
      <w:adjustRightInd/>
      <w:ind w:firstLine="0"/>
      <w:jc w:val="left"/>
    </w:pPr>
    <w:rPr>
      <w:color w:val="auto"/>
    </w:rPr>
  </w:style>
  <w:style w:type="paragraph" w:customStyle="1" w:styleId="19">
    <w:name w:val="Абзац списка1"/>
    <w:basedOn w:val="ad"/>
    <w:link w:val="ListParagraphChar"/>
    <w:rsid w:val="00276581"/>
    <w:pPr>
      <w:widowControl/>
      <w:tabs>
        <w:tab w:val="left" w:pos="0"/>
        <w:tab w:val="left" w:pos="5103"/>
      </w:tabs>
      <w:suppressAutoHyphens w:val="0"/>
      <w:autoSpaceDE/>
      <w:autoSpaceDN/>
      <w:adjustRightInd/>
      <w:spacing w:after="200" w:line="276" w:lineRule="auto"/>
      <w:ind w:left="720" w:firstLine="0"/>
      <w:jc w:val="left"/>
    </w:pPr>
    <w:rPr>
      <w:rFonts w:ascii="Calibri" w:eastAsia="Calibri" w:hAnsi="Calibri"/>
      <w:color w:val="auto"/>
      <w:sz w:val="22"/>
      <w:szCs w:val="22"/>
    </w:rPr>
  </w:style>
  <w:style w:type="character" w:customStyle="1" w:styleId="ListParagraphChar">
    <w:name w:val="List Paragraph Char"/>
    <w:link w:val="19"/>
    <w:locked/>
    <w:rsid w:val="00276581"/>
    <w:rPr>
      <w:rFonts w:ascii="Calibri" w:eastAsia="Calibri" w:hAnsi="Calibri"/>
      <w:sz w:val="22"/>
      <w:szCs w:val="22"/>
    </w:rPr>
  </w:style>
  <w:style w:type="character" w:styleId="afffff">
    <w:name w:val="page number"/>
    <w:basedOn w:val="ae"/>
    <w:rsid w:val="00276581"/>
  </w:style>
  <w:style w:type="paragraph" w:customStyle="1" w:styleId="afffff0">
    <w:name w:val="Безотрывный"/>
    <w:basedOn w:val="ad"/>
    <w:next w:val="ad"/>
    <w:uiPriority w:val="99"/>
    <w:rsid w:val="00276581"/>
    <w:pPr>
      <w:keepNext/>
      <w:widowControl/>
      <w:tabs>
        <w:tab w:val="left" w:pos="0"/>
        <w:tab w:val="left" w:pos="5103"/>
      </w:tabs>
      <w:suppressAutoHyphens w:val="0"/>
      <w:autoSpaceDE/>
      <w:autoSpaceDN/>
      <w:adjustRightInd/>
      <w:spacing w:after="60"/>
    </w:pPr>
    <w:rPr>
      <w:rFonts w:eastAsia="Calibri"/>
      <w:color w:val="auto"/>
      <w:sz w:val="24"/>
      <w:szCs w:val="24"/>
    </w:rPr>
  </w:style>
  <w:style w:type="paragraph" w:customStyle="1" w:styleId="afffff1">
    <w:name w:val="Заголовок таблицы"/>
    <w:basedOn w:val="ad"/>
    <w:uiPriority w:val="99"/>
    <w:rsid w:val="00276581"/>
    <w:pPr>
      <w:widowControl/>
      <w:tabs>
        <w:tab w:val="left" w:pos="0"/>
        <w:tab w:val="left" w:pos="5103"/>
      </w:tabs>
      <w:suppressAutoHyphens w:val="0"/>
      <w:autoSpaceDE/>
      <w:autoSpaceDN/>
      <w:adjustRightInd/>
      <w:spacing w:after="60" w:line="240" w:lineRule="auto"/>
      <w:ind w:firstLine="0"/>
      <w:jc w:val="center"/>
    </w:pPr>
    <w:rPr>
      <w:rFonts w:eastAsia="Calibri" w:cs="Tahoma"/>
      <w:b/>
      <w:color w:val="auto"/>
      <w:sz w:val="24"/>
      <w:szCs w:val="18"/>
      <w:lang w:eastAsia="de-DE"/>
    </w:rPr>
  </w:style>
  <w:style w:type="paragraph" w:customStyle="1" w:styleId="afffff2">
    <w:name w:val="Название таблиц"/>
    <w:basedOn w:val="ad"/>
    <w:next w:val="ad"/>
    <w:link w:val="afffff3"/>
    <w:uiPriority w:val="39"/>
    <w:rsid w:val="00276581"/>
    <w:pPr>
      <w:widowControl/>
      <w:tabs>
        <w:tab w:val="left" w:pos="0"/>
        <w:tab w:val="left" w:pos="5103"/>
      </w:tabs>
      <w:suppressAutoHyphens w:val="0"/>
      <w:autoSpaceDE/>
      <w:autoSpaceDN/>
      <w:adjustRightInd/>
      <w:ind w:firstLine="0"/>
      <w:jc w:val="left"/>
    </w:pPr>
    <w:rPr>
      <w:color w:val="auto"/>
    </w:rPr>
  </w:style>
  <w:style w:type="character" w:customStyle="1" w:styleId="afffff3">
    <w:name w:val="Название таблиц Знак"/>
    <w:basedOn w:val="ae"/>
    <w:link w:val="afffff2"/>
    <w:uiPriority w:val="39"/>
    <w:rsid w:val="00276581"/>
    <w:rPr>
      <w:sz w:val="28"/>
      <w:szCs w:val="28"/>
    </w:rPr>
  </w:style>
  <w:style w:type="character" w:styleId="afffff4">
    <w:name w:val="Placeholder Text"/>
    <w:basedOn w:val="ae"/>
    <w:uiPriority w:val="99"/>
    <w:semiHidden/>
    <w:rsid w:val="00276581"/>
    <w:rPr>
      <w:color w:val="808080"/>
    </w:rPr>
  </w:style>
  <w:style w:type="paragraph" w:customStyle="1" w:styleId="afffff5">
    <w:name w:val="Пояснительный текст к рисунку"/>
    <w:basedOn w:val="ad"/>
    <w:next w:val="afff5"/>
    <w:autoRedefine/>
    <w:uiPriority w:val="43"/>
    <w:rsid w:val="00276581"/>
    <w:pPr>
      <w:widowControl/>
      <w:tabs>
        <w:tab w:val="left" w:pos="0"/>
        <w:tab w:val="left" w:pos="5103"/>
      </w:tabs>
      <w:suppressAutoHyphens w:val="0"/>
      <w:autoSpaceDE/>
      <w:autoSpaceDN/>
      <w:adjustRightInd/>
      <w:jc w:val="center"/>
    </w:pPr>
    <w:rPr>
      <w:color w:val="auto"/>
      <w:sz w:val="24"/>
    </w:rPr>
  </w:style>
  <w:style w:type="paragraph" w:customStyle="1" w:styleId="afffff6">
    <w:name w:val="По правому краю"/>
    <w:basedOn w:val="ad"/>
    <w:next w:val="ad"/>
    <w:uiPriority w:val="54"/>
    <w:rsid w:val="00276581"/>
    <w:pPr>
      <w:widowControl/>
      <w:tabs>
        <w:tab w:val="left" w:pos="0"/>
        <w:tab w:val="left" w:pos="5103"/>
      </w:tabs>
      <w:suppressAutoHyphens w:val="0"/>
      <w:autoSpaceDE/>
      <w:autoSpaceDN/>
      <w:adjustRightInd/>
      <w:jc w:val="right"/>
    </w:pPr>
    <w:rPr>
      <w:color w:val="auto"/>
    </w:rPr>
  </w:style>
  <w:style w:type="paragraph" w:customStyle="1" w:styleId="afffff7">
    <w:name w:val="Ошибка"/>
    <w:basedOn w:val="ad"/>
    <w:next w:val="ad"/>
    <w:uiPriority w:val="59"/>
    <w:rsid w:val="00276581"/>
    <w:pPr>
      <w:widowControl/>
      <w:tabs>
        <w:tab w:val="left" w:pos="0"/>
        <w:tab w:val="left" w:pos="5103"/>
      </w:tabs>
      <w:suppressAutoHyphens w:val="0"/>
      <w:autoSpaceDE/>
      <w:autoSpaceDN/>
      <w:adjustRightInd/>
    </w:pPr>
    <w:rPr>
      <w:color w:val="FF0000"/>
    </w:rPr>
  </w:style>
  <w:style w:type="paragraph" w:styleId="afffff8">
    <w:name w:val="Normal (Web)"/>
    <w:aliases w:val="Обычный (Web)"/>
    <w:basedOn w:val="ad"/>
    <w:uiPriority w:val="39"/>
    <w:locked/>
    <w:rsid w:val="00276581"/>
    <w:pPr>
      <w:widowControl/>
      <w:tabs>
        <w:tab w:val="left" w:pos="0"/>
        <w:tab w:val="left" w:pos="5103"/>
      </w:tabs>
      <w:suppressAutoHyphens w:val="0"/>
      <w:autoSpaceDE/>
      <w:autoSpaceDN/>
      <w:adjustRightInd/>
    </w:pPr>
    <w:rPr>
      <w:color w:val="auto"/>
      <w:sz w:val="24"/>
      <w:szCs w:val="24"/>
    </w:rPr>
  </w:style>
  <w:style w:type="paragraph" w:styleId="HTML">
    <w:name w:val="HTML Preformatted"/>
    <w:basedOn w:val="ad"/>
    <w:link w:val="HTML0"/>
    <w:locked/>
    <w:rsid w:val="00276581"/>
    <w:pPr>
      <w:widowControl/>
      <w:tabs>
        <w:tab w:val="left" w:pos="0"/>
        <w:tab w:val="left" w:pos="5103"/>
      </w:tabs>
      <w:suppressAutoHyphens w:val="0"/>
      <w:autoSpaceDE/>
      <w:autoSpaceDN/>
      <w:adjustRightInd/>
      <w:spacing w:line="240" w:lineRule="auto"/>
    </w:pPr>
    <w:rPr>
      <w:rFonts w:ascii="Consolas" w:hAnsi="Consolas" w:cs="Consolas"/>
      <w:color w:val="auto"/>
      <w:sz w:val="20"/>
      <w:szCs w:val="20"/>
    </w:rPr>
  </w:style>
  <w:style w:type="character" w:customStyle="1" w:styleId="HTML0">
    <w:name w:val="Стандартный HTML Знак"/>
    <w:basedOn w:val="ae"/>
    <w:link w:val="HTML"/>
    <w:rsid w:val="00276581"/>
    <w:rPr>
      <w:rFonts w:ascii="Consolas" w:hAnsi="Consolas" w:cs="Consolas"/>
    </w:rPr>
  </w:style>
  <w:style w:type="paragraph" w:customStyle="1" w:styleId="210">
    <w:name w:val="Основной текст (2)1"/>
    <w:basedOn w:val="ad"/>
    <w:rsid w:val="00276581"/>
    <w:pPr>
      <w:shd w:val="clear" w:color="auto" w:fill="FFFFFF"/>
      <w:tabs>
        <w:tab w:val="left" w:pos="0"/>
      </w:tabs>
      <w:suppressAutoHyphens w:val="0"/>
      <w:autoSpaceDE/>
      <w:autoSpaceDN/>
      <w:adjustRightInd/>
      <w:spacing w:before="180" w:line="322" w:lineRule="exact"/>
      <w:ind w:hanging="180"/>
      <w:jc w:val="left"/>
    </w:pPr>
    <w:rPr>
      <w:color w:val="auto"/>
      <w:sz w:val="26"/>
      <w:shd w:val="clear" w:color="auto" w:fill="FFFFFF"/>
    </w:rPr>
  </w:style>
  <w:style w:type="paragraph" w:customStyle="1" w:styleId="1a">
    <w:name w:val="1 Уровень"/>
    <w:basedOn w:val="ad"/>
    <w:link w:val="1b"/>
    <w:rsid w:val="00276581"/>
    <w:pPr>
      <w:tabs>
        <w:tab w:val="left" w:pos="0"/>
      </w:tabs>
      <w:suppressAutoHyphens w:val="0"/>
      <w:spacing w:line="240" w:lineRule="auto"/>
      <w:ind w:firstLine="0"/>
    </w:pPr>
    <w:rPr>
      <w:color w:val="auto"/>
      <w:sz w:val="24"/>
      <w:szCs w:val="24"/>
    </w:rPr>
  </w:style>
  <w:style w:type="paragraph" w:customStyle="1" w:styleId="1c">
    <w:name w:val="ЗАГОЛОВОК 1_НеНум"/>
    <w:basedOn w:val="11"/>
    <w:next w:val="ad"/>
    <w:rsid w:val="00276581"/>
    <w:pPr>
      <w:keepLines w:val="0"/>
      <w:numPr>
        <w:numId w:val="0"/>
      </w:numPr>
      <w:tabs>
        <w:tab w:val="left" w:pos="0"/>
        <w:tab w:val="left" w:pos="992"/>
      </w:tabs>
      <w:autoSpaceDE/>
      <w:autoSpaceDN/>
      <w:adjustRightInd/>
      <w:spacing w:before="240" w:after="60"/>
      <w:jc w:val="left"/>
    </w:pPr>
    <w:rPr>
      <w:rFonts w:cs="Arial"/>
      <w:caps/>
      <w:color w:val="auto"/>
      <w:sz w:val="32"/>
      <w:szCs w:val="32"/>
      <w:lang w:val="ru-RU" w:eastAsia="ru-RU"/>
    </w:rPr>
  </w:style>
  <w:style w:type="paragraph" w:customStyle="1" w:styleId="p4">
    <w:name w:val="p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table" w:customStyle="1" w:styleId="110">
    <w:name w:val="Средний список 11"/>
    <w:basedOn w:val="af"/>
    <w:uiPriority w:val="65"/>
    <w:rsid w:val="00276581"/>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ConsPlusTitle">
    <w:name w:val="ConsPlusTitle"/>
    <w:uiPriority w:val="99"/>
    <w:rsid w:val="00276581"/>
    <w:pPr>
      <w:widowControl w:val="0"/>
      <w:autoSpaceDE w:val="0"/>
      <w:autoSpaceDN w:val="0"/>
      <w:adjustRightInd w:val="0"/>
    </w:pPr>
    <w:rPr>
      <w:rFonts w:ascii="Calibri" w:hAnsi="Calibri" w:cs="Calibri"/>
      <w:b/>
      <w:bCs/>
      <w:sz w:val="22"/>
      <w:szCs w:val="22"/>
    </w:rPr>
  </w:style>
  <w:style w:type="paragraph" w:customStyle="1" w:styleId="1d">
    <w:name w:val="Стиль1"/>
    <w:basedOn w:val="afe"/>
    <w:link w:val="1e"/>
    <w:rsid w:val="00276581"/>
    <w:pPr>
      <w:widowControl/>
      <w:tabs>
        <w:tab w:val="left" w:pos="0"/>
        <w:tab w:val="left" w:pos="709"/>
        <w:tab w:val="num" w:pos="851"/>
        <w:tab w:val="left" w:pos="992"/>
      </w:tabs>
      <w:suppressAutoHyphens w:val="0"/>
      <w:autoSpaceDE/>
      <w:autoSpaceDN/>
      <w:adjustRightInd/>
      <w:ind w:left="0"/>
      <w:contextualSpacing w:val="0"/>
    </w:pPr>
    <w:rPr>
      <w:color w:val="auto"/>
      <w:szCs w:val="24"/>
    </w:rPr>
  </w:style>
  <w:style w:type="character" w:customStyle="1" w:styleId="1e">
    <w:name w:val="Стиль1 Знак"/>
    <w:basedOn w:val="ae"/>
    <w:link w:val="1d"/>
    <w:rsid w:val="00276581"/>
    <w:rPr>
      <w:sz w:val="28"/>
      <w:szCs w:val="24"/>
    </w:rPr>
  </w:style>
  <w:style w:type="paragraph" w:styleId="afffff9">
    <w:name w:val="Body Text Indent"/>
    <w:aliases w:val=" Знак Знак,Знак Знак"/>
    <w:basedOn w:val="ad"/>
    <w:link w:val="afffffa"/>
    <w:uiPriority w:val="99"/>
    <w:locked/>
    <w:rsid w:val="00276581"/>
    <w:pPr>
      <w:widowControl/>
      <w:tabs>
        <w:tab w:val="left" w:pos="0"/>
      </w:tabs>
      <w:suppressAutoHyphens w:val="0"/>
      <w:autoSpaceDE/>
      <w:autoSpaceDN/>
      <w:adjustRightInd/>
      <w:spacing w:before="120" w:line="240" w:lineRule="auto"/>
    </w:pPr>
    <w:rPr>
      <w:color w:val="auto"/>
      <w:sz w:val="24"/>
      <w:szCs w:val="24"/>
    </w:rPr>
  </w:style>
  <w:style w:type="character" w:customStyle="1" w:styleId="afffffa">
    <w:name w:val="Основной текст с отступом Знак"/>
    <w:aliases w:val=" Знак Знак Знак,Знак Знак Знак2"/>
    <w:basedOn w:val="ae"/>
    <w:link w:val="afffff9"/>
    <w:uiPriority w:val="99"/>
    <w:rsid w:val="00276581"/>
    <w:rPr>
      <w:sz w:val="24"/>
      <w:szCs w:val="24"/>
    </w:rPr>
  </w:style>
  <w:style w:type="character" w:customStyle="1" w:styleId="1b">
    <w:name w:val="1 Уровень Знак"/>
    <w:link w:val="1a"/>
    <w:rsid w:val="00276581"/>
    <w:rPr>
      <w:sz w:val="24"/>
      <w:szCs w:val="24"/>
    </w:rPr>
  </w:style>
  <w:style w:type="paragraph" w:styleId="a0">
    <w:name w:val="Subtitle"/>
    <w:basedOn w:val="ad"/>
    <w:next w:val="ad"/>
    <w:link w:val="afffffb"/>
    <w:uiPriority w:val="11"/>
    <w:locked/>
    <w:rsid w:val="00276581"/>
    <w:pPr>
      <w:widowControl/>
      <w:numPr>
        <w:numId w:val="11"/>
      </w:numPr>
      <w:tabs>
        <w:tab w:val="left" w:pos="0"/>
      </w:tabs>
      <w:autoSpaceDE/>
      <w:autoSpaceDN/>
      <w:adjustRightInd/>
      <w:spacing w:before="200"/>
      <w:outlineLvl w:val="1"/>
    </w:pPr>
    <w:rPr>
      <w:color w:val="auto"/>
      <w:spacing w:val="15"/>
      <w:sz w:val="32"/>
      <w:szCs w:val="22"/>
      <w:lang w:eastAsia="en-US"/>
    </w:rPr>
  </w:style>
  <w:style w:type="character" w:customStyle="1" w:styleId="afffffb">
    <w:name w:val="Подзаголовок Знак"/>
    <w:basedOn w:val="ae"/>
    <w:link w:val="a0"/>
    <w:uiPriority w:val="11"/>
    <w:rsid w:val="00276581"/>
    <w:rPr>
      <w:spacing w:val="15"/>
      <w:sz w:val="32"/>
      <w:szCs w:val="22"/>
      <w:lang w:eastAsia="en-US"/>
    </w:rPr>
  </w:style>
  <w:style w:type="paragraph" w:styleId="2b">
    <w:name w:val="List 2"/>
    <w:basedOn w:val="ad"/>
    <w:locked/>
    <w:rsid w:val="00276581"/>
    <w:pPr>
      <w:widowControl/>
      <w:tabs>
        <w:tab w:val="left" w:pos="0"/>
        <w:tab w:val="left" w:pos="5103"/>
      </w:tabs>
      <w:autoSpaceDE/>
      <w:autoSpaceDN/>
      <w:adjustRightInd/>
      <w:ind w:left="566" w:hanging="283"/>
      <w:contextualSpacing/>
    </w:pPr>
    <w:rPr>
      <w:color w:val="auto"/>
    </w:rPr>
  </w:style>
  <w:style w:type="table" w:customStyle="1" w:styleId="-11">
    <w:name w:val="Таблица-сетка 1 светлая1"/>
    <w:basedOn w:val="af"/>
    <w:uiPriority w:val="46"/>
    <w:rsid w:val="00276581"/>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0">
    <w:name w:val="Таблица простая 41"/>
    <w:basedOn w:val="af"/>
    <w:uiPriority w:val="44"/>
    <w:rsid w:val="0027658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0">
    <w:name w:val="Таблица простая 51"/>
    <w:basedOn w:val="af"/>
    <w:uiPriority w:val="45"/>
    <w:rsid w:val="00276581"/>
    <w:tblPr>
      <w:tblStyleRowBandSize w:val="1"/>
      <w:tblStyleColBandSize w:val="1"/>
    </w:tblPr>
    <w:tblStylePr w:type="firstRow">
      <w:rPr>
        <w:rFonts w:ascii="Adobe Hebrew" w:eastAsia="Times New Roman" w:hAnsi="Adobe Hebrew" w:cs="Times New Roman"/>
        <w:i/>
        <w:iCs/>
        <w:sz w:val="26"/>
      </w:rPr>
      <w:tblPr/>
      <w:tcPr>
        <w:tcBorders>
          <w:bottom w:val="single" w:sz="4" w:space="0" w:color="7F7F7F"/>
        </w:tcBorders>
        <w:shd w:val="clear" w:color="auto" w:fill="FFFFFF"/>
      </w:tcPr>
    </w:tblStylePr>
    <w:tblStylePr w:type="lastRow">
      <w:rPr>
        <w:rFonts w:ascii="Adobe Hebrew" w:eastAsia="Times New Roman" w:hAnsi="Adobe Hebrew" w:cs="Times New Roman"/>
        <w:i/>
        <w:iCs/>
        <w:sz w:val="26"/>
      </w:rPr>
      <w:tblPr/>
      <w:tcPr>
        <w:tcBorders>
          <w:top w:val="single" w:sz="4" w:space="0" w:color="7F7F7F"/>
        </w:tcBorders>
        <w:shd w:val="clear" w:color="auto" w:fill="FFFFFF"/>
      </w:tcPr>
    </w:tblStylePr>
    <w:tblStylePr w:type="firstCol">
      <w:pPr>
        <w:jc w:val="right"/>
      </w:pPr>
      <w:rPr>
        <w:rFonts w:ascii="Adobe Hebrew" w:eastAsia="Times New Roman" w:hAnsi="Adobe Hebrew" w:cs="Times New Roman"/>
        <w:i/>
        <w:iCs/>
        <w:sz w:val="26"/>
      </w:rPr>
      <w:tblPr/>
      <w:tcPr>
        <w:tcBorders>
          <w:right w:val="single" w:sz="4" w:space="0" w:color="7F7F7F"/>
        </w:tcBorders>
        <w:shd w:val="clear" w:color="auto" w:fill="FFFFFF"/>
      </w:tcPr>
    </w:tblStylePr>
    <w:tblStylePr w:type="lastCol">
      <w:rPr>
        <w:rFonts w:ascii="Adobe Hebrew" w:eastAsia="Times New Roman" w:hAnsi="Adobe Hebr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Таблица-сетка 1 светлая — акцент 11"/>
    <w:basedOn w:val="af"/>
    <w:uiPriority w:val="46"/>
    <w:rsid w:val="00276581"/>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fffffc">
    <w:name w:val="Основной текст_"/>
    <w:link w:val="2c"/>
    <w:rsid w:val="00276581"/>
    <w:rPr>
      <w:sz w:val="26"/>
      <w:szCs w:val="26"/>
      <w:shd w:val="clear" w:color="auto" w:fill="FFFFFF"/>
    </w:rPr>
  </w:style>
  <w:style w:type="paragraph" w:customStyle="1" w:styleId="2c">
    <w:name w:val="Основной текст2"/>
    <w:basedOn w:val="ad"/>
    <w:link w:val="afffffc"/>
    <w:rsid w:val="00276581"/>
    <w:pPr>
      <w:shd w:val="clear" w:color="auto" w:fill="FFFFFF"/>
      <w:tabs>
        <w:tab w:val="left" w:pos="0"/>
      </w:tabs>
      <w:autoSpaceDE/>
      <w:autoSpaceDN/>
      <w:adjustRightInd/>
      <w:spacing w:before="840" w:after="300" w:line="0" w:lineRule="atLeast"/>
      <w:ind w:hanging="200"/>
      <w:jc w:val="center"/>
    </w:pPr>
    <w:rPr>
      <w:color w:val="auto"/>
      <w:sz w:val="26"/>
      <w:szCs w:val="26"/>
    </w:rPr>
  </w:style>
  <w:style w:type="character" w:customStyle="1" w:styleId="95pt">
    <w:name w:val="Основной текст + 9;5 pt;Полужирный"/>
    <w:rsid w:val="00276581"/>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8pt">
    <w:name w:val="Основной текст + 8 pt;Курсив"/>
    <w:rsid w:val="00276581"/>
    <w:rPr>
      <w:rFonts w:ascii="Times New Roman" w:eastAsia="Times New Roman" w:hAnsi="Times New Roman" w:cs="Times New Roman"/>
      <w:b w:val="0"/>
      <w:bCs w:val="0"/>
      <w:i/>
      <w:iCs/>
      <w:smallCaps w:val="0"/>
      <w:strike w:val="0"/>
      <w:color w:val="000000"/>
      <w:spacing w:val="0"/>
      <w:w w:val="100"/>
      <w:position w:val="0"/>
      <w:sz w:val="16"/>
      <w:szCs w:val="16"/>
      <w:u w:val="none"/>
    </w:rPr>
  </w:style>
  <w:style w:type="paragraph" w:styleId="2d">
    <w:name w:val="Body Text 2"/>
    <w:basedOn w:val="ad"/>
    <w:link w:val="2e"/>
    <w:locked/>
    <w:rsid w:val="00276581"/>
    <w:pPr>
      <w:widowControl/>
      <w:tabs>
        <w:tab w:val="left" w:pos="0"/>
      </w:tabs>
      <w:autoSpaceDE/>
      <w:autoSpaceDN/>
      <w:adjustRightInd/>
      <w:spacing w:after="120" w:line="480" w:lineRule="auto"/>
      <w:ind w:firstLine="0"/>
      <w:jc w:val="left"/>
    </w:pPr>
    <w:rPr>
      <w:color w:val="auto"/>
      <w:sz w:val="24"/>
      <w:szCs w:val="24"/>
    </w:rPr>
  </w:style>
  <w:style w:type="character" w:customStyle="1" w:styleId="2e">
    <w:name w:val="Основной текст 2 Знак"/>
    <w:basedOn w:val="ae"/>
    <w:link w:val="2d"/>
    <w:rsid w:val="00276581"/>
    <w:rPr>
      <w:sz w:val="24"/>
      <w:szCs w:val="24"/>
    </w:rPr>
  </w:style>
  <w:style w:type="paragraph" w:customStyle="1" w:styleId="afffffd">
    <w:name w:val="Прижатый влево"/>
    <w:basedOn w:val="ad"/>
    <w:next w:val="ad"/>
    <w:uiPriority w:val="99"/>
    <w:rsid w:val="00276581"/>
    <w:pPr>
      <w:tabs>
        <w:tab w:val="left" w:pos="0"/>
      </w:tabs>
      <w:spacing w:line="240" w:lineRule="auto"/>
      <w:ind w:firstLine="0"/>
      <w:jc w:val="left"/>
    </w:pPr>
    <w:rPr>
      <w:rFonts w:ascii="Arial" w:hAnsi="Arial"/>
      <w:color w:val="auto"/>
      <w:sz w:val="24"/>
      <w:szCs w:val="24"/>
    </w:rPr>
  </w:style>
  <w:style w:type="character" w:customStyle="1" w:styleId="js-extracted-address">
    <w:name w:val="js-extracted-address"/>
    <w:basedOn w:val="ae"/>
    <w:rsid w:val="00276581"/>
  </w:style>
  <w:style w:type="character" w:customStyle="1" w:styleId="mail-message-map-nobreak">
    <w:name w:val="mail-message-map-nobreak"/>
    <w:basedOn w:val="ae"/>
    <w:rsid w:val="00276581"/>
  </w:style>
  <w:style w:type="paragraph" w:customStyle="1" w:styleId="2">
    <w:name w:val="Стиль2"/>
    <w:basedOn w:val="31"/>
    <w:next w:val="31"/>
    <w:link w:val="2f"/>
    <w:uiPriority w:val="31"/>
    <w:rsid w:val="00276581"/>
    <w:pPr>
      <w:widowControl w:val="0"/>
      <w:numPr>
        <w:numId w:val="12"/>
      </w:numPr>
      <w:tabs>
        <w:tab w:val="clear" w:pos="0"/>
        <w:tab w:val="left" w:pos="709"/>
        <w:tab w:val="left" w:pos="1559"/>
        <w:tab w:val="num" w:pos="1971"/>
      </w:tabs>
      <w:spacing w:before="200"/>
      <w:outlineLvl w:val="0"/>
    </w:pPr>
  </w:style>
  <w:style w:type="character" w:customStyle="1" w:styleId="2f">
    <w:name w:val="Стиль2 Знак"/>
    <w:link w:val="2"/>
    <w:uiPriority w:val="31"/>
    <w:rsid w:val="00276581"/>
    <w:rPr>
      <w:rFonts w:cs="Arial"/>
      <w:bCs/>
      <w:color w:val="000000"/>
      <w:sz w:val="28"/>
      <w:szCs w:val="26"/>
    </w:rPr>
  </w:style>
  <w:style w:type="character" w:customStyle="1" w:styleId="wmi-callto">
    <w:name w:val="wmi-callto"/>
    <w:basedOn w:val="ae"/>
    <w:rsid w:val="00276581"/>
  </w:style>
  <w:style w:type="character" w:customStyle="1" w:styleId="afffffe">
    <w:name w:val="Рисунок Знак Знак"/>
    <w:link w:val="affffff"/>
    <w:uiPriority w:val="99"/>
    <w:locked/>
    <w:rsid w:val="00276581"/>
    <w:rPr>
      <w:b/>
    </w:rPr>
  </w:style>
  <w:style w:type="paragraph" w:customStyle="1" w:styleId="affffff">
    <w:name w:val="Рисунок"/>
    <w:basedOn w:val="ad"/>
    <w:next w:val="ad"/>
    <w:link w:val="afffffe"/>
    <w:uiPriority w:val="99"/>
    <w:rsid w:val="00276581"/>
    <w:pPr>
      <w:widowControl/>
      <w:tabs>
        <w:tab w:val="left" w:pos="0"/>
      </w:tabs>
      <w:autoSpaceDE/>
      <w:autoSpaceDN/>
      <w:adjustRightInd/>
      <w:spacing w:before="120"/>
      <w:ind w:firstLine="0"/>
      <w:jc w:val="center"/>
    </w:pPr>
    <w:rPr>
      <w:b/>
      <w:color w:val="auto"/>
      <w:sz w:val="20"/>
      <w:szCs w:val="20"/>
    </w:rPr>
  </w:style>
  <w:style w:type="character" w:customStyle="1" w:styleId="affffff0">
    <w:name w:val="Нумерованный Знак"/>
    <w:link w:val="a7"/>
    <w:uiPriority w:val="99"/>
    <w:locked/>
    <w:rsid w:val="00276581"/>
  </w:style>
  <w:style w:type="paragraph" w:customStyle="1" w:styleId="a7">
    <w:name w:val="Нумерованный"/>
    <w:basedOn w:val="ad"/>
    <w:link w:val="affffff0"/>
    <w:uiPriority w:val="99"/>
    <w:rsid w:val="00276581"/>
    <w:pPr>
      <w:widowControl/>
      <w:numPr>
        <w:numId w:val="13"/>
      </w:numPr>
      <w:tabs>
        <w:tab w:val="left" w:pos="0"/>
      </w:tabs>
      <w:suppressAutoHyphens w:val="0"/>
      <w:autoSpaceDE/>
      <w:autoSpaceDN/>
      <w:adjustRightInd/>
      <w:spacing w:before="120"/>
    </w:pPr>
    <w:rPr>
      <w:color w:val="auto"/>
      <w:sz w:val="20"/>
      <w:szCs w:val="20"/>
    </w:rPr>
  </w:style>
  <w:style w:type="paragraph" w:styleId="2f0">
    <w:name w:val="Quote"/>
    <w:basedOn w:val="ad"/>
    <w:next w:val="ad"/>
    <w:link w:val="2f1"/>
    <w:uiPriority w:val="29"/>
    <w:rsid w:val="00276581"/>
    <w:pPr>
      <w:widowControl/>
      <w:tabs>
        <w:tab w:val="left" w:pos="0"/>
      </w:tabs>
      <w:suppressAutoHyphens w:val="0"/>
      <w:autoSpaceDE/>
      <w:autoSpaceDN/>
      <w:adjustRightInd/>
      <w:spacing w:line="240" w:lineRule="auto"/>
      <w:ind w:firstLine="0"/>
      <w:jc w:val="left"/>
    </w:pPr>
    <w:rPr>
      <w:i/>
      <w:iCs/>
      <w:sz w:val="24"/>
      <w:szCs w:val="24"/>
    </w:rPr>
  </w:style>
  <w:style w:type="character" w:customStyle="1" w:styleId="2f1">
    <w:name w:val="Цитата 2 Знак"/>
    <w:basedOn w:val="ae"/>
    <w:link w:val="2f0"/>
    <w:uiPriority w:val="29"/>
    <w:rsid w:val="00276581"/>
    <w:rPr>
      <w:i/>
      <w:iCs/>
      <w:color w:val="000000"/>
      <w:sz w:val="24"/>
      <w:szCs w:val="24"/>
    </w:rPr>
  </w:style>
  <w:style w:type="paragraph" w:styleId="affffff1">
    <w:name w:val="Intense Quote"/>
    <w:basedOn w:val="ad"/>
    <w:next w:val="ad"/>
    <w:link w:val="affffff2"/>
    <w:uiPriority w:val="30"/>
    <w:rsid w:val="00276581"/>
    <w:pPr>
      <w:widowControl/>
      <w:pBdr>
        <w:bottom w:val="single" w:sz="4" w:space="4" w:color="4F81BD"/>
      </w:pBdr>
      <w:tabs>
        <w:tab w:val="left" w:pos="0"/>
      </w:tabs>
      <w:suppressAutoHyphens w:val="0"/>
      <w:autoSpaceDE/>
      <w:autoSpaceDN/>
      <w:adjustRightInd/>
      <w:spacing w:before="200" w:after="280" w:line="240" w:lineRule="auto"/>
      <w:ind w:left="936" w:right="936" w:firstLine="0"/>
      <w:jc w:val="left"/>
    </w:pPr>
    <w:rPr>
      <w:b/>
      <w:bCs/>
      <w:i/>
      <w:iCs/>
      <w:color w:val="4F81BD"/>
      <w:sz w:val="24"/>
      <w:szCs w:val="24"/>
    </w:rPr>
  </w:style>
  <w:style w:type="character" w:customStyle="1" w:styleId="affffff2">
    <w:name w:val="Выделенная цитата Знак"/>
    <w:basedOn w:val="ae"/>
    <w:link w:val="affffff1"/>
    <w:uiPriority w:val="30"/>
    <w:rsid w:val="00276581"/>
    <w:rPr>
      <w:b/>
      <w:bCs/>
      <w:i/>
      <w:iCs/>
      <w:color w:val="4F81BD"/>
      <w:sz w:val="24"/>
      <w:szCs w:val="24"/>
    </w:rPr>
  </w:style>
  <w:style w:type="character" w:styleId="affffff3">
    <w:name w:val="Intense Emphasis"/>
    <w:uiPriority w:val="21"/>
    <w:rsid w:val="00276581"/>
    <w:rPr>
      <w:b/>
      <w:bCs/>
      <w:i/>
      <w:iCs/>
      <w:color w:val="4F81BD"/>
    </w:rPr>
  </w:style>
  <w:style w:type="character" w:styleId="affffff4">
    <w:name w:val="Subtle Reference"/>
    <w:uiPriority w:val="31"/>
    <w:rsid w:val="00276581"/>
    <w:rPr>
      <w:smallCaps/>
      <w:color w:val="C0504D"/>
      <w:u w:val="single"/>
    </w:rPr>
  </w:style>
  <w:style w:type="character" w:styleId="affffff5">
    <w:name w:val="Intense Reference"/>
    <w:uiPriority w:val="32"/>
    <w:rsid w:val="00276581"/>
    <w:rPr>
      <w:b/>
      <w:bCs/>
      <w:smallCaps/>
      <w:color w:val="C0504D"/>
      <w:spacing w:val="5"/>
      <w:u w:val="single"/>
    </w:rPr>
  </w:style>
  <w:style w:type="character" w:styleId="affffff6">
    <w:name w:val="Book Title"/>
    <w:uiPriority w:val="33"/>
    <w:rsid w:val="00276581"/>
    <w:rPr>
      <w:b/>
      <w:bCs/>
      <w:smallCaps/>
      <w:spacing w:val="5"/>
    </w:rPr>
  </w:style>
  <w:style w:type="character" w:customStyle="1" w:styleId="310">
    <w:name w:val="Заголовок 3 Знак1"/>
    <w:locked/>
    <w:rsid w:val="00276581"/>
    <w:rPr>
      <w:rFonts w:eastAsia="Calibri"/>
      <w:sz w:val="28"/>
      <w:szCs w:val="28"/>
      <w:u w:val="thick"/>
      <w:lang w:val="ru-RU" w:eastAsia="ru-RU" w:bidi="ar-SA"/>
    </w:rPr>
  </w:style>
  <w:style w:type="paragraph" w:customStyle="1" w:styleId="1f">
    <w:name w:val="Основной текст 1"/>
    <w:basedOn w:val="ad"/>
    <w:uiPriority w:val="99"/>
    <w:rsid w:val="00276581"/>
    <w:pPr>
      <w:widowControl/>
      <w:tabs>
        <w:tab w:val="left" w:pos="0"/>
      </w:tabs>
      <w:suppressAutoHyphens w:val="0"/>
      <w:autoSpaceDE/>
      <w:autoSpaceDN/>
      <w:adjustRightInd/>
    </w:pPr>
    <w:rPr>
      <w:color w:val="auto"/>
      <w:sz w:val="24"/>
      <w:szCs w:val="24"/>
    </w:rPr>
  </w:style>
  <w:style w:type="paragraph" w:customStyle="1" w:styleId="2f2">
    <w:name w:val="Знак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styleId="affffff7">
    <w:name w:val="endnote text"/>
    <w:basedOn w:val="ad"/>
    <w:link w:val="affffff8"/>
    <w:unhideWhenUsed/>
    <w:locked/>
    <w:rsid w:val="00276581"/>
    <w:pPr>
      <w:widowControl/>
      <w:tabs>
        <w:tab w:val="left" w:pos="0"/>
      </w:tabs>
      <w:suppressAutoHyphens w:val="0"/>
      <w:autoSpaceDE/>
      <w:autoSpaceDN/>
      <w:adjustRightInd/>
      <w:spacing w:line="240" w:lineRule="auto"/>
      <w:ind w:firstLine="0"/>
      <w:jc w:val="left"/>
    </w:pPr>
    <w:rPr>
      <w:color w:val="auto"/>
      <w:sz w:val="20"/>
      <w:szCs w:val="20"/>
    </w:rPr>
  </w:style>
  <w:style w:type="character" w:customStyle="1" w:styleId="affffff8">
    <w:name w:val="Текст концевой сноски Знак"/>
    <w:basedOn w:val="ae"/>
    <w:link w:val="affffff7"/>
    <w:rsid w:val="00276581"/>
  </w:style>
  <w:style w:type="character" w:styleId="affffff9">
    <w:name w:val="endnote reference"/>
    <w:unhideWhenUsed/>
    <w:locked/>
    <w:rsid w:val="00276581"/>
    <w:rPr>
      <w:vertAlign w:val="superscript"/>
    </w:rPr>
  </w:style>
  <w:style w:type="character" w:customStyle="1" w:styleId="1f0">
    <w:name w:val="Основной текст с отступом Знак1"/>
    <w:aliases w:val="Знак Знак Знак1"/>
    <w:uiPriority w:val="99"/>
    <w:rsid w:val="00276581"/>
    <w:rPr>
      <w:sz w:val="24"/>
      <w:szCs w:val="24"/>
    </w:rPr>
  </w:style>
  <w:style w:type="paragraph" w:customStyle="1" w:styleId="1f1">
    <w:name w:val="Текст1"/>
    <w:basedOn w:val="ad"/>
    <w:uiPriority w:val="99"/>
    <w:rsid w:val="00276581"/>
    <w:pPr>
      <w:widowControl/>
      <w:tabs>
        <w:tab w:val="left" w:pos="0"/>
      </w:tabs>
      <w:suppressAutoHyphens w:val="0"/>
      <w:autoSpaceDE/>
      <w:autoSpaceDN/>
      <w:adjustRightInd/>
      <w:spacing w:line="240" w:lineRule="auto"/>
    </w:pPr>
    <w:rPr>
      <w:color w:val="auto"/>
      <w:sz w:val="24"/>
      <w:szCs w:val="20"/>
    </w:rPr>
  </w:style>
  <w:style w:type="paragraph" w:styleId="2f3">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d"/>
    <w:link w:val="2f4"/>
    <w:uiPriority w:val="99"/>
    <w:locked/>
    <w:rsid w:val="00276581"/>
    <w:pPr>
      <w:widowControl/>
      <w:tabs>
        <w:tab w:val="left" w:pos="0"/>
      </w:tabs>
      <w:suppressAutoHyphens w:val="0"/>
      <w:overflowPunct w:val="0"/>
      <w:spacing w:line="240" w:lineRule="auto"/>
      <w:ind w:firstLine="284"/>
    </w:pPr>
    <w:rPr>
      <w:color w:val="auto"/>
      <w:sz w:val="24"/>
      <w:szCs w:val="24"/>
    </w:rPr>
  </w:style>
  <w:style w:type="character" w:customStyle="1" w:styleId="2f4">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1"/>
    <w:basedOn w:val="ae"/>
    <w:link w:val="2f3"/>
    <w:uiPriority w:val="99"/>
    <w:rsid w:val="00276581"/>
    <w:rPr>
      <w:sz w:val="24"/>
      <w:szCs w:val="24"/>
    </w:rPr>
  </w:style>
  <w:style w:type="paragraph" w:customStyle="1" w:styleId="BodyText21">
    <w:name w:val="Body Text 21"/>
    <w:basedOn w:val="ad"/>
    <w:uiPriority w:val="99"/>
    <w:rsid w:val="00276581"/>
    <w:pPr>
      <w:widowControl/>
      <w:tabs>
        <w:tab w:val="left" w:pos="0"/>
      </w:tabs>
      <w:suppressAutoHyphens w:val="0"/>
      <w:adjustRightInd/>
      <w:spacing w:before="120" w:line="240" w:lineRule="auto"/>
    </w:pPr>
    <w:rPr>
      <w:color w:val="auto"/>
    </w:rPr>
  </w:style>
  <w:style w:type="paragraph" w:customStyle="1" w:styleId="affffffa">
    <w:name w:val="Название закона"/>
    <w:basedOn w:val="ad"/>
    <w:next w:val="2d"/>
    <w:uiPriority w:val="99"/>
    <w:rsid w:val="00276581"/>
    <w:pPr>
      <w:widowControl/>
      <w:tabs>
        <w:tab w:val="left" w:pos="0"/>
      </w:tabs>
      <w:suppressAutoHyphens w:val="0"/>
      <w:autoSpaceDE/>
      <w:autoSpaceDN/>
      <w:adjustRightInd/>
      <w:spacing w:line="240" w:lineRule="auto"/>
      <w:ind w:firstLine="0"/>
      <w:jc w:val="center"/>
    </w:pPr>
    <w:rPr>
      <w:b/>
      <w:color w:val="auto"/>
      <w:sz w:val="24"/>
      <w:szCs w:val="24"/>
    </w:rPr>
  </w:style>
  <w:style w:type="paragraph" w:customStyle="1" w:styleId="211">
    <w:name w:val="Основной текст с отступом 21"/>
    <w:basedOn w:val="ad"/>
    <w:uiPriority w:val="99"/>
    <w:rsid w:val="00276581"/>
    <w:pPr>
      <w:widowControl/>
      <w:tabs>
        <w:tab w:val="left" w:pos="0"/>
      </w:tabs>
      <w:suppressAutoHyphens w:val="0"/>
      <w:overflowPunct w:val="0"/>
      <w:spacing w:before="120" w:line="240" w:lineRule="auto"/>
      <w:textAlignment w:val="baseline"/>
    </w:pPr>
    <w:rPr>
      <w:color w:val="auto"/>
      <w:sz w:val="24"/>
      <w:szCs w:val="20"/>
    </w:rPr>
  </w:style>
  <w:style w:type="paragraph" w:customStyle="1" w:styleId="311">
    <w:name w:val="Основной текст с отступом 31"/>
    <w:basedOn w:val="ad"/>
    <w:uiPriority w:val="99"/>
    <w:rsid w:val="00276581"/>
    <w:pPr>
      <w:widowControl/>
      <w:tabs>
        <w:tab w:val="left" w:pos="0"/>
      </w:tabs>
      <w:suppressAutoHyphens w:val="0"/>
      <w:overflowPunct w:val="0"/>
      <w:spacing w:line="240" w:lineRule="auto"/>
      <w:ind w:firstLine="720"/>
      <w:textAlignment w:val="baseline"/>
    </w:pPr>
    <w:rPr>
      <w:rFonts w:ascii="AcademyACTT" w:hAnsi="AcademyACTT"/>
      <w:color w:val="auto"/>
      <w:szCs w:val="20"/>
      <w:lang w:val="en-US"/>
    </w:rPr>
  </w:style>
  <w:style w:type="paragraph" w:styleId="35">
    <w:name w:val="Body Text Indent 3"/>
    <w:basedOn w:val="ad"/>
    <w:link w:val="36"/>
    <w:uiPriority w:val="99"/>
    <w:locked/>
    <w:rsid w:val="00276581"/>
    <w:pPr>
      <w:widowControl/>
      <w:tabs>
        <w:tab w:val="left" w:pos="0"/>
      </w:tabs>
      <w:suppressAutoHyphens w:val="0"/>
      <w:autoSpaceDE/>
      <w:autoSpaceDN/>
      <w:adjustRightInd/>
      <w:spacing w:after="120" w:line="240" w:lineRule="auto"/>
      <w:ind w:left="283" w:firstLine="0"/>
      <w:jc w:val="left"/>
    </w:pPr>
    <w:rPr>
      <w:color w:val="auto"/>
      <w:sz w:val="16"/>
      <w:szCs w:val="16"/>
    </w:rPr>
  </w:style>
  <w:style w:type="character" w:customStyle="1" w:styleId="36">
    <w:name w:val="Основной текст с отступом 3 Знак"/>
    <w:basedOn w:val="ae"/>
    <w:link w:val="35"/>
    <w:uiPriority w:val="99"/>
    <w:rsid w:val="00276581"/>
    <w:rPr>
      <w:sz w:val="16"/>
      <w:szCs w:val="16"/>
    </w:rPr>
  </w:style>
  <w:style w:type="paragraph" w:customStyle="1" w:styleId="212">
    <w:name w:val="Основной текст 21"/>
    <w:basedOn w:val="ad"/>
    <w:uiPriority w:val="99"/>
    <w:rsid w:val="00276581"/>
    <w:pPr>
      <w:widowControl/>
      <w:tabs>
        <w:tab w:val="left" w:pos="0"/>
      </w:tabs>
      <w:suppressAutoHyphens w:val="0"/>
      <w:overflowPunct w:val="0"/>
      <w:spacing w:before="120" w:line="240" w:lineRule="auto"/>
      <w:textAlignment w:val="baseline"/>
    </w:pPr>
    <w:rPr>
      <w:color w:val="auto"/>
      <w:sz w:val="24"/>
      <w:szCs w:val="20"/>
    </w:rPr>
  </w:style>
  <w:style w:type="paragraph" w:styleId="37">
    <w:name w:val="Body Text 3"/>
    <w:basedOn w:val="ad"/>
    <w:link w:val="38"/>
    <w:uiPriority w:val="99"/>
    <w:locked/>
    <w:rsid w:val="00276581"/>
    <w:pPr>
      <w:widowControl/>
      <w:tabs>
        <w:tab w:val="left" w:pos="0"/>
      </w:tabs>
      <w:suppressAutoHyphens w:val="0"/>
      <w:autoSpaceDE/>
      <w:autoSpaceDN/>
      <w:adjustRightInd/>
      <w:spacing w:line="240" w:lineRule="auto"/>
      <w:ind w:firstLine="0"/>
    </w:pPr>
    <w:rPr>
      <w:color w:val="auto"/>
      <w:sz w:val="24"/>
      <w:szCs w:val="24"/>
    </w:rPr>
  </w:style>
  <w:style w:type="character" w:customStyle="1" w:styleId="38">
    <w:name w:val="Основной текст 3 Знак"/>
    <w:basedOn w:val="ae"/>
    <w:link w:val="37"/>
    <w:uiPriority w:val="99"/>
    <w:rsid w:val="00276581"/>
    <w:rPr>
      <w:sz w:val="24"/>
      <w:szCs w:val="24"/>
    </w:rPr>
  </w:style>
  <w:style w:type="paragraph" w:customStyle="1" w:styleId="312">
    <w:name w:val="Основной текст 31"/>
    <w:basedOn w:val="ad"/>
    <w:uiPriority w:val="99"/>
    <w:rsid w:val="00276581"/>
    <w:pPr>
      <w:widowControl/>
      <w:tabs>
        <w:tab w:val="left" w:pos="0"/>
      </w:tabs>
      <w:suppressAutoHyphens w:val="0"/>
      <w:overflowPunct w:val="0"/>
      <w:spacing w:line="240" w:lineRule="auto"/>
      <w:ind w:firstLine="0"/>
      <w:jc w:val="center"/>
      <w:textAlignment w:val="baseline"/>
    </w:pPr>
    <w:rPr>
      <w:b/>
      <w:color w:val="auto"/>
      <w:sz w:val="24"/>
      <w:szCs w:val="20"/>
    </w:rPr>
  </w:style>
  <w:style w:type="paragraph" w:customStyle="1" w:styleId="1f2">
    <w:name w:val="Обычный (веб)1"/>
    <w:basedOn w:val="ad"/>
    <w:uiPriority w:val="99"/>
    <w:rsid w:val="00276581"/>
    <w:pPr>
      <w:widowControl/>
      <w:tabs>
        <w:tab w:val="left" w:pos="0"/>
      </w:tabs>
      <w:suppressAutoHyphens w:val="0"/>
      <w:overflowPunct w:val="0"/>
      <w:spacing w:before="100" w:after="100" w:line="240" w:lineRule="auto"/>
      <w:ind w:firstLine="0"/>
      <w:jc w:val="left"/>
    </w:pPr>
    <w:rPr>
      <w:sz w:val="24"/>
      <w:szCs w:val="20"/>
    </w:rPr>
  </w:style>
  <w:style w:type="paragraph" w:customStyle="1" w:styleId="Noeeu1">
    <w:name w:val="Noeeu1"/>
    <w:basedOn w:val="ad"/>
    <w:uiPriority w:val="99"/>
    <w:rsid w:val="00276581"/>
    <w:pPr>
      <w:widowControl/>
      <w:tabs>
        <w:tab w:val="left" w:pos="0"/>
      </w:tabs>
      <w:suppressAutoHyphens w:val="0"/>
      <w:overflowPunct w:val="0"/>
      <w:spacing w:line="240" w:lineRule="auto"/>
      <w:ind w:firstLine="720"/>
      <w:textAlignment w:val="baseline"/>
    </w:pPr>
    <w:rPr>
      <w:color w:val="auto"/>
      <w:sz w:val="24"/>
      <w:szCs w:val="20"/>
    </w:rPr>
  </w:style>
  <w:style w:type="paragraph" w:customStyle="1" w:styleId="1f3">
    <w:name w:val="1"/>
    <w:basedOn w:val="ad"/>
    <w:next w:val="afffff8"/>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24">
    <w:name w:val="xl2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table" w:customStyle="1" w:styleId="1f4">
    <w:name w:val="Сетка таблицы1"/>
    <w:basedOn w:val="af"/>
    <w:next w:val="aff8"/>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5">
    <w:name w:val="List Bullet 2"/>
    <w:basedOn w:val="ad"/>
    <w:autoRedefine/>
    <w:uiPriority w:val="99"/>
    <w:locked/>
    <w:rsid w:val="00276581"/>
    <w:pPr>
      <w:widowControl/>
      <w:tabs>
        <w:tab w:val="left" w:pos="0"/>
        <w:tab w:val="left" w:pos="643"/>
      </w:tabs>
      <w:suppressAutoHyphens w:val="0"/>
      <w:autoSpaceDE/>
      <w:autoSpaceDN/>
      <w:adjustRightInd/>
      <w:spacing w:line="240" w:lineRule="auto"/>
      <w:ind w:firstLine="702"/>
    </w:pPr>
    <w:rPr>
      <w:color w:val="auto"/>
      <w:sz w:val="24"/>
      <w:szCs w:val="20"/>
    </w:rPr>
  </w:style>
  <w:style w:type="paragraph" w:customStyle="1" w:styleId="affffffb">
    <w:name w:val="Основной"/>
    <w:basedOn w:val="ad"/>
    <w:uiPriority w:val="99"/>
    <w:rsid w:val="00276581"/>
    <w:pPr>
      <w:widowControl/>
      <w:tabs>
        <w:tab w:val="left" w:pos="0"/>
      </w:tabs>
      <w:suppressAutoHyphens w:val="0"/>
      <w:autoSpaceDE/>
      <w:autoSpaceDN/>
      <w:adjustRightInd/>
      <w:ind w:firstLine="720"/>
    </w:pPr>
    <w:rPr>
      <w:color w:val="auto"/>
      <w:sz w:val="24"/>
      <w:szCs w:val="24"/>
    </w:rPr>
  </w:style>
  <w:style w:type="paragraph" w:customStyle="1" w:styleId="212pt">
    <w:name w:val="Заголовок 2 + 12 pt Знак Знак"/>
    <w:basedOn w:val="ad"/>
    <w:next w:val="ad"/>
    <w:link w:val="212pt0"/>
    <w:autoRedefine/>
    <w:uiPriority w:val="99"/>
    <w:rsid w:val="00276581"/>
    <w:pPr>
      <w:keepNext/>
      <w:widowControl/>
      <w:tabs>
        <w:tab w:val="left" w:pos="0"/>
      </w:tabs>
      <w:suppressAutoHyphens w:val="0"/>
      <w:autoSpaceDE/>
      <w:autoSpaceDN/>
      <w:adjustRightInd/>
      <w:spacing w:line="240" w:lineRule="auto"/>
      <w:ind w:firstLine="0"/>
      <w:jc w:val="center"/>
      <w:outlineLvl w:val="0"/>
    </w:pPr>
    <w:rPr>
      <w:b/>
      <w:bCs/>
      <w:color w:val="auto"/>
      <w:sz w:val="24"/>
      <w:szCs w:val="20"/>
    </w:rPr>
  </w:style>
  <w:style w:type="character" w:customStyle="1" w:styleId="212pt0">
    <w:name w:val="Заголовок 2 + 12 pt Знак Знак Знак"/>
    <w:link w:val="212pt"/>
    <w:uiPriority w:val="99"/>
    <w:rsid w:val="00276581"/>
    <w:rPr>
      <w:b/>
      <w:bCs/>
      <w:sz w:val="24"/>
    </w:rPr>
  </w:style>
  <w:style w:type="paragraph" w:customStyle="1" w:styleId="212pt1">
    <w:name w:val="Заголовок 2 + 12 pt"/>
    <w:basedOn w:val="ad"/>
    <w:next w:val="ad"/>
    <w:autoRedefine/>
    <w:uiPriority w:val="99"/>
    <w:rsid w:val="00276581"/>
    <w:pPr>
      <w:keepNext/>
      <w:widowControl/>
      <w:tabs>
        <w:tab w:val="left" w:pos="0"/>
      </w:tabs>
      <w:suppressAutoHyphens w:val="0"/>
      <w:autoSpaceDE/>
      <w:autoSpaceDN/>
      <w:adjustRightInd/>
      <w:spacing w:after="120" w:line="240" w:lineRule="auto"/>
      <w:ind w:firstLine="0"/>
      <w:jc w:val="center"/>
      <w:outlineLvl w:val="0"/>
    </w:pPr>
    <w:rPr>
      <w:bCs/>
      <w:color w:val="auto"/>
      <w:sz w:val="20"/>
      <w:szCs w:val="20"/>
    </w:rPr>
  </w:style>
  <w:style w:type="paragraph" w:customStyle="1" w:styleId="2TimesNewRoman">
    <w:name w:val="Стиль Заголовок 2 + Times New Roman по центру"/>
    <w:basedOn w:val="24"/>
    <w:next w:val="afffa"/>
    <w:autoRedefine/>
    <w:uiPriority w:val="99"/>
    <w:rsid w:val="00276581"/>
    <w:pPr>
      <w:keepLines w:val="0"/>
      <w:numPr>
        <w:ilvl w:val="0"/>
        <w:numId w:val="0"/>
      </w:numPr>
      <w:tabs>
        <w:tab w:val="clear" w:pos="992"/>
        <w:tab w:val="num" w:pos="1134"/>
      </w:tabs>
      <w:suppressAutoHyphens w:val="0"/>
      <w:autoSpaceDE/>
      <w:autoSpaceDN/>
      <w:adjustRightInd/>
      <w:spacing w:before="240" w:after="60" w:line="240" w:lineRule="auto"/>
      <w:ind w:left="1702"/>
      <w:jc w:val="center"/>
    </w:pPr>
    <w:rPr>
      <w:rFonts w:cs="Times New Roman"/>
      <w:b w:val="0"/>
      <w:color w:val="auto"/>
      <w:szCs w:val="20"/>
    </w:rPr>
  </w:style>
  <w:style w:type="paragraph" w:customStyle="1" w:styleId="212pt2">
    <w:name w:val="Заголовок 2 + 12 pt Знак"/>
    <w:basedOn w:val="ad"/>
    <w:next w:val="ad"/>
    <w:autoRedefine/>
    <w:uiPriority w:val="99"/>
    <w:rsid w:val="00276581"/>
    <w:pPr>
      <w:keepNext/>
      <w:widowControl/>
      <w:tabs>
        <w:tab w:val="left" w:pos="0"/>
      </w:tabs>
      <w:suppressAutoHyphens w:val="0"/>
      <w:autoSpaceDE/>
      <w:autoSpaceDN/>
      <w:adjustRightInd/>
      <w:spacing w:line="240" w:lineRule="auto"/>
      <w:ind w:firstLine="0"/>
      <w:jc w:val="center"/>
      <w:outlineLvl w:val="0"/>
    </w:pPr>
    <w:rPr>
      <w:bCs/>
      <w:color w:val="auto"/>
      <w:sz w:val="20"/>
      <w:szCs w:val="20"/>
    </w:rPr>
  </w:style>
  <w:style w:type="character" w:customStyle="1" w:styleId="111">
    <w:name w:val="Заголовок 1 Знак1"/>
    <w:aliases w:val="Заголовок 1 Знак Знак Знак Знак1,Заголовок 1 Знак Знак Знак2,Document Header1 Знак2,H1 Знак1,Заголовок 1 Знак2 Знак Знак1,Заголовок 1 Знак1 Знак Знак Знак1,Заголовок 1 Знак Знак Знак Знак Знак1,Заголовок 1 Знак Знак1 Знак Знак Знак1"/>
    <w:uiPriority w:val="99"/>
    <w:rsid w:val="00276581"/>
    <w:rPr>
      <w:b/>
      <w:bCs/>
      <w:sz w:val="24"/>
      <w:szCs w:val="24"/>
      <w:lang w:val="ru-RU" w:eastAsia="ru-RU" w:bidi="ar-SA"/>
    </w:rPr>
  </w:style>
  <w:style w:type="paragraph" w:customStyle="1" w:styleId="a5">
    <w:name w:val="Основной текст с точкой"/>
    <w:basedOn w:val="afffff9"/>
    <w:link w:val="affffffc"/>
    <w:uiPriority w:val="99"/>
    <w:rsid w:val="00276581"/>
    <w:pPr>
      <w:numPr>
        <w:numId w:val="14"/>
      </w:numPr>
      <w:tabs>
        <w:tab w:val="left" w:pos="851"/>
      </w:tabs>
      <w:overflowPunct w:val="0"/>
      <w:autoSpaceDE w:val="0"/>
      <w:autoSpaceDN w:val="0"/>
      <w:adjustRightInd w:val="0"/>
      <w:spacing w:before="60"/>
    </w:pPr>
    <w:rPr>
      <w:rFonts w:cs="Arial"/>
      <w:color w:val="000000"/>
      <w:szCs w:val="26"/>
    </w:rPr>
  </w:style>
  <w:style w:type="character" w:customStyle="1" w:styleId="affffffc">
    <w:name w:val="Основной текст с точкой Знак"/>
    <w:link w:val="a5"/>
    <w:uiPriority w:val="99"/>
    <w:rsid w:val="00276581"/>
    <w:rPr>
      <w:rFonts w:cs="Arial"/>
      <w:color w:val="000000"/>
      <w:sz w:val="24"/>
      <w:szCs w:val="26"/>
    </w:rPr>
  </w:style>
  <w:style w:type="paragraph" w:customStyle="1" w:styleId="affffffd">
    <w:name w:val="Краткий обратный адрес"/>
    <w:basedOn w:val="ad"/>
    <w:uiPriority w:val="99"/>
    <w:rsid w:val="00276581"/>
    <w:pPr>
      <w:widowControl/>
      <w:tabs>
        <w:tab w:val="left" w:pos="0"/>
      </w:tabs>
      <w:suppressAutoHyphens w:val="0"/>
      <w:overflowPunct w:val="0"/>
      <w:spacing w:line="240" w:lineRule="auto"/>
      <w:ind w:firstLine="0"/>
      <w:jc w:val="left"/>
    </w:pPr>
    <w:rPr>
      <w:color w:val="auto"/>
      <w:sz w:val="24"/>
      <w:szCs w:val="20"/>
    </w:rPr>
  </w:style>
  <w:style w:type="paragraph" w:styleId="affffffe">
    <w:name w:val="Signature"/>
    <w:basedOn w:val="ad"/>
    <w:link w:val="afffffff"/>
    <w:locked/>
    <w:rsid w:val="00276581"/>
    <w:pPr>
      <w:widowControl/>
      <w:tabs>
        <w:tab w:val="left" w:pos="0"/>
      </w:tabs>
      <w:suppressAutoHyphens w:val="0"/>
      <w:overflowPunct w:val="0"/>
      <w:spacing w:line="240" w:lineRule="auto"/>
      <w:ind w:left="4252" w:firstLine="0"/>
      <w:jc w:val="left"/>
    </w:pPr>
    <w:rPr>
      <w:color w:val="auto"/>
      <w:sz w:val="24"/>
      <w:szCs w:val="20"/>
    </w:rPr>
  </w:style>
  <w:style w:type="character" w:customStyle="1" w:styleId="afffffff">
    <w:name w:val="Подпись Знак"/>
    <w:basedOn w:val="ae"/>
    <w:link w:val="affffffe"/>
    <w:rsid w:val="00276581"/>
    <w:rPr>
      <w:sz w:val="24"/>
    </w:rPr>
  </w:style>
  <w:style w:type="paragraph" w:customStyle="1" w:styleId="PP">
    <w:name w:val="Строка PP"/>
    <w:basedOn w:val="affffffe"/>
    <w:uiPriority w:val="99"/>
    <w:rsid w:val="00276581"/>
  </w:style>
  <w:style w:type="paragraph" w:customStyle="1" w:styleId="Iauiue">
    <w:name w:val="Iau?iue"/>
    <w:uiPriority w:val="99"/>
    <w:rsid w:val="00276581"/>
    <w:pPr>
      <w:overflowPunct w:val="0"/>
      <w:autoSpaceDE w:val="0"/>
      <w:autoSpaceDN w:val="0"/>
      <w:adjustRightInd w:val="0"/>
      <w:ind w:firstLine="1134"/>
      <w:jc w:val="both"/>
    </w:pPr>
    <w:rPr>
      <w:rFonts w:ascii="HelvDL" w:hAnsi="HelvDL"/>
      <w:sz w:val="24"/>
    </w:rPr>
  </w:style>
  <w:style w:type="paragraph" w:customStyle="1" w:styleId="xl25">
    <w:name w:val="xl25"/>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6">
    <w:name w:val="xl26"/>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27">
    <w:name w:val="xl27"/>
    <w:basedOn w:val="ad"/>
    <w:uiPriority w:val="99"/>
    <w:rsid w:val="00276581"/>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8">
    <w:name w:val="xl28"/>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9">
    <w:name w:val="xl29"/>
    <w:basedOn w:val="ad"/>
    <w:uiPriority w:val="99"/>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0">
    <w:name w:val="xl30"/>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1">
    <w:name w:val="xl31"/>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2">
    <w:name w:val="xl32"/>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3">
    <w:name w:val="xl33"/>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4">
    <w:name w:val="xl3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5">
    <w:name w:val="xl35"/>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6">
    <w:name w:val="xl36"/>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7">
    <w:name w:val="xl37"/>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8">
    <w:name w:val="xl38"/>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9">
    <w:name w:val="xl39"/>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0">
    <w:name w:val="xl40"/>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41">
    <w:name w:val="xl41"/>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2">
    <w:name w:val="xl42"/>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3">
    <w:name w:val="xl43"/>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4">
    <w:name w:val="xl44"/>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5">
    <w:name w:val="xl45"/>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6">
    <w:name w:val="xl46"/>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7">
    <w:name w:val="xl47"/>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8">
    <w:name w:val="xl48"/>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9">
    <w:name w:val="xl49"/>
    <w:basedOn w:val="ad"/>
    <w:uiPriority w:val="99"/>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0">
    <w:name w:val="xl50"/>
    <w:basedOn w:val="ad"/>
    <w:uiPriority w:val="99"/>
    <w:rsid w:val="00276581"/>
    <w:pPr>
      <w:widowControl/>
      <w:pBdr>
        <w:top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1">
    <w:name w:val="xl51"/>
    <w:basedOn w:val="ad"/>
    <w:uiPriority w:val="99"/>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2">
    <w:name w:val="xl52"/>
    <w:basedOn w:val="ad"/>
    <w:uiPriority w:val="99"/>
    <w:rsid w:val="00276581"/>
    <w:pPr>
      <w:widowControl/>
      <w:pBdr>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2TimesNewRoman12pt60">
    <w:name w:val="Стиль Заголовок 2 + Times New Roman 12 pt Перед:  6 пт После:  0......"/>
    <w:basedOn w:val="ad"/>
    <w:next w:val="afffa"/>
    <w:autoRedefine/>
    <w:uiPriority w:val="99"/>
    <w:rsid w:val="00276581"/>
    <w:pPr>
      <w:keepNext/>
      <w:tabs>
        <w:tab w:val="left" w:pos="0"/>
      </w:tabs>
      <w:suppressAutoHyphens w:val="0"/>
      <w:spacing w:line="240" w:lineRule="auto"/>
      <w:ind w:firstLine="0"/>
      <w:jc w:val="left"/>
      <w:outlineLvl w:val="1"/>
    </w:pPr>
    <w:rPr>
      <w:b/>
      <w:bCs/>
      <w:i/>
      <w:iCs/>
      <w:color w:val="auto"/>
      <w:sz w:val="24"/>
      <w:szCs w:val="20"/>
    </w:rPr>
  </w:style>
  <w:style w:type="paragraph" w:customStyle="1" w:styleId="312pt00">
    <w:name w:val="Стиль Заголовок 3 12pt + Перед:  0 пт После:  0 пт"/>
    <w:basedOn w:val="ad"/>
    <w:uiPriority w:val="99"/>
    <w:rsid w:val="00276581"/>
    <w:pPr>
      <w:keepNext/>
      <w:tabs>
        <w:tab w:val="left" w:pos="0"/>
      </w:tabs>
      <w:suppressAutoHyphens w:val="0"/>
      <w:spacing w:line="240" w:lineRule="auto"/>
      <w:ind w:firstLine="0"/>
      <w:jc w:val="left"/>
      <w:outlineLvl w:val="2"/>
    </w:pPr>
    <w:rPr>
      <w:i/>
      <w:iCs/>
      <w:color w:val="auto"/>
      <w:sz w:val="24"/>
      <w:szCs w:val="20"/>
    </w:rPr>
  </w:style>
  <w:style w:type="paragraph" w:customStyle="1" w:styleId="0">
    <w:name w:val="Заголовок 0"/>
    <w:basedOn w:val="11"/>
    <w:autoRedefine/>
    <w:uiPriority w:val="99"/>
    <w:rsid w:val="00276581"/>
    <w:pPr>
      <w:keepLines w:val="0"/>
      <w:pageBreakBefore w:val="0"/>
      <w:numPr>
        <w:numId w:val="0"/>
      </w:numPr>
      <w:tabs>
        <w:tab w:val="left" w:pos="0"/>
        <w:tab w:val="left" w:pos="992"/>
      </w:tabs>
      <w:suppressAutoHyphens w:val="0"/>
      <w:autoSpaceDE/>
      <w:autoSpaceDN/>
      <w:adjustRightInd/>
      <w:spacing w:before="0" w:after="120"/>
      <w:jc w:val="center"/>
    </w:pPr>
    <w:rPr>
      <w:color w:val="auto"/>
      <w:kern w:val="0"/>
      <w:lang w:val="ru-RU" w:eastAsia="ru-RU"/>
    </w:rPr>
  </w:style>
  <w:style w:type="paragraph" w:customStyle="1" w:styleId="FR1">
    <w:name w:val="FR1"/>
    <w:uiPriority w:val="99"/>
    <w:rsid w:val="00276581"/>
    <w:pPr>
      <w:widowControl w:val="0"/>
      <w:autoSpaceDE w:val="0"/>
      <w:autoSpaceDN w:val="0"/>
      <w:adjustRightInd w:val="0"/>
      <w:ind w:right="200"/>
      <w:jc w:val="center"/>
    </w:pPr>
    <w:rPr>
      <w:rFonts w:ascii="Arial" w:hAnsi="Arial" w:cs="Arial"/>
      <w:b/>
      <w:bCs/>
      <w:sz w:val="24"/>
      <w:szCs w:val="24"/>
    </w:rPr>
  </w:style>
  <w:style w:type="paragraph" w:customStyle="1" w:styleId="FR2">
    <w:name w:val="FR2"/>
    <w:uiPriority w:val="99"/>
    <w:rsid w:val="00276581"/>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5">
    <w:name w:val="Обычный1"/>
    <w:uiPriority w:val="99"/>
    <w:rsid w:val="00276581"/>
  </w:style>
  <w:style w:type="paragraph" w:customStyle="1" w:styleId="ArNar">
    <w:name w:val="Обычный ArNar"/>
    <w:basedOn w:val="ad"/>
    <w:uiPriority w:val="99"/>
    <w:rsid w:val="00276581"/>
    <w:pPr>
      <w:widowControl/>
      <w:tabs>
        <w:tab w:val="left" w:pos="0"/>
      </w:tabs>
      <w:suppressAutoHyphens w:val="0"/>
      <w:autoSpaceDE/>
      <w:autoSpaceDN/>
      <w:adjustRightInd/>
      <w:spacing w:line="240" w:lineRule="auto"/>
    </w:pPr>
    <w:rPr>
      <w:rFonts w:ascii="Arial Narrow" w:hAnsi="Arial Narrow"/>
      <w:sz w:val="22"/>
      <w:szCs w:val="20"/>
    </w:rPr>
  </w:style>
  <w:style w:type="paragraph" w:customStyle="1" w:styleId="a3">
    <w:name w:val="Список отчета"/>
    <w:basedOn w:val="afffa"/>
    <w:uiPriority w:val="99"/>
    <w:rsid w:val="00276581"/>
    <w:pPr>
      <w:numPr>
        <w:numId w:val="16"/>
      </w:numPr>
      <w:tabs>
        <w:tab w:val="left" w:pos="0"/>
      </w:tabs>
      <w:spacing w:before="120" w:after="0" w:line="312" w:lineRule="auto"/>
      <w:ind w:right="170"/>
      <w:jc w:val="both"/>
    </w:pPr>
    <w:rPr>
      <w:spacing w:val="10"/>
      <w:szCs w:val="20"/>
      <w:lang w:eastAsia="ru-RU"/>
    </w:rPr>
  </w:style>
  <w:style w:type="paragraph" w:customStyle="1" w:styleId="FR4">
    <w:name w:val="FR4"/>
    <w:uiPriority w:val="99"/>
    <w:rsid w:val="00276581"/>
    <w:pPr>
      <w:widowControl w:val="0"/>
      <w:autoSpaceDE w:val="0"/>
      <w:autoSpaceDN w:val="0"/>
      <w:adjustRightInd w:val="0"/>
      <w:ind w:left="4960"/>
    </w:pPr>
    <w:rPr>
      <w:noProof/>
      <w:sz w:val="16"/>
      <w:szCs w:val="16"/>
    </w:rPr>
  </w:style>
  <w:style w:type="paragraph" w:customStyle="1" w:styleId="afffffff0">
    <w:name w:val="Заголовок раздела"/>
    <w:basedOn w:val="ad"/>
    <w:uiPriority w:val="99"/>
    <w:rsid w:val="00276581"/>
    <w:pPr>
      <w:keepNext/>
      <w:keepLines/>
      <w:widowControl/>
      <w:tabs>
        <w:tab w:val="left" w:pos="0"/>
      </w:tabs>
      <w:suppressAutoHyphens w:val="0"/>
      <w:autoSpaceDE/>
      <w:autoSpaceDN/>
      <w:adjustRightInd/>
      <w:spacing w:before="120" w:after="160" w:line="240" w:lineRule="auto"/>
      <w:jc w:val="center"/>
    </w:pPr>
    <w:rPr>
      <w:rFonts w:ascii="Arial" w:hAnsi="Arial"/>
      <w:b/>
      <w:i/>
      <w:color w:val="auto"/>
      <w:kern w:val="28"/>
      <w:szCs w:val="20"/>
    </w:rPr>
  </w:style>
  <w:style w:type="paragraph" w:customStyle="1" w:styleId="abzac">
    <w:name w:val="abzac"/>
    <w:basedOn w:val="ad"/>
    <w:uiPriority w:val="99"/>
    <w:rsid w:val="00276581"/>
    <w:pPr>
      <w:widowControl/>
      <w:tabs>
        <w:tab w:val="left" w:pos="0"/>
      </w:tabs>
      <w:suppressAutoHyphens w:val="0"/>
      <w:autoSpaceDE/>
      <w:autoSpaceDN/>
      <w:adjustRightInd/>
      <w:spacing w:line="240" w:lineRule="auto"/>
      <w:ind w:firstLine="225"/>
    </w:pPr>
    <w:rPr>
      <w:color w:val="auto"/>
      <w:sz w:val="24"/>
      <w:szCs w:val="24"/>
    </w:rPr>
  </w:style>
  <w:style w:type="paragraph" w:customStyle="1" w:styleId="a9">
    <w:name w:val="штрих"/>
    <w:basedOn w:val="afffa"/>
    <w:uiPriority w:val="99"/>
    <w:rsid w:val="00276581"/>
    <w:pPr>
      <w:numPr>
        <w:numId w:val="17"/>
      </w:numPr>
      <w:tabs>
        <w:tab w:val="left" w:pos="0"/>
        <w:tab w:val="num" w:pos="360"/>
      </w:tabs>
      <w:spacing w:after="0"/>
      <w:jc w:val="both"/>
    </w:pPr>
    <w:rPr>
      <w:sz w:val="28"/>
      <w:szCs w:val="28"/>
      <w:lang w:eastAsia="ru-RU"/>
    </w:rPr>
  </w:style>
  <w:style w:type="paragraph" w:customStyle="1" w:styleId="1f6">
    <w:name w:val="Заголовок1"/>
    <w:basedOn w:val="ad"/>
    <w:next w:val="ad"/>
    <w:uiPriority w:val="99"/>
    <w:rsid w:val="00276581"/>
    <w:pPr>
      <w:widowControl/>
      <w:tabs>
        <w:tab w:val="left" w:pos="0"/>
      </w:tabs>
      <w:autoSpaceDE/>
      <w:autoSpaceDN/>
      <w:adjustRightInd/>
      <w:spacing w:before="60" w:after="60" w:line="240" w:lineRule="auto"/>
      <w:ind w:left="1701" w:right="1701" w:firstLine="0"/>
      <w:jc w:val="center"/>
    </w:pPr>
    <w:rPr>
      <w:b/>
      <w:color w:val="auto"/>
      <w:spacing w:val="20"/>
      <w:szCs w:val="20"/>
    </w:rPr>
  </w:style>
  <w:style w:type="paragraph" w:customStyle="1" w:styleId="xl53">
    <w:name w:val="xl53"/>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4">
    <w:name w:val="xl54"/>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5">
    <w:name w:val="xl55"/>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6">
    <w:name w:val="xl56"/>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7">
    <w:name w:val="xl57"/>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58">
    <w:name w:val="xl58"/>
    <w:basedOn w:val="ad"/>
    <w:uiPriority w:val="99"/>
    <w:rsid w:val="00276581"/>
    <w:pPr>
      <w:widowControl/>
      <w:pBdr>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9">
    <w:name w:val="xl59"/>
    <w:basedOn w:val="ad"/>
    <w:uiPriority w:val="99"/>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0">
    <w:name w:val="xl60"/>
    <w:basedOn w:val="ad"/>
    <w:uiPriority w:val="99"/>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1">
    <w:name w:val="xl61"/>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sz w:val="24"/>
      <w:szCs w:val="24"/>
    </w:rPr>
  </w:style>
  <w:style w:type="paragraph" w:customStyle="1" w:styleId="xl62">
    <w:name w:val="xl62"/>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character" w:customStyle="1" w:styleId="212pt3">
    <w:name w:val="Заголовок 2 + 12 pt Знак Знак Знак Знак Знак"/>
    <w:rsid w:val="00276581"/>
    <w:rPr>
      <w:b/>
      <w:bCs/>
      <w:sz w:val="24"/>
      <w:lang w:val="ru-RU" w:eastAsia="ru-RU" w:bidi="ar-SA"/>
    </w:rPr>
  </w:style>
  <w:style w:type="character" w:customStyle="1" w:styleId="212pt4">
    <w:name w:val="Заголовок 2 + 12 pt Знак Знак Знак Знак"/>
    <w:rsid w:val="00276581"/>
    <w:rPr>
      <w:bCs/>
      <w:sz w:val="24"/>
      <w:szCs w:val="24"/>
      <w:lang w:val="ru-RU" w:eastAsia="ru-RU" w:bidi="ar-SA"/>
    </w:rPr>
  </w:style>
  <w:style w:type="table" w:styleId="1f7">
    <w:name w:val="Table Columns 1"/>
    <w:basedOn w:val="af"/>
    <w:locked/>
    <w:rsid w:val="0027658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3">
    <w:name w:val="Table Columns 5"/>
    <w:basedOn w:val="af"/>
    <w:locked/>
    <w:rsid w:val="0027658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
    <w:locked/>
    <w:rsid w:val="0027658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
    <w:locked/>
    <w:rsid w:val="0027658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
    <w:locked/>
    <w:rsid w:val="0027658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9">
    <w:name w:val="Table 3D effects 3"/>
    <w:basedOn w:val="af"/>
    <w:locked/>
    <w:rsid w:val="0027658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1">
    <w:name w:val="Table Contemporary"/>
    <w:basedOn w:val="af"/>
    <w:locked/>
    <w:rsid w:val="0027658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2">
    <w:name w:val="Table Elegant"/>
    <w:basedOn w:val="af"/>
    <w:locked/>
    <w:rsid w:val="0027658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8">
    <w:name w:val="Table Subtle 1"/>
    <w:basedOn w:val="af"/>
    <w:locked/>
    <w:rsid w:val="0027658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
    <w:locked/>
    <w:rsid w:val="0027658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9">
    <w:name w:val="Стиль таблицы1"/>
    <w:basedOn w:val="aff8"/>
    <w:uiPriority w:val="99"/>
    <w:rsid w:val="00276581"/>
    <w:pPr>
      <w:overflowPunct w:val="0"/>
      <w:autoSpaceDE w:val="0"/>
      <w:autoSpaceDN w:val="0"/>
      <w:adjustRightInd w:val="0"/>
      <w:spacing w:before="0" w:line="240" w:lineRule="auto"/>
      <w:ind w:firstLine="0"/>
      <w:jc w:val="left"/>
    </w:pPr>
    <w:rPr>
      <w:rFonts w:ascii="Century" w:hAnsi="Century"/>
      <w:sz w:val="20"/>
      <w:szCs w:val="20"/>
    </w:rPr>
    <w:tblPr/>
  </w:style>
  <w:style w:type="paragraph" w:styleId="4">
    <w:name w:val="List Bullet 4"/>
    <w:basedOn w:val="ad"/>
    <w:locked/>
    <w:rsid w:val="00276581"/>
    <w:pPr>
      <w:widowControl/>
      <w:numPr>
        <w:numId w:val="15"/>
      </w:numPr>
      <w:tabs>
        <w:tab w:val="left" w:pos="0"/>
      </w:tabs>
      <w:suppressAutoHyphens w:val="0"/>
      <w:overflowPunct w:val="0"/>
      <w:spacing w:line="240" w:lineRule="auto"/>
      <w:jc w:val="left"/>
    </w:pPr>
    <w:rPr>
      <w:color w:val="auto"/>
      <w:sz w:val="24"/>
      <w:szCs w:val="20"/>
    </w:rPr>
  </w:style>
  <w:style w:type="numbering" w:customStyle="1" w:styleId="3">
    <w:name w:val="Стиль3"/>
    <w:rsid w:val="00276581"/>
    <w:pPr>
      <w:numPr>
        <w:numId w:val="18"/>
      </w:numPr>
    </w:pPr>
  </w:style>
  <w:style w:type="numbering" w:customStyle="1" w:styleId="41">
    <w:name w:val="Стиль4"/>
    <w:rsid w:val="00276581"/>
    <w:pPr>
      <w:numPr>
        <w:numId w:val="19"/>
      </w:numPr>
    </w:pPr>
  </w:style>
  <w:style w:type="numbering" w:styleId="ac">
    <w:name w:val="Outline List 3"/>
    <w:basedOn w:val="af0"/>
    <w:locked/>
    <w:rsid w:val="00276581"/>
    <w:pPr>
      <w:numPr>
        <w:numId w:val="20"/>
      </w:numPr>
    </w:pPr>
  </w:style>
  <w:style w:type="paragraph" w:styleId="afffffff3">
    <w:name w:val="Block Text"/>
    <w:basedOn w:val="ad"/>
    <w:locked/>
    <w:rsid w:val="00276581"/>
    <w:pPr>
      <w:widowControl/>
      <w:tabs>
        <w:tab w:val="left" w:pos="0"/>
      </w:tabs>
      <w:suppressAutoHyphens w:val="0"/>
      <w:autoSpaceDE/>
      <w:autoSpaceDN/>
      <w:adjustRightInd/>
      <w:spacing w:line="240" w:lineRule="auto"/>
      <w:ind w:left="900" w:right="715" w:firstLine="0"/>
      <w:jc w:val="center"/>
    </w:pPr>
    <w:rPr>
      <w:color w:val="auto"/>
      <w:sz w:val="24"/>
      <w:szCs w:val="24"/>
    </w:rPr>
  </w:style>
  <w:style w:type="paragraph" w:styleId="afffffff4">
    <w:name w:val="List Continue"/>
    <w:basedOn w:val="ad"/>
    <w:uiPriority w:val="99"/>
    <w:locked/>
    <w:rsid w:val="00276581"/>
    <w:pPr>
      <w:widowControl/>
      <w:tabs>
        <w:tab w:val="left" w:pos="0"/>
      </w:tabs>
      <w:suppressAutoHyphens w:val="0"/>
      <w:overflowPunct w:val="0"/>
      <w:spacing w:after="120" w:line="240" w:lineRule="auto"/>
      <w:ind w:left="283" w:firstLine="0"/>
      <w:jc w:val="left"/>
    </w:pPr>
    <w:rPr>
      <w:color w:val="auto"/>
      <w:sz w:val="24"/>
      <w:szCs w:val="20"/>
    </w:rPr>
  </w:style>
  <w:style w:type="paragraph" w:styleId="3a">
    <w:name w:val="List 3"/>
    <w:basedOn w:val="ad"/>
    <w:uiPriority w:val="99"/>
    <w:locked/>
    <w:rsid w:val="00276581"/>
    <w:pPr>
      <w:widowControl/>
      <w:tabs>
        <w:tab w:val="left" w:pos="0"/>
      </w:tabs>
      <w:suppressAutoHyphens w:val="0"/>
      <w:overflowPunct w:val="0"/>
      <w:spacing w:line="240" w:lineRule="auto"/>
      <w:ind w:left="849" w:hanging="283"/>
      <w:jc w:val="left"/>
    </w:pPr>
    <w:rPr>
      <w:color w:val="auto"/>
      <w:sz w:val="24"/>
      <w:szCs w:val="20"/>
    </w:rPr>
  </w:style>
  <w:style w:type="paragraph" w:styleId="47">
    <w:name w:val="List 4"/>
    <w:basedOn w:val="ad"/>
    <w:locked/>
    <w:rsid w:val="00276581"/>
    <w:pPr>
      <w:widowControl/>
      <w:tabs>
        <w:tab w:val="left" w:pos="0"/>
      </w:tabs>
      <w:suppressAutoHyphens w:val="0"/>
      <w:overflowPunct w:val="0"/>
      <w:spacing w:line="240" w:lineRule="auto"/>
      <w:ind w:left="1132" w:hanging="283"/>
      <w:jc w:val="left"/>
    </w:pPr>
    <w:rPr>
      <w:color w:val="auto"/>
      <w:sz w:val="24"/>
      <w:szCs w:val="20"/>
    </w:rPr>
  </w:style>
  <w:style w:type="paragraph" w:styleId="3b">
    <w:name w:val="List Bullet 3"/>
    <w:basedOn w:val="ad"/>
    <w:autoRedefine/>
    <w:locked/>
    <w:rsid w:val="00276581"/>
    <w:pPr>
      <w:widowControl/>
      <w:tabs>
        <w:tab w:val="left" w:pos="0"/>
        <w:tab w:val="num" w:pos="360"/>
      </w:tabs>
      <w:suppressAutoHyphens w:val="0"/>
      <w:overflowPunct w:val="0"/>
      <w:spacing w:line="240" w:lineRule="auto"/>
      <w:ind w:firstLine="0"/>
      <w:jc w:val="left"/>
    </w:pPr>
    <w:rPr>
      <w:color w:val="auto"/>
      <w:sz w:val="24"/>
      <w:szCs w:val="20"/>
    </w:rPr>
  </w:style>
  <w:style w:type="paragraph" w:styleId="2f6">
    <w:name w:val="List Continue 2"/>
    <w:basedOn w:val="ad"/>
    <w:uiPriority w:val="99"/>
    <w:locked/>
    <w:rsid w:val="00276581"/>
    <w:pPr>
      <w:widowControl/>
      <w:tabs>
        <w:tab w:val="left" w:pos="0"/>
      </w:tabs>
      <w:suppressAutoHyphens w:val="0"/>
      <w:overflowPunct w:val="0"/>
      <w:spacing w:after="120" w:line="240" w:lineRule="auto"/>
      <w:ind w:left="566" w:firstLine="0"/>
      <w:jc w:val="left"/>
    </w:pPr>
    <w:rPr>
      <w:color w:val="auto"/>
      <w:sz w:val="24"/>
      <w:szCs w:val="20"/>
    </w:rPr>
  </w:style>
  <w:style w:type="paragraph" w:styleId="3c">
    <w:name w:val="List Continue 3"/>
    <w:basedOn w:val="ad"/>
    <w:locked/>
    <w:rsid w:val="00276581"/>
    <w:pPr>
      <w:widowControl/>
      <w:tabs>
        <w:tab w:val="left" w:pos="0"/>
      </w:tabs>
      <w:suppressAutoHyphens w:val="0"/>
      <w:overflowPunct w:val="0"/>
      <w:spacing w:after="120" w:line="240" w:lineRule="auto"/>
      <w:ind w:left="849" w:firstLine="0"/>
      <w:jc w:val="left"/>
    </w:pPr>
    <w:rPr>
      <w:color w:val="auto"/>
      <w:sz w:val="24"/>
      <w:szCs w:val="20"/>
    </w:rPr>
  </w:style>
  <w:style w:type="paragraph" w:styleId="afffffff5">
    <w:name w:val="Normal Indent"/>
    <w:basedOn w:val="ad"/>
    <w:link w:val="afffffff6"/>
    <w:locked/>
    <w:rsid w:val="00276581"/>
    <w:pPr>
      <w:widowControl/>
      <w:tabs>
        <w:tab w:val="left" w:pos="0"/>
      </w:tabs>
      <w:suppressAutoHyphens w:val="0"/>
      <w:overflowPunct w:val="0"/>
      <w:spacing w:line="240" w:lineRule="auto"/>
      <w:ind w:left="708" w:firstLine="0"/>
      <w:jc w:val="left"/>
    </w:pPr>
    <w:rPr>
      <w:color w:val="auto"/>
      <w:sz w:val="24"/>
      <w:szCs w:val="20"/>
    </w:rPr>
  </w:style>
  <w:style w:type="paragraph" w:styleId="afffffff7">
    <w:name w:val="Plain Text"/>
    <w:basedOn w:val="ad"/>
    <w:link w:val="afffffff8"/>
    <w:uiPriority w:val="99"/>
    <w:locked/>
    <w:rsid w:val="00276581"/>
    <w:pPr>
      <w:widowControl/>
      <w:tabs>
        <w:tab w:val="left" w:pos="0"/>
      </w:tabs>
      <w:suppressAutoHyphens w:val="0"/>
      <w:autoSpaceDE/>
      <w:autoSpaceDN/>
      <w:adjustRightInd/>
      <w:spacing w:line="240" w:lineRule="auto"/>
      <w:ind w:firstLine="0"/>
      <w:jc w:val="left"/>
    </w:pPr>
    <w:rPr>
      <w:rFonts w:ascii="Courier New" w:hAnsi="Courier New"/>
      <w:color w:val="auto"/>
      <w:sz w:val="20"/>
      <w:szCs w:val="20"/>
    </w:rPr>
  </w:style>
  <w:style w:type="character" w:customStyle="1" w:styleId="afffffff8">
    <w:name w:val="Текст Знак"/>
    <w:basedOn w:val="ae"/>
    <w:link w:val="afffffff7"/>
    <w:uiPriority w:val="99"/>
    <w:rsid w:val="00276581"/>
    <w:rPr>
      <w:rFonts w:ascii="Courier New" w:hAnsi="Courier New"/>
    </w:rPr>
  </w:style>
  <w:style w:type="paragraph" w:customStyle="1" w:styleId="afffffff9">
    <w:name w:val="Основной жирный"/>
    <w:basedOn w:val="afffff9"/>
    <w:next w:val="afffff9"/>
    <w:link w:val="afffffffa"/>
    <w:uiPriority w:val="99"/>
    <w:rsid w:val="00276581"/>
    <w:pPr>
      <w:widowControl w:val="0"/>
      <w:overflowPunct w:val="0"/>
      <w:autoSpaceDE w:val="0"/>
      <w:autoSpaceDN w:val="0"/>
      <w:adjustRightInd w:val="0"/>
      <w:ind w:left="425" w:firstLine="425"/>
    </w:pPr>
    <w:rPr>
      <w:rFonts w:cs="Arial"/>
      <w:b/>
      <w:bCs/>
      <w:color w:val="000000"/>
    </w:rPr>
  </w:style>
  <w:style w:type="character" w:customStyle="1" w:styleId="afffffffa">
    <w:name w:val="Основной жирный Знак"/>
    <w:link w:val="afffffff9"/>
    <w:uiPriority w:val="99"/>
    <w:rsid w:val="00276581"/>
    <w:rPr>
      <w:rFonts w:cs="Arial"/>
      <w:b/>
      <w:bCs/>
      <w:color w:val="000000"/>
      <w:sz w:val="24"/>
      <w:szCs w:val="24"/>
    </w:rPr>
  </w:style>
  <w:style w:type="character" w:customStyle="1" w:styleId="afffffffb">
    <w:name w:val="Стиль полужирный"/>
    <w:uiPriority w:val="99"/>
    <w:rsid w:val="00276581"/>
    <w:rPr>
      <w:b/>
      <w:bCs/>
      <w:strike w:val="0"/>
      <w:dstrike w:val="0"/>
      <w:u w:val="none"/>
      <w:effect w:val="none"/>
      <w:vertAlign w:val="baseline"/>
    </w:rPr>
  </w:style>
  <w:style w:type="paragraph" w:customStyle="1" w:styleId="73">
    <w:name w:val="Знак7"/>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ConsPlusNormal">
    <w:name w:val="ConsPlusNormal"/>
    <w:link w:val="ConsPlusNormal0"/>
    <w:uiPriority w:val="99"/>
    <w:rsid w:val="00276581"/>
    <w:pPr>
      <w:widowControl w:val="0"/>
      <w:autoSpaceDE w:val="0"/>
      <w:autoSpaceDN w:val="0"/>
      <w:adjustRightInd w:val="0"/>
      <w:ind w:firstLine="720"/>
    </w:pPr>
    <w:rPr>
      <w:rFonts w:ascii="Arial" w:hAnsi="Arial" w:cs="Arial"/>
    </w:rPr>
  </w:style>
  <w:style w:type="paragraph" w:styleId="afffffffc">
    <w:name w:val="Body Text First Indent"/>
    <w:basedOn w:val="afffa"/>
    <w:link w:val="afffffffd"/>
    <w:locked/>
    <w:rsid w:val="00276581"/>
    <w:pPr>
      <w:tabs>
        <w:tab w:val="left" w:pos="0"/>
      </w:tabs>
      <w:ind w:firstLine="210"/>
    </w:pPr>
    <w:rPr>
      <w:lang w:eastAsia="ru-RU"/>
    </w:rPr>
  </w:style>
  <w:style w:type="character" w:customStyle="1" w:styleId="afffffffd">
    <w:name w:val="Красная строка Знак"/>
    <w:basedOn w:val="afffc"/>
    <w:link w:val="afffffffc"/>
    <w:rsid w:val="00276581"/>
    <w:rPr>
      <w:sz w:val="24"/>
      <w:szCs w:val="24"/>
      <w:lang w:eastAsia="en-GB"/>
    </w:rPr>
  </w:style>
  <w:style w:type="paragraph" w:styleId="2f7">
    <w:name w:val="Body Text First Indent 2"/>
    <w:basedOn w:val="afffff9"/>
    <w:link w:val="2f8"/>
    <w:uiPriority w:val="99"/>
    <w:locked/>
    <w:rsid w:val="00276581"/>
    <w:pPr>
      <w:spacing w:before="0" w:after="120"/>
      <w:ind w:left="283" w:firstLine="210"/>
      <w:jc w:val="left"/>
    </w:pPr>
  </w:style>
  <w:style w:type="character" w:customStyle="1" w:styleId="2f8">
    <w:name w:val="Красная строка 2 Знак"/>
    <w:basedOn w:val="afffffa"/>
    <w:link w:val="2f7"/>
    <w:uiPriority w:val="99"/>
    <w:rsid w:val="00276581"/>
    <w:rPr>
      <w:sz w:val="24"/>
      <w:szCs w:val="24"/>
    </w:rPr>
  </w:style>
  <w:style w:type="table" w:styleId="1fa">
    <w:name w:val="Table Simple 1"/>
    <w:basedOn w:val="af"/>
    <w:locked/>
    <w:rsid w:val="0027658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Oaaeeiuenoeeu">
    <w:name w:val="Oaaee?iue noeeu"/>
    <w:basedOn w:val="ad"/>
    <w:uiPriority w:val="99"/>
    <w:rsid w:val="00276581"/>
    <w:pPr>
      <w:widowControl/>
      <w:tabs>
        <w:tab w:val="left" w:pos="0"/>
      </w:tabs>
      <w:suppressAutoHyphens w:val="0"/>
      <w:overflowPunct w:val="0"/>
      <w:spacing w:line="240" w:lineRule="auto"/>
      <w:ind w:firstLine="0"/>
      <w:jc w:val="center"/>
      <w:textAlignment w:val="baseline"/>
    </w:pPr>
    <w:rPr>
      <w:color w:val="auto"/>
      <w:sz w:val="22"/>
      <w:szCs w:val="20"/>
    </w:rPr>
  </w:style>
  <w:style w:type="paragraph" w:customStyle="1" w:styleId="10">
    <w:name w:val="Список маркированный 1"/>
    <w:basedOn w:val="ad"/>
    <w:link w:val="1fb"/>
    <w:rsid w:val="00276581"/>
    <w:pPr>
      <w:widowControl/>
      <w:numPr>
        <w:numId w:val="21"/>
      </w:numPr>
      <w:tabs>
        <w:tab w:val="left" w:pos="0"/>
        <w:tab w:val="left" w:pos="1134"/>
      </w:tabs>
      <w:suppressAutoHyphens w:val="0"/>
      <w:autoSpaceDE/>
      <w:autoSpaceDN/>
      <w:adjustRightInd/>
    </w:pPr>
    <w:rPr>
      <w:rFonts w:cs="Arial"/>
      <w:color w:val="auto"/>
      <w:sz w:val="24"/>
      <w:szCs w:val="24"/>
    </w:rPr>
  </w:style>
  <w:style w:type="paragraph" w:customStyle="1" w:styleId="23">
    <w:name w:val="Список маркированный 2"/>
    <w:basedOn w:val="10"/>
    <w:link w:val="2f9"/>
    <w:uiPriority w:val="99"/>
    <w:rsid w:val="00276581"/>
    <w:pPr>
      <w:numPr>
        <w:numId w:val="22"/>
      </w:numPr>
      <w:tabs>
        <w:tab w:val="clear" w:pos="1134"/>
        <w:tab w:val="num" w:pos="360"/>
        <w:tab w:val="num" w:pos="1209"/>
        <w:tab w:val="left" w:pos="1560"/>
      </w:tabs>
    </w:pPr>
  </w:style>
  <w:style w:type="character" w:customStyle="1" w:styleId="1fb">
    <w:name w:val="Список маркированный 1 Знак"/>
    <w:link w:val="10"/>
    <w:rsid w:val="00276581"/>
    <w:rPr>
      <w:rFonts w:cs="Arial"/>
      <w:sz w:val="24"/>
      <w:szCs w:val="24"/>
    </w:rPr>
  </w:style>
  <w:style w:type="character" w:customStyle="1" w:styleId="2f9">
    <w:name w:val="Список маркированный 2 Знак"/>
    <w:link w:val="23"/>
    <w:uiPriority w:val="99"/>
    <w:rsid w:val="00276581"/>
    <w:rPr>
      <w:rFonts w:cs="Arial"/>
      <w:sz w:val="24"/>
      <w:szCs w:val="24"/>
    </w:rPr>
  </w:style>
  <w:style w:type="paragraph" w:customStyle="1" w:styleId="ConsPlusCell">
    <w:name w:val="ConsPlusCell"/>
    <w:uiPriority w:val="99"/>
    <w:rsid w:val="00276581"/>
    <w:pPr>
      <w:widowControl w:val="0"/>
      <w:autoSpaceDE w:val="0"/>
      <w:autoSpaceDN w:val="0"/>
      <w:adjustRightInd w:val="0"/>
    </w:pPr>
    <w:rPr>
      <w:rFonts w:ascii="Arial" w:hAnsi="Arial" w:cs="Arial"/>
    </w:rPr>
  </w:style>
  <w:style w:type="paragraph" w:customStyle="1" w:styleId="afffffffe">
    <w:name w:val="Письмо"/>
    <w:basedOn w:val="ad"/>
    <w:uiPriority w:val="99"/>
    <w:rsid w:val="00276581"/>
    <w:pPr>
      <w:widowControl/>
      <w:tabs>
        <w:tab w:val="left" w:pos="0"/>
      </w:tabs>
      <w:suppressAutoHyphens w:val="0"/>
      <w:autoSpaceDE/>
      <w:autoSpaceDN/>
      <w:adjustRightInd/>
      <w:spacing w:line="240" w:lineRule="auto"/>
    </w:pPr>
    <w:rPr>
      <w:color w:val="auto"/>
      <w:szCs w:val="24"/>
    </w:rPr>
  </w:style>
  <w:style w:type="paragraph" w:customStyle="1" w:styleId="1fc">
    <w:name w:val="Знак Знак Знак1 Знак"/>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TableContents">
    <w:name w:val="Table Contents"/>
    <w:basedOn w:val="ad"/>
    <w:uiPriority w:val="99"/>
    <w:rsid w:val="00276581"/>
    <w:pPr>
      <w:suppressLineNumbers/>
      <w:tabs>
        <w:tab w:val="left" w:pos="0"/>
      </w:tabs>
      <w:autoSpaceDE/>
      <w:adjustRightInd/>
      <w:spacing w:line="240" w:lineRule="auto"/>
      <w:ind w:firstLine="0"/>
      <w:jc w:val="left"/>
    </w:pPr>
    <w:rPr>
      <w:rFonts w:eastAsia="Andale Sans UI" w:cs="Tahoma"/>
      <w:color w:val="auto"/>
      <w:kern w:val="3"/>
      <w:sz w:val="24"/>
      <w:szCs w:val="24"/>
      <w:lang w:val="de-DE" w:eastAsia="ja-JP" w:bidi="fa-IR"/>
    </w:rPr>
  </w:style>
  <w:style w:type="paragraph" w:customStyle="1" w:styleId="Style100">
    <w:name w:val="Style100"/>
    <w:basedOn w:val="ad"/>
    <w:uiPriority w:val="99"/>
    <w:rsid w:val="00276581"/>
    <w:pPr>
      <w:tabs>
        <w:tab w:val="left" w:pos="0"/>
      </w:tabs>
      <w:suppressAutoHyphens w:val="0"/>
      <w:spacing w:line="185" w:lineRule="exact"/>
      <w:ind w:firstLine="525"/>
    </w:pPr>
    <w:rPr>
      <w:color w:val="auto"/>
      <w:sz w:val="24"/>
      <w:szCs w:val="24"/>
    </w:rPr>
  </w:style>
  <w:style w:type="paragraph" w:customStyle="1" w:styleId="Style10">
    <w:name w:val="Style10"/>
    <w:basedOn w:val="ad"/>
    <w:uiPriority w:val="99"/>
    <w:rsid w:val="00276581"/>
    <w:pPr>
      <w:tabs>
        <w:tab w:val="left" w:pos="0"/>
      </w:tabs>
      <w:suppressAutoHyphens w:val="0"/>
      <w:spacing w:line="234" w:lineRule="exact"/>
      <w:ind w:firstLine="618"/>
    </w:pPr>
    <w:rPr>
      <w:color w:val="auto"/>
      <w:sz w:val="24"/>
      <w:szCs w:val="24"/>
    </w:rPr>
  </w:style>
  <w:style w:type="character" w:customStyle="1" w:styleId="FontStyle371">
    <w:name w:val="Font Style371"/>
    <w:rsid w:val="00276581"/>
    <w:rPr>
      <w:rFonts w:ascii="Times New Roman" w:hAnsi="Times New Roman" w:cs="Times New Roman" w:hint="default"/>
      <w:sz w:val="20"/>
      <w:szCs w:val="20"/>
    </w:rPr>
  </w:style>
  <w:style w:type="character" w:customStyle="1" w:styleId="511">
    <w:name w:val="Заголовок 5 Знак1"/>
    <w:aliases w:val="Underline Знак1"/>
    <w:uiPriority w:val="99"/>
    <w:semiHidden/>
    <w:rsid w:val="00276581"/>
    <w:rPr>
      <w:rFonts w:ascii="Cambria" w:eastAsia="Times New Roman" w:hAnsi="Cambria" w:cs="Times New Roman"/>
      <w:color w:val="243F60"/>
      <w:sz w:val="24"/>
      <w:szCs w:val="24"/>
      <w:lang w:eastAsia="ru-RU"/>
    </w:rPr>
  </w:style>
  <w:style w:type="character" w:customStyle="1" w:styleId="afffffff6">
    <w:name w:val="Обычный отступ Знак"/>
    <w:link w:val="afffffff5"/>
    <w:locked/>
    <w:rsid w:val="00276581"/>
    <w:rPr>
      <w:sz w:val="24"/>
    </w:rPr>
  </w:style>
  <w:style w:type="paragraph" w:styleId="a8">
    <w:name w:val="List Bullet"/>
    <w:basedOn w:val="ad"/>
    <w:uiPriority w:val="99"/>
    <w:unhideWhenUsed/>
    <w:locked/>
    <w:rsid w:val="00276581"/>
    <w:pPr>
      <w:widowControl/>
      <w:numPr>
        <w:numId w:val="23"/>
      </w:numPr>
      <w:tabs>
        <w:tab w:val="left" w:pos="0"/>
        <w:tab w:val="num" w:pos="643"/>
      </w:tabs>
      <w:suppressAutoHyphens w:val="0"/>
      <w:autoSpaceDE/>
      <w:autoSpaceDN/>
      <w:adjustRightInd/>
      <w:spacing w:line="240" w:lineRule="auto"/>
      <w:jc w:val="left"/>
    </w:pPr>
    <w:rPr>
      <w:color w:val="auto"/>
      <w:sz w:val="24"/>
      <w:szCs w:val="24"/>
    </w:rPr>
  </w:style>
  <w:style w:type="character" w:customStyle="1" w:styleId="1fd">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Основной текст Знак Знак Знак Знак1"/>
    <w:uiPriority w:val="29"/>
    <w:rsid w:val="00276581"/>
    <w:rPr>
      <w:sz w:val="24"/>
      <w:szCs w:val="24"/>
    </w:rPr>
  </w:style>
  <w:style w:type="character" w:customStyle="1" w:styleId="213">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semiHidden/>
    <w:rsid w:val="00276581"/>
    <w:rPr>
      <w:sz w:val="24"/>
      <w:szCs w:val="24"/>
    </w:rPr>
  </w:style>
  <w:style w:type="paragraph" w:customStyle="1" w:styleId="214">
    <w:name w:val="Знак2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d">
    <w:name w:val="Знак3"/>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e">
    <w:name w:val="Знак Знак Знак1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2">
    <w:name w:val="Знак Знак Знак1 Знак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e">
    <w:name w:val="3"/>
    <w:basedOn w:val="a8"/>
    <w:autoRedefine/>
    <w:uiPriority w:val="99"/>
    <w:rsid w:val="00276581"/>
    <w:pPr>
      <w:numPr>
        <w:numId w:val="0"/>
      </w:numPr>
      <w:tabs>
        <w:tab w:val="left" w:pos="1260"/>
        <w:tab w:val="num" w:pos="1565"/>
      </w:tabs>
      <w:spacing w:line="288" w:lineRule="auto"/>
      <w:ind w:left="1260" w:hanging="180"/>
    </w:pPr>
    <w:rPr>
      <w:rFonts w:eastAsia="Arial Unicode MS"/>
    </w:rPr>
  </w:style>
  <w:style w:type="paragraph" w:customStyle="1" w:styleId="40">
    <w:name w:val="4"/>
    <w:basedOn w:val="ad"/>
    <w:uiPriority w:val="99"/>
    <w:rsid w:val="00276581"/>
    <w:pPr>
      <w:widowControl/>
      <w:numPr>
        <w:numId w:val="24"/>
      </w:numPr>
      <w:tabs>
        <w:tab w:val="clear" w:pos="643"/>
        <w:tab w:val="left" w:pos="0"/>
        <w:tab w:val="num" w:pos="638"/>
        <w:tab w:val="num" w:pos="1565"/>
        <w:tab w:val="left" w:pos="4678"/>
      </w:tabs>
      <w:suppressAutoHyphens w:val="0"/>
      <w:autoSpaceDE/>
      <w:autoSpaceDN/>
      <w:adjustRightInd/>
      <w:spacing w:before="120" w:after="120"/>
    </w:pPr>
    <w:rPr>
      <w:color w:val="auto"/>
      <w:sz w:val="24"/>
      <w:szCs w:val="20"/>
    </w:rPr>
  </w:style>
  <w:style w:type="paragraph" w:customStyle="1" w:styleId="ConsPlusNonformat">
    <w:name w:val="ConsPlusNonformat"/>
    <w:uiPriority w:val="99"/>
    <w:rsid w:val="00276581"/>
    <w:pPr>
      <w:autoSpaceDE w:val="0"/>
      <w:autoSpaceDN w:val="0"/>
      <w:adjustRightInd w:val="0"/>
    </w:pPr>
    <w:rPr>
      <w:rFonts w:ascii="Courier New" w:hAnsi="Courier New" w:cs="Courier New"/>
    </w:rPr>
  </w:style>
  <w:style w:type="paragraph" w:customStyle="1" w:styleId="48">
    <w:name w:val="Знак4"/>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2">
    <w:name w:val="Знак Знак Знак1 Знак Знак Знак Знак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20">
    <w:name w:val="Знак2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3">
    <w:name w:val="Знак1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4">
    <w:name w:val="Знак Знак Знак Знак1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
    <w:name w:val="Эко_№_таб"/>
    <w:basedOn w:val="ad"/>
    <w:next w:val="ad"/>
    <w:uiPriority w:val="99"/>
    <w:rsid w:val="00276581"/>
    <w:pPr>
      <w:widowControl/>
      <w:tabs>
        <w:tab w:val="left" w:pos="0"/>
      </w:tabs>
      <w:suppressAutoHyphens w:val="0"/>
      <w:autoSpaceDE/>
      <w:autoSpaceDN/>
      <w:adjustRightInd/>
      <w:spacing w:before="120" w:line="240" w:lineRule="auto"/>
      <w:jc w:val="right"/>
    </w:pPr>
    <w:rPr>
      <w:i/>
      <w:color w:val="auto"/>
      <w:sz w:val="24"/>
      <w:szCs w:val="20"/>
    </w:rPr>
  </w:style>
  <w:style w:type="paragraph" w:customStyle="1" w:styleId="1ff">
    <w:name w:val="Заголовок 1 с Нум"/>
    <w:basedOn w:val="11"/>
    <w:uiPriority w:val="99"/>
    <w:rsid w:val="00276581"/>
    <w:pPr>
      <w:keepLines w:val="0"/>
      <w:pageBreakBefore w:val="0"/>
      <w:numPr>
        <w:numId w:val="0"/>
      </w:numPr>
      <w:tabs>
        <w:tab w:val="left" w:pos="0"/>
        <w:tab w:val="left" w:pos="992"/>
      </w:tabs>
      <w:suppressAutoHyphens w:val="0"/>
      <w:autoSpaceDE/>
      <w:autoSpaceDN/>
      <w:adjustRightInd/>
      <w:spacing w:before="240" w:after="60" w:line="240" w:lineRule="auto"/>
      <w:jc w:val="left"/>
    </w:pPr>
    <w:rPr>
      <w:rFonts w:cs="Arial"/>
      <w:color w:val="auto"/>
      <w:sz w:val="24"/>
      <w:szCs w:val="32"/>
      <w:lang w:val="ru-RU" w:eastAsia="ru-RU"/>
    </w:rPr>
  </w:style>
  <w:style w:type="paragraph" w:customStyle="1" w:styleId="ConsNormal">
    <w:name w:val="ConsNormal"/>
    <w:uiPriority w:val="99"/>
    <w:rsid w:val="00276581"/>
    <w:pPr>
      <w:widowControl w:val="0"/>
      <w:autoSpaceDE w:val="0"/>
      <w:autoSpaceDN w:val="0"/>
      <w:adjustRightInd w:val="0"/>
      <w:ind w:firstLine="720"/>
    </w:pPr>
    <w:rPr>
      <w:rFonts w:ascii="Arial" w:hAnsi="Arial" w:cs="Arial"/>
    </w:rPr>
  </w:style>
  <w:style w:type="paragraph" w:customStyle="1" w:styleId="313">
    <w:name w:val="Знак3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0">
    <w:name w:val="Эко_таб"/>
    <w:basedOn w:val="ad"/>
    <w:uiPriority w:val="99"/>
    <w:rsid w:val="00276581"/>
    <w:pPr>
      <w:widowControl/>
      <w:tabs>
        <w:tab w:val="left" w:pos="0"/>
      </w:tabs>
      <w:suppressAutoHyphens w:val="0"/>
      <w:autoSpaceDE/>
      <w:autoSpaceDN/>
      <w:adjustRightInd/>
      <w:spacing w:before="120" w:after="120" w:line="240" w:lineRule="auto"/>
      <w:ind w:firstLine="0"/>
      <w:jc w:val="center"/>
    </w:pPr>
    <w:rPr>
      <w:b/>
      <w:i/>
      <w:color w:val="auto"/>
      <w:sz w:val="24"/>
      <w:szCs w:val="20"/>
    </w:rPr>
  </w:style>
  <w:style w:type="paragraph" w:customStyle="1" w:styleId="podzag">
    <w:name w:val="podzag"/>
    <w:basedOn w:val="ad"/>
    <w:uiPriority w:val="99"/>
    <w:rsid w:val="00276581"/>
    <w:pPr>
      <w:widowControl/>
      <w:tabs>
        <w:tab w:val="left" w:pos="0"/>
      </w:tabs>
      <w:suppressAutoHyphens w:val="0"/>
      <w:autoSpaceDE/>
      <w:autoSpaceDN/>
      <w:adjustRightInd/>
      <w:spacing w:before="100" w:after="100" w:line="240" w:lineRule="auto"/>
      <w:ind w:firstLine="0"/>
      <w:jc w:val="left"/>
    </w:pPr>
    <w:rPr>
      <w:rFonts w:ascii="Arial Unicode MS" w:eastAsia="Arial Unicode MS" w:hAnsi="Arial Unicode MS"/>
      <w:color w:val="auto"/>
      <w:sz w:val="24"/>
      <w:szCs w:val="20"/>
    </w:rPr>
  </w:style>
  <w:style w:type="paragraph" w:customStyle="1" w:styleId="ConsTitle">
    <w:name w:val="ConsTitle"/>
    <w:uiPriority w:val="99"/>
    <w:rsid w:val="00276581"/>
    <w:pPr>
      <w:widowControl w:val="0"/>
      <w:autoSpaceDE w:val="0"/>
      <w:autoSpaceDN w:val="0"/>
      <w:adjustRightInd w:val="0"/>
    </w:pPr>
    <w:rPr>
      <w:rFonts w:ascii="Arial" w:hAnsi="Arial" w:cs="Arial"/>
      <w:b/>
      <w:bCs/>
      <w:sz w:val="16"/>
      <w:szCs w:val="16"/>
    </w:rPr>
  </w:style>
  <w:style w:type="paragraph" w:customStyle="1" w:styleId="115">
    <w:name w:val="Знак Знак Знак1 Знак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54">
    <w:name w:val="Знак5"/>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63">
    <w:name w:val="Знак6"/>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110">
    <w:name w:val="Основной текст 211"/>
    <w:basedOn w:val="ad"/>
    <w:uiPriority w:val="99"/>
    <w:rsid w:val="00276581"/>
    <w:pPr>
      <w:widowControl/>
      <w:tabs>
        <w:tab w:val="left" w:pos="0"/>
      </w:tabs>
      <w:suppressAutoHyphens w:val="0"/>
      <w:overflowPunct w:val="0"/>
      <w:spacing w:line="240" w:lineRule="auto"/>
      <w:ind w:firstLine="0"/>
    </w:pPr>
    <w:rPr>
      <w:color w:val="auto"/>
      <w:sz w:val="24"/>
      <w:szCs w:val="20"/>
    </w:rPr>
  </w:style>
  <w:style w:type="paragraph" w:customStyle="1" w:styleId="2fa">
    <w:name w:val="Обычный2"/>
    <w:basedOn w:val="ad"/>
    <w:autoRedefine/>
    <w:uiPriority w:val="99"/>
    <w:rsid w:val="00276581"/>
    <w:pPr>
      <w:tabs>
        <w:tab w:val="left" w:pos="0"/>
        <w:tab w:val="left" w:pos="513"/>
      </w:tabs>
      <w:autoSpaceDE/>
      <w:autoSpaceDN/>
      <w:spacing w:line="240" w:lineRule="auto"/>
      <w:ind w:firstLine="720"/>
    </w:pPr>
    <w:rPr>
      <w:rFonts w:eastAsia="MS Mincho"/>
      <w:color w:val="auto"/>
      <w:sz w:val="24"/>
      <w:szCs w:val="24"/>
      <w:lang w:eastAsia="ja-JP"/>
    </w:rPr>
  </w:style>
  <w:style w:type="paragraph" w:customStyle="1" w:styleId="affffffff1">
    <w:name w:val="Содержание"/>
    <w:basedOn w:val="ad"/>
    <w:uiPriority w:val="99"/>
    <w:rsid w:val="00276581"/>
    <w:pPr>
      <w:widowControl/>
      <w:tabs>
        <w:tab w:val="left" w:pos="0"/>
        <w:tab w:val="right" w:leader="dot" w:pos="9356"/>
      </w:tabs>
      <w:suppressAutoHyphens w:val="0"/>
      <w:autoSpaceDE/>
      <w:autoSpaceDN/>
      <w:adjustRightInd/>
      <w:ind w:firstLine="0"/>
      <w:jc w:val="left"/>
    </w:pPr>
    <w:rPr>
      <w:b/>
      <w:caps/>
      <w:color w:val="auto"/>
      <w:sz w:val="24"/>
      <w:szCs w:val="20"/>
    </w:rPr>
  </w:style>
  <w:style w:type="paragraph" w:customStyle="1" w:styleId="2111">
    <w:name w:val="Основной текст с отступом 211"/>
    <w:basedOn w:val="ad"/>
    <w:uiPriority w:val="99"/>
    <w:rsid w:val="00276581"/>
    <w:pPr>
      <w:widowControl/>
      <w:tabs>
        <w:tab w:val="left" w:pos="0"/>
      </w:tabs>
      <w:suppressAutoHyphens w:val="0"/>
      <w:overflowPunct w:val="0"/>
      <w:spacing w:before="240" w:line="240" w:lineRule="auto"/>
      <w:ind w:firstLine="567"/>
    </w:pPr>
    <w:rPr>
      <w:color w:val="auto"/>
      <w:szCs w:val="20"/>
    </w:rPr>
  </w:style>
  <w:style w:type="paragraph" w:customStyle="1" w:styleId="Iacaaieaoaaeeou">
    <w:name w:val="Iacaaiea oaaeeou"/>
    <w:basedOn w:val="afffa"/>
    <w:uiPriority w:val="99"/>
    <w:rsid w:val="00276581"/>
    <w:pPr>
      <w:tabs>
        <w:tab w:val="left" w:pos="0"/>
      </w:tabs>
      <w:overflowPunct w:val="0"/>
      <w:autoSpaceDE w:val="0"/>
      <w:autoSpaceDN w:val="0"/>
      <w:adjustRightInd w:val="0"/>
      <w:spacing w:after="0"/>
      <w:ind w:left="720"/>
      <w:jc w:val="center"/>
    </w:pPr>
    <w:rPr>
      <w:b/>
      <w:szCs w:val="20"/>
      <w:lang w:eastAsia="ru-RU"/>
    </w:rPr>
  </w:style>
  <w:style w:type="paragraph" w:customStyle="1" w:styleId="100">
    <w:name w:val="Стиль Основной текст + по ширине Первая строка:  1 см После:  0 пт"/>
    <w:basedOn w:val="afffa"/>
    <w:uiPriority w:val="99"/>
    <w:rsid w:val="00276581"/>
    <w:pPr>
      <w:tabs>
        <w:tab w:val="left" w:pos="0"/>
      </w:tabs>
      <w:overflowPunct w:val="0"/>
      <w:autoSpaceDE w:val="0"/>
      <w:autoSpaceDN w:val="0"/>
      <w:adjustRightInd w:val="0"/>
      <w:spacing w:after="0" w:line="360" w:lineRule="auto"/>
      <w:ind w:firstLine="567"/>
      <w:jc w:val="both"/>
    </w:pPr>
    <w:rPr>
      <w:szCs w:val="20"/>
      <w:lang w:eastAsia="ru-RU"/>
    </w:rPr>
  </w:style>
  <w:style w:type="paragraph" w:customStyle="1" w:styleId="affffffff2">
    <w:name w:val="ВВедение"/>
    <w:basedOn w:val="ad"/>
    <w:uiPriority w:val="99"/>
    <w:rsid w:val="00276581"/>
    <w:pPr>
      <w:widowControl/>
      <w:tabs>
        <w:tab w:val="left" w:pos="0"/>
      </w:tabs>
      <w:suppressAutoHyphens w:val="0"/>
      <w:autoSpaceDE/>
      <w:autoSpaceDN/>
      <w:adjustRightInd/>
      <w:spacing w:before="120" w:after="120" w:line="240" w:lineRule="auto"/>
      <w:ind w:left="709" w:hanging="709"/>
    </w:pPr>
    <w:rPr>
      <w:b/>
      <w:bCs/>
      <w:color w:val="auto"/>
      <w:szCs w:val="20"/>
    </w:rPr>
  </w:style>
  <w:style w:type="paragraph" w:customStyle="1" w:styleId="12562">
    <w:name w:val="Стиль По ширине Первая строка:  125 см Перед:  6 пт После:  2 пт"/>
    <w:basedOn w:val="ad"/>
    <w:uiPriority w:val="99"/>
    <w:rsid w:val="00276581"/>
    <w:pPr>
      <w:widowControl/>
      <w:tabs>
        <w:tab w:val="left" w:pos="0"/>
      </w:tabs>
      <w:suppressAutoHyphens w:val="0"/>
      <w:autoSpaceDE/>
      <w:autoSpaceDN/>
      <w:adjustRightInd/>
      <w:spacing w:before="40" w:after="40" w:line="240" w:lineRule="auto"/>
    </w:pPr>
    <w:rPr>
      <w:color w:val="auto"/>
      <w:sz w:val="24"/>
      <w:szCs w:val="20"/>
    </w:rPr>
  </w:style>
  <w:style w:type="paragraph" w:customStyle="1" w:styleId="12521">
    <w:name w:val="Стиль По ширине Первая строка:  125 см После:  2 пт1"/>
    <w:basedOn w:val="ad"/>
    <w:uiPriority w:val="99"/>
    <w:rsid w:val="00276581"/>
    <w:pPr>
      <w:widowControl/>
      <w:tabs>
        <w:tab w:val="left" w:pos="0"/>
      </w:tabs>
      <w:suppressAutoHyphens w:val="0"/>
      <w:autoSpaceDE/>
      <w:autoSpaceDN/>
      <w:adjustRightInd/>
      <w:spacing w:after="40" w:line="240" w:lineRule="auto"/>
    </w:pPr>
    <w:rPr>
      <w:color w:val="auto"/>
      <w:sz w:val="24"/>
      <w:szCs w:val="20"/>
    </w:rPr>
  </w:style>
  <w:style w:type="paragraph" w:customStyle="1" w:styleId="116">
    <w:name w:val="Текст11"/>
    <w:basedOn w:val="ad"/>
    <w:uiPriority w:val="99"/>
    <w:rsid w:val="00276581"/>
    <w:pPr>
      <w:widowControl/>
      <w:tabs>
        <w:tab w:val="left" w:pos="0"/>
      </w:tabs>
      <w:suppressAutoHyphens w:val="0"/>
      <w:autoSpaceDE/>
      <w:autoSpaceDN/>
      <w:adjustRightInd/>
      <w:spacing w:line="240" w:lineRule="auto"/>
    </w:pPr>
    <w:rPr>
      <w:color w:val="auto"/>
      <w:sz w:val="24"/>
      <w:szCs w:val="20"/>
    </w:rPr>
  </w:style>
  <w:style w:type="paragraph" w:customStyle="1" w:styleId="3110">
    <w:name w:val="Основной текст с отступом 311"/>
    <w:basedOn w:val="ad"/>
    <w:uiPriority w:val="99"/>
    <w:rsid w:val="00276581"/>
    <w:pPr>
      <w:widowControl/>
      <w:tabs>
        <w:tab w:val="left" w:pos="0"/>
      </w:tabs>
      <w:suppressAutoHyphens w:val="0"/>
      <w:overflowPunct w:val="0"/>
      <w:spacing w:line="240" w:lineRule="auto"/>
      <w:ind w:firstLine="720"/>
    </w:pPr>
    <w:rPr>
      <w:rFonts w:ascii="AcademyACTT" w:hAnsi="AcademyACTT"/>
      <w:color w:val="auto"/>
      <w:szCs w:val="20"/>
      <w:lang w:val="en-US"/>
    </w:rPr>
  </w:style>
  <w:style w:type="paragraph" w:customStyle="1" w:styleId="3111">
    <w:name w:val="Основной текст 311"/>
    <w:basedOn w:val="ad"/>
    <w:uiPriority w:val="99"/>
    <w:rsid w:val="00276581"/>
    <w:pPr>
      <w:widowControl/>
      <w:tabs>
        <w:tab w:val="left" w:pos="0"/>
      </w:tabs>
      <w:suppressAutoHyphens w:val="0"/>
      <w:overflowPunct w:val="0"/>
      <w:spacing w:line="240" w:lineRule="auto"/>
      <w:ind w:firstLine="0"/>
      <w:jc w:val="center"/>
    </w:pPr>
    <w:rPr>
      <w:b/>
      <w:color w:val="auto"/>
      <w:sz w:val="24"/>
      <w:szCs w:val="20"/>
    </w:rPr>
  </w:style>
  <w:style w:type="paragraph" w:customStyle="1" w:styleId="117">
    <w:name w:val="Обычный (веб)11"/>
    <w:basedOn w:val="ad"/>
    <w:uiPriority w:val="99"/>
    <w:rsid w:val="00276581"/>
    <w:pPr>
      <w:widowControl/>
      <w:tabs>
        <w:tab w:val="left" w:pos="0"/>
      </w:tabs>
      <w:suppressAutoHyphens w:val="0"/>
      <w:overflowPunct w:val="0"/>
      <w:spacing w:before="100" w:after="100" w:line="240" w:lineRule="auto"/>
      <w:ind w:firstLine="0"/>
      <w:jc w:val="left"/>
    </w:pPr>
    <w:rPr>
      <w:sz w:val="24"/>
      <w:szCs w:val="20"/>
    </w:rPr>
  </w:style>
  <w:style w:type="paragraph" w:customStyle="1" w:styleId="1ff0">
    <w:name w:val="Знак Знак Знак1 Знак Знак Знак Знак Знак Знак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1">
    <w:name w:val="Знак Знак Знак1 Знак Знак Знак Знак Знак Знак Знак Знак Знак Знак Знак Знак Знак Знак Знак Знак Знак Знак Знак Знак Знак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3">
    <w:name w:val="Заголовок для СТП"/>
    <w:basedOn w:val="ad"/>
    <w:uiPriority w:val="99"/>
    <w:rsid w:val="00276581"/>
    <w:pPr>
      <w:widowControl/>
      <w:tabs>
        <w:tab w:val="left" w:pos="0"/>
        <w:tab w:val="num" w:pos="1429"/>
      </w:tabs>
      <w:suppressAutoHyphens w:val="0"/>
      <w:overflowPunct w:val="0"/>
      <w:spacing w:line="240" w:lineRule="auto"/>
      <w:ind w:left="360"/>
      <w:jc w:val="left"/>
    </w:pPr>
    <w:rPr>
      <w:color w:val="auto"/>
      <w:sz w:val="20"/>
      <w:szCs w:val="20"/>
    </w:rPr>
  </w:style>
  <w:style w:type="paragraph" w:customStyle="1" w:styleId="1ff2">
    <w:name w:val="1 Знак"/>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1111">
    <w:name w:val="1.1.1.1_ норм Знак"/>
    <w:link w:val="11110"/>
    <w:locked/>
    <w:rsid w:val="00276581"/>
    <w:rPr>
      <w:bCs/>
      <w:sz w:val="24"/>
      <w:szCs w:val="24"/>
      <w:lang w:bidi="en-US"/>
    </w:rPr>
  </w:style>
  <w:style w:type="paragraph" w:customStyle="1" w:styleId="11110">
    <w:name w:val="1.1.1.1_ норм"/>
    <w:basedOn w:val="ad"/>
    <w:link w:val="1111"/>
    <w:autoRedefine/>
    <w:rsid w:val="00276581"/>
    <w:pPr>
      <w:keepNext/>
      <w:widowControl/>
      <w:tabs>
        <w:tab w:val="left" w:pos="0"/>
      </w:tabs>
      <w:suppressAutoHyphens w:val="0"/>
      <w:autoSpaceDE/>
      <w:autoSpaceDN/>
      <w:adjustRightInd/>
      <w:outlineLvl w:val="3"/>
    </w:pPr>
    <w:rPr>
      <w:bCs/>
      <w:color w:val="auto"/>
      <w:sz w:val="24"/>
      <w:szCs w:val="24"/>
      <w:lang w:bidi="en-US"/>
    </w:rPr>
  </w:style>
  <w:style w:type="paragraph" w:customStyle="1" w:styleId="affffffff4">
    <w:name w:val="Îáû÷íûé"/>
    <w:uiPriority w:val="99"/>
    <w:rsid w:val="00276581"/>
    <w:rPr>
      <w:sz w:val="24"/>
    </w:rPr>
  </w:style>
  <w:style w:type="paragraph" w:customStyle="1" w:styleId="ConsNonformat">
    <w:name w:val="ConsNonformat"/>
    <w:uiPriority w:val="99"/>
    <w:rsid w:val="00276581"/>
    <w:pPr>
      <w:widowControl w:val="0"/>
      <w:autoSpaceDE w:val="0"/>
      <w:autoSpaceDN w:val="0"/>
      <w:adjustRightInd w:val="0"/>
    </w:pPr>
    <w:rPr>
      <w:rFonts w:ascii="Courier New" w:hAnsi="Courier New" w:cs="Courier New"/>
    </w:rPr>
  </w:style>
  <w:style w:type="paragraph" w:customStyle="1" w:styleId="BodyTextIndent21">
    <w:name w:val="Body Text Indent 21"/>
    <w:basedOn w:val="ad"/>
    <w:uiPriority w:val="99"/>
    <w:rsid w:val="00276581"/>
    <w:pPr>
      <w:widowControl/>
      <w:tabs>
        <w:tab w:val="left" w:pos="0"/>
      </w:tabs>
      <w:suppressAutoHyphens w:val="0"/>
      <w:autoSpaceDE/>
      <w:autoSpaceDN/>
      <w:adjustRightInd/>
      <w:spacing w:before="120" w:line="240" w:lineRule="auto"/>
    </w:pPr>
    <w:rPr>
      <w:color w:val="auto"/>
      <w:sz w:val="24"/>
      <w:szCs w:val="24"/>
    </w:rPr>
  </w:style>
  <w:style w:type="paragraph" w:customStyle="1" w:styleId="1ff3">
    <w:name w:val="Название1"/>
    <w:basedOn w:val="ad"/>
    <w:link w:val="affffffff5"/>
    <w:uiPriority w:val="99"/>
    <w:rsid w:val="00276581"/>
    <w:pPr>
      <w:widowControl/>
      <w:tabs>
        <w:tab w:val="left" w:pos="0"/>
      </w:tabs>
      <w:suppressAutoHyphens w:val="0"/>
      <w:autoSpaceDE/>
      <w:autoSpaceDN/>
      <w:adjustRightInd/>
      <w:spacing w:line="240" w:lineRule="auto"/>
      <w:ind w:firstLine="0"/>
      <w:jc w:val="center"/>
    </w:pPr>
    <w:rPr>
      <w:color w:val="auto"/>
      <w:sz w:val="24"/>
      <w:szCs w:val="20"/>
    </w:rPr>
  </w:style>
  <w:style w:type="paragraph" w:customStyle="1" w:styleId="BodyText22">
    <w:name w:val="Body Text 22"/>
    <w:basedOn w:val="ad"/>
    <w:uiPriority w:val="99"/>
    <w:rsid w:val="00276581"/>
    <w:pPr>
      <w:widowControl/>
      <w:tabs>
        <w:tab w:val="left" w:pos="0"/>
      </w:tabs>
      <w:suppressAutoHyphens w:val="0"/>
      <w:autoSpaceDE/>
      <w:autoSpaceDN/>
      <w:adjustRightInd/>
      <w:spacing w:line="240" w:lineRule="auto"/>
      <w:ind w:firstLine="1418"/>
    </w:pPr>
    <w:rPr>
      <w:color w:val="auto"/>
      <w:sz w:val="24"/>
      <w:szCs w:val="20"/>
    </w:rPr>
  </w:style>
  <w:style w:type="paragraph" w:customStyle="1" w:styleId="Char1">
    <w:name w:val="Char1"/>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xl127">
    <w:name w:val="xl127"/>
    <w:basedOn w:val="ad"/>
    <w:rsid w:val="00276581"/>
    <w:pPr>
      <w:widowControl/>
      <w:pBdr>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28">
    <w:name w:val="xl128"/>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29">
    <w:name w:val="xl129"/>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0">
    <w:name w:val="xl130"/>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1">
    <w:name w:val="xl131"/>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2">
    <w:name w:val="xl132"/>
    <w:basedOn w:val="ad"/>
    <w:rsid w:val="00276581"/>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3">
    <w:name w:val="xl133"/>
    <w:basedOn w:val="ad"/>
    <w:rsid w:val="00276581"/>
    <w:pPr>
      <w:widowControl/>
      <w:pBdr>
        <w:top w:val="single" w:sz="8"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4">
    <w:name w:val="xl134"/>
    <w:basedOn w:val="ad"/>
    <w:rsid w:val="00276581"/>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5">
    <w:name w:val="xl135"/>
    <w:basedOn w:val="ad"/>
    <w:rsid w:val="00276581"/>
    <w:pPr>
      <w:widowControl/>
      <w:pBdr>
        <w:top w:val="single" w:sz="8" w:space="0" w:color="auto"/>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6">
    <w:name w:val="xl136"/>
    <w:basedOn w:val="ad"/>
    <w:rsid w:val="00276581"/>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7">
    <w:name w:val="xl137"/>
    <w:basedOn w:val="ad"/>
    <w:rsid w:val="00276581"/>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8">
    <w:name w:val="xl138"/>
    <w:basedOn w:val="ad"/>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9">
    <w:name w:val="xl139"/>
    <w:basedOn w:val="ad"/>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0">
    <w:name w:val="xl140"/>
    <w:basedOn w:val="ad"/>
    <w:rsid w:val="00276581"/>
    <w:pPr>
      <w:widowControl/>
      <w:pBdr>
        <w:top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1">
    <w:name w:val="xl141"/>
    <w:basedOn w:val="ad"/>
    <w:rsid w:val="00276581"/>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2">
    <w:name w:val="xl142"/>
    <w:basedOn w:val="ad"/>
    <w:rsid w:val="00276581"/>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3">
    <w:name w:val="xl143"/>
    <w:basedOn w:val="ad"/>
    <w:rsid w:val="00276581"/>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4">
    <w:name w:val="xl144"/>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5">
    <w:name w:val="xl145"/>
    <w:basedOn w:val="ad"/>
    <w:rsid w:val="00276581"/>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6">
    <w:name w:val="xl146"/>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7">
    <w:name w:val="xl147"/>
    <w:basedOn w:val="ad"/>
    <w:rsid w:val="00276581"/>
    <w:pPr>
      <w:widowControl/>
      <w:pBdr>
        <w:top w:val="single" w:sz="4" w:space="0" w:color="auto"/>
        <w:left w:val="single" w:sz="8"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8">
    <w:name w:val="xl148"/>
    <w:basedOn w:val="ad"/>
    <w:rsid w:val="00276581"/>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9">
    <w:name w:val="xl149"/>
    <w:basedOn w:val="ad"/>
    <w:rsid w:val="00276581"/>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0">
    <w:name w:val="xl150"/>
    <w:basedOn w:val="ad"/>
    <w:rsid w:val="00276581"/>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1">
    <w:name w:val="xl151"/>
    <w:basedOn w:val="ad"/>
    <w:rsid w:val="00276581"/>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2">
    <w:name w:val="xl152"/>
    <w:basedOn w:val="ad"/>
    <w:rsid w:val="00276581"/>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3">
    <w:name w:val="xl153"/>
    <w:basedOn w:val="ad"/>
    <w:rsid w:val="00276581"/>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4">
    <w:name w:val="xl154"/>
    <w:basedOn w:val="ad"/>
    <w:rsid w:val="00276581"/>
    <w:pPr>
      <w:widowControl/>
      <w:pBdr>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5">
    <w:name w:val="xl155"/>
    <w:basedOn w:val="ad"/>
    <w:rsid w:val="00276581"/>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56">
    <w:name w:val="xl156"/>
    <w:basedOn w:val="ad"/>
    <w:rsid w:val="00276581"/>
    <w:pPr>
      <w:widowControl/>
      <w:pBdr>
        <w:top w:val="single" w:sz="8"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7">
    <w:name w:val="xl157"/>
    <w:basedOn w:val="ad"/>
    <w:rsid w:val="00276581"/>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8">
    <w:name w:val="xl158"/>
    <w:basedOn w:val="ad"/>
    <w:rsid w:val="00276581"/>
    <w:pPr>
      <w:widowControl/>
      <w:pBdr>
        <w:top w:val="single" w:sz="4"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9">
    <w:name w:val="xl159"/>
    <w:basedOn w:val="ad"/>
    <w:rsid w:val="00276581"/>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0">
    <w:name w:val="xl160"/>
    <w:basedOn w:val="ad"/>
    <w:rsid w:val="00276581"/>
    <w:pPr>
      <w:widowControl/>
      <w:pBdr>
        <w:top w:val="single" w:sz="4" w:space="0" w:color="auto"/>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1">
    <w:name w:val="xl161"/>
    <w:basedOn w:val="ad"/>
    <w:rsid w:val="00276581"/>
    <w:pPr>
      <w:widowControl/>
      <w:pBdr>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2">
    <w:name w:val="xl162"/>
    <w:basedOn w:val="ad"/>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3">
    <w:name w:val="xl163"/>
    <w:basedOn w:val="ad"/>
    <w:rsid w:val="00276581"/>
    <w:pPr>
      <w:widowControl/>
      <w:pBdr>
        <w:top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4">
    <w:name w:val="xl164"/>
    <w:basedOn w:val="ad"/>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5">
    <w:name w:val="xl165"/>
    <w:basedOn w:val="ad"/>
    <w:rsid w:val="00276581"/>
    <w:pPr>
      <w:widowControl/>
      <w:pBdr>
        <w:top w:val="single" w:sz="4"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6">
    <w:name w:val="xl166"/>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7">
    <w:name w:val="xl167"/>
    <w:basedOn w:val="ad"/>
    <w:rsid w:val="00276581"/>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8">
    <w:name w:val="xl168"/>
    <w:basedOn w:val="ad"/>
    <w:rsid w:val="00276581"/>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9">
    <w:name w:val="xl169"/>
    <w:basedOn w:val="ad"/>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0">
    <w:name w:val="xl170"/>
    <w:basedOn w:val="ad"/>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1">
    <w:name w:val="xl171"/>
    <w:basedOn w:val="ad"/>
    <w:rsid w:val="00276581"/>
    <w:pPr>
      <w:widowControl/>
      <w:pBdr>
        <w:lef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2">
    <w:name w:val="xl172"/>
    <w:basedOn w:val="ad"/>
    <w:rsid w:val="00276581"/>
    <w:pPr>
      <w:widowControl/>
      <w:pBdr>
        <w:left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3">
    <w:name w:val="xl173"/>
    <w:basedOn w:val="ad"/>
    <w:rsid w:val="00276581"/>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4">
    <w:name w:val="xl174"/>
    <w:basedOn w:val="ad"/>
    <w:rsid w:val="00276581"/>
    <w:pPr>
      <w:widowControl/>
      <w:pBdr>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5">
    <w:name w:val="xl175"/>
    <w:basedOn w:val="ad"/>
    <w:rsid w:val="00276581"/>
    <w:pPr>
      <w:widowControl/>
      <w:pBdr>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6">
    <w:name w:val="xl176"/>
    <w:basedOn w:val="ad"/>
    <w:rsid w:val="00276581"/>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7">
    <w:name w:val="xl177"/>
    <w:basedOn w:val="ad"/>
    <w:rsid w:val="00276581"/>
    <w:pPr>
      <w:widowControl/>
      <w:pBdr>
        <w:top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8">
    <w:name w:val="xl178"/>
    <w:basedOn w:val="ad"/>
    <w:rsid w:val="00276581"/>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9">
    <w:name w:val="xl179"/>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0">
    <w:name w:val="xl180"/>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1">
    <w:name w:val="xl181"/>
    <w:basedOn w:val="ad"/>
    <w:rsid w:val="00276581"/>
    <w:pPr>
      <w:widowControl/>
      <w:pBdr>
        <w:top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2">
    <w:name w:val="xl182"/>
    <w:basedOn w:val="ad"/>
    <w:rsid w:val="00276581"/>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3">
    <w:name w:val="xl183"/>
    <w:basedOn w:val="ad"/>
    <w:rsid w:val="00276581"/>
    <w:pPr>
      <w:widowControl/>
      <w:pBdr>
        <w:top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4">
    <w:name w:val="xl184"/>
    <w:basedOn w:val="ad"/>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character" w:customStyle="1" w:styleId="affffffff6">
    <w:name w:val="Список с точкой Знак"/>
    <w:link w:val="a"/>
    <w:uiPriority w:val="99"/>
    <w:locked/>
    <w:rsid w:val="00276581"/>
    <w:rPr>
      <w:sz w:val="24"/>
      <w:szCs w:val="24"/>
    </w:rPr>
  </w:style>
  <w:style w:type="paragraph" w:customStyle="1" w:styleId="a">
    <w:name w:val="Список с точкой"/>
    <w:basedOn w:val="ad"/>
    <w:link w:val="affffffff6"/>
    <w:uiPriority w:val="99"/>
    <w:rsid w:val="00276581"/>
    <w:pPr>
      <w:widowControl/>
      <w:numPr>
        <w:ilvl w:val="7"/>
        <w:numId w:val="25"/>
      </w:numPr>
      <w:tabs>
        <w:tab w:val="clear" w:pos="5940"/>
        <w:tab w:val="left" w:pos="0"/>
        <w:tab w:val="num" w:pos="360"/>
        <w:tab w:val="num" w:pos="900"/>
      </w:tabs>
      <w:suppressAutoHyphens w:val="0"/>
      <w:autoSpaceDE/>
      <w:autoSpaceDN/>
      <w:adjustRightInd/>
      <w:spacing w:line="240" w:lineRule="auto"/>
    </w:pPr>
    <w:rPr>
      <w:color w:val="auto"/>
      <w:sz w:val="24"/>
      <w:szCs w:val="24"/>
    </w:rPr>
  </w:style>
  <w:style w:type="character" w:customStyle="1" w:styleId="1ff4">
    <w:name w:val="Заголовок 1 с Нум Знак"/>
    <w:uiPriority w:val="99"/>
    <w:rsid w:val="00276581"/>
    <w:rPr>
      <w:rFonts w:ascii="Arial" w:hAnsi="Arial" w:cs="Arial" w:hint="default"/>
      <w:b/>
      <w:bCs/>
      <w:kern w:val="32"/>
      <w:sz w:val="32"/>
      <w:szCs w:val="32"/>
      <w:lang w:val="ru-RU" w:eastAsia="ru-RU" w:bidi="ar-SA"/>
    </w:rPr>
  </w:style>
  <w:style w:type="character" w:customStyle="1" w:styleId="v121">
    <w:name w:val="v121"/>
    <w:rsid w:val="00276581"/>
    <w:rPr>
      <w:rFonts w:ascii="Verdana" w:hAnsi="Verdana" w:hint="default"/>
      <w:sz w:val="18"/>
      <w:szCs w:val="18"/>
    </w:rPr>
  </w:style>
  <w:style w:type="character" w:customStyle="1" w:styleId="affffffff7">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uiPriority w:val="99"/>
    <w:rsid w:val="00276581"/>
    <w:rPr>
      <w:rFonts w:ascii="Times New Roman" w:hAnsi="Times New Roman" w:cs="Times New Roman" w:hint="default"/>
      <w:sz w:val="24"/>
      <w:szCs w:val="24"/>
      <w:lang w:val="ru-RU" w:eastAsia="ru-RU" w:bidi="ar-SA"/>
    </w:rPr>
  </w:style>
  <w:style w:type="character" w:customStyle="1" w:styleId="200">
    <w:name w:val="Знак Знак20"/>
    <w:uiPriority w:val="99"/>
    <w:locked/>
    <w:rsid w:val="00276581"/>
    <w:rPr>
      <w:rFonts w:ascii="Times New Roman" w:hAnsi="Times New Roman" w:cs="Times New Roman" w:hint="default"/>
      <w:b/>
      <w:bCs w:val="0"/>
      <w:sz w:val="22"/>
      <w:lang w:val="ru-RU" w:eastAsia="ru-RU" w:bidi="ar-SA"/>
    </w:rPr>
  </w:style>
  <w:style w:type="character" w:customStyle="1" w:styleId="HTML1">
    <w:name w:val="Стандартный HTML Знак1"/>
    <w:uiPriority w:val="99"/>
    <w:rsid w:val="00276581"/>
    <w:rPr>
      <w:rFonts w:ascii="Consolas" w:hAnsi="Consolas" w:cs="Consolas" w:hint="default"/>
    </w:rPr>
  </w:style>
  <w:style w:type="character" w:customStyle="1" w:styleId="HTMLPreformattedChar1">
    <w:name w:val="HTML Preformatted Char1"/>
    <w:uiPriority w:val="99"/>
    <w:semiHidden/>
    <w:rsid w:val="00276581"/>
    <w:rPr>
      <w:rFonts w:ascii="Courier New" w:hAnsi="Courier New" w:cs="Courier New" w:hint="default"/>
      <w:color w:val="000000"/>
      <w:sz w:val="20"/>
      <w:szCs w:val="20"/>
    </w:rPr>
  </w:style>
  <w:style w:type="character" w:customStyle="1" w:styleId="3f">
    <w:name w:val="Знак Знак3"/>
    <w:uiPriority w:val="99"/>
    <w:locked/>
    <w:rsid w:val="00276581"/>
    <w:rPr>
      <w:rFonts w:ascii="Times New Roman" w:hAnsi="Times New Roman" w:cs="Times New Roman" w:hint="default"/>
      <w:lang w:val="ru-RU" w:eastAsia="ru-RU" w:bidi="ar-SA"/>
    </w:rPr>
  </w:style>
  <w:style w:type="character" w:customStyle="1" w:styleId="1ff5">
    <w:name w:val="Текст примечания Знак1"/>
    <w:basedOn w:val="ae"/>
    <w:uiPriority w:val="99"/>
    <w:rsid w:val="00276581"/>
  </w:style>
  <w:style w:type="character" w:customStyle="1" w:styleId="CommentTextChar1">
    <w:name w:val="Comment Text Char1"/>
    <w:uiPriority w:val="99"/>
    <w:semiHidden/>
    <w:rsid w:val="00276581"/>
    <w:rPr>
      <w:color w:val="000000"/>
      <w:sz w:val="20"/>
      <w:szCs w:val="20"/>
    </w:rPr>
  </w:style>
  <w:style w:type="character" w:customStyle="1" w:styleId="101">
    <w:name w:val="Знак Знак10"/>
    <w:uiPriority w:val="99"/>
    <w:locked/>
    <w:rsid w:val="00276581"/>
    <w:rPr>
      <w:rFonts w:ascii="Times New Roman" w:hAnsi="Times New Roman" w:cs="Times New Roman" w:hint="default"/>
      <w:b/>
      <w:bCs w:val="0"/>
      <w:sz w:val="24"/>
      <w:lang w:val="ru-RU" w:eastAsia="ru-RU" w:bidi="ar-SA"/>
    </w:rPr>
  </w:style>
  <w:style w:type="character" w:customStyle="1" w:styleId="1ff6">
    <w:name w:val="Текст Знак1"/>
    <w:uiPriority w:val="99"/>
    <w:rsid w:val="00276581"/>
    <w:rPr>
      <w:rFonts w:ascii="Consolas" w:hAnsi="Consolas" w:cs="Consolas" w:hint="default"/>
      <w:sz w:val="21"/>
      <w:szCs w:val="21"/>
    </w:rPr>
  </w:style>
  <w:style w:type="character" w:customStyle="1" w:styleId="PlainTextChar1">
    <w:name w:val="Plain Text Char1"/>
    <w:uiPriority w:val="99"/>
    <w:semiHidden/>
    <w:rsid w:val="00276581"/>
    <w:rPr>
      <w:rFonts w:ascii="Courier New" w:hAnsi="Courier New" w:cs="Courier New" w:hint="default"/>
      <w:color w:val="000000"/>
      <w:sz w:val="20"/>
      <w:szCs w:val="20"/>
    </w:rPr>
  </w:style>
  <w:style w:type="character" w:customStyle="1" w:styleId="1ff7">
    <w:name w:val="Знак Знак1"/>
    <w:aliases w:val="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contract Знак1,2 Знак1"/>
    <w:uiPriority w:val="9"/>
    <w:rsid w:val="00276581"/>
    <w:rPr>
      <w:rFonts w:ascii="Times New Roman" w:hAnsi="Times New Roman" w:cs="Times New Roman" w:hint="default"/>
    </w:rPr>
  </w:style>
  <w:style w:type="character" w:customStyle="1" w:styleId="FootnoteTextChar">
    <w:name w:val="Footnote Text Char"/>
    <w:locked/>
    <w:rsid w:val="00276581"/>
    <w:rPr>
      <w:rFonts w:ascii="Calibri" w:hAnsi="Calibri" w:hint="default"/>
      <w:lang w:val="ru-RU" w:eastAsia="ru-RU" w:bidi="ar-SA"/>
    </w:rPr>
  </w:style>
  <w:style w:type="character" w:customStyle="1" w:styleId="affffffff8">
    <w:name w:val="Гипертекстовая ссылка"/>
    <w:uiPriority w:val="99"/>
    <w:rsid w:val="00276581"/>
    <w:rPr>
      <w:rFonts w:ascii="Times New Roman" w:hAnsi="Times New Roman" w:cs="Times New Roman" w:hint="default"/>
      <w:b/>
      <w:bCs/>
      <w:color w:val="008000"/>
    </w:rPr>
  </w:style>
  <w:style w:type="table" w:styleId="affffffff9">
    <w:name w:val="Table Professional"/>
    <w:basedOn w:val="af"/>
    <w:uiPriority w:val="99"/>
    <w:semiHidden/>
    <w:unhideWhenUsed/>
    <w:locked/>
    <w:rsid w:val="0027658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b">
    <w:name w:val="Стиль таблицы2"/>
    <w:uiPriority w:val="99"/>
    <w:rsid w:val="00276581"/>
    <w:rPr>
      <w:lang w:eastAsia="en-US"/>
    </w:rPr>
    <w:tblPr>
      <w:tblCellMar>
        <w:top w:w="0" w:type="dxa"/>
        <w:left w:w="108" w:type="dxa"/>
        <w:bottom w:w="0" w:type="dxa"/>
        <w:right w:w="108" w:type="dxa"/>
      </w:tblCellMar>
    </w:tblPr>
  </w:style>
  <w:style w:type="table" w:customStyle="1" w:styleId="3f0">
    <w:name w:val="Стиль таблицы3"/>
    <w:uiPriority w:val="99"/>
    <w:rsid w:val="00276581"/>
    <w:rPr>
      <w:lang w:eastAsia="en-US"/>
    </w:rPr>
    <w:tblPr>
      <w:tblCellMar>
        <w:top w:w="0" w:type="dxa"/>
        <w:left w:w="108" w:type="dxa"/>
        <w:bottom w:w="0" w:type="dxa"/>
        <w:right w:w="108" w:type="dxa"/>
      </w:tblCellMar>
    </w:tblPr>
  </w:style>
  <w:style w:type="character" w:customStyle="1" w:styleId="-">
    <w:name w:val="Таблица - текст основной Знак"/>
    <w:link w:val="-0"/>
    <w:locked/>
    <w:rsid w:val="00276581"/>
    <w:rPr>
      <w:rFonts w:ascii="Arial" w:hAnsi="Arial" w:cs="Arial"/>
      <w:sz w:val="24"/>
      <w:szCs w:val="24"/>
    </w:rPr>
  </w:style>
  <w:style w:type="paragraph" w:customStyle="1" w:styleId="-0">
    <w:name w:val="Таблица - текст основной"/>
    <w:basedOn w:val="afffa"/>
    <w:link w:val="-"/>
    <w:rsid w:val="00276581"/>
    <w:pPr>
      <w:tabs>
        <w:tab w:val="left" w:pos="0"/>
      </w:tabs>
      <w:suppressAutoHyphens/>
      <w:spacing w:after="0"/>
    </w:pPr>
    <w:rPr>
      <w:rFonts w:ascii="Arial" w:hAnsi="Arial" w:cs="Arial"/>
      <w:lang w:eastAsia="ru-RU"/>
    </w:rPr>
  </w:style>
  <w:style w:type="paragraph" w:customStyle="1" w:styleId="-1">
    <w:name w:val="Таблица - шапка"/>
    <w:basedOn w:val="ad"/>
    <w:uiPriority w:val="99"/>
    <w:rsid w:val="00276581"/>
    <w:pPr>
      <w:widowControl/>
      <w:tabs>
        <w:tab w:val="left" w:pos="0"/>
      </w:tabs>
      <w:autoSpaceDE/>
      <w:autoSpaceDN/>
      <w:adjustRightInd/>
      <w:spacing w:before="120" w:after="120" w:line="240" w:lineRule="auto"/>
      <w:ind w:firstLine="0"/>
      <w:jc w:val="center"/>
    </w:pPr>
    <w:rPr>
      <w:rFonts w:ascii="Arial" w:hAnsi="Arial" w:cs="Arial"/>
      <w:b/>
      <w:color w:val="auto"/>
      <w:sz w:val="20"/>
      <w:szCs w:val="20"/>
    </w:rPr>
  </w:style>
  <w:style w:type="paragraph" w:customStyle="1" w:styleId="Style309">
    <w:name w:val="Style309"/>
    <w:basedOn w:val="ad"/>
    <w:uiPriority w:val="99"/>
    <w:rsid w:val="00276581"/>
    <w:pPr>
      <w:tabs>
        <w:tab w:val="left" w:pos="0"/>
      </w:tabs>
      <w:suppressAutoHyphens w:val="0"/>
      <w:spacing w:line="202" w:lineRule="exact"/>
      <w:ind w:firstLine="2083"/>
    </w:pPr>
    <w:rPr>
      <w:color w:val="auto"/>
      <w:sz w:val="24"/>
      <w:szCs w:val="24"/>
    </w:rPr>
  </w:style>
  <w:style w:type="paragraph" w:customStyle="1" w:styleId="Style6">
    <w:name w:val="Style6"/>
    <w:basedOn w:val="ad"/>
    <w:uiPriority w:val="99"/>
    <w:rsid w:val="00276581"/>
    <w:pPr>
      <w:tabs>
        <w:tab w:val="left" w:pos="0"/>
      </w:tabs>
      <w:suppressAutoHyphens w:val="0"/>
      <w:spacing w:line="216" w:lineRule="exact"/>
      <w:ind w:firstLine="570"/>
    </w:pPr>
    <w:rPr>
      <w:color w:val="auto"/>
      <w:sz w:val="24"/>
      <w:szCs w:val="24"/>
    </w:rPr>
  </w:style>
  <w:style w:type="paragraph" w:customStyle="1" w:styleId="Style62">
    <w:name w:val="Style62"/>
    <w:basedOn w:val="ad"/>
    <w:uiPriority w:val="99"/>
    <w:rsid w:val="00276581"/>
    <w:pPr>
      <w:tabs>
        <w:tab w:val="left" w:pos="0"/>
      </w:tabs>
      <w:suppressAutoHyphens w:val="0"/>
      <w:spacing w:line="218" w:lineRule="exact"/>
      <w:ind w:firstLine="588"/>
    </w:pPr>
    <w:rPr>
      <w:color w:val="auto"/>
      <w:sz w:val="24"/>
      <w:szCs w:val="24"/>
    </w:rPr>
  </w:style>
  <w:style w:type="paragraph" w:customStyle="1" w:styleId="Style93">
    <w:name w:val="Style93"/>
    <w:basedOn w:val="ad"/>
    <w:uiPriority w:val="99"/>
    <w:rsid w:val="00276581"/>
    <w:pPr>
      <w:tabs>
        <w:tab w:val="left" w:pos="0"/>
      </w:tabs>
      <w:suppressAutoHyphens w:val="0"/>
      <w:spacing w:line="217" w:lineRule="exact"/>
      <w:ind w:firstLine="919"/>
    </w:pPr>
    <w:rPr>
      <w:color w:val="auto"/>
      <w:sz w:val="24"/>
      <w:szCs w:val="24"/>
    </w:rPr>
  </w:style>
  <w:style w:type="paragraph" w:customStyle="1" w:styleId="230">
    <w:name w:val="Основной текст с отступом 23"/>
    <w:basedOn w:val="ad"/>
    <w:uiPriority w:val="99"/>
    <w:rsid w:val="00276581"/>
    <w:pPr>
      <w:widowControl/>
      <w:tabs>
        <w:tab w:val="left" w:pos="0"/>
      </w:tabs>
      <w:suppressAutoHyphens w:val="0"/>
      <w:autoSpaceDE/>
      <w:autoSpaceDN/>
      <w:adjustRightInd/>
      <w:spacing w:before="240" w:line="240" w:lineRule="auto"/>
      <w:ind w:firstLine="567"/>
    </w:pPr>
    <w:rPr>
      <w:color w:val="auto"/>
      <w:szCs w:val="20"/>
    </w:rPr>
  </w:style>
  <w:style w:type="paragraph" w:customStyle="1" w:styleId="3f1">
    <w:name w:val="Обычный3"/>
    <w:uiPriority w:val="99"/>
    <w:rsid w:val="00276581"/>
    <w:pPr>
      <w:snapToGrid w:val="0"/>
    </w:pPr>
    <w:rPr>
      <w:sz w:val="28"/>
    </w:rPr>
  </w:style>
  <w:style w:type="paragraph" w:customStyle="1" w:styleId="221">
    <w:name w:val="Основной текст 22"/>
    <w:basedOn w:val="ad"/>
    <w:uiPriority w:val="99"/>
    <w:rsid w:val="00276581"/>
    <w:pPr>
      <w:widowControl/>
      <w:tabs>
        <w:tab w:val="left" w:pos="0"/>
      </w:tabs>
      <w:suppressAutoHyphens w:val="0"/>
      <w:overflowPunct w:val="0"/>
      <w:spacing w:before="120" w:line="240" w:lineRule="auto"/>
      <w:ind w:firstLine="567"/>
    </w:pPr>
    <w:rPr>
      <w:color w:val="auto"/>
      <w:sz w:val="24"/>
      <w:szCs w:val="20"/>
    </w:rPr>
  </w:style>
  <w:style w:type="paragraph" w:customStyle="1" w:styleId="2fc">
    <w:name w:val="Абзац списка2"/>
    <w:basedOn w:val="ad"/>
    <w:uiPriority w:val="99"/>
    <w:rsid w:val="00276581"/>
    <w:pPr>
      <w:widowControl/>
      <w:tabs>
        <w:tab w:val="left" w:pos="0"/>
      </w:tabs>
      <w:suppressAutoHyphens w:val="0"/>
      <w:autoSpaceDE/>
      <w:autoSpaceDN/>
      <w:adjustRightInd/>
      <w:spacing w:line="240" w:lineRule="auto"/>
      <w:ind w:left="720" w:firstLine="0"/>
      <w:contextualSpacing/>
      <w:jc w:val="left"/>
    </w:pPr>
    <w:rPr>
      <w:rFonts w:eastAsia="Calibri"/>
      <w:color w:val="auto"/>
      <w:sz w:val="24"/>
      <w:szCs w:val="24"/>
    </w:rPr>
  </w:style>
  <w:style w:type="numbering" w:customStyle="1" w:styleId="44">
    <w:name w:val="Стиль44"/>
    <w:rsid w:val="00276581"/>
    <w:pPr>
      <w:numPr>
        <w:numId w:val="26"/>
      </w:numPr>
    </w:pPr>
  </w:style>
  <w:style w:type="character" w:customStyle="1" w:styleId="3f2">
    <w:name w:val="Основной текст (3)"/>
    <w:rsid w:val="00276581"/>
    <w:rPr>
      <w:rFonts w:ascii="Times New Roman" w:eastAsia="Times New Roman" w:hAnsi="Times New Roman" w:cs="Times New Roman" w:hint="default"/>
      <w:b/>
      <w:bCs/>
      <w:i w:val="0"/>
      <w:iCs w:val="0"/>
      <w:smallCaps w:val="0"/>
      <w:strike w:val="0"/>
      <w:dstrike w:val="0"/>
      <w:color w:val="000000"/>
      <w:spacing w:val="0"/>
      <w:w w:val="100"/>
      <w:position w:val="0"/>
      <w:sz w:val="27"/>
      <w:szCs w:val="27"/>
      <w:u w:val="none"/>
      <w:effect w:val="none"/>
      <w:lang w:val="ru-RU"/>
    </w:rPr>
  </w:style>
  <w:style w:type="character" w:customStyle="1" w:styleId="49">
    <w:name w:val="Основной текст4"/>
    <w:rsid w:val="00276581"/>
    <w:rPr>
      <w:color w:val="000000"/>
      <w:spacing w:val="0"/>
      <w:w w:val="100"/>
      <w:position w:val="0"/>
      <w:sz w:val="27"/>
      <w:szCs w:val="27"/>
      <w:shd w:val="clear" w:color="auto" w:fill="FFFFFF"/>
      <w:lang w:val="ru-RU"/>
    </w:rPr>
  </w:style>
  <w:style w:type="character" w:customStyle="1" w:styleId="apple-style-span">
    <w:name w:val="apple-style-span"/>
    <w:basedOn w:val="ae"/>
    <w:rsid w:val="00276581"/>
  </w:style>
  <w:style w:type="character" w:customStyle="1" w:styleId="1ff8">
    <w:name w:val="Текст сноски Знак1"/>
    <w:aliases w:val="Знак Знак Знак Знак1,Знак Знак Знак Знак Знак Знак Знак Знак Знак Знак Знак Знак Знак Знак Знак Знак Знак Знак Знак Знак Знак Знак1,сноска Знак1"/>
    <w:basedOn w:val="ae"/>
    <w:uiPriority w:val="99"/>
    <w:semiHidden/>
    <w:rsid w:val="00276581"/>
    <w:rPr>
      <w:sz w:val="20"/>
      <w:szCs w:val="20"/>
    </w:rPr>
  </w:style>
  <w:style w:type="character" w:customStyle="1" w:styleId="215">
    <w:name w:val="Основной текст 2 Знак1"/>
    <w:basedOn w:val="ae"/>
    <w:rsid w:val="00276581"/>
  </w:style>
  <w:style w:type="character" w:customStyle="1" w:styleId="1ff9">
    <w:name w:val="Подпись Знак1"/>
    <w:basedOn w:val="ae"/>
    <w:semiHidden/>
    <w:rsid w:val="00276581"/>
  </w:style>
  <w:style w:type="paragraph" w:customStyle="1" w:styleId="titabs">
    <w:name w:val="titabs"/>
    <w:basedOn w:val="ad"/>
    <w:uiPriority w:val="99"/>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MTypeEquation">
    <w:name w:val="MTypeEquation"/>
    <w:basedOn w:val="ad"/>
    <w:next w:val="ad"/>
    <w:uiPriority w:val="99"/>
    <w:rsid w:val="00276581"/>
    <w:pPr>
      <w:widowControl/>
      <w:tabs>
        <w:tab w:val="center" w:pos="4820"/>
        <w:tab w:val="right" w:pos="9639"/>
      </w:tabs>
      <w:autoSpaceDE/>
      <w:autoSpaceDN/>
      <w:adjustRightInd/>
      <w:spacing w:after="120"/>
    </w:pPr>
    <w:rPr>
      <w:color w:val="auto"/>
    </w:rPr>
  </w:style>
  <w:style w:type="paragraph" w:customStyle="1" w:styleId="affffffffa">
    <w:name w:val="подформула"/>
    <w:basedOn w:val="ad"/>
    <w:next w:val="ad"/>
    <w:uiPriority w:val="99"/>
    <w:rsid w:val="00276581"/>
    <w:pPr>
      <w:widowControl/>
      <w:autoSpaceDE/>
      <w:autoSpaceDN/>
      <w:adjustRightInd/>
      <w:ind w:firstLine="0"/>
    </w:pPr>
    <w:rPr>
      <w:color w:val="auto"/>
      <w:szCs w:val="20"/>
    </w:rPr>
  </w:style>
  <w:style w:type="paragraph" w:customStyle="1" w:styleId="affffffffb">
    <w:name w:val="Название_Таблицы"/>
    <w:basedOn w:val="affffff"/>
    <w:uiPriority w:val="99"/>
    <w:rsid w:val="00276581"/>
    <w:pPr>
      <w:keepNext/>
      <w:tabs>
        <w:tab w:val="clear" w:pos="0"/>
      </w:tabs>
      <w:spacing w:before="0"/>
      <w:ind w:left="777" w:hanging="360"/>
      <w:jc w:val="left"/>
    </w:pPr>
    <w:rPr>
      <w:sz w:val="22"/>
      <w:szCs w:val="22"/>
    </w:rPr>
  </w:style>
  <w:style w:type="paragraph" w:customStyle="1" w:styleId="1140">
    <w:name w:val="Стиль Заголовок 1 + 14 пт не полужирный По ширине Перед:  0 пт ..."/>
    <w:basedOn w:val="11"/>
    <w:uiPriority w:val="99"/>
    <w:rsid w:val="00276581"/>
    <w:pPr>
      <w:keepNext w:val="0"/>
      <w:keepLines w:val="0"/>
      <w:widowControl w:val="0"/>
      <w:numPr>
        <w:numId w:val="0"/>
      </w:numPr>
      <w:tabs>
        <w:tab w:val="left" w:pos="0"/>
        <w:tab w:val="num" w:pos="851"/>
        <w:tab w:val="left" w:pos="992"/>
      </w:tabs>
      <w:autoSpaceDE/>
      <w:autoSpaceDN/>
      <w:adjustRightInd/>
      <w:spacing w:before="0"/>
      <w:ind w:firstLine="709"/>
    </w:pPr>
    <w:rPr>
      <w:bCs w:val="0"/>
      <w:caps/>
      <w:color w:val="auto"/>
      <w:szCs w:val="20"/>
      <w:lang w:val="ru-RU" w:eastAsia="ru-RU"/>
    </w:rPr>
  </w:style>
  <w:style w:type="character" w:customStyle="1" w:styleId="1ffa">
    <w:name w:val="Таблица заголовок 1 Знак"/>
    <w:link w:val="1ffb"/>
    <w:locked/>
    <w:rsid w:val="00276581"/>
    <w:rPr>
      <w:rFonts w:ascii="Tahoma" w:eastAsia="Calibri" w:hAnsi="Tahoma"/>
      <w:b/>
      <w:bCs/>
      <w:sz w:val="16"/>
      <w:szCs w:val="16"/>
    </w:rPr>
  </w:style>
  <w:style w:type="paragraph" w:customStyle="1" w:styleId="1ffb">
    <w:name w:val="Таблица заголовок 1"/>
    <w:link w:val="1ffa"/>
    <w:rsid w:val="00276581"/>
    <w:pPr>
      <w:spacing w:before="60" w:after="60"/>
      <w:ind w:left="-85" w:right="-85"/>
      <w:contextualSpacing/>
      <w:jc w:val="both"/>
    </w:pPr>
    <w:rPr>
      <w:rFonts w:ascii="Tahoma" w:eastAsia="Calibri" w:hAnsi="Tahoma"/>
      <w:b/>
      <w:bCs/>
      <w:sz w:val="16"/>
      <w:szCs w:val="16"/>
    </w:rPr>
  </w:style>
  <w:style w:type="paragraph" w:customStyle="1" w:styleId="1ffc">
    <w:name w:val="Таблица текст 1"/>
    <w:basedOn w:val="ad"/>
    <w:uiPriority w:val="99"/>
    <w:rsid w:val="00276581"/>
    <w:pPr>
      <w:widowControl/>
      <w:suppressAutoHyphens w:val="0"/>
      <w:autoSpaceDE/>
      <w:autoSpaceDN/>
      <w:adjustRightInd/>
      <w:spacing w:before="60" w:after="60" w:line="240" w:lineRule="auto"/>
      <w:ind w:left="-85" w:right="-85" w:firstLine="0"/>
      <w:contextualSpacing/>
      <w:jc w:val="center"/>
    </w:pPr>
    <w:rPr>
      <w:rFonts w:ascii="Tahoma" w:eastAsia="Calibri" w:hAnsi="Tahoma"/>
      <w:color w:val="auto"/>
      <w:sz w:val="16"/>
      <w:szCs w:val="20"/>
    </w:rPr>
  </w:style>
  <w:style w:type="paragraph" w:customStyle="1" w:styleId="102">
    <w:name w:val="Стиль Заголовок 1 + не полужирный По ширине Перед:  0 пт После: ..."/>
    <w:basedOn w:val="11"/>
    <w:uiPriority w:val="99"/>
    <w:rsid w:val="00276581"/>
    <w:pPr>
      <w:keepNext w:val="0"/>
      <w:keepLines w:val="0"/>
      <w:widowControl w:val="0"/>
      <w:numPr>
        <w:numId w:val="0"/>
      </w:numPr>
      <w:tabs>
        <w:tab w:val="left" w:pos="0"/>
        <w:tab w:val="num" w:pos="851"/>
        <w:tab w:val="left" w:pos="992"/>
      </w:tabs>
      <w:autoSpaceDE/>
      <w:autoSpaceDN/>
      <w:adjustRightInd/>
      <w:spacing w:before="0"/>
      <w:ind w:firstLine="709"/>
    </w:pPr>
    <w:rPr>
      <w:bCs w:val="0"/>
      <w:caps/>
      <w:color w:val="auto"/>
      <w:sz w:val="32"/>
      <w:szCs w:val="20"/>
      <w:lang w:val="ru-RU" w:eastAsia="ru-RU"/>
    </w:rPr>
  </w:style>
  <w:style w:type="paragraph" w:customStyle="1" w:styleId="93">
    <w:name w:val="Основной текст9"/>
    <w:basedOn w:val="ad"/>
    <w:uiPriority w:val="99"/>
    <w:rsid w:val="00276581"/>
    <w:pPr>
      <w:shd w:val="clear" w:color="auto" w:fill="FFFFFF"/>
      <w:suppressAutoHyphens w:val="0"/>
      <w:autoSpaceDE/>
      <w:autoSpaceDN/>
      <w:adjustRightInd/>
      <w:spacing w:after="300" w:line="331" w:lineRule="exact"/>
      <w:ind w:hanging="1200"/>
      <w:jc w:val="left"/>
    </w:pPr>
    <w:rPr>
      <w:color w:val="auto"/>
      <w:sz w:val="27"/>
      <w:szCs w:val="27"/>
    </w:rPr>
  </w:style>
  <w:style w:type="character" w:customStyle="1" w:styleId="710">
    <w:name w:val="Заголовок 7 Знак1"/>
    <w:basedOn w:val="ae"/>
    <w:semiHidden/>
    <w:rsid w:val="00276581"/>
    <w:rPr>
      <w:rFonts w:asciiTheme="majorHAnsi" w:eastAsiaTheme="majorEastAsia" w:hAnsiTheme="majorHAnsi" w:cstheme="majorBidi"/>
      <w:i/>
      <w:iCs/>
      <w:color w:val="1F3763" w:themeColor="accent1" w:themeShade="7F"/>
      <w:sz w:val="28"/>
      <w:szCs w:val="28"/>
      <w:lang w:eastAsia="ru-RU"/>
    </w:rPr>
  </w:style>
  <w:style w:type="character" w:customStyle="1" w:styleId="810">
    <w:name w:val="Заголовок 8 Знак1"/>
    <w:basedOn w:val="ae"/>
    <w:semiHidden/>
    <w:rsid w:val="00276581"/>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e"/>
    <w:semiHidden/>
    <w:rsid w:val="00276581"/>
    <w:rPr>
      <w:rFonts w:asciiTheme="majorHAnsi" w:eastAsiaTheme="majorEastAsia" w:hAnsiTheme="majorHAnsi" w:cstheme="majorBidi"/>
      <w:i/>
      <w:iCs/>
      <w:color w:val="272727" w:themeColor="text1" w:themeTint="D8"/>
      <w:sz w:val="21"/>
      <w:szCs w:val="21"/>
      <w:lang w:eastAsia="ru-RU"/>
    </w:rPr>
  </w:style>
  <w:style w:type="character" w:customStyle="1" w:styleId="1ffd">
    <w:name w:val="Верхний колонтитул Знак1"/>
    <w:basedOn w:val="ae"/>
    <w:semiHidden/>
    <w:rsid w:val="00276581"/>
  </w:style>
  <w:style w:type="character" w:customStyle="1" w:styleId="1ffe">
    <w:name w:val="Нижний колонтитул Знак1"/>
    <w:basedOn w:val="ae"/>
    <w:uiPriority w:val="99"/>
    <w:semiHidden/>
    <w:rsid w:val="00276581"/>
  </w:style>
  <w:style w:type="character" w:customStyle="1" w:styleId="1fff">
    <w:name w:val="Схема документа Знак1"/>
    <w:basedOn w:val="ae"/>
    <w:semiHidden/>
    <w:rsid w:val="00276581"/>
    <w:rPr>
      <w:rFonts w:ascii="Segoe UI" w:hAnsi="Segoe UI" w:cs="Segoe UI"/>
      <w:sz w:val="16"/>
      <w:szCs w:val="16"/>
    </w:rPr>
  </w:style>
  <w:style w:type="character" w:customStyle="1" w:styleId="1fff0">
    <w:name w:val="Текст выноски Знак1"/>
    <w:basedOn w:val="ae"/>
    <w:semiHidden/>
    <w:rsid w:val="00276581"/>
    <w:rPr>
      <w:rFonts w:ascii="Segoe UI" w:hAnsi="Segoe UI" w:cs="Segoe UI"/>
      <w:sz w:val="18"/>
      <w:szCs w:val="18"/>
    </w:rPr>
  </w:style>
  <w:style w:type="character" w:customStyle="1" w:styleId="1fff1">
    <w:name w:val="Тема примечания Знак1"/>
    <w:basedOn w:val="1ff5"/>
    <w:semiHidden/>
    <w:rsid w:val="00276581"/>
    <w:rPr>
      <w:b/>
      <w:bCs/>
      <w:sz w:val="20"/>
      <w:szCs w:val="20"/>
    </w:rPr>
  </w:style>
  <w:style w:type="character" w:customStyle="1" w:styleId="1fff2">
    <w:name w:val="Заголовок Знак1"/>
    <w:basedOn w:val="ae"/>
    <w:rsid w:val="00276581"/>
    <w:rPr>
      <w:rFonts w:asciiTheme="majorHAnsi" w:eastAsiaTheme="majorEastAsia" w:hAnsiTheme="majorHAnsi" w:cstheme="majorBidi"/>
      <w:spacing w:val="-10"/>
      <w:kern w:val="28"/>
      <w:sz w:val="56"/>
      <w:szCs w:val="56"/>
    </w:rPr>
  </w:style>
  <w:style w:type="character" w:customStyle="1" w:styleId="1fff3">
    <w:name w:val="Подзаголовок Знак1"/>
    <w:basedOn w:val="ae"/>
    <w:uiPriority w:val="11"/>
    <w:rsid w:val="00276581"/>
    <w:rPr>
      <w:rFonts w:asciiTheme="minorHAnsi" w:eastAsiaTheme="minorEastAsia" w:hAnsiTheme="minorHAnsi" w:cstheme="minorBidi"/>
      <w:color w:val="5A5A5A" w:themeColor="text1" w:themeTint="A5"/>
      <w:spacing w:val="15"/>
      <w:sz w:val="22"/>
      <w:szCs w:val="22"/>
    </w:rPr>
  </w:style>
  <w:style w:type="character" w:customStyle="1" w:styleId="94">
    <w:name w:val="Основной текст + 9"/>
    <w:aliases w:val="5 pt,Полужирный"/>
    <w:rsid w:val="0027658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rPr>
  </w:style>
  <w:style w:type="character" w:customStyle="1" w:styleId="8pt0">
    <w:name w:val="Основной текст + 8 pt"/>
    <w:aliases w:val="Курсив"/>
    <w:rsid w:val="00276581"/>
    <w:rPr>
      <w:rFonts w:ascii="Times New Roman" w:eastAsia="Times New Roman" w:hAnsi="Times New Roman" w:cs="Times New Roman" w:hint="default"/>
      <w:b w:val="0"/>
      <w:bCs w:val="0"/>
      <w:i/>
      <w:iCs/>
      <w:smallCaps w:val="0"/>
      <w:strike w:val="0"/>
      <w:dstrike w:val="0"/>
      <w:color w:val="000000"/>
      <w:spacing w:val="0"/>
      <w:w w:val="100"/>
      <w:position w:val="0"/>
      <w:sz w:val="16"/>
      <w:szCs w:val="16"/>
      <w:u w:val="none"/>
      <w:effect w:val="none"/>
    </w:rPr>
  </w:style>
  <w:style w:type="character" w:customStyle="1" w:styleId="216">
    <w:name w:val="Цитата 2 Знак1"/>
    <w:basedOn w:val="ae"/>
    <w:uiPriority w:val="29"/>
    <w:rsid w:val="00276581"/>
    <w:rPr>
      <w:i/>
      <w:iCs/>
      <w:color w:val="404040" w:themeColor="text1" w:themeTint="BF"/>
    </w:rPr>
  </w:style>
  <w:style w:type="character" w:customStyle="1" w:styleId="1fff4">
    <w:name w:val="Выделенная цитата Знак1"/>
    <w:basedOn w:val="ae"/>
    <w:uiPriority w:val="30"/>
    <w:rsid w:val="00276581"/>
    <w:rPr>
      <w:i/>
      <w:iCs/>
      <w:color w:val="4472C4" w:themeColor="accent1"/>
    </w:rPr>
  </w:style>
  <w:style w:type="character" w:customStyle="1" w:styleId="1fff5">
    <w:name w:val="Текст концевой сноски Знак1"/>
    <w:basedOn w:val="ae"/>
    <w:semiHidden/>
    <w:rsid w:val="00276581"/>
    <w:rPr>
      <w:sz w:val="20"/>
      <w:szCs w:val="20"/>
    </w:rPr>
  </w:style>
  <w:style w:type="character" w:customStyle="1" w:styleId="315">
    <w:name w:val="Основной текст с отступом 3 Знак1"/>
    <w:basedOn w:val="ae"/>
    <w:uiPriority w:val="99"/>
    <w:rsid w:val="00276581"/>
    <w:rPr>
      <w:sz w:val="16"/>
      <w:szCs w:val="16"/>
    </w:rPr>
  </w:style>
  <w:style w:type="character" w:customStyle="1" w:styleId="316">
    <w:name w:val="Основной текст 3 Знак1"/>
    <w:basedOn w:val="ae"/>
    <w:uiPriority w:val="99"/>
    <w:semiHidden/>
    <w:rsid w:val="00276581"/>
    <w:rPr>
      <w:sz w:val="16"/>
      <w:szCs w:val="16"/>
    </w:rPr>
  </w:style>
  <w:style w:type="character" w:customStyle="1" w:styleId="1fff6">
    <w:name w:val="Красная строка Знак1"/>
    <w:basedOn w:val="1fd"/>
    <w:semiHidden/>
    <w:rsid w:val="00276581"/>
    <w:rPr>
      <w:sz w:val="24"/>
      <w:szCs w:val="24"/>
    </w:rPr>
  </w:style>
  <w:style w:type="character" w:customStyle="1" w:styleId="217">
    <w:name w:val="Красная строка 2 Знак1"/>
    <w:basedOn w:val="1f0"/>
    <w:uiPriority w:val="99"/>
    <w:semiHidden/>
    <w:rsid w:val="00276581"/>
    <w:rPr>
      <w:sz w:val="24"/>
      <w:szCs w:val="24"/>
    </w:rPr>
  </w:style>
  <w:style w:type="character" w:customStyle="1" w:styleId="MTEquationSection">
    <w:name w:val="MTEquationSection"/>
    <w:rsid w:val="00276581"/>
    <w:rPr>
      <w:vanish/>
      <w:webHidden w:val="0"/>
      <w:color w:val="FF0000"/>
      <w:specVanish w:val="0"/>
    </w:rPr>
  </w:style>
  <w:style w:type="paragraph" w:customStyle="1" w:styleId="font9">
    <w:name w:val="font9"/>
    <w:basedOn w:val="ad"/>
    <w:rsid w:val="00276581"/>
    <w:pPr>
      <w:widowControl/>
      <w:suppressAutoHyphens w:val="0"/>
      <w:autoSpaceDE/>
      <w:autoSpaceDN/>
      <w:adjustRightInd/>
      <w:spacing w:before="100" w:beforeAutospacing="1" w:after="100" w:afterAutospacing="1" w:line="240" w:lineRule="auto"/>
      <w:ind w:firstLine="0"/>
      <w:jc w:val="left"/>
    </w:pPr>
    <w:rPr>
      <w:rFonts w:ascii="Sylfaen" w:hAnsi="Sylfaen"/>
      <w:color w:val="3C3C3C"/>
      <w:sz w:val="20"/>
      <w:szCs w:val="20"/>
    </w:rPr>
  </w:style>
  <w:style w:type="character" w:customStyle="1" w:styleId="118">
    <w:name w:val="Неразрешенное упоминание11"/>
    <w:basedOn w:val="ae"/>
    <w:uiPriority w:val="99"/>
    <w:semiHidden/>
    <w:unhideWhenUsed/>
    <w:rsid w:val="00276581"/>
    <w:rPr>
      <w:color w:val="808080"/>
      <w:shd w:val="clear" w:color="auto" w:fill="E6E6E6"/>
    </w:rPr>
  </w:style>
  <w:style w:type="character" w:customStyle="1" w:styleId="value">
    <w:name w:val="value"/>
    <w:basedOn w:val="ae"/>
    <w:rsid w:val="00276581"/>
  </w:style>
  <w:style w:type="paragraph" w:customStyle="1" w:styleId="4a">
    <w:name w:val="Знак Знак4 Знак Знак Знак Знак Знак Знак Знак Знак Знак"/>
    <w:basedOn w:val="ad"/>
    <w:rsid w:val="00276581"/>
    <w:pPr>
      <w:widowControl/>
      <w:tabs>
        <w:tab w:val="left" w:pos="708"/>
      </w:tabs>
      <w:suppressAutoHyphens w:val="0"/>
      <w:autoSpaceDE/>
      <w:autoSpaceDN/>
      <w:adjustRightInd/>
      <w:spacing w:before="100" w:beforeAutospacing="1" w:after="100" w:afterAutospacing="1" w:line="240" w:lineRule="auto"/>
      <w:ind w:firstLine="0"/>
      <w:jc w:val="left"/>
    </w:pPr>
    <w:rPr>
      <w:color w:val="auto"/>
      <w:sz w:val="24"/>
      <w:szCs w:val="24"/>
      <w:lang w:val="en-US" w:eastAsia="en-US"/>
    </w:rPr>
  </w:style>
  <w:style w:type="paragraph" w:styleId="affffffffc">
    <w:name w:val="table of figures"/>
    <w:basedOn w:val="ad"/>
    <w:next w:val="ad"/>
    <w:unhideWhenUsed/>
    <w:locked/>
    <w:rsid w:val="00276581"/>
    <w:pPr>
      <w:widowControl/>
      <w:suppressAutoHyphens w:val="0"/>
      <w:autoSpaceDE/>
      <w:autoSpaceDN/>
      <w:adjustRightInd/>
    </w:pPr>
    <w:rPr>
      <w:color w:val="auto"/>
    </w:rPr>
  </w:style>
  <w:style w:type="character" w:customStyle="1" w:styleId="1fff7">
    <w:name w:val="обычный 1 Знак"/>
    <w:link w:val="1fff8"/>
    <w:locked/>
    <w:rsid w:val="00276581"/>
    <w:rPr>
      <w:color w:val="000000"/>
    </w:rPr>
  </w:style>
  <w:style w:type="paragraph" w:customStyle="1" w:styleId="1fff8">
    <w:name w:val="обычный 1"/>
    <w:basedOn w:val="affffffffc"/>
    <w:link w:val="1fff7"/>
    <w:rsid w:val="00276581"/>
    <w:pPr>
      <w:tabs>
        <w:tab w:val="left" w:pos="708"/>
      </w:tabs>
      <w:spacing w:line="240" w:lineRule="auto"/>
      <w:ind w:firstLine="680"/>
    </w:pPr>
    <w:rPr>
      <w:color w:val="000000"/>
      <w:sz w:val="20"/>
      <w:szCs w:val="20"/>
    </w:rPr>
  </w:style>
  <w:style w:type="character" w:customStyle="1" w:styleId="affffffffd">
    <w:name w:val="Маркированный Знак"/>
    <w:link w:val="a2"/>
    <w:locked/>
    <w:rsid w:val="00276581"/>
    <w:rPr>
      <w:szCs w:val="24"/>
    </w:rPr>
  </w:style>
  <w:style w:type="paragraph" w:customStyle="1" w:styleId="a2">
    <w:name w:val="Маркированный"/>
    <w:basedOn w:val="ad"/>
    <w:link w:val="affffffffd"/>
    <w:rsid w:val="00276581"/>
    <w:pPr>
      <w:widowControl/>
      <w:numPr>
        <w:numId w:val="27"/>
      </w:numPr>
      <w:tabs>
        <w:tab w:val="left" w:pos="113"/>
      </w:tabs>
      <w:suppressAutoHyphens w:val="0"/>
      <w:autoSpaceDE/>
      <w:autoSpaceDN/>
      <w:adjustRightInd/>
      <w:spacing w:line="240" w:lineRule="auto"/>
    </w:pPr>
    <w:rPr>
      <w:color w:val="auto"/>
      <w:sz w:val="20"/>
      <w:szCs w:val="24"/>
    </w:rPr>
  </w:style>
  <w:style w:type="character" w:customStyle="1" w:styleId="2fd">
    <w:name w:val="Основной текст с отступом Знак2"/>
    <w:basedOn w:val="ae"/>
    <w:semiHidden/>
    <w:rsid w:val="00276581"/>
  </w:style>
  <w:style w:type="table" w:customStyle="1" w:styleId="TableNormal1">
    <w:name w:val="Table Normal1"/>
    <w:uiPriority w:val="2"/>
    <w:semiHidden/>
    <w:unhideWhenUsed/>
    <w:qFormat/>
    <w:rsid w:val="0027658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7658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e">
    <w:name w:val="Заголовок таблиц"/>
    <w:basedOn w:val="af4"/>
    <w:link w:val="afffffffff"/>
    <w:uiPriority w:val="31"/>
    <w:rsid w:val="00276581"/>
    <w:pPr>
      <w:tabs>
        <w:tab w:val="left" w:pos="0"/>
      </w:tabs>
    </w:pPr>
  </w:style>
  <w:style w:type="paragraph" w:customStyle="1" w:styleId="afffffffff0">
    <w:name w:val="Заголовок приложения"/>
    <w:basedOn w:val="11"/>
    <w:link w:val="afffffffff1"/>
    <w:uiPriority w:val="31"/>
    <w:rsid w:val="00276581"/>
    <w:pPr>
      <w:pageBreakBefore w:val="0"/>
      <w:numPr>
        <w:numId w:val="0"/>
      </w:numPr>
      <w:tabs>
        <w:tab w:val="left" w:pos="0"/>
        <w:tab w:val="left" w:pos="992"/>
      </w:tabs>
      <w:suppressAutoHyphens w:val="0"/>
      <w:autoSpaceDE/>
      <w:autoSpaceDN/>
      <w:adjustRightInd/>
      <w:spacing w:before="240" w:after="120"/>
      <w:ind w:left="709"/>
    </w:pPr>
    <w:rPr>
      <w:b w:val="0"/>
      <w:sz w:val="32"/>
    </w:rPr>
  </w:style>
  <w:style w:type="character" w:customStyle="1" w:styleId="afffffffff">
    <w:name w:val="Заголовок таблиц Знак"/>
    <w:basedOn w:val="af5"/>
    <w:link w:val="affffffffe"/>
    <w:uiPriority w:val="31"/>
    <w:rsid w:val="00276581"/>
    <w:rPr>
      <w:color w:val="000000"/>
      <w:sz w:val="28"/>
      <w:szCs w:val="28"/>
    </w:rPr>
  </w:style>
  <w:style w:type="paragraph" w:customStyle="1" w:styleId="afffffffff2">
    <w:name w:val="Таблица приложения"/>
    <w:basedOn w:val="af4"/>
    <w:link w:val="afffffffff3"/>
    <w:uiPriority w:val="31"/>
    <w:rsid w:val="00276581"/>
    <w:pPr>
      <w:tabs>
        <w:tab w:val="left" w:pos="0"/>
      </w:tabs>
    </w:pPr>
  </w:style>
  <w:style w:type="character" w:customStyle="1" w:styleId="afffffffff1">
    <w:name w:val="Заголовок приложения Знак"/>
    <w:basedOn w:val="ae"/>
    <w:link w:val="afffffffff0"/>
    <w:uiPriority w:val="31"/>
    <w:rsid w:val="00276581"/>
    <w:rPr>
      <w:bCs/>
      <w:color w:val="000000"/>
      <w:kern w:val="32"/>
      <w:sz w:val="32"/>
      <w:szCs w:val="28"/>
      <w:lang w:val="x-none" w:eastAsia="x-none"/>
    </w:rPr>
  </w:style>
  <w:style w:type="character" w:customStyle="1" w:styleId="afffffffff3">
    <w:name w:val="Таблица приложения Знак"/>
    <w:basedOn w:val="af5"/>
    <w:link w:val="afffffffff2"/>
    <w:uiPriority w:val="31"/>
    <w:rsid w:val="00276581"/>
    <w:rPr>
      <w:color w:val="000000"/>
      <w:sz w:val="28"/>
      <w:szCs w:val="28"/>
    </w:rPr>
  </w:style>
  <w:style w:type="paragraph" w:customStyle="1" w:styleId="320">
    <w:name w:val="Основной текст с отступом 32"/>
    <w:basedOn w:val="ad"/>
    <w:rsid w:val="00276581"/>
    <w:pPr>
      <w:widowControl/>
      <w:suppressAutoHyphens w:val="0"/>
      <w:autoSpaceDE/>
      <w:autoSpaceDN/>
      <w:adjustRightInd/>
      <w:spacing w:line="240" w:lineRule="auto"/>
      <w:ind w:firstLine="720"/>
    </w:pPr>
    <w:rPr>
      <w:color w:val="auto"/>
      <w:szCs w:val="20"/>
    </w:rPr>
  </w:style>
  <w:style w:type="paragraph" w:customStyle="1" w:styleId="afffffffff4">
    <w:name w:val="Основной ОК"/>
    <w:basedOn w:val="afffff9"/>
    <w:rsid w:val="00276581"/>
    <w:pPr>
      <w:tabs>
        <w:tab w:val="clear" w:pos="0"/>
      </w:tabs>
      <w:spacing w:before="0"/>
    </w:pPr>
  </w:style>
  <w:style w:type="table" w:customStyle="1" w:styleId="3f3">
    <w:name w:val="Сетка таблицы3"/>
    <w:basedOn w:val="af"/>
    <w:next w:val="aff8"/>
    <w:uiPriority w:val="39"/>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f"/>
    <w:next w:val="aff8"/>
    <w:uiPriority w:val="39"/>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e"/>
    <w:rsid w:val="00276581"/>
  </w:style>
  <w:style w:type="character" w:customStyle="1" w:styleId="bx-messenger-message">
    <w:name w:val="bx-messenger-message"/>
    <w:basedOn w:val="ae"/>
    <w:rsid w:val="00276581"/>
  </w:style>
  <w:style w:type="character" w:customStyle="1" w:styleId="2Arial">
    <w:name w:val="Основной текст (2) + Arial"/>
    <w:aliases w:val="11 pt"/>
    <w:basedOn w:val="ae"/>
    <w:rsid w:val="00276581"/>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fe">
    <w:name w:val="Неразрешенное упоминание2"/>
    <w:basedOn w:val="ae"/>
    <w:uiPriority w:val="99"/>
    <w:semiHidden/>
    <w:unhideWhenUsed/>
    <w:rsid w:val="00276581"/>
    <w:rPr>
      <w:color w:val="808080"/>
      <w:shd w:val="clear" w:color="auto" w:fill="E6E6E6"/>
    </w:rPr>
  </w:style>
  <w:style w:type="character" w:customStyle="1" w:styleId="214pt75">
    <w:name w:val="Основной текст (2) + 14 pt;Полужирный;Масштаб 75%"/>
    <w:basedOn w:val="29"/>
    <w:rsid w:val="00276581"/>
    <w:rPr>
      <w:rFonts w:ascii="Garamond" w:eastAsia="Garamond" w:hAnsi="Garamond" w:cs="Garamond"/>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9"/>
    <w:rsid w:val="00276581"/>
    <w:rPr>
      <w:rFonts w:ascii="Garamond" w:eastAsia="Garamond" w:hAnsi="Garamond" w:cs="Garamond"/>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9"/>
    <w:rsid w:val="00276581"/>
    <w:rPr>
      <w:rFonts w:ascii="Times New Roman" w:eastAsia="Times New Roman" w:hAnsi="Times New Roman" w:cs="Times New Roman"/>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siness-rating-score-view">
    <w:name w:val="business-rating-score-view"/>
    <w:basedOn w:val="ae"/>
    <w:rsid w:val="00276581"/>
  </w:style>
  <w:style w:type="character" w:customStyle="1" w:styleId="business-reviews-count-view">
    <w:name w:val="business-reviews-count-view"/>
    <w:basedOn w:val="ae"/>
    <w:rsid w:val="00276581"/>
  </w:style>
  <w:style w:type="paragraph" w:customStyle="1" w:styleId="afffffffff5">
    <w:name w:val="Стандарт"/>
    <w:basedOn w:val="afe"/>
    <w:link w:val="afffffffff6"/>
    <w:rsid w:val="00276581"/>
    <w:pPr>
      <w:widowControl/>
      <w:autoSpaceDE/>
      <w:autoSpaceDN/>
      <w:adjustRightInd/>
      <w:spacing w:after="160"/>
      <w:ind w:left="0"/>
    </w:pPr>
    <w:rPr>
      <w:szCs w:val="24"/>
    </w:rPr>
  </w:style>
  <w:style w:type="character" w:customStyle="1" w:styleId="afffffffff6">
    <w:name w:val="Стандарт Знак"/>
    <w:basedOn w:val="ae"/>
    <w:link w:val="afffffffff5"/>
    <w:rsid w:val="00276581"/>
    <w:rPr>
      <w:color w:val="000000"/>
      <w:sz w:val="28"/>
      <w:szCs w:val="24"/>
    </w:rPr>
  </w:style>
  <w:style w:type="paragraph" w:customStyle="1" w:styleId="ConsPlusDocList">
    <w:name w:val="ConsPlusDocList"/>
    <w:rsid w:val="00276581"/>
    <w:pPr>
      <w:widowControl w:val="0"/>
      <w:autoSpaceDE w:val="0"/>
      <w:autoSpaceDN w:val="0"/>
    </w:pPr>
    <w:rPr>
      <w:rFonts w:ascii="Courier New" w:hAnsi="Courier New" w:cs="Courier New"/>
    </w:rPr>
  </w:style>
  <w:style w:type="paragraph" w:customStyle="1" w:styleId="S1">
    <w:name w:val="S_Маркированный"/>
    <w:basedOn w:val="a8"/>
    <w:link w:val="S11"/>
    <w:autoRedefine/>
    <w:rsid w:val="00276581"/>
    <w:pPr>
      <w:numPr>
        <w:numId w:val="0"/>
      </w:numPr>
      <w:tabs>
        <w:tab w:val="clear" w:pos="0"/>
        <w:tab w:val="center" w:pos="-284"/>
        <w:tab w:val="left" w:pos="993"/>
        <w:tab w:val="num" w:pos="1565"/>
      </w:tabs>
      <w:autoSpaceDE w:val="0"/>
      <w:autoSpaceDN w:val="0"/>
      <w:adjustRightInd w:val="0"/>
      <w:spacing w:line="360" w:lineRule="auto"/>
      <w:ind w:firstLine="709"/>
      <w:jc w:val="both"/>
    </w:pPr>
  </w:style>
  <w:style w:type="character" w:customStyle="1" w:styleId="S11">
    <w:name w:val="S_Маркированный Знак1"/>
    <w:basedOn w:val="ae"/>
    <w:link w:val="S1"/>
    <w:rsid w:val="00276581"/>
    <w:rPr>
      <w:sz w:val="24"/>
      <w:szCs w:val="24"/>
    </w:rPr>
  </w:style>
  <w:style w:type="paragraph" w:customStyle="1" w:styleId="justifyleft">
    <w:name w:val="justifyleft"/>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3f4">
    <w:name w:val="Основной текст с отступом Знак3"/>
    <w:basedOn w:val="ae"/>
    <w:semiHidden/>
    <w:rsid w:val="00276581"/>
    <w:rPr>
      <w:sz w:val="28"/>
      <w:szCs w:val="28"/>
    </w:rPr>
  </w:style>
  <w:style w:type="character" w:customStyle="1" w:styleId="link">
    <w:name w:val="link"/>
    <w:basedOn w:val="ae"/>
    <w:rsid w:val="00276581"/>
  </w:style>
  <w:style w:type="paragraph" w:customStyle="1" w:styleId="afffffffff7">
    <w:name w:val="основной"/>
    <w:basedOn w:val="ad"/>
    <w:link w:val="afffffffff8"/>
    <w:uiPriority w:val="31"/>
    <w:rsid w:val="00276581"/>
    <w:pPr>
      <w:widowControl/>
      <w:tabs>
        <w:tab w:val="left" w:pos="0"/>
        <w:tab w:val="left" w:pos="5103"/>
      </w:tabs>
      <w:suppressAutoHyphens w:val="0"/>
      <w:autoSpaceDE/>
      <w:autoSpaceDN/>
      <w:adjustRightInd/>
    </w:pPr>
    <w:rPr>
      <w:rFonts w:eastAsiaTheme="minorHAnsi"/>
      <w:color w:val="auto"/>
    </w:rPr>
  </w:style>
  <w:style w:type="character" w:customStyle="1" w:styleId="afffffffff8">
    <w:name w:val="основной Знак"/>
    <w:basedOn w:val="ae"/>
    <w:link w:val="afffffffff7"/>
    <w:uiPriority w:val="31"/>
    <w:rsid w:val="00276581"/>
    <w:rPr>
      <w:rFonts w:eastAsiaTheme="minorHAnsi"/>
      <w:sz w:val="28"/>
      <w:szCs w:val="28"/>
    </w:rPr>
  </w:style>
  <w:style w:type="character" w:customStyle="1" w:styleId="normaltextrun">
    <w:name w:val="normaltextrun"/>
    <w:basedOn w:val="ae"/>
    <w:rsid w:val="00276581"/>
  </w:style>
  <w:style w:type="character" w:customStyle="1" w:styleId="eop">
    <w:name w:val="eop"/>
    <w:basedOn w:val="ae"/>
    <w:rsid w:val="00276581"/>
  </w:style>
  <w:style w:type="character" w:customStyle="1" w:styleId="3f5">
    <w:name w:val="Неразрешенное упоминание3"/>
    <w:basedOn w:val="ae"/>
    <w:uiPriority w:val="99"/>
    <w:semiHidden/>
    <w:unhideWhenUsed/>
    <w:rsid w:val="00276581"/>
    <w:rPr>
      <w:color w:val="605E5C"/>
      <w:shd w:val="clear" w:color="auto" w:fill="E1DFDD"/>
    </w:rPr>
  </w:style>
  <w:style w:type="paragraph" w:customStyle="1" w:styleId="2ff">
    <w:name w:val="Знак Знак2 Знак Знак"/>
    <w:basedOn w:val="ad"/>
    <w:rsid w:val="00276581"/>
    <w:pPr>
      <w:widowControl/>
      <w:suppressAutoHyphens w:val="0"/>
      <w:autoSpaceDE/>
      <w:autoSpaceDN/>
      <w:adjustRightInd/>
      <w:spacing w:after="160" w:line="240" w:lineRule="exact"/>
      <w:ind w:firstLine="0"/>
      <w:jc w:val="left"/>
    </w:pPr>
    <w:rPr>
      <w:rFonts w:ascii="Verdana" w:hAnsi="Verdana"/>
      <w:color w:val="auto"/>
      <w:sz w:val="20"/>
      <w:szCs w:val="20"/>
      <w:lang w:val="en-US" w:eastAsia="en-US"/>
    </w:rPr>
  </w:style>
  <w:style w:type="table" w:customStyle="1" w:styleId="TableNormal3">
    <w:name w:val="Table Normal3"/>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
    <w:name w:val="Список Нум.1"/>
    <w:basedOn w:val="ad"/>
    <w:rsid w:val="00276581"/>
    <w:pPr>
      <w:widowControl/>
      <w:numPr>
        <w:numId w:val="28"/>
      </w:numPr>
      <w:suppressAutoHyphens w:val="0"/>
      <w:autoSpaceDE/>
      <w:autoSpaceDN/>
      <w:adjustRightInd/>
      <w:jc w:val="left"/>
    </w:pPr>
    <w:rPr>
      <w:rFonts w:ascii="Arial" w:hAnsi="Arial"/>
      <w:color w:val="auto"/>
      <w:sz w:val="22"/>
      <w:szCs w:val="24"/>
    </w:rPr>
  </w:style>
  <w:style w:type="paragraph" w:customStyle="1" w:styleId="20">
    <w:name w:val="Список Нум.2"/>
    <w:basedOn w:val="ad"/>
    <w:rsid w:val="00276581"/>
    <w:pPr>
      <w:widowControl/>
      <w:numPr>
        <w:ilvl w:val="1"/>
        <w:numId w:val="28"/>
      </w:numPr>
      <w:suppressAutoHyphens w:val="0"/>
      <w:autoSpaceDE/>
      <w:autoSpaceDN/>
      <w:adjustRightInd/>
      <w:jc w:val="left"/>
    </w:pPr>
    <w:rPr>
      <w:rFonts w:ascii="Arial" w:hAnsi="Arial"/>
      <w:color w:val="auto"/>
      <w:sz w:val="22"/>
      <w:szCs w:val="24"/>
    </w:rPr>
  </w:style>
  <w:style w:type="paragraph" w:customStyle="1" w:styleId="30">
    <w:name w:val="Список Нум.3"/>
    <w:basedOn w:val="ad"/>
    <w:rsid w:val="00276581"/>
    <w:pPr>
      <w:widowControl/>
      <w:numPr>
        <w:ilvl w:val="2"/>
        <w:numId w:val="28"/>
      </w:numPr>
      <w:suppressAutoHyphens w:val="0"/>
      <w:autoSpaceDE/>
      <w:autoSpaceDN/>
      <w:adjustRightInd/>
    </w:pPr>
    <w:rPr>
      <w:rFonts w:ascii="Arial" w:hAnsi="Arial"/>
      <w:color w:val="auto"/>
      <w:sz w:val="22"/>
      <w:szCs w:val="24"/>
    </w:rPr>
  </w:style>
  <w:style w:type="paragraph" w:customStyle="1" w:styleId="42">
    <w:name w:val="Список Нум.4"/>
    <w:basedOn w:val="ad"/>
    <w:rsid w:val="00276581"/>
    <w:pPr>
      <w:widowControl/>
      <w:numPr>
        <w:ilvl w:val="3"/>
        <w:numId w:val="28"/>
      </w:numPr>
      <w:suppressAutoHyphens w:val="0"/>
      <w:autoSpaceDE/>
      <w:autoSpaceDN/>
      <w:adjustRightInd/>
    </w:pPr>
    <w:rPr>
      <w:rFonts w:ascii="Arial" w:hAnsi="Arial"/>
      <w:color w:val="auto"/>
      <w:sz w:val="22"/>
      <w:szCs w:val="24"/>
    </w:rPr>
  </w:style>
  <w:style w:type="paragraph" w:customStyle="1" w:styleId="5">
    <w:name w:val="Список Нум.5"/>
    <w:basedOn w:val="ad"/>
    <w:rsid w:val="00276581"/>
    <w:pPr>
      <w:widowControl/>
      <w:numPr>
        <w:ilvl w:val="4"/>
        <w:numId w:val="28"/>
      </w:numPr>
      <w:suppressAutoHyphens w:val="0"/>
      <w:autoSpaceDE/>
      <w:autoSpaceDN/>
      <w:adjustRightInd/>
    </w:pPr>
    <w:rPr>
      <w:rFonts w:ascii="Arial" w:hAnsi="Arial"/>
      <w:color w:val="auto"/>
      <w:sz w:val="22"/>
      <w:szCs w:val="24"/>
    </w:rPr>
  </w:style>
  <w:style w:type="paragraph" w:customStyle="1" w:styleId="6">
    <w:name w:val="Список Нум.6"/>
    <w:basedOn w:val="ad"/>
    <w:rsid w:val="00276581"/>
    <w:pPr>
      <w:widowControl/>
      <w:numPr>
        <w:ilvl w:val="5"/>
        <w:numId w:val="28"/>
      </w:numPr>
      <w:suppressAutoHyphens w:val="0"/>
      <w:autoSpaceDE/>
      <w:autoSpaceDN/>
      <w:adjustRightInd/>
    </w:pPr>
    <w:rPr>
      <w:rFonts w:ascii="Arial" w:hAnsi="Arial"/>
      <w:color w:val="auto"/>
      <w:sz w:val="22"/>
      <w:szCs w:val="24"/>
    </w:rPr>
  </w:style>
  <w:style w:type="paragraph" w:customStyle="1" w:styleId="7">
    <w:name w:val="Список Нум.7"/>
    <w:basedOn w:val="ad"/>
    <w:rsid w:val="00276581"/>
    <w:pPr>
      <w:widowControl/>
      <w:numPr>
        <w:ilvl w:val="6"/>
        <w:numId w:val="28"/>
      </w:numPr>
      <w:suppressAutoHyphens w:val="0"/>
      <w:autoSpaceDE/>
      <w:autoSpaceDN/>
      <w:adjustRightInd/>
    </w:pPr>
    <w:rPr>
      <w:rFonts w:ascii="Arial" w:hAnsi="Arial"/>
      <w:color w:val="auto"/>
      <w:sz w:val="22"/>
      <w:szCs w:val="24"/>
    </w:rPr>
  </w:style>
  <w:style w:type="paragraph" w:customStyle="1" w:styleId="8">
    <w:name w:val="Список Нум.8"/>
    <w:basedOn w:val="ad"/>
    <w:rsid w:val="00276581"/>
    <w:pPr>
      <w:widowControl/>
      <w:numPr>
        <w:ilvl w:val="7"/>
        <w:numId w:val="28"/>
      </w:numPr>
      <w:suppressAutoHyphens w:val="0"/>
      <w:autoSpaceDE/>
      <w:autoSpaceDN/>
      <w:adjustRightInd/>
    </w:pPr>
    <w:rPr>
      <w:rFonts w:ascii="Arial" w:hAnsi="Arial"/>
      <w:color w:val="auto"/>
      <w:sz w:val="22"/>
      <w:szCs w:val="24"/>
    </w:rPr>
  </w:style>
  <w:style w:type="paragraph" w:customStyle="1" w:styleId="9">
    <w:name w:val="Список Нум.9"/>
    <w:basedOn w:val="ad"/>
    <w:rsid w:val="00276581"/>
    <w:pPr>
      <w:widowControl/>
      <w:numPr>
        <w:ilvl w:val="8"/>
        <w:numId w:val="28"/>
      </w:numPr>
      <w:suppressAutoHyphens w:val="0"/>
      <w:autoSpaceDE/>
      <w:autoSpaceDN/>
      <w:adjustRightInd/>
    </w:pPr>
    <w:rPr>
      <w:rFonts w:ascii="Arial" w:hAnsi="Arial"/>
      <w:color w:val="auto"/>
      <w:sz w:val="22"/>
      <w:szCs w:val="24"/>
    </w:rPr>
  </w:style>
  <w:style w:type="character" w:customStyle="1" w:styleId="afffffffff9">
    <w:name w:val="Символ сноски"/>
    <w:rsid w:val="00276581"/>
    <w:rPr>
      <w:vertAlign w:val="superscript"/>
    </w:rPr>
  </w:style>
  <w:style w:type="character" w:customStyle="1" w:styleId="affffffff5">
    <w:name w:val="Название Знак"/>
    <w:link w:val="1ff3"/>
    <w:uiPriority w:val="99"/>
    <w:locked/>
    <w:rsid w:val="00276581"/>
    <w:rPr>
      <w:sz w:val="24"/>
    </w:rPr>
  </w:style>
  <w:style w:type="character" w:customStyle="1" w:styleId="ConsPlusNormal0">
    <w:name w:val="ConsPlusNormal Знак"/>
    <w:link w:val="ConsPlusNormal"/>
    <w:uiPriority w:val="99"/>
    <w:qFormat/>
    <w:locked/>
    <w:rsid w:val="00276581"/>
    <w:rPr>
      <w:rFonts w:ascii="Arial" w:hAnsi="Arial" w:cs="Arial"/>
    </w:rPr>
  </w:style>
  <w:style w:type="paragraph" w:customStyle="1" w:styleId="afffffffffa">
    <w:name w:val="Комментарий"/>
    <w:basedOn w:val="ad"/>
    <w:next w:val="ad"/>
    <w:uiPriority w:val="99"/>
    <w:rsid w:val="00276581"/>
    <w:pPr>
      <w:widowControl/>
      <w:suppressAutoHyphens w:val="0"/>
      <w:spacing w:before="75" w:line="240" w:lineRule="auto"/>
      <w:ind w:left="170" w:firstLine="0"/>
    </w:pPr>
    <w:rPr>
      <w:rFonts w:ascii="Arial" w:hAnsi="Arial" w:cs="Arial"/>
      <w:color w:val="353842"/>
      <w:sz w:val="24"/>
      <w:szCs w:val="24"/>
      <w:shd w:val="clear" w:color="auto" w:fill="F0F0F0"/>
    </w:rPr>
  </w:style>
  <w:style w:type="paragraph" w:customStyle="1" w:styleId="afffffffffb">
    <w:name w:val="Информация об изменениях документа"/>
    <w:basedOn w:val="afffffffffa"/>
    <w:next w:val="ad"/>
    <w:uiPriority w:val="99"/>
    <w:rsid w:val="00276581"/>
    <w:rPr>
      <w:i/>
      <w:iCs/>
    </w:rPr>
  </w:style>
  <w:style w:type="paragraph" w:customStyle="1" w:styleId="afffffffffc">
    <w:name w:val="Заголовок статьи"/>
    <w:basedOn w:val="ad"/>
    <w:next w:val="ad"/>
    <w:uiPriority w:val="99"/>
    <w:rsid w:val="00276581"/>
    <w:pPr>
      <w:widowControl/>
      <w:suppressAutoHyphens w:val="0"/>
      <w:spacing w:line="240" w:lineRule="auto"/>
      <w:ind w:left="1612" w:hanging="892"/>
    </w:pPr>
    <w:rPr>
      <w:rFonts w:ascii="Arial" w:hAnsi="Arial" w:cs="Arial"/>
      <w:color w:val="auto"/>
      <w:sz w:val="24"/>
      <w:szCs w:val="24"/>
    </w:rPr>
  </w:style>
  <w:style w:type="paragraph" w:customStyle="1" w:styleId="1fff9">
    <w:name w:val="Основной текст с отступом1"/>
    <w:basedOn w:val="ad"/>
    <w:uiPriority w:val="99"/>
    <w:rsid w:val="00276581"/>
    <w:pPr>
      <w:widowControl/>
      <w:suppressAutoHyphens w:val="0"/>
      <w:autoSpaceDE/>
      <w:autoSpaceDN/>
      <w:adjustRightInd/>
      <w:spacing w:before="60" w:line="240" w:lineRule="auto"/>
      <w:ind w:firstLine="851"/>
    </w:pPr>
    <w:rPr>
      <w:color w:val="auto"/>
      <w:sz w:val="24"/>
      <w:szCs w:val="24"/>
    </w:rPr>
  </w:style>
  <w:style w:type="paragraph" w:customStyle="1" w:styleId="2ff0">
    <w:name w:val="заголовок 2"/>
    <w:basedOn w:val="ad"/>
    <w:next w:val="ad"/>
    <w:rsid w:val="00276581"/>
    <w:pPr>
      <w:keepNext/>
      <w:widowControl/>
      <w:suppressAutoHyphens w:val="0"/>
      <w:autoSpaceDE/>
      <w:autoSpaceDN/>
      <w:adjustRightInd/>
      <w:spacing w:line="240" w:lineRule="auto"/>
      <w:ind w:firstLine="426"/>
    </w:pPr>
    <w:rPr>
      <w:color w:val="auto"/>
      <w:sz w:val="24"/>
      <w:szCs w:val="20"/>
    </w:rPr>
  </w:style>
  <w:style w:type="paragraph" w:styleId="55">
    <w:name w:val="List Bullet 5"/>
    <w:basedOn w:val="ad"/>
    <w:autoRedefine/>
    <w:uiPriority w:val="99"/>
    <w:locked/>
    <w:rsid w:val="00276581"/>
    <w:pPr>
      <w:widowControl/>
      <w:tabs>
        <w:tab w:val="num" w:pos="1492"/>
      </w:tabs>
      <w:suppressAutoHyphens w:val="0"/>
      <w:autoSpaceDE/>
      <w:autoSpaceDN/>
      <w:adjustRightInd/>
      <w:spacing w:after="60" w:line="240" w:lineRule="auto"/>
      <w:ind w:left="1492" w:hanging="360"/>
    </w:pPr>
    <w:rPr>
      <w:color w:val="auto"/>
      <w:sz w:val="24"/>
      <w:szCs w:val="20"/>
    </w:rPr>
  </w:style>
  <w:style w:type="paragraph" w:styleId="afffffffffd">
    <w:name w:val="List Number"/>
    <w:basedOn w:val="ad"/>
    <w:uiPriority w:val="99"/>
    <w:locked/>
    <w:rsid w:val="00276581"/>
    <w:pPr>
      <w:widowControl/>
      <w:tabs>
        <w:tab w:val="num" w:pos="360"/>
      </w:tabs>
      <w:suppressAutoHyphens w:val="0"/>
      <w:autoSpaceDE/>
      <w:autoSpaceDN/>
      <w:adjustRightInd/>
      <w:spacing w:after="60" w:line="240" w:lineRule="auto"/>
      <w:ind w:left="360" w:hanging="360"/>
    </w:pPr>
    <w:rPr>
      <w:color w:val="auto"/>
      <w:sz w:val="24"/>
      <w:szCs w:val="20"/>
    </w:rPr>
  </w:style>
  <w:style w:type="paragraph" w:styleId="3f6">
    <w:name w:val="List Number 3"/>
    <w:basedOn w:val="ad"/>
    <w:uiPriority w:val="99"/>
    <w:locked/>
    <w:rsid w:val="00276581"/>
    <w:pPr>
      <w:widowControl/>
      <w:tabs>
        <w:tab w:val="num" w:pos="926"/>
      </w:tabs>
      <w:suppressAutoHyphens w:val="0"/>
      <w:autoSpaceDE/>
      <w:autoSpaceDN/>
      <w:adjustRightInd/>
      <w:spacing w:after="60" w:line="240" w:lineRule="auto"/>
      <w:ind w:left="926" w:hanging="360"/>
    </w:pPr>
    <w:rPr>
      <w:color w:val="auto"/>
      <w:sz w:val="24"/>
      <w:szCs w:val="20"/>
    </w:rPr>
  </w:style>
  <w:style w:type="paragraph" w:styleId="4c">
    <w:name w:val="List Number 4"/>
    <w:basedOn w:val="ad"/>
    <w:uiPriority w:val="99"/>
    <w:locked/>
    <w:rsid w:val="00276581"/>
    <w:pPr>
      <w:widowControl/>
      <w:tabs>
        <w:tab w:val="num" w:pos="1209"/>
      </w:tabs>
      <w:suppressAutoHyphens w:val="0"/>
      <w:autoSpaceDE/>
      <w:autoSpaceDN/>
      <w:adjustRightInd/>
      <w:spacing w:after="60" w:line="240" w:lineRule="auto"/>
      <w:ind w:left="1209" w:hanging="360"/>
    </w:pPr>
    <w:rPr>
      <w:color w:val="auto"/>
      <w:sz w:val="24"/>
      <w:szCs w:val="20"/>
    </w:rPr>
  </w:style>
  <w:style w:type="paragraph" w:styleId="afffffffffe">
    <w:name w:val="Note Heading"/>
    <w:basedOn w:val="ad"/>
    <w:next w:val="ad"/>
    <w:link w:val="affffffffff"/>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
    <w:name w:val="Заголовок записки Знак"/>
    <w:basedOn w:val="ae"/>
    <w:link w:val="afffffffffe"/>
    <w:uiPriority w:val="99"/>
    <w:rsid w:val="00276581"/>
    <w:rPr>
      <w:sz w:val="24"/>
      <w:szCs w:val="24"/>
    </w:rPr>
  </w:style>
  <w:style w:type="paragraph" w:customStyle="1" w:styleId="affffffffff0">
    <w:name w:val="Таблица шапка"/>
    <w:basedOn w:val="ad"/>
    <w:uiPriority w:val="99"/>
    <w:rsid w:val="00276581"/>
    <w:pPr>
      <w:keepNext/>
      <w:widowControl/>
      <w:suppressAutoHyphens w:val="0"/>
      <w:autoSpaceDE/>
      <w:autoSpaceDN/>
      <w:adjustRightInd/>
      <w:spacing w:before="40" w:after="40" w:line="240" w:lineRule="auto"/>
      <w:ind w:left="57" w:right="57" w:firstLine="0"/>
    </w:pPr>
    <w:rPr>
      <w:color w:val="auto"/>
      <w:sz w:val="18"/>
      <w:szCs w:val="18"/>
    </w:rPr>
  </w:style>
  <w:style w:type="paragraph" w:customStyle="1" w:styleId="affffffffff1">
    <w:name w:val="Таблица текст"/>
    <w:basedOn w:val="ad"/>
    <w:uiPriority w:val="99"/>
    <w:rsid w:val="00276581"/>
    <w:pPr>
      <w:widowControl/>
      <w:suppressAutoHyphens w:val="0"/>
      <w:autoSpaceDE/>
      <w:autoSpaceDN/>
      <w:adjustRightInd/>
      <w:spacing w:before="40" w:after="40" w:line="240" w:lineRule="auto"/>
      <w:ind w:left="57" w:right="57" w:firstLine="0"/>
    </w:pPr>
    <w:rPr>
      <w:color w:val="auto"/>
      <w:sz w:val="22"/>
      <w:szCs w:val="22"/>
    </w:rPr>
  </w:style>
  <w:style w:type="paragraph" w:customStyle="1" w:styleId="affffffffff2">
    <w:name w:val="пункт"/>
    <w:basedOn w:val="ad"/>
    <w:uiPriority w:val="99"/>
    <w:rsid w:val="00276581"/>
    <w:pPr>
      <w:widowControl/>
      <w:tabs>
        <w:tab w:val="num" w:pos="1135"/>
      </w:tabs>
      <w:suppressAutoHyphens w:val="0"/>
      <w:autoSpaceDE/>
      <w:autoSpaceDN/>
      <w:adjustRightInd/>
      <w:spacing w:before="60" w:after="60" w:line="240" w:lineRule="auto"/>
      <w:ind w:left="-283" w:firstLine="567"/>
    </w:pPr>
    <w:rPr>
      <w:color w:val="auto"/>
      <w:sz w:val="24"/>
      <w:szCs w:val="24"/>
    </w:rPr>
  </w:style>
  <w:style w:type="paragraph" w:customStyle="1" w:styleId="231">
    <w:name w:val="Знак Знак23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232">
    <w:name w:val="Знак Знак23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3">
    <w:name w:val="Знак Знак Знак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1fffa">
    <w:name w:val="Список многоуровневый 1"/>
    <w:basedOn w:val="ad"/>
    <w:uiPriority w:val="99"/>
    <w:rsid w:val="00276581"/>
    <w:pPr>
      <w:widowControl/>
      <w:tabs>
        <w:tab w:val="num" w:pos="432"/>
      </w:tabs>
      <w:suppressAutoHyphens w:val="0"/>
      <w:autoSpaceDE/>
      <w:autoSpaceDN/>
      <w:adjustRightInd/>
      <w:spacing w:after="60" w:line="240" w:lineRule="auto"/>
      <w:ind w:left="431" w:hanging="431"/>
    </w:pPr>
    <w:rPr>
      <w:color w:val="auto"/>
      <w:sz w:val="24"/>
      <w:szCs w:val="24"/>
    </w:rPr>
  </w:style>
  <w:style w:type="paragraph" w:customStyle="1" w:styleId="2310">
    <w:name w:val="Знак Знак23 Знак Знак Знак Знак1"/>
    <w:basedOn w:val="ad"/>
    <w:autoRedefine/>
    <w:uiPriority w:val="99"/>
    <w:rsid w:val="00276581"/>
    <w:pPr>
      <w:widowControl/>
      <w:suppressAutoHyphens w:val="0"/>
      <w:autoSpaceDE/>
      <w:autoSpaceDN/>
      <w:adjustRightInd/>
      <w:spacing w:before="60" w:after="60" w:line="240" w:lineRule="auto"/>
      <w:ind w:firstLine="0"/>
    </w:pPr>
    <w:rPr>
      <w:color w:val="auto"/>
      <w:sz w:val="20"/>
      <w:szCs w:val="20"/>
      <w:lang w:eastAsia="zh-CN"/>
    </w:rPr>
  </w:style>
  <w:style w:type="character" w:customStyle="1" w:styleId="H2">
    <w:name w:val="H2 Знак Знак"/>
    <w:uiPriority w:val="99"/>
    <w:locked/>
    <w:rsid w:val="00276581"/>
    <w:rPr>
      <w:rFonts w:cs="Times New Roman"/>
      <w:b/>
      <w:bCs/>
      <w:sz w:val="30"/>
      <w:szCs w:val="30"/>
      <w:lang w:val="ru-RU" w:eastAsia="ru-RU" w:bidi="ar-SA"/>
    </w:rPr>
  </w:style>
  <w:style w:type="character" w:customStyle="1" w:styleId="290">
    <w:name w:val="Знак Знак29"/>
    <w:uiPriority w:val="99"/>
    <w:locked/>
    <w:rsid w:val="00276581"/>
    <w:rPr>
      <w:rFonts w:ascii="Cambria" w:hAnsi="Cambria" w:cs="Times New Roman"/>
      <w:b/>
      <w:bCs/>
      <w:sz w:val="26"/>
      <w:szCs w:val="26"/>
      <w:lang w:val="ru-RU" w:eastAsia="en-US" w:bidi="ar-SA"/>
    </w:rPr>
  </w:style>
  <w:style w:type="character" w:customStyle="1" w:styleId="280">
    <w:name w:val="Знак Знак28"/>
    <w:uiPriority w:val="99"/>
    <w:locked/>
    <w:rsid w:val="00276581"/>
    <w:rPr>
      <w:rFonts w:ascii="Arial" w:hAnsi="Arial" w:cs="Arial"/>
      <w:sz w:val="24"/>
      <w:szCs w:val="24"/>
      <w:lang w:val="ru-RU" w:eastAsia="ru-RU" w:bidi="ar-SA"/>
    </w:rPr>
  </w:style>
  <w:style w:type="character" w:customStyle="1" w:styleId="270">
    <w:name w:val="Знак Знак27"/>
    <w:uiPriority w:val="99"/>
    <w:locked/>
    <w:rsid w:val="00276581"/>
    <w:rPr>
      <w:rFonts w:cs="Times New Roman"/>
      <w:sz w:val="22"/>
      <w:szCs w:val="22"/>
      <w:lang w:val="ru-RU" w:eastAsia="ru-RU" w:bidi="ar-SA"/>
    </w:rPr>
  </w:style>
  <w:style w:type="character" w:customStyle="1" w:styleId="260">
    <w:name w:val="Знак Знак26"/>
    <w:uiPriority w:val="99"/>
    <w:locked/>
    <w:rsid w:val="00276581"/>
    <w:rPr>
      <w:rFonts w:cs="Times New Roman"/>
      <w:i/>
      <w:iCs/>
      <w:sz w:val="22"/>
      <w:szCs w:val="22"/>
      <w:lang w:val="ru-RU" w:eastAsia="ru-RU" w:bidi="ar-SA"/>
    </w:rPr>
  </w:style>
  <w:style w:type="character" w:customStyle="1" w:styleId="250">
    <w:name w:val="Знак Знак25"/>
    <w:uiPriority w:val="99"/>
    <w:locked/>
    <w:rsid w:val="00276581"/>
    <w:rPr>
      <w:rFonts w:ascii="Arial" w:hAnsi="Arial" w:cs="Arial"/>
      <w:lang w:val="ru-RU" w:eastAsia="ru-RU" w:bidi="ar-SA"/>
    </w:rPr>
  </w:style>
  <w:style w:type="character" w:customStyle="1" w:styleId="240">
    <w:name w:val="Знак Знак24"/>
    <w:uiPriority w:val="99"/>
    <w:locked/>
    <w:rsid w:val="00276581"/>
    <w:rPr>
      <w:rFonts w:ascii="Arial" w:hAnsi="Arial" w:cs="Arial"/>
      <w:i/>
      <w:iCs/>
      <w:lang w:val="ru-RU" w:eastAsia="ru-RU" w:bidi="ar-SA"/>
    </w:rPr>
  </w:style>
  <w:style w:type="character" w:customStyle="1" w:styleId="233">
    <w:name w:val="Знак Знак23"/>
    <w:uiPriority w:val="99"/>
    <w:locked/>
    <w:rsid w:val="00276581"/>
    <w:rPr>
      <w:rFonts w:ascii="Arial" w:hAnsi="Arial" w:cs="Arial"/>
      <w:b/>
      <w:bCs/>
      <w:i/>
      <w:iCs/>
      <w:sz w:val="18"/>
      <w:szCs w:val="18"/>
      <w:lang w:val="ru-RU" w:eastAsia="ru-RU" w:bidi="ar-SA"/>
    </w:rPr>
  </w:style>
  <w:style w:type="paragraph" w:styleId="HTML2">
    <w:name w:val="HTML Address"/>
    <w:basedOn w:val="ad"/>
    <w:link w:val="HTML3"/>
    <w:uiPriority w:val="99"/>
    <w:locked/>
    <w:rsid w:val="00276581"/>
    <w:pPr>
      <w:widowControl/>
      <w:suppressAutoHyphens w:val="0"/>
      <w:autoSpaceDE/>
      <w:autoSpaceDN/>
      <w:adjustRightInd/>
      <w:spacing w:after="60" w:line="240" w:lineRule="auto"/>
      <w:ind w:firstLine="0"/>
    </w:pPr>
    <w:rPr>
      <w:i/>
      <w:iCs/>
      <w:color w:val="auto"/>
      <w:sz w:val="24"/>
      <w:szCs w:val="24"/>
    </w:rPr>
  </w:style>
  <w:style w:type="character" w:customStyle="1" w:styleId="HTML3">
    <w:name w:val="Адрес HTML Знак"/>
    <w:basedOn w:val="ae"/>
    <w:link w:val="HTML2"/>
    <w:uiPriority w:val="99"/>
    <w:rsid w:val="00276581"/>
    <w:rPr>
      <w:i/>
      <w:iCs/>
      <w:sz w:val="24"/>
      <w:szCs w:val="24"/>
    </w:rPr>
  </w:style>
  <w:style w:type="paragraph" w:styleId="affffffffff4">
    <w:name w:val="envelope address"/>
    <w:basedOn w:val="ad"/>
    <w:uiPriority w:val="99"/>
    <w:locked/>
    <w:rsid w:val="00276581"/>
    <w:pPr>
      <w:framePr w:w="7920" w:h="1980" w:hSpace="180" w:wrap="auto" w:hAnchor="page" w:xAlign="center" w:yAlign="bottom"/>
      <w:widowControl/>
      <w:suppressAutoHyphens w:val="0"/>
      <w:autoSpaceDE/>
      <w:autoSpaceDN/>
      <w:adjustRightInd/>
      <w:spacing w:after="60" w:line="240" w:lineRule="auto"/>
      <w:ind w:left="2880" w:firstLine="0"/>
    </w:pPr>
    <w:rPr>
      <w:rFonts w:ascii="Arial" w:hAnsi="Arial" w:cs="Arial"/>
      <w:color w:val="auto"/>
      <w:sz w:val="24"/>
      <w:szCs w:val="24"/>
    </w:rPr>
  </w:style>
  <w:style w:type="paragraph" w:styleId="2ff1">
    <w:name w:val="envelope return"/>
    <w:basedOn w:val="ad"/>
    <w:uiPriority w:val="99"/>
    <w:locked/>
    <w:rsid w:val="00276581"/>
    <w:pPr>
      <w:widowControl/>
      <w:suppressAutoHyphens w:val="0"/>
      <w:autoSpaceDE/>
      <w:autoSpaceDN/>
      <w:adjustRightInd/>
      <w:spacing w:after="60" w:line="240" w:lineRule="auto"/>
      <w:ind w:firstLine="0"/>
    </w:pPr>
    <w:rPr>
      <w:rFonts w:ascii="Arial" w:hAnsi="Arial" w:cs="Arial"/>
      <w:color w:val="auto"/>
      <w:sz w:val="20"/>
      <w:szCs w:val="20"/>
    </w:rPr>
  </w:style>
  <w:style w:type="paragraph" w:styleId="56">
    <w:name w:val="List 5"/>
    <w:basedOn w:val="ad"/>
    <w:uiPriority w:val="99"/>
    <w:locked/>
    <w:rsid w:val="00276581"/>
    <w:pPr>
      <w:widowControl/>
      <w:suppressAutoHyphens w:val="0"/>
      <w:autoSpaceDE/>
      <w:autoSpaceDN/>
      <w:adjustRightInd/>
      <w:spacing w:after="60" w:line="240" w:lineRule="auto"/>
      <w:ind w:left="1415" w:hanging="283"/>
    </w:pPr>
    <w:rPr>
      <w:color w:val="auto"/>
      <w:sz w:val="24"/>
      <w:szCs w:val="24"/>
    </w:rPr>
  </w:style>
  <w:style w:type="paragraph" w:styleId="57">
    <w:name w:val="List Number 5"/>
    <w:basedOn w:val="ad"/>
    <w:uiPriority w:val="99"/>
    <w:locked/>
    <w:rsid w:val="00276581"/>
    <w:pPr>
      <w:widowControl/>
      <w:tabs>
        <w:tab w:val="num" w:pos="1492"/>
      </w:tabs>
      <w:suppressAutoHyphens w:val="0"/>
      <w:autoSpaceDE/>
      <w:autoSpaceDN/>
      <w:adjustRightInd/>
      <w:spacing w:after="60" w:line="240" w:lineRule="auto"/>
      <w:ind w:left="1492" w:hanging="360"/>
    </w:pPr>
    <w:rPr>
      <w:color w:val="auto"/>
      <w:sz w:val="24"/>
      <w:szCs w:val="24"/>
    </w:rPr>
  </w:style>
  <w:style w:type="character" w:customStyle="1" w:styleId="170">
    <w:name w:val="Знак Знак17"/>
    <w:uiPriority w:val="99"/>
    <w:locked/>
    <w:rsid w:val="00276581"/>
    <w:rPr>
      <w:rFonts w:ascii="Cambria" w:hAnsi="Cambria" w:cs="Times New Roman"/>
      <w:b/>
      <w:bCs/>
      <w:kern w:val="28"/>
      <w:sz w:val="32"/>
      <w:szCs w:val="32"/>
      <w:lang w:bidi="ar-SA"/>
    </w:rPr>
  </w:style>
  <w:style w:type="paragraph" w:styleId="affffffffff5">
    <w:name w:val="Closing"/>
    <w:basedOn w:val="ad"/>
    <w:link w:val="affffffffff6"/>
    <w:uiPriority w:val="99"/>
    <w:locked/>
    <w:rsid w:val="00276581"/>
    <w:pPr>
      <w:widowControl/>
      <w:suppressAutoHyphens w:val="0"/>
      <w:autoSpaceDE/>
      <w:autoSpaceDN/>
      <w:adjustRightInd/>
      <w:spacing w:after="60" w:line="240" w:lineRule="auto"/>
      <w:ind w:left="4252" w:firstLine="0"/>
    </w:pPr>
    <w:rPr>
      <w:color w:val="auto"/>
      <w:sz w:val="24"/>
      <w:szCs w:val="24"/>
    </w:rPr>
  </w:style>
  <w:style w:type="character" w:customStyle="1" w:styleId="affffffffff6">
    <w:name w:val="Прощание Знак"/>
    <w:basedOn w:val="ae"/>
    <w:link w:val="affffffffff5"/>
    <w:uiPriority w:val="99"/>
    <w:rsid w:val="00276581"/>
    <w:rPr>
      <w:sz w:val="24"/>
      <w:szCs w:val="24"/>
    </w:rPr>
  </w:style>
  <w:style w:type="paragraph" w:styleId="4d">
    <w:name w:val="List Continue 4"/>
    <w:basedOn w:val="ad"/>
    <w:uiPriority w:val="99"/>
    <w:locked/>
    <w:rsid w:val="00276581"/>
    <w:pPr>
      <w:widowControl/>
      <w:suppressAutoHyphens w:val="0"/>
      <w:autoSpaceDE/>
      <w:autoSpaceDN/>
      <w:adjustRightInd/>
      <w:spacing w:after="120" w:line="240" w:lineRule="auto"/>
      <w:ind w:left="1132" w:firstLine="0"/>
    </w:pPr>
    <w:rPr>
      <w:color w:val="auto"/>
      <w:sz w:val="24"/>
      <w:szCs w:val="24"/>
    </w:rPr>
  </w:style>
  <w:style w:type="paragraph" w:styleId="58">
    <w:name w:val="List Continue 5"/>
    <w:basedOn w:val="ad"/>
    <w:uiPriority w:val="99"/>
    <w:locked/>
    <w:rsid w:val="00276581"/>
    <w:pPr>
      <w:widowControl/>
      <w:suppressAutoHyphens w:val="0"/>
      <w:autoSpaceDE/>
      <w:autoSpaceDN/>
      <w:adjustRightInd/>
      <w:spacing w:after="120" w:line="240" w:lineRule="auto"/>
      <w:ind w:left="1415" w:firstLine="0"/>
    </w:pPr>
    <w:rPr>
      <w:color w:val="auto"/>
      <w:sz w:val="24"/>
      <w:szCs w:val="24"/>
    </w:rPr>
  </w:style>
  <w:style w:type="paragraph" w:styleId="affffffffff7">
    <w:name w:val="Message Header"/>
    <w:basedOn w:val="ad"/>
    <w:link w:val="affffffffff8"/>
    <w:uiPriority w:val="99"/>
    <w:locked/>
    <w:rsid w:val="00276581"/>
    <w:pPr>
      <w:widowControl/>
      <w:pBdr>
        <w:top w:val="single" w:sz="6" w:space="1" w:color="auto"/>
        <w:left w:val="single" w:sz="6" w:space="1" w:color="auto"/>
        <w:bottom w:val="single" w:sz="6" w:space="1" w:color="auto"/>
        <w:right w:val="single" w:sz="6" w:space="1" w:color="auto"/>
      </w:pBdr>
      <w:shd w:val="pct20" w:color="auto" w:fill="auto"/>
      <w:suppressAutoHyphens w:val="0"/>
      <w:autoSpaceDE/>
      <w:autoSpaceDN/>
      <w:adjustRightInd/>
      <w:spacing w:after="60" w:line="240" w:lineRule="auto"/>
      <w:ind w:left="1134" w:hanging="1134"/>
    </w:pPr>
    <w:rPr>
      <w:rFonts w:ascii="Arial" w:hAnsi="Arial"/>
      <w:color w:val="auto"/>
      <w:sz w:val="24"/>
      <w:szCs w:val="24"/>
      <w:shd w:val="pct20" w:color="auto" w:fill="auto"/>
    </w:rPr>
  </w:style>
  <w:style w:type="character" w:customStyle="1" w:styleId="affffffffff8">
    <w:name w:val="Шапка Знак"/>
    <w:basedOn w:val="ae"/>
    <w:link w:val="affffffffff7"/>
    <w:uiPriority w:val="99"/>
    <w:rsid w:val="00276581"/>
    <w:rPr>
      <w:rFonts w:ascii="Arial" w:hAnsi="Arial"/>
      <w:sz w:val="24"/>
      <w:szCs w:val="24"/>
      <w:shd w:val="pct20" w:color="auto" w:fill="auto"/>
    </w:rPr>
  </w:style>
  <w:style w:type="character" w:customStyle="1" w:styleId="119">
    <w:name w:val="Знак Знак11"/>
    <w:uiPriority w:val="99"/>
    <w:locked/>
    <w:rsid w:val="00276581"/>
    <w:rPr>
      <w:rFonts w:ascii="Arial" w:hAnsi="Arial" w:cs="Times New Roman"/>
      <w:sz w:val="24"/>
      <w:szCs w:val="24"/>
      <w:lang w:eastAsia="ru-RU" w:bidi="ar-SA"/>
    </w:rPr>
  </w:style>
  <w:style w:type="paragraph" w:styleId="affffffffff9">
    <w:name w:val="Salutation"/>
    <w:basedOn w:val="ad"/>
    <w:next w:val="ad"/>
    <w:link w:val="affffffffffa"/>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a">
    <w:name w:val="Приветствие Знак"/>
    <w:basedOn w:val="ae"/>
    <w:link w:val="affffffffff9"/>
    <w:uiPriority w:val="99"/>
    <w:rsid w:val="00276581"/>
    <w:rPr>
      <w:sz w:val="24"/>
      <w:szCs w:val="24"/>
    </w:rPr>
  </w:style>
  <w:style w:type="character" w:customStyle="1" w:styleId="95">
    <w:name w:val="Знак Знак9"/>
    <w:uiPriority w:val="99"/>
    <w:locked/>
    <w:rsid w:val="00276581"/>
    <w:rPr>
      <w:rFonts w:cs="Times New Roman"/>
      <w:sz w:val="24"/>
      <w:szCs w:val="24"/>
      <w:lang w:eastAsia="ru-RU" w:bidi="ar-SA"/>
    </w:rPr>
  </w:style>
  <w:style w:type="paragraph" w:styleId="affffffffffb">
    <w:name w:val="Date"/>
    <w:basedOn w:val="ad"/>
    <w:next w:val="ad"/>
    <w:link w:val="affffffffffc"/>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c">
    <w:name w:val="Дата Знак"/>
    <w:basedOn w:val="ae"/>
    <w:link w:val="affffffffffb"/>
    <w:uiPriority w:val="99"/>
    <w:rsid w:val="00276581"/>
    <w:rPr>
      <w:sz w:val="24"/>
      <w:szCs w:val="24"/>
    </w:rPr>
  </w:style>
  <w:style w:type="character" w:customStyle="1" w:styleId="59">
    <w:name w:val="Знак Знак5"/>
    <w:uiPriority w:val="99"/>
    <w:locked/>
    <w:rsid w:val="00276581"/>
    <w:rPr>
      <w:rFonts w:cs="Times New Roman"/>
      <w:sz w:val="24"/>
      <w:szCs w:val="24"/>
      <w:lang w:eastAsia="ru-RU" w:bidi="ar-SA"/>
    </w:rPr>
  </w:style>
  <w:style w:type="paragraph" w:styleId="affffffffffd">
    <w:name w:val="E-mail Signature"/>
    <w:basedOn w:val="ad"/>
    <w:link w:val="affffffffffe"/>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e">
    <w:name w:val="Электронная подпись Знак"/>
    <w:basedOn w:val="ae"/>
    <w:link w:val="affffffffffd"/>
    <w:uiPriority w:val="99"/>
    <w:rsid w:val="00276581"/>
    <w:rPr>
      <w:sz w:val="24"/>
      <w:szCs w:val="24"/>
    </w:rPr>
  </w:style>
  <w:style w:type="paragraph" w:customStyle="1" w:styleId="1CharChar">
    <w:name w:val="1 Знак Char Знак Char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f">
    <w:name w:val="Знак Знак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ListParagraph1">
    <w:name w:val="List Paragraph1"/>
    <w:basedOn w:val="ad"/>
    <w:uiPriority w:val="99"/>
    <w:rsid w:val="00276581"/>
    <w:pPr>
      <w:widowControl/>
      <w:suppressAutoHyphens w:val="0"/>
      <w:autoSpaceDE/>
      <w:autoSpaceDN/>
      <w:adjustRightInd/>
      <w:spacing w:line="240" w:lineRule="auto"/>
      <w:ind w:left="720" w:firstLine="0"/>
      <w:contextualSpacing/>
    </w:pPr>
    <w:rPr>
      <w:color w:val="auto"/>
      <w:sz w:val="24"/>
    </w:rPr>
  </w:style>
  <w:style w:type="character" w:customStyle="1" w:styleId="DeltaViewInsertion">
    <w:name w:val="DeltaView Insertion"/>
    <w:uiPriority w:val="99"/>
    <w:rsid w:val="00276581"/>
    <w:rPr>
      <w:color w:val="0000FF"/>
      <w:spacing w:val="0"/>
      <w:u w:val="double"/>
    </w:rPr>
  </w:style>
  <w:style w:type="paragraph" w:customStyle="1" w:styleId="NoSpacing1">
    <w:name w:val="No Spacing1"/>
    <w:uiPriority w:val="99"/>
    <w:rsid w:val="00276581"/>
    <w:rPr>
      <w:sz w:val="24"/>
      <w:szCs w:val="24"/>
    </w:rPr>
  </w:style>
  <w:style w:type="paragraph" w:customStyle="1" w:styleId="a4">
    <w:name w:val="Дефис"/>
    <w:basedOn w:val="ListParagraph1"/>
    <w:link w:val="afffffffffff0"/>
    <w:uiPriority w:val="99"/>
    <w:rsid w:val="00276581"/>
    <w:pPr>
      <w:numPr>
        <w:numId w:val="30"/>
      </w:numPr>
    </w:pPr>
    <w:rPr>
      <w:szCs w:val="24"/>
      <w:lang w:val="en-US"/>
    </w:rPr>
  </w:style>
  <w:style w:type="character" w:customStyle="1" w:styleId="afffffffffff0">
    <w:name w:val="Дефис Знак"/>
    <w:link w:val="a4"/>
    <w:uiPriority w:val="99"/>
    <w:locked/>
    <w:rsid w:val="00276581"/>
    <w:rPr>
      <w:sz w:val="24"/>
      <w:szCs w:val="24"/>
      <w:lang w:val="en-US"/>
    </w:rPr>
  </w:style>
  <w:style w:type="paragraph" w:customStyle="1" w:styleId="00">
    <w:name w:val="Стиль полужирный По центру После:  0 пт"/>
    <w:basedOn w:val="ad"/>
    <w:uiPriority w:val="99"/>
    <w:rsid w:val="00276581"/>
    <w:pPr>
      <w:widowControl/>
      <w:suppressAutoHyphens w:val="0"/>
      <w:autoSpaceDE/>
      <w:autoSpaceDN/>
      <w:adjustRightInd/>
      <w:spacing w:line="240" w:lineRule="auto"/>
      <w:ind w:firstLine="0"/>
      <w:jc w:val="center"/>
    </w:pPr>
    <w:rPr>
      <w:bCs/>
      <w:color w:val="auto"/>
      <w:szCs w:val="20"/>
    </w:rPr>
  </w:style>
  <w:style w:type="paragraph" w:customStyle="1" w:styleId="21">
    <w:name w:val="Стиль Заголовок 2"/>
    <w:aliases w:val="H2 + По ширине Слева:  032 см Первая строка:  ..."/>
    <w:basedOn w:val="24"/>
    <w:uiPriority w:val="99"/>
    <w:rsid w:val="00276581"/>
    <w:pPr>
      <w:numPr>
        <w:numId w:val="29"/>
      </w:numPr>
      <w:tabs>
        <w:tab w:val="clear" w:pos="992"/>
      </w:tabs>
      <w:spacing w:before="0"/>
      <w:jc w:val="center"/>
    </w:pPr>
    <w:rPr>
      <w:i/>
      <w:iCs w:val="0"/>
      <w:szCs w:val="20"/>
    </w:rPr>
  </w:style>
  <w:style w:type="character" w:customStyle="1" w:styleId="4e">
    <w:name w:val="Знак Знак4"/>
    <w:uiPriority w:val="99"/>
    <w:rsid w:val="00276581"/>
    <w:rPr>
      <w:sz w:val="24"/>
      <w:lang w:val="ru-RU" w:eastAsia="ru-RU"/>
    </w:rPr>
  </w:style>
  <w:style w:type="character" w:customStyle="1" w:styleId="2ff2">
    <w:name w:val="Знак Знак2"/>
    <w:uiPriority w:val="99"/>
    <w:rsid w:val="00276581"/>
    <w:rPr>
      <w:b/>
    </w:rPr>
  </w:style>
  <w:style w:type="paragraph" w:customStyle="1" w:styleId="1fffb">
    <w:name w:val="Стиль Заголовок 1 + не полужирный"/>
    <w:basedOn w:val="11"/>
    <w:uiPriority w:val="99"/>
    <w:rsid w:val="00276581"/>
    <w:pPr>
      <w:numPr>
        <w:numId w:val="0"/>
      </w:numPr>
      <w:tabs>
        <w:tab w:val="left" w:pos="0"/>
        <w:tab w:val="num" w:pos="360"/>
      </w:tabs>
      <w:ind w:hanging="360"/>
      <w:jc w:val="center"/>
    </w:pPr>
    <w:rPr>
      <w:rFonts w:cs="Arial"/>
      <w:b w:val="0"/>
      <w:szCs w:val="32"/>
      <w:lang w:val="ru-RU" w:eastAsia="ru-RU"/>
    </w:rPr>
  </w:style>
  <w:style w:type="character" w:customStyle="1" w:styleId="2311">
    <w:name w:val="Знак Знак231"/>
    <w:uiPriority w:val="99"/>
    <w:locked/>
    <w:rsid w:val="00276581"/>
    <w:rPr>
      <w:rFonts w:cs="Times New Roman"/>
      <w:sz w:val="24"/>
    </w:rPr>
  </w:style>
  <w:style w:type="character" w:customStyle="1" w:styleId="222">
    <w:name w:val="Знак Знак22"/>
    <w:uiPriority w:val="99"/>
    <w:locked/>
    <w:rsid w:val="00276581"/>
    <w:rPr>
      <w:rFonts w:cs="Times New Roman"/>
      <w:sz w:val="24"/>
    </w:rPr>
  </w:style>
  <w:style w:type="character" w:customStyle="1" w:styleId="190">
    <w:name w:val="Знак Знак19"/>
    <w:uiPriority w:val="99"/>
    <w:locked/>
    <w:rsid w:val="00276581"/>
    <w:rPr>
      <w:rFonts w:cs="Times New Roman"/>
      <w:i/>
      <w:iCs/>
      <w:sz w:val="24"/>
      <w:szCs w:val="24"/>
    </w:rPr>
  </w:style>
  <w:style w:type="character" w:customStyle="1" w:styleId="180">
    <w:name w:val="Знак Знак18"/>
    <w:uiPriority w:val="99"/>
    <w:locked/>
    <w:rsid w:val="00276581"/>
    <w:rPr>
      <w:rFonts w:ascii="Courier New" w:hAnsi="Courier New" w:cs="Times New Roman"/>
    </w:rPr>
  </w:style>
  <w:style w:type="character" w:customStyle="1" w:styleId="171">
    <w:name w:val="Знак Знак171"/>
    <w:uiPriority w:val="99"/>
    <w:locked/>
    <w:rsid w:val="00276581"/>
    <w:rPr>
      <w:rFonts w:ascii="Cambria" w:hAnsi="Cambria" w:cs="Times New Roman"/>
      <w:b/>
      <w:bCs/>
      <w:kern w:val="28"/>
      <w:sz w:val="32"/>
      <w:szCs w:val="32"/>
    </w:rPr>
  </w:style>
  <w:style w:type="character" w:customStyle="1" w:styleId="160">
    <w:name w:val="Знак Знак16"/>
    <w:uiPriority w:val="99"/>
    <w:locked/>
    <w:rsid w:val="00276581"/>
    <w:rPr>
      <w:rFonts w:cs="Times New Roman"/>
      <w:sz w:val="24"/>
      <w:szCs w:val="24"/>
    </w:rPr>
  </w:style>
  <w:style w:type="character" w:customStyle="1" w:styleId="150">
    <w:name w:val="Знак Знак15"/>
    <w:uiPriority w:val="99"/>
    <w:locked/>
    <w:rsid w:val="00276581"/>
    <w:rPr>
      <w:rFonts w:cs="Times New Roman"/>
      <w:sz w:val="24"/>
      <w:szCs w:val="24"/>
    </w:rPr>
  </w:style>
  <w:style w:type="character" w:customStyle="1" w:styleId="141">
    <w:name w:val="Знак Знак14"/>
    <w:uiPriority w:val="99"/>
    <w:locked/>
    <w:rsid w:val="00276581"/>
    <w:rPr>
      <w:rFonts w:ascii="Arial" w:hAnsi="Arial" w:cs="Times New Roman"/>
      <w:sz w:val="24"/>
      <w:szCs w:val="24"/>
      <w:shd w:val="pct20" w:color="auto" w:fill="auto"/>
    </w:rPr>
  </w:style>
  <w:style w:type="character" w:customStyle="1" w:styleId="130">
    <w:name w:val="Знак Знак13"/>
    <w:uiPriority w:val="99"/>
    <w:locked/>
    <w:rsid w:val="00276581"/>
    <w:rPr>
      <w:rFonts w:cs="Times New Roman"/>
      <w:sz w:val="24"/>
      <w:szCs w:val="24"/>
    </w:rPr>
  </w:style>
  <w:style w:type="character" w:customStyle="1" w:styleId="123">
    <w:name w:val="Знак Знак12"/>
    <w:uiPriority w:val="99"/>
    <w:locked/>
    <w:rsid w:val="00276581"/>
    <w:rPr>
      <w:rFonts w:cs="Times New Roman"/>
      <w:sz w:val="24"/>
      <w:szCs w:val="24"/>
    </w:rPr>
  </w:style>
  <w:style w:type="character" w:customStyle="1" w:styleId="1110">
    <w:name w:val="Знак Знак111"/>
    <w:uiPriority w:val="99"/>
    <w:locked/>
    <w:rsid w:val="00276581"/>
  </w:style>
  <w:style w:type="character" w:customStyle="1" w:styleId="911">
    <w:name w:val="Знак Знак91"/>
    <w:uiPriority w:val="99"/>
    <w:locked/>
    <w:rsid w:val="00276581"/>
    <w:rPr>
      <w:rFonts w:ascii="Courier New" w:hAnsi="Courier New" w:cs="Times New Roman"/>
    </w:rPr>
  </w:style>
  <w:style w:type="character" w:customStyle="1" w:styleId="83">
    <w:name w:val="Знак Знак8"/>
    <w:uiPriority w:val="99"/>
    <w:locked/>
    <w:rsid w:val="00276581"/>
    <w:rPr>
      <w:rFonts w:cs="Times New Roman"/>
      <w:sz w:val="24"/>
      <w:szCs w:val="24"/>
    </w:rPr>
  </w:style>
  <w:style w:type="character" w:customStyle="1" w:styleId="74">
    <w:name w:val="Знак Знак7"/>
    <w:uiPriority w:val="99"/>
    <w:locked/>
    <w:rsid w:val="00276581"/>
    <w:rPr>
      <w:rFonts w:cs="Times New Roman"/>
    </w:rPr>
  </w:style>
  <w:style w:type="character" w:customStyle="1" w:styleId="64">
    <w:name w:val="Знак Знак6"/>
    <w:uiPriority w:val="99"/>
    <w:locked/>
    <w:rsid w:val="00276581"/>
    <w:rPr>
      <w:rFonts w:cs="Times New Roman"/>
      <w:b/>
      <w:bCs/>
    </w:rPr>
  </w:style>
  <w:style w:type="character" w:customStyle="1" w:styleId="512">
    <w:name w:val="Знак Знак51"/>
    <w:uiPriority w:val="99"/>
    <w:locked/>
    <w:rsid w:val="00276581"/>
    <w:rPr>
      <w:rFonts w:cs="Times New Roman"/>
    </w:rPr>
  </w:style>
  <w:style w:type="character" w:customStyle="1" w:styleId="300">
    <w:name w:val="Знак Знак30"/>
    <w:uiPriority w:val="99"/>
    <w:locked/>
    <w:rsid w:val="00276581"/>
    <w:rPr>
      <w:rFonts w:ascii="Tahoma" w:hAnsi="Tahoma" w:cs="Tahoma"/>
      <w:sz w:val="16"/>
      <w:szCs w:val="16"/>
    </w:rPr>
  </w:style>
  <w:style w:type="character" w:customStyle="1" w:styleId="241">
    <w:name w:val="Знак Знак241"/>
    <w:uiPriority w:val="99"/>
    <w:rsid w:val="00276581"/>
    <w:rPr>
      <w:rFonts w:cs="Times New Roman"/>
      <w:b/>
      <w:sz w:val="28"/>
      <w:lang w:val="ru-RU" w:eastAsia="ru-RU" w:bidi="ar-SA"/>
    </w:rPr>
  </w:style>
  <w:style w:type="character" w:customStyle="1" w:styleId="411">
    <w:name w:val="Знак Знак41"/>
    <w:uiPriority w:val="99"/>
    <w:rsid w:val="00276581"/>
    <w:rPr>
      <w:sz w:val="24"/>
      <w:lang w:val="ru-RU" w:eastAsia="ru-RU"/>
    </w:rPr>
  </w:style>
  <w:style w:type="character" w:customStyle="1" w:styleId="317">
    <w:name w:val="Знак Знак31"/>
    <w:uiPriority w:val="99"/>
    <w:rsid w:val="00276581"/>
    <w:rPr>
      <w:rFonts w:cs="Times New Roman"/>
    </w:rPr>
  </w:style>
  <w:style w:type="character" w:customStyle="1" w:styleId="2100">
    <w:name w:val="Знак Знак210"/>
    <w:uiPriority w:val="99"/>
    <w:rsid w:val="00276581"/>
    <w:rPr>
      <w:b/>
    </w:rPr>
  </w:style>
  <w:style w:type="character" w:customStyle="1" w:styleId="1100">
    <w:name w:val="Знак Знак110"/>
    <w:uiPriority w:val="99"/>
    <w:rsid w:val="00276581"/>
    <w:rPr>
      <w:rFonts w:ascii="Tahoma" w:hAnsi="Tahoma"/>
      <w:sz w:val="16"/>
    </w:rPr>
  </w:style>
  <w:style w:type="character" w:customStyle="1" w:styleId="218">
    <w:name w:val="Знак Знак21"/>
    <w:uiPriority w:val="99"/>
    <w:rsid w:val="00276581"/>
    <w:rPr>
      <w:rFonts w:cs="Times New Roman"/>
      <w:noProof/>
      <w:sz w:val="24"/>
      <w:lang w:val="ru-RU" w:eastAsia="ru-RU" w:bidi="ar-SA"/>
    </w:rPr>
  </w:style>
  <w:style w:type="paragraph" w:customStyle="1" w:styleId="75">
    <w:name w:val="Основной текст7"/>
    <w:basedOn w:val="ad"/>
    <w:rsid w:val="00276581"/>
    <w:pPr>
      <w:widowControl/>
      <w:shd w:val="clear" w:color="auto" w:fill="FFFFFF"/>
      <w:suppressAutoHyphens w:val="0"/>
      <w:autoSpaceDE/>
      <w:autoSpaceDN/>
      <w:adjustRightInd/>
      <w:spacing w:before="6660" w:line="254" w:lineRule="exact"/>
      <w:ind w:firstLine="0"/>
      <w:jc w:val="center"/>
    </w:pPr>
    <w:rPr>
      <w:rFonts w:asciiTheme="minorHAnsi" w:eastAsiaTheme="minorHAnsi" w:hAnsiTheme="minorHAnsi" w:cstheme="minorBidi"/>
      <w:color w:val="auto"/>
      <w:sz w:val="21"/>
      <w:szCs w:val="21"/>
      <w:lang w:eastAsia="en-US"/>
    </w:rPr>
  </w:style>
  <w:style w:type="character" w:customStyle="1" w:styleId="5a">
    <w:name w:val="Основной текст5"/>
    <w:rsid w:val="00276581"/>
  </w:style>
  <w:style w:type="paragraph" w:customStyle="1" w:styleId="3f7">
    <w:name w:val="Стиль3 Знак Знак"/>
    <w:basedOn w:val="2f3"/>
    <w:rsid w:val="00276581"/>
    <w:pPr>
      <w:widowControl w:val="0"/>
      <w:tabs>
        <w:tab w:val="clear" w:pos="0"/>
        <w:tab w:val="num" w:pos="360"/>
      </w:tabs>
      <w:overflowPunct/>
      <w:autoSpaceDE/>
      <w:autoSpaceDN/>
      <w:ind w:left="283" w:firstLine="0"/>
    </w:pPr>
    <w:rPr>
      <w:szCs w:val="20"/>
    </w:rPr>
  </w:style>
  <w:style w:type="character" w:customStyle="1" w:styleId="u">
    <w:name w:val="u"/>
    <w:rsid w:val="00276581"/>
  </w:style>
  <w:style w:type="character" w:customStyle="1" w:styleId="1fffc">
    <w:name w:val="Заголовок №1_"/>
    <w:link w:val="1fffd"/>
    <w:locked/>
    <w:rsid w:val="00276581"/>
    <w:rPr>
      <w:sz w:val="51"/>
      <w:szCs w:val="51"/>
      <w:shd w:val="clear" w:color="auto" w:fill="FFFFFF"/>
    </w:rPr>
  </w:style>
  <w:style w:type="paragraph" w:customStyle="1" w:styleId="1fffd">
    <w:name w:val="Заголовок №1"/>
    <w:basedOn w:val="ad"/>
    <w:link w:val="1fffc"/>
    <w:rsid w:val="00276581"/>
    <w:pPr>
      <w:widowControl/>
      <w:shd w:val="clear" w:color="auto" w:fill="FFFFFF"/>
      <w:suppressAutoHyphens w:val="0"/>
      <w:autoSpaceDE/>
      <w:autoSpaceDN/>
      <w:adjustRightInd/>
      <w:spacing w:before="3720" w:after="240" w:line="240" w:lineRule="atLeast"/>
      <w:ind w:firstLine="0"/>
      <w:jc w:val="center"/>
      <w:outlineLvl w:val="0"/>
    </w:pPr>
    <w:rPr>
      <w:color w:val="auto"/>
      <w:sz w:val="51"/>
      <w:szCs w:val="51"/>
    </w:rPr>
  </w:style>
  <w:style w:type="character" w:customStyle="1" w:styleId="3f8">
    <w:name w:val="Основной текст (3)_"/>
    <w:locked/>
    <w:rsid w:val="00276581"/>
    <w:rPr>
      <w:sz w:val="27"/>
      <w:szCs w:val="27"/>
      <w:shd w:val="clear" w:color="auto" w:fill="FFFFFF"/>
    </w:rPr>
  </w:style>
  <w:style w:type="character" w:customStyle="1" w:styleId="iceouttxtviewinfo">
    <w:name w:val="iceouttxt viewinfo"/>
    <w:rsid w:val="00276581"/>
    <w:rPr>
      <w:rFonts w:cs="Times New Roman"/>
    </w:rPr>
  </w:style>
  <w:style w:type="character" w:customStyle="1" w:styleId="Heading3Char">
    <w:name w:val="Heading 3 Char"/>
    <w:aliases w:val="h3 Char,Gliederung3 Char Char,Gliederung3 Char1,H3 Char,Çàãîëîâîê 3 Char,Заголовок 3_Устав Char,_уровень_3 Char,Map Char,Level 3 Topic Heading Char,H31 Char,Minor Char,H32 Char,H33 Char,H34 Char,H35 Char,H36 Char,H37 Char,H38 Char"/>
    <w:uiPriority w:val="99"/>
    <w:locked/>
    <w:rsid w:val="00276581"/>
    <w:rPr>
      <w:rFonts w:ascii="Arial" w:hAnsi="Arial" w:cs="Arial"/>
      <w:b/>
      <w:bCs/>
      <w:sz w:val="24"/>
      <w:szCs w:val="24"/>
      <w:lang w:val="ru-RU" w:eastAsia="ru-RU"/>
    </w:rPr>
  </w:style>
  <w:style w:type="paragraph" w:customStyle="1" w:styleId="afffffffffff1">
    <w:name w:val="Правая колонка"/>
    <w:basedOn w:val="ad"/>
    <w:rsid w:val="00276581"/>
    <w:pPr>
      <w:suppressAutoHyphens w:val="0"/>
      <w:spacing w:line="240" w:lineRule="auto"/>
      <w:ind w:firstLine="0"/>
    </w:pPr>
    <w:rPr>
      <w:color w:val="auto"/>
      <w:sz w:val="24"/>
      <w:szCs w:val="24"/>
    </w:rPr>
  </w:style>
  <w:style w:type="paragraph" w:customStyle="1" w:styleId="2ff3">
    <w:name w:val="2 Уровень"/>
    <w:basedOn w:val="ad"/>
    <w:rsid w:val="00276581"/>
    <w:pPr>
      <w:suppressAutoHyphens w:val="0"/>
      <w:spacing w:line="240" w:lineRule="auto"/>
      <w:ind w:left="793" w:hanging="113"/>
    </w:pPr>
    <w:rPr>
      <w:color w:val="auto"/>
      <w:sz w:val="24"/>
      <w:szCs w:val="24"/>
    </w:rPr>
  </w:style>
  <w:style w:type="character" w:customStyle="1" w:styleId="FontStyle14">
    <w:name w:val="Font Style14"/>
    <w:rsid w:val="00276581"/>
    <w:rPr>
      <w:rFonts w:ascii="Times New Roman" w:hAnsi="Times New Roman" w:cs="Times New Roman"/>
      <w:sz w:val="22"/>
      <w:szCs w:val="22"/>
    </w:rPr>
  </w:style>
  <w:style w:type="character" w:customStyle="1" w:styleId="ng-binding">
    <w:name w:val="ng-binding"/>
    <w:basedOn w:val="ae"/>
    <w:rsid w:val="00276581"/>
  </w:style>
  <w:style w:type="paragraph" w:customStyle="1" w:styleId="xl185">
    <w:name w:val="xl185"/>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6">
    <w:name w:val="xl186"/>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7">
    <w:name w:val="xl187"/>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8">
    <w:name w:val="xl188"/>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9">
    <w:name w:val="xl189"/>
    <w:basedOn w:val="ad"/>
    <w:rsid w:val="00276581"/>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90">
    <w:name w:val="xl190"/>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1">
    <w:name w:val="xl191"/>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2">
    <w:name w:val="xl192"/>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3">
    <w:name w:val="xl193"/>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94">
    <w:name w:val="xl194"/>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5">
    <w:name w:val="xl195"/>
    <w:basedOn w:val="ad"/>
    <w:rsid w:val="00276581"/>
    <w:pPr>
      <w:widowControl/>
      <w:pBdr>
        <w:top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6">
    <w:name w:val="xl196"/>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7">
    <w:name w:val="xl197"/>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d"/>
    <w:rsid w:val="00276581"/>
    <w:pPr>
      <w:widowControl/>
      <w:pBdr>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d"/>
    <w:rsid w:val="00276581"/>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1">
    <w:name w:val="xl201"/>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4">
    <w:name w:val="xl204"/>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d"/>
    <w:rsid w:val="00276581"/>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d"/>
    <w:rsid w:val="00276581"/>
    <w:pPr>
      <w:widowControl/>
      <w:pBdr>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9">
    <w:name w:val="xl209"/>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d"/>
    <w:rsid w:val="00276581"/>
    <w:pPr>
      <w:widowControl/>
      <w:pBdr>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1">
    <w:name w:val="xl211"/>
    <w:basedOn w:val="ad"/>
    <w:rsid w:val="00276581"/>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2">
    <w:name w:val="xl212"/>
    <w:basedOn w:val="ad"/>
    <w:rsid w:val="00276581"/>
    <w:pPr>
      <w:widowControl/>
      <w:pBdr>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3">
    <w:name w:val="xl213"/>
    <w:basedOn w:val="ad"/>
    <w:rsid w:val="00276581"/>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4">
    <w:name w:val="xl214"/>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5">
    <w:name w:val="xl215"/>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6">
    <w:name w:val="xl216"/>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7">
    <w:name w:val="xl217"/>
    <w:basedOn w:val="ad"/>
    <w:rsid w:val="00276581"/>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8">
    <w:name w:val="xl218"/>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9">
    <w:name w:val="xl219"/>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0">
    <w:name w:val="xl220"/>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4">
    <w:name w:val="xl224"/>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5">
    <w:name w:val="xl225"/>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6">
    <w:name w:val="xl226"/>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
    <w:name w:val="xl227"/>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8">
    <w:name w:val="xl228"/>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9">
    <w:name w:val="xl229"/>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0">
    <w:name w:val="xl230"/>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
    <w:name w:val="xl231"/>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2">
    <w:name w:val="xl232"/>
    <w:basedOn w:val="ad"/>
    <w:rsid w:val="00276581"/>
    <w:pPr>
      <w:widowControl/>
      <w:pBdr>
        <w:left w:val="single" w:sz="4" w:space="0" w:color="auto"/>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3">
    <w:name w:val="xl233"/>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4">
    <w:name w:val="xl234"/>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5">
    <w:name w:val="xl235"/>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9">
    <w:name w:val="xl239"/>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40">
    <w:name w:val="xl240"/>
    <w:basedOn w:val="ad"/>
    <w:rsid w:val="00276581"/>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2">
    <w:name w:val="xl242"/>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3">
    <w:name w:val="xl243"/>
    <w:basedOn w:val="ad"/>
    <w:rsid w:val="00276581"/>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4">
    <w:name w:val="xl244"/>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5">
    <w:name w:val="xl245"/>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6">
    <w:name w:val="xl246"/>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d"/>
    <w:rsid w:val="00276581"/>
    <w:pPr>
      <w:widowControl/>
      <w:pBdr>
        <w:top w:val="single" w:sz="4" w:space="0" w:color="auto"/>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d"/>
    <w:rsid w:val="00276581"/>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d"/>
    <w:rsid w:val="00276581"/>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0">
    <w:name w:val="xl250"/>
    <w:basedOn w:val="ad"/>
    <w:rsid w:val="00276581"/>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3">
    <w:name w:val="xl253"/>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4">
    <w:name w:val="xl254"/>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5">
    <w:name w:val="xl255"/>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6">
    <w:name w:val="xl256"/>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d"/>
    <w:rsid w:val="00276581"/>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8">
    <w:name w:val="xl258"/>
    <w:basedOn w:val="ad"/>
    <w:rsid w:val="00276581"/>
    <w:pPr>
      <w:widowControl/>
      <w:pBdr>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9">
    <w:name w:val="xl259"/>
    <w:basedOn w:val="ad"/>
    <w:rsid w:val="00276581"/>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0">
    <w:name w:val="xl260"/>
    <w:basedOn w:val="ad"/>
    <w:rsid w:val="00276581"/>
    <w:pPr>
      <w:widowControl/>
      <w:pBdr>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1">
    <w:name w:val="xl261"/>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2">
    <w:name w:val="xl262"/>
    <w:basedOn w:val="ad"/>
    <w:rsid w:val="00276581"/>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3">
    <w:name w:val="xl263"/>
    <w:basedOn w:val="ad"/>
    <w:rsid w:val="00276581"/>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4">
    <w:name w:val="xl264"/>
    <w:basedOn w:val="ad"/>
    <w:rsid w:val="00276581"/>
    <w:pPr>
      <w:widowControl/>
      <w:pBdr>
        <w:left w:val="single" w:sz="4" w:space="0" w:color="000000"/>
        <w:bottom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5">
    <w:name w:val="xl265"/>
    <w:basedOn w:val="ad"/>
    <w:rsid w:val="00276581"/>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6">
    <w:name w:val="xl266"/>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7">
    <w:name w:val="xl267"/>
    <w:basedOn w:val="ad"/>
    <w:rsid w:val="00276581"/>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8">
    <w:name w:val="xl268"/>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9">
    <w:name w:val="xl269"/>
    <w:basedOn w:val="ad"/>
    <w:rsid w:val="00276581"/>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0">
    <w:name w:val="xl270"/>
    <w:basedOn w:val="ad"/>
    <w:rsid w:val="00276581"/>
    <w:pPr>
      <w:widowControl/>
      <w:pBdr>
        <w:left w:val="single" w:sz="4" w:space="0" w:color="000000"/>
        <w:bottom w:val="single" w:sz="4" w:space="0" w:color="auto"/>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1">
    <w:name w:val="xl271"/>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2">
    <w:name w:val="xl272"/>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3">
    <w:name w:val="xl273"/>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4">
    <w:name w:val="xl274"/>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5">
    <w:name w:val="xl275"/>
    <w:basedOn w:val="ad"/>
    <w:rsid w:val="00276581"/>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6">
    <w:name w:val="xl276"/>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7">
    <w:name w:val="xl277"/>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8">
    <w:name w:val="xl278"/>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9">
    <w:name w:val="xl279"/>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0">
    <w:name w:val="xl280"/>
    <w:basedOn w:val="ad"/>
    <w:rsid w:val="00276581"/>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1">
    <w:name w:val="xl281"/>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2">
    <w:name w:val="xl282"/>
    <w:basedOn w:val="ad"/>
    <w:rsid w:val="00276581"/>
    <w:pPr>
      <w:widowControl/>
      <w:pBdr>
        <w:top w:val="single" w:sz="4" w:space="0" w:color="505050"/>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3">
    <w:name w:val="xl283"/>
    <w:basedOn w:val="ad"/>
    <w:rsid w:val="00276581"/>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4">
    <w:name w:val="xl284"/>
    <w:basedOn w:val="ad"/>
    <w:rsid w:val="00276581"/>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5">
    <w:name w:val="xl285"/>
    <w:basedOn w:val="ad"/>
    <w:rsid w:val="00276581"/>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6">
    <w:name w:val="xl286"/>
    <w:basedOn w:val="ad"/>
    <w:rsid w:val="00276581"/>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7">
    <w:name w:val="xl287"/>
    <w:basedOn w:val="ad"/>
    <w:rsid w:val="00276581"/>
    <w:pPr>
      <w:widowControl/>
      <w:pBdr>
        <w:top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d"/>
    <w:rsid w:val="00276581"/>
    <w:pPr>
      <w:widowControl/>
      <w:pBdr>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d"/>
    <w:rsid w:val="00276581"/>
    <w:pPr>
      <w:widowControl/>
      <w:pBdr>
        <w:top w:val="single" w:sz="4" w:space="0" w:color="505050"/>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0">
    <w:name w:val="xl290"/>
    <w:basedOn w:val="ad"/>
    <w:rsid w:val="00276581"/>
    <w:pPr>
      <w:widowControl/>
      <w:pBdr>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d"/>
    <w:rsid w:val="00276581"/>
    <w:pPr>
      <w:widowControl/>
      <w:pBdr>
        <w:left w:val="single" w:sz="4" w:space="0" w:color="505050"/>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d"/>
    <w:rsid w:val="00276581"/>
    <w:pPr>
      <w:widowControl/>
      <w:pBdr>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d"/>
    <w:rsid w:val="00276581"/>
    <w:pPr>
      <w:widowControl/>
      <w:pBdr>
        <w:top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4">
    <w:name w:val="xl294"/>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5">
    <w:name w:val="xl295"/>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6">
    <w:name w:val="xl296"/>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7">
    <w:name w:val="xl297"/>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8">
    <w:name w:val="xl298"/>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9">
    <w:name w:val="xl299"/>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d"/>
    <w:rsid w:val="00276581"/>
    <w:pPr>
      <w:widowControl/>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1">
    <w:name w:val="xl301"/>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3">
    <w:name w:val="xl303"/>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4">
    <w:name w:val="xl304"/>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5">
    <w:name w:val="xl305"/>
    <w:basedOn w:val="ad"/>
    <w:rsid w:val="00276581"/>
    <w:pPr>
      <w:widowControl/>
      <w:pBdr>
        <w:left w:val="single" w:sz="4" w:space="0" w:color="auto"/>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6">
    <w:name w:val="xl306"/>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7">
    <w:name w:val="xl307"/>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8">
    <w:name w:val="xl308"/>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9">
    <w:name w:val="xl309"/>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0">
    <w:name w:val="xl310"/>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1">
    <w:name w:val="xl311"/>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2">
    <w:name w:val="xl312"/>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313">
    <w:name w:val="xl313"/>
    <w:basedOn w:val="ad"/>
    <w:rsid w:val="00276581"/>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4">
    <w:name w:val="xl314"/>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5">
    <w:name w:val="xl315"/>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16">
    <w:name w:val="xl316"/>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7">
    <w:name w:val="xl317"/>
    <w:basedOn w:val="ad"/>
    <w:rsid w:val="00276581"/>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8">
    <w:name w:val="xl318"/>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9">
    <w:name w:val="xl319"/>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0">
    <w:name w:val="xl320"/>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321">
    <w:name w:val="xl321"/>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2">
    <w:name w:val="xl322"/>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3">
    <w:name w:val="xl323"/>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4">
    <w:name w:val="xl324"/>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afffffffffff2">
    <w:name w:val="! ОСНОВНОЙ"/>
    <w:basedOn w:val="ad"/>
    <w:link w:val="afffffffffff3"/>
    <w:rsid w:val="00276581"/>
    <w:pPr>
      <w:widowControl/>
      <w:autoSpaceDE/>
      <w:autoSpaceDN/>
      <w:adjustRightInd/>
      <w:contextualSpacing/>
    </w:pPr>
    <w:rPr>
      <w:color w:val="auto"/>
      <w:szCs w:val="24"/>
    </w:rPr>
  </w:style>
  <w:style w:type="character" w:customStyle="1" w:styleId="afffffffffff3">
    <w:name w:val="! ОСНОВНОЙ Знак"/>
    <w:basedOn w:val="ae"/>
    <w:link w:val="afffffffffff2"/>
    <w:rsid w:val="00276581"/>
    <w:rPr>
      <w:sz w:val="28"/>
      <w:szCs w:val="24"/>
    </w:rPr>
  </w:style>
  <w:style w:type="table" w:customStyle="1" w:styleId="TableNormal4">
    <w:name w:val="Table Normal4"/>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1fffe">
    <w:name w:val="Нет списка1"/>
    <w:next w:val="af0"/>
    <w:uiPriority w:val="99"/>
    <w:semiHidden/>
    <w:unhideWhenUsed/>
    <w:rsid w:val="002F6776"/>
  </w:style>
  <w:style w:type="character" w:customStyle="1" w:styleId="4f">
    <w:name w:val="Неразрешенное упоминание4"/>
    <w:basedOn w:val="ae"/>
    <w:uiPriority w:val="99"/>
    <w:semiHidden/>
    <w:unhideWhenUsed/>
    <w:rsid w:val="00F54CBC"/>
    <w:rPr>
      <w:color w:val="605E5C"/>
      <w:shd w:val="clear" w:color="auto" w:fill="E1DFDD"/>
    </w:rPr>
  </w:style>
  <w:style w:type="character" w:customStyle="1" w:styleId="afffffffffff4">
    <w:name w:val="Другое_"/>
    <w:basedOn w:val="ae"/>
    <w:link w:val="afffffffffff5"/>
    <w:rsid w:val="007019CB"/>
    <w:rPr>
      <w:sz w:val="28"/>
      <w:szCs w:val="28"/>
    </w:rPr>
  </w:style>
  <w:style w:type="paragraph" w:customStyle="1" w:styleId="afffffffffff5">
    <w:name w:val="Другое"/>
    <w:basedOn w:val="ad"/>
    <w:link w:val="afffffffffff4"/>
    <w:rsid w:val="007019CB"/>
    <w:pPr>
      <w:suppressAutoHyphens w:val="0"/>
      <w:autoSpaceDE/>
      <w:autoSpaceDN/>
      <w:adjustRightInd/>
      <w:spacing w:line="271" w:lineRule="auto"/>
      <w:ind w:firstLine="400"/>
      <w:jc w:val="left"/>
    </w:pPr>
    <w:rPr>
      <w:color w:val="auto"/>
    </w:rPr>
  </w:style>
  <w:style w:type="paragraph" w:customStyle="1" w:styleId="aa">
    <w:name w:val="Заголовок с перечислениями (прямой договор)"/>
    <w:basedOn w:val="ad"/>
    <w:link w:val="afffffffffff6"/>
    <w:rsid w:val="0039192D"/>
    <w:pPr>
      <w:widowControl/>
      <w:numPr>
        <w:numId w:val="33"/>
      </w:numPr>
      <w:tabs>
        <w:tab w:val="left" w:pos="425"/>
      </w:tabs>
      <w:suppressAutoHyphens w:val="0"/>
      <w:autoSpaceDE/>
      <w:autoSpaceDN/>
      <w:adjustRightInd/>
      <w:spacing w:before="40" w:beforeAutospacing="1" w:after="100" w:afterAutospacing="1" w:line="480" w:lineRule="auto"/>
      <w:jc w:val="center"/>
      <w:outlineLvl w:val="1"/>
    </w:pPr>
    <w:rPr>
      <w:b/>
      <w:bCs/>
      <w:color w:val="auto"/>
      <w:sz w:val="24"/>
      <w:szCs w:val="24"/>
      <w:lang w:eastAsia="en-US"/>
    </w:rPr>
  </w:style>
  <w:style w:type="character" w:customStyle="1" w:styleId="afffffffffff6">
    <w:name w:val="Заголовок с перечислениями (прямой договор) Знак"/>
    <w:basedOn w:val="ae"/>
    <w:link w:val="aa"/>
    <w:rsid w:val="0039192D"/>
    <w:rPr>
      <w:b/>
      <w:bCs/>
      <w:sz w:val="24"/>
      <w:szCs w:val="24"/>
      <w:lang w:eastAsia="en-US"/>
    </w:rPr>
  </w:style>
  <w:style w:type="character" w:customStyle="1" w:styleId="145pt">
    <w:name w:val="Основной текст + 14;5 pt;Не полужирный"/>
    <w:basedOn w:val="ae"/>
    <w:rsid w:val="0039192D"/>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paragraph" w:customStyle="1" w:styleId="1Arial">
    <w:name w:val="Заголовок 1+Arial"/>
    <w:aliases w:val="по центру"/>
    <w:basedOn w:val="ad"/>
    <w:uiPriority w:val="99"/>
    <w:rsid w:val="0039192D"/>
    <w:pPr>
      <w:widowControl/>
      <w:suppressAutoHyphens w:val="0"/>
      <w:overflowPunct w:val="0"/>
      <w:spacing w:line="288" w:lineRule="auto"/>
      <w:ind w:left="357" w:hanging="357"/>
      <w:jc w:val="center"/>
    </w:pPr>
    <w:rPr>
      <w:rFonts w:ascii="Arial" w:hAnsi="Arial" w:cs="Arial"/>
      <w:color w:val="auto"/>
      <w:sz w:val="24"/>
      <w:szCs w:val="20"/>
    </w:rPr>
  </w:style>
  <w:style w:type="paragraph" w:customStyle="1" w:styleId="afffffffffff7">
    <w:name w:val="для содержания"/>
    <w:basedOn w:val="ad"/>
    <w:uiPriority w:val="99"/>
    <w:rsid w:val="0039192D"/>
    <w:pPr>
      <w:widowControl/>
      <w:suppressAutoHyphens w:val="0"/>
      <w:overflowPunct w:val="0"/>
      <w:spacing w:before="40" w:after="20" w:line="240" w:lineRule="auto"/>
      <w:ind w:firstLine="0"/>
    </w:pPr>
    <w:rPr>
      <w:color w:val="auto"/>
      <w:sz w:val="24"/>
      <w:szCs w:val="20"/>
    </w:rPr>
  </w:style>
  <w:style w:type="paragraph" w:customStyle="1" w:styleId="0woNewPage">
    <w:name w:val="Заголовок 0 w/o NewPage"/>
    <w:link w:val="0woNewPage0"/>
    <w:uiPriority w:val="99"/>
    <w:rsid w:val="0039192D"/>
    <w:pPr>
      <w:spacing w:before="600" w:after="240"/>
      <w:jc w:val="center"/>
    </w:pPr>
    <w:rPr>
      <w:b/>
      <w:bCs/>
      <w:caps/>
      <w:kern w:val="32"/>
      <w:sz w:val="24"/>
      <w:szCs w:val="28"/>
    </w:rPr>
  </w:style>
  <w:style w:type="character" w:customStyle="1" w:styleId="0woNewPage0">
    <w:name w:val="Заголовок 0 w/o NewPage Знак"/>
    <w:link w:val="0woNewPage"/>
    <w:uiPriority w:val="99"/>
    <w:locked/>
    <w:rsid w:val="0039192D"/>
    <w:rPr>
      <w:b/>
      <w:bCs/>
      <w:caps/>
      <w:kern w:val="32"/>
      <w:sz w:val="24"/>
      <w:szCs w:val="28"/>
    </w:rPr>
  </w:style>
  <w:style w:type="character" w:customStyle="1" w:styleId="2TimesNewRoman9pt">
    <w:name w:val="Основной текст (2) + Times New Roman;9 pt"/>
    <w:basedOn w:val="ae"/>
    <w:rsid w:val="0039192D"/>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
    <w:name w:val="Основной текст (2) + Times New Roman;8;5 pt;Полужирный"/>
    <w:basedOn w:val="ae"/>
    <w:rsid w:val="0039192D"/>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ae"/>
    <w:rsid w:val="0039192D"/>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ae"/>
    <w:rsid w:val="0039192D"/>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paragraph" w:customStyle="1" w:styleId="footnotedescription">
    <w:name w:val="footnote description"/>
    <w:next w:val="ad"/>
    <w:link w:val="footnotedescriptionChar"/>
    <w:hidden/>
    <w:qFormat/>
    <w:rsid w:val="0039192D"/>
    <w:pPr>
      <w:spacing w:line="285" w:lineRule="auto"/>
      <w:ind w:left="144"/>
    </w:pPr>
    <w:rPr>
      <w:color w:val="000000"/>
      <w:szCs w:val="22"/>
      <w:lang w:val="en-US" w:eastAsia="en-US"/>
    </w:rPr>
  </w:style>
  <w:style w:type="character" w:customStyle="1" w:styleId="footnotedescriptionChar">
    <w:name w:val="footnote description Char"/>
    <w:link w:val="footnotedescription"/>
    <w:rsid w:val="0039192D"/>
    <w:rPr>
      <w:color w:val="000000"/>
      <w:szCs w:val="22"/>
      <w:lang w:val="en-US" w:eastAsia="en-US"/>
    </w:rPr>
  </w:style>
  <w:style w:type="character" w:customStyle="1" w:styleId="footnotemark">
    <w:name w:val="footnote mark"/>
    <w:hidden/>
    <w:rsid w:val="0039192D"/>
    <w:rPr>
      <w:rFonts w:ascii="Times New Roman" w:eastAsia="Times New Roman" w:hAnsi="Times New Roman" w:cs="Times New Roman"/>
      <w:color w:val="000000"/>
      <w:sz w:val="20"/>
      <w:vertAlign w:val="superscript"/>
    </w:rPr>
  </w:style>
  <w:style w:type="character" w:customStyle="1" w:styleId="2105pt">
    <w:name w:val="Основной текст (2) + 10;5 pt;Полужирный"/>
    <w:rsid w:val="0039192D"/>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115pt">
    <w:name w:val="Основной текст (2) + 11;5 pt;Не полужирный"/>
    <w:rsid w:val="0039192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115pt0">
    <w:name w:val="Основной текст (2) + 11;5 pt"/>
    <w:rsid w:val="0039192D"/>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39192D"/>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11pt">
    <w:name w:val="Основной текст (2) + 11 pt;Полужирный"/>
    <w:rsid w:val="0039192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ranklinGothicHeavy65pt">
    <w:name w:val="Основной текст (2) + Franklin Gothic Heavy;6;5 pt"/>
    <w:rsid w:val="0039192D"/>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39192D"/>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39192D"/>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pagetitle-item">
    <w:name w:val="pagetitle-item"/>
    <w:basedOn w:val="ae"/>
    <w:rsid w:val="00E02AE9"/>
  </w:style>
  <w:style w:type="table" w:customStyle="1" w:styleId="5b">
    <w:name w:val="Сетка таблицы5"/>
    <w:basedOn w:val="af"/>
    <w:next w:val="aff8"/>
    <w:uiPriority w:val="59"/>
    <w:rsid w:val="002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етка таблицы11"/>
    <w:basedOn w:val="af"/>
    <w:next w:val="aff8"/>
    <w:uiPriority w:val="59"/>
    <w:rsid w:val="002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11" w:qFormat="1"/>
    <w:lsdException w:name="heading 2" w:uiPriority="13" w:qFormat="1"/>
    <w:lsdException w:name="heading 3" w:uiPriority="15" w:qFormat="1"/>
    <w:lsdException w:name="heading 4" w:uiPriority="17" w:qFormat="1"/>
    <w:lsdException w:name="heading 5" w:uiPriority="9"/>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uiPriority="99"/>
    <w:lsdException w:name="header" w:locked="1" w:uiPriority="99"/>
    <w:lsdException w:name="footer" w:uiPriority="99"/>
    <w:lsdException w:name="index heading" w:locked="1"/>
    <w:lsdException w:name="caption" w:uiPriority="99"/>
    <w:lsdException w:name="table of figures" w:locked="1"/>
    <w:lsdException w:name="envelope address" w:locked="1" w:uiPriority="99"/>
    <w:lsdException w:name="envelope return" w:locked="1" w:uiPriority="99"/>
    <w:lsdException w:name="footnote reference" w:locked="1" w:uiPriority="99"/>
    <w:lsdException w:name="line number" w:locked="1"/>
    <w:lsdException w:name="endnote reference" w:locked="1"/>
    <w:lsdException w:name="endnote text" w:locked="1"/>
    <w:lsdException w:name="table of authorities" w:locked="1"/>
    <w:lsdException w:name="macro" w:locked="1"/>
    <w:lsdException w:name="toa heading" w:locked="1"/>
    <w:lsdException w:name="List" w:uiPriority="99"/>
    <w:lsdException w:name="List Bullet" w:locked="1" w:uiPriority="99"/>
    <w:lsdException w:name="List Number" w:locked="1" w:uiPriority="99"/>
    <w:lsdException w:name="List 2" w:locked="1"/>
    <w:lsdException w:name="List 3" w:locked="1" w:uiPriority="99"/>
    <w:lsdException w:name="List 4" w:locked="1"/>
    <w:lsdException w:name="List 5" w:locked="1" w:uiPriority="99"/>
    <w:lsdException w:name="List Bullet 2" w:locked="1" w:uiPriority="99"/>
    <w:lsdException w:name="List Bullet 3" w:locked="1"/>
    <w:lsdException w:name="List Bullet 4" w:locked="1"/>
    <w:lsdException w:name="List Bullet 5" w:locked="1" w:uiPriority="99"/>
    <w:lsdException w:name="List Number 2" w:locked="1" w:uiPriority="99"/>
    <w:lsdException w:name="List Number 3" w:locked="1" w:uiPriority="99"/>
    <w:lsdException w:name="List Number 4" w:locked="1" w:uiPriority="99"/>
    <w:lsdException w:name="List Number 5" w:locked="1" w:uiPriority="99"/>
    <w:lsdException w:name="Title" w:locked="1"/>
    <w:lsdException w:name="Closing" w:locked="1" w:uiPriority="99"/>
    <w:lsdException w:name="Signature" w:locked="1"/>
    <w:lsdException w:name="Default Paragraph Font" w:uiPriority="1"/>
    <w:lsdException w:name="Body Text" w:locked="1" w:uiPriority="99"/>
    <w:lsdException w:name="Body Text Indent" w:locked="1" w:uiPriority="99"/>
    <w:lsdException w:name="List Continue" w:locked="1" w:uiPriority="99"/>
    <w:lsdException w:name="List Continue 2" w:locked="1" w:uiPriority="99"/>
    <w:lsdException w:name="List Continue 3" w:locked="1"/>
    <w:lsdException w:name="List Continue 4" w:locked="1" w:uiPriority="99"/>
    <w:lsdException w:name="List Continue 5" w:locked="1" w:uiPriority="99"/>
    <w:lsdException w:name="Message Header" w:locked="1" w:uiPriority="99"/>
    <w:lsdException w:name="Subtitle" w:locked="1" w:uiPriority="11"/>
    <w:lsdException w:name="Salutation" w:locked="1" w:uiPriority="99"/>
    <w:lsdException w:name="Date" w:locked="1" w:uiPriority="99"/>
    <w:lsdException w:name="Body Text First Indent" w:locked="1"/>
    <w:lsdException w:name="Body Text First Indent 2" w:locked="1" w:uiPriority="99"/>
    <w:lsdException w:name="Note Heading" w:locked="1" w:uiPriority="99"/>
    <w:lsdException w:name="Body Text 2" w:locked="1"/>
    <w:lsdException w:name="Body Text 3" w:locked="1" w:uiPriority="99"/>
    <w:lsdException w:name="Body Text Indent 2" w:locked="1" w:uiPriority="99"/>
    <w:lsdException w:name="Body Text Indent 3" w:locked="1" w:uiPriority="99"/>
    <w:lsdException w:name="Block Text" w:locked="1"/>
    <w:lsdException w:name="Hyperlink" w:uiPriority="99"/>
    <w:lsdException w:name="FollowedHyperlink" w:locked="1" w:uiPriority="99"/>
    <w:lsdException w:name="Strong" w:locked="1" w:uiPriority="22"/>
    <w:lsdException w:name="Emphasis" w:locked="1"/>
    <w:lsdException w:name="Document Map" w:uiPriority="99"/>
    <w:lsdException w:name="Plain Text" w:locked="1" w:uiPriority="99"/>
    <w:lsdException w:name="E-mail Signature" w:locked="1" w:uiPriority="99"/>
    <w:lsdException w:name="Normal (Web)" w:locked="1" w:uiPriority="39"/>
    <w:lsdException w:name="HTML Acronym" w:locked="1"/>
    <w:lsdException w:name="HTML Address" w:locked="1" w:uiPriority="99"/>
    <w:lsdException w:name="HTML Cite" w:locked="1"/>
    <w:lsdException w:name="HTML Code" w:locked="1"/>
    <w:lsdException w:name="HTML Definition" w:locked="1"/>
    <w:lsdException w:name="HTML Keyboard" w:locked="1" w:semiHidden="1" w:unhideWhenUsed="1"/>
    <w:lsdException w:name="HTML Preformatted" w:locked="1"/>
    <w:lsdException w:name="HTML Sample" w:locked="1" w:semiHidden="1" w:unhideWhenUsed="1"/>
    <w:lsdException w:name="HTML Typewriter" w:locked="1"/>
    <w:lsdException w:name="HTML Variable" w:locked="1"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iPriority="99"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d">
    <w:name w:val="Normal"/>
    <w:qFormat/>
    <w:rsid w:val="00E9484B"/>
    <w:pPr>
      <w:widowControl w:val="0"/>
      <w:suppressAutoHyphens/>
      <w:autoSpaceDE w:val="0"/>
      <w:autoSpaceDN w:val="0"/>
      <w:adjustRightInd w:val="0"/>
      <w:spacing w:line="360" w:lineRule="auto"/>
      <w:ind w:firstLine="709"/>
      <w:jc w:val="both"/>
    </w:pPr>
    <w:rPr>
      <w:color w:val="000000"/>
      <w:sz w:val="28"/>
      <w:szCs w:val="28"/>
    </w:rPr>
  </w:style>
  <w:style w:type="paragraph" w:styleId="11">
    <w:name w:val="heading 1"/>
    <w:aliases w:val="Раздел,Заголовок 1 Знак Знак Знак,Заголовок 1 Знак Знак,Заголовок 1 с нумерацией,Заголовок 1 Знак Знак1,Глава 1,H1,Заголов,ch,Глава,(раздел),(раздел) + не полужирный,не все прописные,Document Header1,.,Название спецификации,Chapter Headline"/>
    <w:basedOn w:val="ad"/>
    <w:next w:val="ad"/>
    <w:link w:val="12"/>
    <w:uiPriority w:val="11"/>
    <w:qFormat/>
    <w:rsid w:val="00366F22"/>
    <w:pPr>
      <w:keepNext/>
      <w:keepLines/>
      <w:pageBreakBefore/>
      <w:widowControl/>
      <w:numPr>
        <w:numId w:val="3"/>
      </w:numPr>
      <w:spacing w:before="480" w:after="360"/>
      <w:ind w:left="0" w:firstLine="709"/>
      <w:outlineLvl w:val="0"/>
    </w:pPr>
    <w:rPr>
      <w:b/>
      <w:bCs/>
      <w:kern w:val="32"/>
      <w:lang w:val="x-none" w:eastAsia="x-none"/>
    </w:rPr>
  </w:style>
  <w:style w:type="paragraph" w:styleId="24">
    <w:name w:val="heading 2"/>
    <w:aliases w:val="Подраздел,H2,contract,h2,2,Numbered text 3,H21,H22,H23,H24,H211,H25,H212,H221,H231,H241,H2111,H26,H213,H222,H232,H242,H2112,H27,H214,H28,H29,H210,H215,H216,H217,H218,H219,H220,H2110,H223,H2113,H224,H225,H226,H227,H228,Знак,Заголовок 2 Знак1"/>
    <w:basedOn w:val="ad"/>
    <w:next w:val="ad"/>
    <w:link w:val="25"/>
    <w:uiPriority w:val="13"/>
    <w:qFormat/>
    <w:rsid w:val="00366F22"/>
    <w:pPr>
      <w:keepNext/>
      <w:keepLines/>
      <w:widowControl/>
      <w:numPr>
        <w:ilvl w:val="1"/>
        <w:numId w:val="3"/>
      </w:numPr>
      <w:tabs>
        <w:tab w:val="clear" w:pos="1135"/>
        <w:tab w:val="left" w:pos="992"/>
      </w:tabs>
      <w:spacing w:before="360" w:after="280"/>
      <w:ind w:left="0" w:firstLine="709"/>
      <w:outlineLvl w:val="1"/>
    </w:pPr>
    <w:rPr>
      <w:rFonts w:cs="Arial"/>
      <w:b/>
      <w:bCs/>
      <w:iCs/>
      <w:szCs w:val="18"/>
    </w:rPr>
  </w:style>
  <w:style w:type="paragraph" w:styleId="31">
    <w:name w:val="heading 3"/>
    <w:aliases w:val="Пункт,Знак3 Знак, Знак3, Знак3 Знак Знак Знак,ПодЗаголовок,Знак3 Знак Знак Знак,Заголовок 31,1.1.1 Пункт"/>
    <w:basedOn w:val="ad"/>
    <w:next w:val="ad"/>
    <w:link w:val="32"/>
    <w:uiPriority w:val="15"/>
    <w:qFormat/>
    <w:rsid w:val="006E10B7"/>
    <w:pPr>
      <w:keepNext/>
      <w:keepLines/>
      <w:widowControl/>
      <w:numPr>
        <w:ilvl w:val="2"/>
        <w:numId w:val="3"/>
      </w:numPr>
      <w:tabs>
        <w:tab w:val="left" w:pos="0"/>
      </w:tabs>
      <w:spacing w:before="280" w:after="280"/>
      <w:ind w:left="0" w:firstLine="709"/>
      <w:outlineLvl w:val="2"/>
    </w:pPr>
    <w:rPr>
      <w:rFonts w:cs="Arial"/>
      <w:bCs/>
      <w:szCs w:val="26"/>
    </w:rPr>
  </w:style>
  <w:style w:type="paragraph" w:styleId="43">
    <w:name w:val="heading 4"/>
    <w:aliases w:val="Подпункт"/>
    <w:basedOn w:val="ad"/>
    <w:next w:val="ad"/>
    <w:link w:val="45"/>
    <w:uiPriority w:val="17"/>
    <w:qFormat/>
    <w:locked/>
    <w:rsid w:val="0003163B"/>
    <w:pPr>
      <w:keepNext/>
      <w:numPr>
        <w:ilvl w:val="3"/>
        <w:numId w:val="3"/>
      </w:numPr>
      <w:tabs>
        <w:tab w:val="clear" w:pos="1560"/>
        <w:tab w:val="num" w:pos="1701"/>
      </w:tabs>
      <w:spacing w:before="240" w:after="120"/>
      <w:ind w:left="0" w:firstLine="709"/>
      <w:outlineLvl w:val="3"/>
    </w:pPr>
    <w:rPr>
      <w:i/>
      <w:szCs w:val="20"/>
    </w:rPr>
  </w:style>
  <w:style w:type="paragraph" w:styleId="50">
    <w:name w:val="heading 5"/>
    <w:aliases w:val="Underline"/>
    <w:basedOn w:val="ad"/>
    <w:next w:val="ad"/>
    <w:link w:val="51"/>
    <w:uiPriority w:val="9"/>
    <w:locked/>
    <w:rsid w:val="00890272"/>
    <w:pPr>
      <w:spacing w:before="240" w:after="60" w:line="240" w:lineRule="auto"/>
      <w:ind w:firstLine="0"/>
      <w:jc w:val="left"/>
      <w:outlineLvl w:val="4"/>
    </w:pPr>
    <w:rPr>
      <w:b/>
      <w:bCs/>
      <w:i/>
      <w:iCs/>
      <w:sz w:val="26"/>
      <w:szCs w:val="26"/>
    </w:rPr>
  </w:style>
  <w:style w:type="paragraph" w:styleId="60">
    <w:name w:val="heading 6"/>
    <w:basedOn w:val="ad"/>
    <w:next w:val="ad"/>
    <w:link w:val="61"/>
    <w:locked/>
    <w:rsid w:val="00890272"/>
    <w:pPr>
      <w:spacing w:before="240" w:after="60" w:line="240" w:lineRule="auto"/>
      <w:ind w:firstLine="0"/>
      <w:jc w:val="left"/>
      <w:outlineLvl w:val="5"/>
    </w:pPr>
    <w:rPr>
      <w:b/>
      <w:bCs/>
      <w:sz w:val="22"/>
      <w:szCs w:val="22"/>
    </w:rPr>
  </w:style>
  <w:style w:type="paragraph" w:styleId="70">
    <w:name w:val="heading 7"/>
    <w:aliases w:val="Заголовок x.x"/>
    <w:basedOn w:val="ad"/>
    <w:next w:val="ad"/>
    <w:link w:val="71"/>
    <w:locked/>
    <w:rsid w:val="00890272"/>
    <w:pPr>
      <w:spacing w:before="240" w:after="60" w:line="240" w:lineRule="auto"/>
      <w:ind w:firstLine="0"/>
      <w:jc w:val="left"/>
      <w:outlineLvl w:val="6"/>
    </w:pPr>
    <w:rPr>
      <w:rFonts w:ascii="Arial" w:hAnsi="Arial"/>
      <w:sz w:val="20"/>
      <w:szCs w:val="20"/>
      <w:lang w:val="en-US"/>
    </w:rPr>
  </w:style>
  <w:style w:type="paragraph" w:styleId="80">
    <w:name w:val="heading 8"/>
    <w:basedOn w:val="ad"/>
    <w:next w:val="ad"/>
    <w:link w:val="81"/>
    <w:locked/>
    <w:rsid w:val="00890272"/>
    <w:pPr>
      <w:spacing w:before="240" w:after="60" w:line="240" w:lineRule="auto"/>
      <w:ind w:firstLine="0"/>
      <w:jc w:val="left"/>
      <w:outlineLvl w:val="7"/>
    </w:pPr>
    <w:rPr>
      <w:rFonts w:ascii="Arial" w:hAnsi="Arial"/>
      <w:i/>
      <w:sz w:val="20"/>
      <w:szCs w:val="20"/>
      <w:lang w:val="en-US"/>
    </w:rPr>
  </w:style>
  <w:style w:type="paragraph" w:styleId="90">
    <w:name w:val="heading 9"/>
    <w:basedOn w:val="ad"/>
    <w:next w:val="ad"/>
    <w:link w:val="91"/>
    <w:locked/>
    <w:rsid w:val="00890272"/>
    <w:pPr>
      <w:spacing w:before="240" w:after="60" w:line="240" w:lineRule="auto"/>
      <w:ind w:firstLine="0"/>
      <w:jc w:val="left"/>
      <w:outlineLvl w:val="8"/>
    </w:pPr>
    <w:rPr>
      <w:rFonts w:ascii="Arial" w:hAnsi="Arial"/>
      <w:b/>
      <w:i/>
      <w:sz w:val="18"/>
      <w:szCs w:val="20"/>
      <w:lang w:val="en-US"/>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character" w:customStyle="1" w:styleId="12">
    <w:name w:val="Заголовок 1 Знак"/>
    <w:aliases w:val="Раздел Знак,Заголовок 1 Знак Знак Знак Знак,Заголовок 1 Знак Знак Знак1,Заголовок 1 с нумерацией Знак,Заголовок 1 Знак Знак1 Знак,Глава 1 Знак,H1 Знак,Заголов Знак,ch Знак,Глава Знак,(раздел) Знак,(раздел) + не полужирный Знак,. Знак"/>
    <w:link w:val="11"/>
    <w:uiPriority w:val="11"/>
    <w:rsid w:val="00366F22"/>
    <w:rPr>
      <w:b/>
      <w:bCs/>
      <w:color w:val="000000"/>
      <w:kern w:val="32"/>
      <w:sz w:val="28"/>
      <w:szCs w:val="28"/>
      <w:lang w:val="x-none" w:eastAsia="x-none"/>
    </w:rPr>
  </w:style>
  <w:style w:type="character" w:customStyle="1" w:styleId="25">
    <w:name w:val="Заголовок 2 Знак"/>
    <w:aliases w:val="Подраздел Знак,H2 Знак,contract Знак,h2 Знак,2 Знак,Numbered text 3 Знак,H21 Знак,H22 Знак,H23 Знак,H24 Знак,H211 Знак,H25 Знак,H212 Знак,H221 Знак,H231 Знак,H241 Знак,H2111 Знак,H26 Знак,H213 Знак,H222 Знак,H232 Знак,H242 Знак,H27 Знак"/>
    <w:basedOn w:val="ae"/>
    <w:link w:val="24"/>
    <w:uiPriority w:val="13"/>
    <w:rsid w:val="00366F22"/>
    <w:rPr>
      <w:rFonts w:cs="Arial"/>
      <w:b/>
      <w:bCs/>
      <w:iCs/>
      <w:color w:val="000000"/>
      <w:sz w:val="28"/>
      <w:szCs w:val="18"/>
    </w:rPr>
  </w:style>
  <w:style w:type="character" w:customStyle="1" w:styleId="32">
    <w:name w:val="Заголовок 3 Знак"/>
    <w:aliases w:val="Пункт Знак,Знак3 Знак Знак, Знак3 Знак, Знак3 Знак Знак Знак Знак,ПодЗаголовок Знак,Знак3 Знак Знак Знак Знак,Заголовок 31 Знак,1.1.1 Пункт Знак"/>
    <w:link w:val="31"/>
    <w:uiPriority w:val="15"/>
    <w:rsid w:val="006E10B7"/>
    <w:rPr>
      <w:rFonts w:cs="Arial"/>
      <w:bCs/>
      <w:color w:val="000000"/>
      <w:sz w:val="28"/>
      <w:szCs w:val="26"/>
    </w:rPr>
  </w:style>
  <w:style w:type="character" w:customStyle="1" w:styleId="45">
    <w:name w:val="Заголовок 4 Знак"/>
    <w:aliases w:val="Подпункт Знак"/>
    <w:basedOn w:val="ae"/>
    <w:link w:val="43"/>
    <w:uiPriority w:val="17"/>
    <w:rsid w:val="0003163B"/>
    <w:rPr>
      <w:i/>
      <w:color w:val="000000"/>
      <w:sz w:val="28"/>
    </w:rPr>
  </w:style>
  <w:style w:type="character" w:customStyle="1" w:styleId="51">
    <w:name w:val="Заголовок 5 Знак"/>
    <w:aliases w:val="Underline Знак"/>
    <w:basedOn w:val="ae"/>
    <w:link w:val="50"/>
    <w:uiPriority w:val="9"/>
    <w:rsid w:val="00757D1A"/>
    <w:rPr>
      <w:b/>
      <w:bCs/>
      <w:i/>
      <w:iCs/>
      <w:sz w:val="26"/>
      <w:szCs w:val="26"/>
    </w:rPr>
  </w:style>
  <w:style w:type="character" w:customStyle="1" w:styleId="61">
    <w:name w:val="Заголовок 6 Знак"/>
    <w:basedOn w:val="ae"/>
    <w:link w:val="60"/>
    <w:rsid w:val="00757D1A"/>
    <w:rPr>
      <w:b/>
      <w:bCs/>
      <w:sz w:val="22"/>
      <w:szCs w:val="22"/>
    </w:rPr>
  </w:style>
  <w:style w:type="character" w:customStyle="1" w:styleId="71">
    <w:name w:val="Заголовок 7 Знак"/>
    <w:aliases w:val="Заголовок x.x Знак"/>
    <w:basedOn w:val="ae"/>
    <w:link w:val="70"/>
    <w:rsid w:val="00757D1A"/>
    <w:rPr>
      <w:rFonts w:ascii="Arial" w:hAnsi="Arial"/>
      <w:lang w:val="en-US"/>
    </w:rPr>
  </w:style>
  <w:style w:type="character" w:customStyle="1" w:styleId="81">
    <w:name w:val="Заголовок 8 Знак"/>
    <w:basedOn w:val="ae"/>
    <w:link w:val="80"/>
    <w:rsid w:val="00757D1A"/>
    <w:rPr>
      <w:rFonts w:ascii="Arial" w:hAnsi="Arial"/>
      <w:i/>
      <w:lang w:val="en-US"/>
    </w:rPr>
  </w:style>
  <w:style w:type="character" w:customStyle="1" w:styleId="91">
    <w:name w:val="Заголовок 9 Знак"/>
    <w:basedOn w:val="ae"/>
    <w:link w:val="90"/>
    <w:rsid w:val="00757D1A"/>
    <w:rPr>
      <w:rFonts w:ascii="Arial" w:hAnsi="Arial"/>
      <w:b/>
      <w:i/>
      <w:sz w:val="18"/>
      <w:lang w:val="en-US"/>
    </w:rPr>
  </w:style>
  <w:style w:type="paragraph" w:customStyle="1" w:styleId="2-">
    <w:name w:val="Перечисление 2-го уровня"/>
    <w:basedOn w:val="1-"/>
    <w:qFormat/>
    <w:rsid w:val="00521A2A"/>
    <w:pPr>
      <w:numPr>
        <w:numId w:val="4"/>
      </w:numPr>
      <w:ind w:left="0" w:firstLine="709"/>
    </w:pPr>
  </w:style>
  <w:style w:type="paragraph" w:customStyle="1" w:styleId="1-">
    <w:name w:val="Перечисление 1-го уровня"/>
    <w:basedOn w:val="ad"/>
    <w:link w:val="1-0"/>
    <w:qFormat/>
    <w:locked/>
    <w:rsid w:val="00006047"/>
    <w:pPr>
      <w:numPr>
        <w:numId w:val="32"/>
      </w:numPr>
      <w:tabs>
        <w:tab w:val="left" w:pos="0"/>
        <w:tab w:val="left" w:pos="709"/>
        <w:tab w:val="left" w:pos="992"/>
      </w:tabs>
      <w:autoSpaceDE/>
      <w:autoSpaceDN/>
      <w:adjustRightInd/>
    </w:pPr>
    <w:rPr>
      <w:color w:val="auto"/>
    </w:rPr>
  </w:style>
  <w:style w:type="character" w:customStyle="1" w:styleId="1-0">
    <w:name w:val="Перечисление 1-го уровня Знак"/>
    <w:basedOn w:val="ae"/>
    <w:link w:val="1-"/>
    <w:rsid w:val="00006047"/>
    <w:rPr>
      <w:sz w:val="28"/>
      <w:szCs w:val="28"/>
    </w:rPr>
  </w:style>
  <w:style w:type="paragraph" w:customStyle="1" w:styleId="2-2">
    <w:name w:val="Перечисление 2-го уровня 2"/>
    <w:basedOn w:val="a1"/>
    <w:next w:val="1-"/>
    <w:qFormat/>
    <w:rsid w:val="00C867CD"/>
    <w:pPr>
      <w:numPr>
        <w:numId w:val="5"/>
      </w:numPr>
      <w:ind w:left="0" w:firstLine="709"/>
    </w:pPr>
  </w:style>
  <w:style w:type="paragraph" w:customStyle="1" w:styleId="a1">
    <w:name w:val="Перечисление с числами"/>
    <w:basedOn w:val="1-"/>
    <w:qFormat/>
    <w:rsid w:val="002B5F78"/>
    <w:pPr>
      <w:numPr>
        <w:numId w:val="2"/>
      </w:numPr>
      <w:tabs>
        <w:tab w:val="clear" w:pos="0"/>
        <w:tab w:val="clear" w:pos="709"/>
      </w:tabs>
      <w:ind w:left="0" w:firstLine="709"/>
    </w:pPr>
  </w:style>
  <w:style w:type="paragraph" w:styleId="af1">
    <w:name w:val="Revision"/>
    <w:hidden/>
    <w:uiPriority w:val="99"/>
    <w:semiHidden/>
    <w:qFormat/>
    <w:rsid w:val="00C8004E"/>
    <w:rPr>
      <w:sz w:val="28"/>
      <w:szCs w:val="28"/>
    </w:rPr>
  </w:style>
  <w:style w:type="paragraph" w:customStyle="1" w:styleId="13">
    <w:name w:val="Заголовок 1 без нумерации"/>
    <w:basedOn w:val="11"/>
    <w:uiPriority w:val="99"/>
    <w:qFormat/>
    <w:rsid w:val="00C150F0"/>
    <w:pPr>
      <w:numPr>
        <w:numId w:val="0"/>
      </w:numPr>
      <w:jc w:val="center"/>
    </w:pPr>
    <w:rPr>
      <w:caps/>
    </w:rPr>
  </w:style>
  <w:style w:type="paragraph" w:customStyle="1" w:styleId="af2">
    <w:name w:val="для рисунков"/>
    <w:basedOn w:val="ad"/>
    <w:next w:val="ad"/>
    <w:link w:val="af3"/>
    <w:qFormat/>
    <w:rsid w:val="005A39BA"/>
    <w:pPr>
      <w:ind w:firstLine="0"/>
      <w:jc w:val="center"/>
    </w:pPr>
  </w:style>
  <w:style w:type="character" w:customStyle="1" w:styleId="af3">
    <w:name w:val="для рисунков Знак"/>
    <w:basedOn w:val="ae"/>
    <w:link w:val="af2"/>
    <w:rsid w:val="005A39BA"/>
    <w:rPr>
      <w:color w:val="000000"/>
      <w:sz w:val="28"/>
      <w:szCs w:val="28"/>
    </w:rPr>
  </w:style>
  <w:style w:type="paragraph" w:customStyle="1" w:styleId="af4">
    <w:name w:val="для таблиц"/>
    <w:basedOn w:val="ad"/>
    <w:link w:val="af5"/>
    <w:qFormat/>
    <w:rsid w:val="005A39BA"/>
    <w:pPr>
      <w:ind w:firstLine="0"/>
    </w:pPr>
  </w:style>
  <w:style w:type="character" w:customStyle="1" w:styleId="af5">
    <w:name w:val="для таблиц Знак"/>
    <w:basedOn w:val="ae"/>
    <w:link w:val="af4"/>
    <w:rsid w:val="00AB66A2"/>
    <w:rPr>
      <w:color w:val="000000"/>
      <w:sz w:val="28"/>
      <w:szCs w:val="28"/>
    </w:rPr>
  </w:style>
  <w:style w:type="paragraph" w:customStyle="1" w:styleId="af6">
    <w:name w:val="Таблица"/>
    <w:basedOn w:val="ad"/>
    <w:link w:val="af7"/>
    <w:rsid w:val="00972A54"/>
    <w:pPr>
      <w:widowControl/>
      <w:suppressAutoHyphens w:val="0"/>
      <w:autoSpaceDE/>
      <w:autoSpaceDN/>
      <w:adjustRightInd/>
      <w:spacing w:line="240" w:lineRule="auto"/>
      <w:ind w:firstLine="0"/>
    </w:pPr>
    <w:rPr>
      <w:color w:val="auto"/>
      <w:szCs w:val="20"/>
    </w:rPr>
  </w:style>
  <w:style w:type="character" w:styleId="af8">
    <w:name w:val="Hyperlink"/>
    <w:uiPriority w:val="99"/>
    <w:rsid w:val="00441DE0"/>
    <w:rPr>
      <w:color w:val="0000FF"/>
      <w:u w:val="single"/>
    </w:rPr>
  </w:style>
  <w:style w:type="paragraph" w:styleId="af9">
    <w:name w:val="header"/>
    <w:basedOn w:val="ad"/>
    <w:link w:val="afa"/>
    <w:uiPriority w:val="99"/>
    <w:locked/>
    <w:rsid w:val="00441DE0"/>
    <w:pPr>
      <w:tabs>
        <w:tab w:val="center" w:pos="4677"/>
        <w:tab w:val="right" w:pos="9355"/>
      </w:tabs>
      <w:spacing w:line="240" w:lineRule="auto"/>
    </w:pPr>
  </w:style>
  <w:style w:type="character" w:customStyle="1" w:styleId="afa">
    <w:name w:val="Верхний колонтитул Знак"/>
    <w:basedOn w:val="ae"/>
    <w:link w:val="af9"/>
    <w:uiPriority w:val="99"/>
    <w:rsid w:val="00441DE0"/>
    <w:rPr>
      <w:color w:val="000000"/>
      <w:sz w:val="28"/>
      <w:szCs w:val="28"/>
    </w:rPr>
  </w:style>
  <w:style w:type="paragraph" w:styleId="afb">
    <w:name w:val="footer"/>
    <w:basedOn w:val="ad"/>
    <w:link w:val="afc"/>
    <w:uiPriority w:val="99"/>
    <w:rsid w:val="00441DE0"/>
    <w:pPr>
      <w:tabs>
        <w:tab w:val="center" w:pos="4677"/>
        <w:tab w:val="right" w:pos="9355"/>
      </w:tabs>
      <w:spacing w:line="240" w:lineRule="auto"/>
    </w:pPr>
  </w:style>
  <w:style w:type="character" w:customStyle="1" w:styleId="afc">
    <w:name w:val="Нижний колонтитул Знак"/>
    <w:basedOn w:val="ae"/>
    <w:link w:val="afb"/>
    <w:uiPriority w:val="99"/>
    <w:rsid w:val="00441DE0"/>
    <w:rPr>
      <w:color w:val="000000"/>
      <w:sz w:val="28"/>
      <w:szCs w:val="28"/>
    </w:rPr>
  </w:style>
  <w:style w:type="character" w:styleId="afd">
    <w:name w:val="FollowedHyperlink"/>
    <w:basedOn w:val="ae"/>
    <w:uiPriority w:val="99"/>
    <w:unhideWhenUsed/>
    <w:locked/>
    <w:rsid w:val="00441DE0"/>
    <w:rPr>
      <w:color w:val="800080"/>
      <w:u w:val="single"/>
    </w:rPr>
  </w:style>
  <w:style w:type="paragraph" w:customStyle="1" w:styleId="msonormal0">
    <w:name w:val="msonormal"/>
    <w:basedOn w:val="ad"/>
    <w:rsid w:val="00441DE0"/>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63">
    <w:name w:val="xl63"/>
    <w:basedOn w:val="ad"/>
    <w:rsid w:val="00441DE0"/>
    <w:pPr>
      <w:widowControl/>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64">
    <w:name w:val="xl64"/>
    <w:basedOn w:val="ad"/>
    <w:rsid w:val="00441DE0"/>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65">
    <w:name w:val="xl65"/>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6">
    <w:name w:val="xl66"/>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7">
    <w:name w:val="xl67"/>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8">
    <w:name w:val="xl68"/>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9">
    <w:name w:val="xl69"/>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0">
    <w:name w:val="xl70"/>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styleId="afe">
    <w:name w:val="List Paragraph"/>
    <w:aliases w:val="ПАРАГРАФ,Абзац списка11,Цветной список - Акцент 11,СПИСОК,Второй абзац списка,Абзац списка для документа,Нумерация,Bullet List,FooterText,numbered,Paragraphe de liste1,lp1,Bullet 1,Абзац списка3,Обычный текст,Содержание. 2 уровень,LSTBUL"/>
    <w:basedOn w:val="ad"/>
    <w:link w:val="aff"/>
    <w:uiPriority w:val="34"/>
    <w:rsid w:val="00441DE0"/>
    <w:pPr>
      <w:ind w:left="720"/>
      <w:contextualSpacing/>
    </w:pPr>
  </w:style>
  <w:style w:type="character" w:customStyle="1" w:styleId="aff">
    <w:name w:val="Абзац списка Знак"/>
    <w:aliases w:val="ПАРАГРАФ Знак,Абзац списка11 Знак,Цветной список - Акцент 11 Знак,СПИСОК Знак,Второй абзац списка Знак,Абзац списка для документа Знак,Нумерация Знак,Bullet List Знак,FooterText Знак,numbered Знак,Paragraphe de liste1 Знак,lp1 Знак"/>
    <w:link w:val="afe"/>
    <w:uiPriority w:val="34"/>
    <w:qFormat/>
    <w:locked/>
    <w:rsid w:val="00671173"/>
    <w:rPr>
      <w:color w:val="000000"/>
      <w:sz w:val="28"/>
      <w:szCs w:val="28"/>
    </w:rPr>
  </w:style>
  <w:style w:type="paragraph" w:styleId="aff0">
    <w:name w:val="Balloon Text"/>
    <w:basedOn w:val="ad"/>
    <w:link w:val="aff1"/>
    <w:unhideWhenUsed/>
    <w:rsid w:val="00441DE0"/>
    <w:pPr>
      <w:spacing w:line="240" w:lineRule="auto"/>
    </w:pPr>
    <w:rPr>
      <w:rFonts w:ascii="Segoe UI" w:hAnsi="Segoe UI" w:cs="Segoe UI"/>
      <w:sz w:val="18"/>
      <w:szCs w:val="18"/>
    </w:rPr>
  </w:style>
  <w:style w:type="character" w:customStyle="1" w:styleId="aff1">
    <w:name w:val="Текст выноски Знак"/>
    <w:basedOn w:val="ae"/>
    <w:link w:val="aff0"/>
    <w:rsid w:val="00441DE0"/>
    <w:rPr>
      <w:rFonts w:ascii="Segoe UI" w:hAnsi="Segoe UI" w:cs="Segoe UI"/>
      <w:color w:val="000000"/>
      <w:sz w:val="18"/>
      <w:szCs w:val="18"/>
    </w:rPr>
  </w:style>
  <w:style w:type="paragraph" w:customStyle="1" w:styleId="xl72">
    <w:name w:val="xl72"/>
    <w:basedOn w:val="ad"/>
    <w:rsid w:val="00441DE0"/>
    <w:pPr>
      <w:widowControl/>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73">
    <w:name w:val="xl73"/>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74">
    <w:name w:val="xl74"/>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75">
    <w:name w:val="xl75"/>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76">
    <w:name w:val="xl76"/>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77">
    <w:name w:val="xl77"/>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78">
    <w:name w:val="xl78"/>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79">
    <w:name w:val="xl79"/>
    <w:basedOn w:val="ad"/>
    <w:rsid w:val="00441DE0"/>
    <w:pPr>
      <w:widowControl/>
      <w:pBdr>
        <w:top w:val="single" w:sz="4" w:space="0" w:color="auto"/>
        <w:left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80">
    <w:name w:val="xl80"/>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1">
    <w:name w:val="xl81"/>
    <w:basedOn w:val="ad"/>
    <w:rsid w:val="00441DE0"/>
    <w:pPr>
      <w:widowControl/>
      <w:pBdr>
        <w:top w:val="single" w:sz="4" w:space="0" w:color="auto"/>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2">
    <w:name w:val="xl82"/>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3">
    <w:name w:val="xl83"/>
    <w:basedOn w:val="ad"/>
    <w:rsid w:val="00441DE0"/>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sz w:val="20"/>
      <w:szCs w:val="20"/>
    </w:rPr>
  </w:style>
  <w:style w:type="paragraph" w:customStyle="1" w:styleId="xl84">
    <w:name w:val="xl84"/>
    <w:basedOn w:val="ad"/>
    <w:rsid w:val="00441DE0"/>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5">
    <w:name w:val="xl85"/>
    <w:basedOn w:val="ad"/>
    <w:rsid w:val="00441DE0"/>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6">
    <w:name w:val="xl86"/>
    <w:basedOn w:val="ad"/>
    <w:rsid w:val="00441DE0"/>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7">
    <w:name w:val="xl87"/>
    <w:basedOn w:val="ad"/>
    <w:rsid w:val="00441DE0"/>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4"/>
      <w:szCs w:val="24"/>
    </w:rPr>
  </w:style>
  <w:style w:type="character" w:customStyle="1" w:styleId="fontstyle01">
    <w:name w:val="fontstyle01"/>
    <w:basedOn w:val="ae"/>
    <w:rsid w:val="00441DE0"/>
    <w:rPr>
      <w:rFonts w:ascii="TimesNewRomanPSMT" w:hAnsi="TimesNewRomanPSMT" w:hint="default"/>
      <w:b w:val="0"/>
      <w:bCs w:val="0"/>
      <w:i w:val="0"/>
      <w:iCs w:val="0"/>
      <w:color w:val="000000"/>
      <w:sz w:val="20"/>
      <w:szCs w:val="20"/>
    </w:rPr>
  </w:style>
  <w:style w:type="paragraph" w:customStyle="1" w:styleId="xl88">
    <w:name w:val="xl88"/>
    <w:basedOn w:val="ad"/>
    <w:rsid w:val="00837778"/>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89">
    <w:name w:val="xl89"/>
    <w:basedOn w:val="ad"/>
    <w:rsid w:val="00837778"/>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0">
    <w:name w:val="xl90"/>
    <w:basedOn w:val="ad"/>
    <w:rsid w:val="00837778"/>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91">
    <w:name w:val="xl91"/>
    <w:basedOn w:val="ad"/>
    <w:rsid w:val="00837778"/>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2">
    <w:name w:val="xl92"/>
    <w:basedOn w:val="ad"/>
    <w:rsid w:val="00837778"/>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3">
    <w:name w:val="xl93"/>
    <w:basedOn w:val="ad"/>
    <w:rsid w:val="00837778"/>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styleId="aff2">
    <w:name w:val="footnote text"/>
    <w:aliases w:val="Знак Знак Знак,Знак Знак Знак Знак Знак Знак Знак Знак Знак Знак Знак Знак Знак Знак Знак Знак Знак Знак Знак Знак Знак,сноска, Знак, Знак1 Знак1,Текст сноски Знак Знак1,Текст сноски Знак Знак Знак1,Текст сноски Знак Знак Знак Знак,F1"/>
    <w:basedOn w:val="ad"/>
    <w:link w:val="aff3"/>
    <w:uiPriority w:val="99"/>
    <w:locked/>
    <w:rsid w:val="00864096"/>
    <w:pPr>
      <w:spacing w:line="240" w:lineRule="auto"/>
    </w:pPr>
    <w:rPr>
      <w:sz w:val="20"/>
      <w:szCs w:val="20"/>
    </w:rPr>
  </w:style>
  <w:style w:type="character" w:customStyle="1" w:styleId="af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сноска Знак, Знак Знак1, Знак1 Знак1 Знак,Текст сноски Знак Знак1 Знак,Текст сноски Знак Знак Знак1 Знак"/>
    <w:basedOn w:val="ae"/>
    <w:link w:val="aff2"/>
    <w:uiPriority w:val="99"/>
    <w:rsid w:val="00864096"/>
    <w:rPr>
      <w:color w:val="000000"/>
    </w:rPr>
  </w:style>
  <w:style w:type="character" w:styleId="aff4">
    <w:name w:val="footnote reference"/>
    <w:basedOn w:val="ae"/>
    <w:uiPriority w:val="99"/>
    <w:locked/>
    <w:rsid w:val="00864096"/>
    <w:rPr>
      <w:vertAlign w:val="superscript"/>
    </w:rPr>
  </w:style>
  <w:style w:type="paragraph" w:customStyle="1" w:styleId="font5">
    <w:name w:val="font5"/>
    <w:basedOn w:val="ad"/>
    <w:rsid w:val="005A403E"/>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font6">
    <w:name w:val="font6"/>
    <w:basedOn w:val="ad"/>
    <w:rsid w:val="005A403E"/>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styleId="aff5">
    <w:name w:val="TOC Heading"/>
    <w:basedOn w:val="11"/>
    <w:next w:val="ad"/>
    <w:uiPriority w:val="39"/>
    <w:unhideWhenUsed/>
    <w:rsid w:val="000A4356"/>
    <w:pPr>
      <w:pageBreakBefore w:val="0"/>
      <w:numPr>
        <w:numId w:val="0"/>
      </w:numPr>
      <w:suppressAutoHyphens w:val="0"/>
      <w:autoSpaceDE/>
      <w:autoSpaceDN/>
      <w:adjustRightInd/>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ru-RU" w:eastAsia="ru-RU"/>
    </w:rPr>
  </w:style>
  <w:style w:type="paragraph" w:styleId="14">
    <w:name w:val="toc 1"/>
    <w:basedOn w:val="ad"/>
    <w:next w:val="ad"/>
    <w:autoRedefine/>
    <w:uiPriority w:val="39"/>
    <w:rsid w:val="00A916D6"/>
    <w:pPr>
      <w:tabs>
        <w:tab w:val="left" w:pos="560"/>
        <w:tab w:val="right" w:leader="dot" w:pos="9639"/>
      </w:tabs>
      <w:spacing w:line="240" w:lineRule="auto"/>
      <w:ind w:firstLine="0"/>
    </w:pPr>
  </w:style>
  <w:style w:type="paragraph" w:styleId="26">
    <w:name w:val="toc 2"/>
    <w:basedOn w:val="ad"/>
    <w:next w:val="ad"/>
    <w:autoRedefine/>
    <w:uiPriority w:val="39"/>
    <w:rsid w:val="00B73BD7"/>
    <w:pPr>
      <w:ind w:left="278" w:firstLine="0"/>
    </w:pPr>
  </w:style>
  <w:style w:type="paragraph" w:styleId="33">
    <w:name w:val="toc 3"/>
    <w:basedOn w:val="ad"/>
    <w:next w:val="ad"/>
    <w:autoRedefine/>
    <w:uiPriority w:val="39"/>
    <w:rsid w:val="00B73BD7"/>
    <w:pPr>
      <w:ind w:left="561" w:firstLine="0"/>
    </w:pPr>
  </w:style>
  <w:style w:type="paragraph" w:customStyle="1" w:styleId="font7">
    <w:name w:val="font7"/>
    <w:basedOn w:val="ad"/>
    <w:rsid w:val="00834260"/>
    <w:pPr>
      <w:widowControl/>
      <w:suppressAutoHyphens w:val="0"/>
      <w:autoSpaceDE/>
      <w:autoSpaceDN/>
      <w:adjustRightInd/>
      <w:spacing w:before="100" w:beforeAutospacing="1" w:after="100" w:afterAutospacing="1" w:line="240" w:lineRule="auto"/>
      <w:ind w:firstLine="0"/>
      <w:jc w:val="left"/>
    </w:pPr>
    <w:rPr>
      <w:sz w:val="20"/>
      <w:szCs w:val="20"/>
    </w:rPr>
  </w:style>
  <w:style w:type="table" w:customStyle="1" w:styleId="TableGrid">
    <w:name w:val="TableGrid"/>
    <w:rsid w:val="00B3120F"/>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xl94">
    <w:name w:val="xl94"/>
    <w:basedOn w:val="ad"/>
    <w:rsid w:val="00002AFE"/>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5">
    <w:name w:val="xl95"/>
    <w:basedOn w:val="ad"/>
    <w:rsid w:val="00002AFE"/>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6">
    <w:name w:val="xl96"/>
    <w:basedOn w:val="ad"/>
    <w:rsid w:val="00002AFE"/>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pPr>
    <w:rPr>
      <w:color w:val="auto"/>
      <w:sz w:val="20"/>
      <w:szCs w:val="20"/>
    </w:rPr>
  </w:style>
  <w:style w:type="paragraph" w:customStyle="1" w:styleId="xl97">
    <w:name w:val="xl97"/>
    <w:basedOn w:val="ad"/>
    <w:rsid w:val="00002AFE"/>
    <w:pPr>
      <w:widowControl/>
      <w:pBdr>
        <w:top w:val="single" w:sz="4" w:space="0" w:color="auto"/>
        <w:left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8">
    <w:name w:val="xl98"/>
    <w:basedOn w:val="ad"/>
    <w:rsid w:val="00002AFE"/>
    <w:pPr>
      <w:widowControl/>
      <w:pBdr>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9">
    <w:name w:val="xl99"/>
    <w:basedOn w:val="ad"/>
    <w:rsid w:val="00AF7156"/>
    <w:pPr>
      <w:widowControl/>
      <w:pBdr>
        <w:top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100">
    <w:name w:val="xl100"/>
    <w:basedOn w:val="ad"/>
    <w:rsid w:val="00AF7156"/>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1">
    <w:name w:val="xl101"/>
    <w:basedOn w:val="ad"/>
    <w:rsid w:val="00AF7156"/>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2">
    <w:name w:val="xl102"/>
    <w:basedOn w:val="ad"/>
    <w:rsid w:val="00AF7156"/>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styleId="aff6">
    <w:name w:val="No Spacing"/>
    <w:link w:val="aff7"/>
    <w:rsid w:val="00341F91"/>
    <w:rPr>
      <w:rFonts w:ascii="Calibri" w:eastAsia="Calibri" w:hAnsi="Calibri"/>
      <w:sz w:val="22"/>
      <w:szCs w:val="22"/>
      <w:lang w:eastAsia="en-US"/>
    </w:rPr>
  </w:style>
  <w:style w:type="paragraph" w:styleId="22">
    <w:name w:val="List Number 2"/>
    <w:basedOn w:val="ad"/>
    <w:uiPriority w:val="99"/>
    <w:locked/>
    <w:rsid w:val="00341F91"/>
    <w:pPr>
      <w:widowControl/>
      <w:numPr>
        <w:numId w:val="7"/>
      </w:numPr>
      <w:suppressAutoHyphens w:val="0"/>
      <w:autoSpaceDE/>
      <w:autoSpaceDN/>
      <w:adjustRightInd/>
      <w:spacing w:after="200" w:line="276" w:lineRule="auto"/>
      <w:contextualSpacing/>
      <w:jc w:val="left"/>
    </w:pPr>
    <w:rPr>
      <w:rFonts w:ascii="Calibri" w:eastAsia="Calibri" w:hAnsi="Calibri"/>
      <w:color w:val="auto"/>
      <w:sz w:val="22"/>
      <w:szCs w:val="22"/>
      <w:lang w:eastAsia="en-US"/>
    </w:rPr>
  </w:style>
  <w:style w:type="paragraph" w:customStyle="1" w:styleId="Default">
    <w:name w:val="Default"/>
    <w:rsid w:val="007C654E"/>
    <w:pPr>
      <w:autoSpaceDE w:val="0"/>
      <w:autoSpaceDN w:val="0"/>
      <w:adjustRightInd w:val="0"/>
    </w:pPr>
    <w:rPr>
      <w:rFonts w:ascii="Arial" w:hAnsi="Arial" w:cs="Arial"/>
      <w:color w:val="000000"/>
      <w:sz w:val="24"/>
      <w:szCs w:val="24"/>
    </w:rPr>
  </w:style>
  <w:style w:type="table" w:styleId="aff8">
    <w:name w:val="Table Grid"/>
    <w:aliases w:val="Table Grid Report,Таблица ОРГРЭС1"/>
    <w:basedOn w:val="af"/>
    <w:uiPriority w:val="39"/>
    <w:rsid w:val="00FB2903"/>
    <w:pPr>
      <w:spacing w:before="120" w:line="360" w:lineRule="auto"/>
      <w:ind w:firstLine="567"/>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Табличный_заголовки"/>
    <w:basedOn w:val="ad"/>
    <w:rsid w:val="00671173"/>
    <w:pPr>
      <w:keepNext/>
      <w:keepLines/>
      <w:widowControl/>
      <w:suppressAutoHyphens w:val="0"/>
      <w:autoSpaceDE/>
      <w:autoSpaceDN/>
      <w:adjustRightInd/>
      <w:spacing w:line="240" w:lineRule="auto"/>
      <w:ind w:firstLine="0"/>
      <w:jc w:val="center"/>
    </w:pPr>
    <w:rPr>
      <w:rFonts w:asciiTheme="minorHAnsi" w:hAnsiTheme="minorHAnsi"/>
      <w:b/>
      <w:color w:val="auto"/>
      <w:sz w:val="22"/>
      <w:szCs w:val="22"/>
    </w:rPr>
  </w:style>
  <w:style w:type="paragraph" w:customStyle="1" w:styleId="affa">
    <w:name w:val="Табличный_центр"/>
    <w:basedOn w:val="ad"/>
    <w:rsid w:val="00671173"/>
    <w:pPr>
      <w:widowControl/>
      <w:shd w:val="clear" w:color="auto" w:fill="FFFFFF" w:themeFill="background1"/>
      <w:suppressAutoHyphens w:val="0"/>
      <w:autoSpaceDE/>
      <w:autoSpaceDN/>
      <w:adjustRightInd/>
      <w:spacing w:line="240" w:lineRule="auto"/>
      <w:ind w:firstLine="0"/>
      <w:jc w:val="center"/>
    </w:pPr>
    <w:rPr>
      <w:rFonts w:asciiTheme="minorHAnsi" w:hAnsiTheme="minorHAnsi"/>
      <w:color w:val="auto"/>
      <w:sz w:val="22"/>
      <w:szCs w:val="22"/>
    </w:rPr>
  </w:style>
  <w:style w:type="table" w:customStyle="1" w:styleId="affb">
    <w:name w:val="Стиль Таблица Геоника"/>
    <w:basedOn w:val="af"/>
    <w:uiPriority w:val="99"/>
    <w:rsid w:val="00671173"/>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Geonika">
    <w:name w:val="Geonika Текст в таблице"/>
    <w:basedOn w:val="ad"/>
    <w:link w:val="Geonika0"/>
    <w:rsid w:val="00671173"/>
    <w:pPr>
      <w:widowControl/>
      <w:suppressAutoHyphens w:val="0"/>
      <w:autoSpaceDE/>
      <w:autoSpaceDN/>
      <w:adjustRightInd/>
      <w:spacing w:before="120" w:after="60" w:line="240" w:lineRule="auto"/>
      <w:ind w:firstLine="0"/>
      <w:jc w:val="center"/>
    </w:pPr>
    <w:rPr>
      <w:rFonts w:ascii="Calibri" w:hAnsi="Calibri"/>
      <w:color w:val="auto"/>
      <w:sz w:val="24"/>
      <w:szCs w:val="24"/>
      <w:lang w:eastAsia="ar-SA" w:bidi="en-US"/>
    </w:rPr>
  </w:style>
  <w:style w:type="character" w:customStyle="1" w:styleId="Geonika0">
    <w:name w:val="Geonika Текст в таблице Знак"/>
    <w:basedOn w:val="ae"/>
    <w:link w:val="Geonika"/>
    <w:rsid w:val="00671173"/>
    <w:rPr>
      <w:rFonts w:ascii="Calibri" w:hAnsi="Calibri"/>
      <w:sz w:val="24"/>
      <w:szCs w:val="24"/>
      <w:lang w:eastAsia="ar-SA" w:bidi="en-US"/>
    </w:rPr>
  </w:style>
  <w:style w:type="character" w:customStyle="1" w:styleId="affc">
    <w:name w:val="Обычный Р Знак"/>
    <w:link w:val="affd"/>
    <w:locked/>
    <w:rsid w:val="00312423"/>
    <w:rPr>
      <w:color w:val="000000"/>
      <w:sz w:val="28"/>
      <w:szCs w:val="28"/>
    </w:rPr>
  </w:style>
  <w:style w:type="paragraph" w:customStyle="1" w:styleId="affd">
    <w:name w:val="Обычный Р"/>
    <w:basedOn w:val="ad"/>
    <w:link w:val="affc"/>
    <w:rsid w:val="00312423"/>
  </w:style>
  <w:style w:type="paragraph" w:customStyle="1" w:styleId="font8">
    <w:name w:val="font8"/>
    <w:basedOn w:val="ad"/>
    <w:rsid w:val="00BA1CEB"/>
    <w:pPr>
      <w:widowControl/>
      <w:suppressAutoHyphens w:val="0"/>
      <w:autoSpaceDE/>
      <w:autoSpaceDN/>
      <w:adjustRightInd/>
      <w:spacing w:before="100" w:beforeAutospacing="1" w:after="100" w:afterAutospacing="1" w:line="240" w:lineRule="auto"/>
      <w:ind w:firstLine="0"/>
      <w:jc w:val="left"/>
    </w:pPr>
    <w:rPr>
      <w:color w:val="auto"/>
      <w:sz w:val="14"/>
      <w:szCs w:val="14"/>
    </w:rPr>
  </w:style>
  <w:style w:type="paragraph" w:customStyle="1" w:styleId="xl103">
    <w:name w:val="xl103"/>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Chars="100" w:firstLine="0"/>
      <w:jc w:val="left"/>
      <w:textAlignment w:val="center"/>
    </w:pPr>
    <w:rPr>
      <w:color w:val="auto"/>
      <w:sz w:val="24"/>
      <w:szCs w:val="24"/>
    </w:rPr>
  </w:style>
  <w:style w:type="paragraph" w:customStyle="1" w:styleId="xl104">
    <w:name w:val="xl104"/>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5">
    <w:name w:val="xl105"/>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6">
    <w:name w:val="xl106"/>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7">
    <w:name w:val="xl107"/>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8">
    <w:name w:val="xl108"/>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9">
    <w:name w:val="xl109"/>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0">
    <w:name w:val="xl110"/>
    <w:basedOn w:val="ad"/>
    <w:rsid w:val="00BA1CEB"/>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1">
    <w:name w:val="xl111"/>
    <w:basedOn w:val="ad"/>
    <w:rsid w:val="00BA1CEB"/>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2">
    <w:name w:val="xl112"/>
    <w:basedOn w:val="ad"/>
    <w:rsid w:val="00BA1CEB"/>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3">
    <w:name w:val="xl113"/>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4">
    <w:name w:val="xl114"/>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5">
    <w:name w:val="xl115"/>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6">
    <w:name w:val="xl116"/>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7">
    <w:name w:val="xl117"/>
    <w:basedOn w:val="ad"/>
    <w:rsid w:val="00BA1CEB"/>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8">
    <w:name w:val="xl118"/>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9">
    <w:name w:val="xl119"/>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0">
    <w:name w:val="xl120"/>
    <w:basedOn w:val="ad"/>
    <w:rsid w:val="00BA1CEB"/>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1">
    <w:name w:val="xl121"/>
    <w:basedOn w:val="ad"/>
    <w:rsid w:val="00BA1CEB"/>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2">
    <w:name w:val="xl122"/>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3">
    <w:name w:val="xl123"/>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4">
    <w:name w:val="xl124"/>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5">
    <w:name w:val="xl125"/>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pPr>
    <w:rPr>
      <w:color w:val="auto"/>
      <w:sz w:val="18"/>
      <w:szCs w:val="18"/>
    </w:rPr>
  </w:style>
  <w:style w:type="paragraph" w:customStyle="1" w:styleId="xl126">
    <w:name w:val="xl126"/>
    <w:basedOn w:val="ad"/>
    <w:rsid w:val="00BA1CEB"/>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pPr>
    <w:rPr>
      <w:color w:val="auto"/>
      <w:sz w:val="18"/>
      <w:szCs w:val="18"/>
    </w:rPr>
  </w:style>
  <w:style w:type="paragraph" w:customStyle="1" w:styleId="affe">
    <w:name w:val="Нормальный (таблица)"/>
    <w:basedOn w:val="ad"/>
    <w:next w:val="ad"/>
    <w:uiPriority w:val="99"/>
    <w:rsid w:val="004355D8"/>
    <w:pPr>
      <w:suppressAutoHyphens w:val="0"/>
      <w:spacing w:line="240" w:lineRule="auto"/>
      <w:ind w:firstLine="0"/>
    </w:pPr>
    <w:rPr>
      <w:rFonts w:ascii="Times New Roman CYR" w:eastAsiaTheme="minorEastAsia" w:hAnsi="Times New Roman CYR" w:cs="Times New Roman CYR"/>
      <w:color w:val="auto"/>
      <w:sz w:val="24"/>
      <w:szCs w:val="24"/>
    </w:rPr>
  </w:style>
  <w:style w:type="character" w:styleId="afff">
    <w:name w:val="annotation reference"/>
    <w:basedOn w:val="ae"/>
    <w:unhideWhenUsed/>
    <w:rsid w:val="004355D8"/>
    <w:rPr>
      <w:sz w:val="16"/>
      <w:szCs w:val="16"/>
    </w:rPr>
  </w:style>
  <w:style w:type="paragraph" w:styleId="afff0">
    <w:name w:val="annotation text"/>
    <w:basedOn w:val="ad"/>
    <w:link w:val="afff1"/>
    <w:unhideWhenUsed/>
    <w:rsid w:val="004355D8"/>
    <w:pPr>
      <w:spacing w:line="240" w:lineRule="auto"/>
    </w:pPr>
    <w:rPr>
      <w:sz w:val="20"/>
      <w:szCs w:val="20"/>
    </w:rPr>
  </w:style>
  <w:style w:type="character" w:customStyle="1" w:styleId="afff1">
    <w:name w:val="Текст примечания Знак"/>
    <w:basedOn w:val="ae"/>
    <w:link w:val="afff0"/>
    <w:rsid w:val="004355D8"/>
    <w:rPr>
      <w:color w:val="000000"/>
    </w:rPr>
  </w:style>
  <w:style w:type="paragraph" w:styleId="afff2">
    <w:name w:val="annotation subject"/>
    <w:basedOn w:val="afff0"/>
    <w:next w:val="afff0"/>
    <w:link w:val="afff3"/>
    <w:uiPriority w:val="99"/>
    <w:unhideWhenUsed/>
    <w:rsid w:val="004355D8"/>
    <w:rPr>
      <w:b/>
      <w:bCs/>
    </w:rPr>
  </w:style>
  <w:style w:type="character" w:customStyle="1" w:styleId="afff3">
    <w:name w:val="Тема примечания Знак"/>
    <w:basedOn w:val="afff1"/>
    <w:link w:val="afff2"/>
    <w:uiPriority w:val="99"/>
    <w:rsid w:val="004355D8"/>
    <w:rPr>
      <w:b/>
      <w:bCs/>
      <w:color w:val="000000"/>
    </w:rPr>
  </w:style>
  <w:style w:type="paragraph" w:styleId="afff4">
    <w:name w:val="Title"/>
    <w:aliases w:val="Таблицы"/>
    <w:basedOn w:val="ad"/>
    <w:next w:val="ad"/>
    <w:link w:val="15"/>
    <w:locked/>
    <w:rsid w:val="00276581"/>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15">
    <w:name w:val="Название Знак1"/>
    <w:aliases w:val="Таблицы Знак"/>
    <w:basedOn w:val="ae"/>
    <w:link w:val="afff4"/>
    <w:rsid w:val="00276581"/>
    <w:rPr>
      <w:rFonts w:asciiTheme="majorHAnsi" w:eastAsiaTheme="majorEastAsia" w:hAnsiTheme="majorHAnsi" w:cstheme="majorBidi"/>
      <w:spacing w:val="-10"/>
      <w:kern w:val="28"/>
      <w:sz w:val="56"/>
      <w:szCs w:val="56"/>
    </w:rPr>
  </w:style>
  <w:style w:type="paragraph" w:customStyle="1" w:styleId="34">
    <w:name w:val="Стиль после: 3 пт"/>
    <w:basedOn w:val="ad"/>
    <w:rsid w:val="00276581"/>
    <w:pPr>
      <w:widowControl/>
      <w:suppressAutoHyphens w:val="0"/>
      <w:autoSpaceDE/>
      <w:autoSpaceDN/>
      <w:adjustRightInd/>
      <w:spacing w:after="60" w:line="240" w:lineRule="auto"/>
      <w:ind w:firstLine="0"/>
    </w:pPr>
    <w:rPr>
      <w:color w:val="auto"/>
      <w:sz w:val="24"/>
      <w:szCs w:val="20"/>
    </w:rPr>
  </w:style>
  <w:style w:type="paragraph" w:customStyle="1" w:styleId="formattext">
    <w:name w:val="formattext"/>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styleId="aff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
    <w:basedOn w:val="ad"/>
    <w:next w:val="ad"/>
    <w:link w:val="27"/>
    <w:uiPriority w:val="99"/>
    <w:rsid w:val="00276581"/>
    <w:pPr>
      <w:widowControl/>
      <w:suppressAutoHyphens w:val="0"/>
      <w:autoSpaceDE/>
      <w:autoSpaceDN/>
      <w:adjustRightInd/>
      <w:spacing w:before="120" w:after="120" w:line="240" w:lineRule="auto"/>
      <w:ind w:firstLine="0"/>
      <w:jc w:val="center"/>
    </w:pPr>
    <w:rPr>
      <w:rFonts w:asciiTheme="minorHAnsi" w:hAnsiTheme="minorHAnsi"/>
      <w:b/>
      <w:bCs/>
      <w:color w:val="auto"/>
      <w:sz w:val="24"/>
      <w:szCs w:val="20"/>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e"/>
    <w:link w:val="afff5"/>
    <w:uiPriority w:val="99"/>
    <w:locked/>
    <w:rsid w:val="00276581"/>
    <w:rPr>
      <w:rFonts w:asciiTheme="minorHAnsi" w:hAnsiTheme="minorHAnsi"/>
      <w:b/>
      <w:bCs/>
      <w:sz w:val="24"/>
    </w:rPr>
  </w:style>
  <w:style w:type="paragraph" w:customStyle="1" w:styleId="16">
    <w:name w:val="1 Обычный"/>
    <w:basedOn w:val="ad"/>
    <w:link w:val="17"/>
    <w:rsid w:val="00276581"/>
    <w:rPr>
      <w:rFonts w:eastAsiaTheme="minorHAnsi" w:cstheme="minorBidi"/>
      <w:szCs w:val="22"/>
      <w:lang w:eastAsia="en-US"/>
    </w:rPr>
  </w:style>
  <w:style w:type="character" w:customStyle="1" w:styleId="17">
    <w:name w:val="1 Обычный Знак"/>
    <w:basedOn w:val="ae"/>
    <w:link w:val="16"/>
    <w:rsid w:val="00276581"/>
    <w:rPr>
      <w:rFonts w:eastAsiaTheme="minorHAnsi" w:cstheme="minorBidi"/>
      <w:color w:val="000000"/>
      <w:sz w:val="28"/>
      <w:szCs w:val="22"/>
      <w:lang w:eastAsia="en-US"/>
    </w:rPr>
  </w:style>
  <w:style w:type="character" w:customStyle="1" w:styleId="120">
    <w:name w:val="Обычный 12 пт"/>
    <w:basedOn w:val="ae"/>
    <w:uiPriority w:val="33"/>
    <w:rsid w:val="00276581"/>
    <w:rPr>
      <w:sz w:val="24"/>
    </w:rPr>
  </w:style>
  <w:style w:type="paragraph" w:customStyle="1" w:styleId="afff6">
    <w:name w:val="Название должности"/>
    <w:aliases w:val="12 пт.,по левому краю"/>
    <w:basedOn w:val="ad"/>
    <w:uiPriority w:val="49"/>
    <w:rsid w:val="00276581"/>
    <w:pPr>
      <w:widowControl/>
      <w:tabs>
        <w:tab w:val="left" w:pos="0"/>
        <w:tab w:val="left" w:pos="5103"/>
      </w:tabs>
      <w:suppressAutoHyphens w:val="0"/>
      <w:autoSpaceDE/>
      <w:autoSpaceDN/>
      <w:adjustRightInd/>
      <w:spacing w:line="240" w:lineRule="auto"/>
      <w:ind w:left="114" w:firstLine="0"/>
      <w:jc w:val="left"/>
    </w:pPr>
    <w:rPr>
      <w:color w:val="auto"/>
      <w:sz w:val="24"/>
      <w:szCs w:val="20"/>
    </w:rPr>
  </w:style>
  <w:style w:type="paragraph" w:customStyle="1" w:styleId="afff7">
    <w:name w:val="Тема работы"/>
    <w:basedOn w:val="ad"/>
    <w:next w:val="ad"/>
    <w:uiPriority w:val="57"/>
    <w:rsid w:val="00276581"/>
    <w:pPr>
      <w:widowControl/>
      <w:tabs>
        <w:tab w:val="left" w:pos="0"/>
        <w:tab w:val="left" w:pos="5103"/>
      </w:tabs>
      <w:suppressAutoHyphens w:val="0"/>
      <w:autoSpaceDE/>
      <w:autoSpaceDN/>
      <w:adjustRightInd/>
      <w:ind w:firstLine="0"/>
      <w:jc w:val="center"/>
    </w:pPr>
    <w:rPr>
      <w:caps/>
      <w:color w:val="auto"/>
    </w:rPr>
  </w:style>
  <w:style w:type="paragraph" w:customStyle="1" w:styleId="afff8">
    <w:name w:val="Перечисление"/>
    <w:basedOn w:val="ad"/>
    <w:link w:val="afff9"/>
    <w:rsid w:val="00276581"/>
    <w:pPr>
      <w:widowControl/>
      <w:tabs>
        <w:tab w:val="left" w:pos="992"/>
      </w:tabs>
      <w:autoSpaceDE/>
      <w:autoSpaceDN/>
      <w:adjustRightInd/>
    </w:pPr>
    <w:rPr>
      <w:color w:val="auto"/>
    </w:rPr>
  </w:style>
  <w:style w:type="character" w:customStyle="1" w:styleId="afff9">
    <w:name w:val="Перечисление Знак"/>
    <w:basedOn w:val="ae"/>
    <w:link w:val="afff8"/>
    <w:rsid w:val="00276581"/>
    <w:rPr>
      <w:sz w:val="28"/>
      <w:szCs w:val="28"/>
    </w:rPr>
  </w:style>
  <w:style w:type="paragraph" w:customStyle="1" w:styleId="Standard">
    <w:name w:val="Standard"/>
    <w:rsid w:val="00276581"/>
    <w:pPr>
      <w:suppressAutoHyphens/>
      <w:autoSpaceDN w:val="0"/>
      <w:textAlignment w:val="baseline"/>
    </w:pPr>
    <w:rPr>
      <w:kern w:val="3"/>
      <w:sz w:val="24"/>
      <w:szCs w:val="24"/>
    </w:rPr>
  </w:style>
  <w:style w:type="paragraph" w:styleId="ab">
    <w:name w:val="List"/>
    <w:basedOn w:val="afffa"/>
    <w:link w:val="afffb"/>
    <w:uiPriority w:val="99"/>
    <w:rsid w:val="00276581"/>
    <w:pPr>
      <w:numPr>
        <w:numId w:val="8"/>
      </w:numPr>
      <w:tabs>
        <w:tab w:val="left" w:pos="992"/>
      </w:tabs>
      <w:spacing w:after="0"/>
    </w:pPr>
    <w:rPr>
      <w:spacing w:val="-5"/>
      <w:szCs w:val="20"/>
      <w:lang w:val="x-none" w:eastAsia="en-US"/>
    </w:rPr>
  </w:style>
  <w:style w:type="paragraph" w:styleId="afffa">
    <w:name w:val="Body Text"/>
    <w:aliases w:val="Основной текст Знак Знак Знак,Основной текст таблиц,в таблице,таблицы,в таблицах"/>
    <w:basedOn w:val="ad"/>
    <w:link w:val="afffc"/>
    <w:uiPriority w:val="99"/>
    <w:locked/>
    <w:rsid w:val="00276581"/>
    <w:pPr>
      <w:widowControl/>
      <w:suppressAutoHyphens w:val="0"/>
      <w:autoSpaceDE/>
      <w:autoSpaceDN/>
      <w:adjustRightInd/>
      <w:spacing w:after="120" w:line="240" w:lineRule="auto"/>
      <w:ind w:firstLine="0"/>
      <w:jc w:val="left"/>
    </w:pPr>
    <w:rPr>
      <w:color w:val="auto"/>
      <w:sz w:val="24"/>
      <w:szCs w:val="24"/>
      <w:lang w:eastAsia="en-GB"/>
    </w:rPr>
  </w:style>
  <w:style w:type="character" w:customStyle="1" w:styleId="afffc">
    <w:name w:val="Основной текст Знак"/>
    <w:aliases w:val="Основной текст Знак Знак Знак Знак,Основной текст таблиц Знак,в таблице Знак,таблицы Знак,в таблицах Знак"/>
    <w:basedOn w:val="ae"/>
    <w:link w:val="afffa"/>
    <w:uiPriority w:val="99"/>
    <w:rsid w:val="00276581"/>
    <w:rPr>
      <w:sz w:val="24"/>
      <w:szCs w:val="24"/>
      <w:lang w:eastAsia="en-GB"/>
    </w:rPr>
  </w:style>
  <w:style w:type="character" w:customStyle="1" w:styleId="18">
    <w:name w:val="Неразрешенное упоминание1"/>
    <w:basedOn w:val="ae"/>
    <w:uiPriority w:val="99"/>
    <w:semiHidden/>
    <w:unhideWhenUsed/>
    <w:rsid w:val="00276581"/>
    <w:rPr>
      <w:color w:val="605E5C"/>
      <w:shd w:val="clear" w:color="auto" w:fill="E1DFDD"/>
    </w:rPr>
  </w:style>
  <w:style w:type="paragraph" w:customStyle="1" w:styleId="afffd">
    <w:name w:val="По центру"/>
    <w:basedOn w:val="ad"/>
    <w:uiPriority w:val="49"/>
    <w:rsid w:val="00276581"/>
    <w:pPr>
      <w:widowControl/>
      <w:tabs>
        <w:tab w:val="left" w:pos="0"/>
        <w:tab w:val="left" w:pos="5103"/>
      </w:tabs>
      <w:suppressAutoHyphens w:val="0"/>
      <w:autoSpaceDE/>
      <w:autoSpaceDN/>
      <w:adjustRightInd/>
      <w:ind w:firstLine="0"/>
      <w:jc w:val="center"/>
    </w:pPr>
    <w:rPr>
      <w:color w:val="auto"/>
    </w:rPr>
  </w:style>
  <w:style w:type="character" w:customStyle="1" w:styleId="af7">
    <w:name w:val="Таблица Знак"/>
    <w:basedOn w:val="ae"/>
    <w:link w:val="af6"/>
    <w:rsid w:val="00276581"/>
    <w:rPr>
      <w:sz w:val="28"/>
    </w:rPr>
  </w:style>
  <w:style w:type="paragraph" w:customStyle="1" w:styleId="afffe">
    <w:name w:val="Название таблицы"/>
    <w:basedOn w:val="af4"/>
    <w:link w:val="affff"/>
    <w:rsid w:val="00276581"/>
  </w:style>
  <w:style w:type="character" w:customStyle="1" w:styleId="affff">
    <w:name w:val="Название таблицы Знак"/>
    <w:aliases w:val="Название рис. Знак Знак"/>
    <w:basedOn w:val="ae"/>
    <w:link w:val="afffe"/>
    <w:rsid w:val="00276581"/>
    <w:rPr>
      <w:color w:val="000000"/>
      <w:sz w:val="28"/>
      <w:szCs w:val="28"/>
    </w:rPr>
  </w:style>
  <w:style w:type="character" w:customStyle="1" w:styleId="140">
    <w:name w:val="Обычный 14 пт"/>
    <w:uiPriority w:val="33"/>
    <w:rsid w:val="00276581"/>
    <w:rPr>
      <w:rFonts w:ascii="Times New Roman" w:hAnsi="Times New Roman"/>
      <w:sz w:val="28"/>
    </w:rPr>
  </w:style>
  <w:style w:type="character" w:customStyle="1" w:styleId="affff0">
    <w:name w:val="Цветовое выделение"/>
    <w:uiPriority w:val="99"/>
    <w:rsid w:val="00276581"/>
    <w:rPr>
      <w:b/>
      <w:bCs/>
      <w:color w:val="26282F"/>
    </w:rPr>
  </w:style>
  <w:style w:type="paragraph" w:customStyle="1" w:styleId="121">
    <w:name w:val="Таблица 12 пт"/>
    <w:basedOn w:val="ad"/>
    <w:uiPriority w:val="99"/>
    <w:rsid w:val="00276581"/>
    <w:pPr>
      <w:spacing w:line="276" w:lineRule="auto"/>
      <w:ind w:firstLine="0"/>
    </w:pPr>
    <w:rPr>
      <w:sz w:val="24"/>
    </w:rPr>
  </w:style>
  <w:style w:type="table" w:customStyle="1" w:styleId="28">
    <w:name w:val="Сетка таблицы2"/>
    <w:basedOn w:val="af"/>
    <w:next w:val="aff8"/>
    <w:rsid w:val="00276581"/>
    <w:pPr>
      <w:spacing w:before="120" w:line="360" w:lineRule="auto"/>
      <w:ind w:firstLine="567"/>
      <w:jc w:val="both"/>
    </w:pPr>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1">
    <w:name w:val="Текст в таблицах"/>
    <w:basedOn w:val="ad"/>
    <w:rsid w:val="00276581"/>
    <w:pPr>
      <w:widowControl/>
      <w:suppressAutoHyphens w:val="0"/>
      <w:autoSpaceDE/>
      <w:autoSpaceDN/>
      <w:adjustRightInd/>
      <w:spacing w:line="240" w:lineRule="auto"/>
      <w:ind w:firstLine="0"/>
      <w:jc w:val="left"/>
    </w:pPr>
    <w:rPr>
      <w:color w:val="auto"/>
      <w:sz w:val="24"/>
      <w:szCs w:val="24"/>
    </w:rPr>
  </w:style>
  <w:style w:type="character" w:customStyle="1" w:styleId="afffb">
    <w:name w:val="Список Знак"/>
    <w:link w:val="ab"/>
    <w:uiPriority w:val="99"/>
    <w:rsid w:val="00276581"/>
    <w:rPr>
      <w:spacing w:val="-5"/>
      <w:sz w:val="24"/>
      <w:lang w:val="x-none" w:eastAsia="en-US"/>
    </w:rPr>
  </w:style>
  <w:style w:type="paragraph" w:customStyle="1" w:styleId="affff2">
    <w:name w:val="Абзац"/>
    <w:basedOn w:val="ad"/>
    <w:link w:val="affff3"/>
    <w:rsid w:val="00276581"/>
    <w:pPr>
      <w:widowControl/>
      <w:suppressAutoHyphens w:val="0"/>
      <w:autoSpaceDE/>
      <w:autoSpaceDN/>
      <w:adjustRightInd/>
      <w:spacing w:before="120" w:after="60" w:line="240" w:lineRule="auto"/>
      <w:ind w:firstLine="567"/>
    </w:pPr>
    <w:rPr>
      <w:color w:val="auto"/>
      <w:sz w:val="24"/>
      <w:szCs w:val="24"/>
      <w:lang w:val="x-none" w:eastAsia="x-none"/>
    </w:rPr>
  </w:style>
  <w:style w:type="character" w:customStyle="1" w:styleId="affff3">
    <w:name w:val="Абзац Знак"/>
    <w:link w:val="affff2"/>
    <w:rsid w:val="00276581"/>
    <w:rPr>
      <w:sz w:val="24"/>
      <w:szCs w:val="24"/>
      <w:lang w:val="x-none" w:eastAsia="x-none"/>
    </w:rPr>
  </w:style>
  <w:style w:type="character" w:customStyle="1" w:styleId="aff7">
    <w:name w:val="Без интервала Знак"/>
    <w:basedOn w:val="ae"/>
    <w:link w:val="aff6"/>
    <w:locked/>
    <w:rsid w:val="00276581"/>
    <w:rPr>
      <w:rFonts w:ascii="Calibri" w:eastAsia="Calibri" w:hAnsi="Calibri"/>
      <w:sz w:val="22"/>
      <w:szCs w:val="22"/>
      <w:lang w:eastAsia="en-US"/>
    </w:rPr>
  </w:style>
  <w:style w:type="paragraph" w:customStyle="1" w:styleId="732">
    <w:name w:val="ГОСТ 7.32"/>
    <w:basedOn w:val="ad"/>
    <w:rsid w:val="00276581"/>
    <w:pPr>
      <w:autoSpaceDE/>
      <w:autoSpaceDN/>
      <w:adjustRightInd/>
      <w:ind w:firstLine="567"/>
    </w:pPr>
    <w:rPr>
      <w:rFonts w:eastAsia="Calibri"/>
      <w:color w:val="000000" w:themeColor="text1"/>
      <w:lang w:eastAsia="en-US"/>
    </w:rPr>
  </w:style>
  <w:style w:type="paragraph" w:customStyle="1" w:styleId="314">
    <w:name w:val="Стиль Заголовок 3 + 14 пт"/>
    <w:basedOn w:val="31"/>
    <w:uiPriority w:val="99"/>
    <w:rsid w:val="00276581"/>
    <w:pPr>
      <w:widowControl w:val="0"/>
      <w:numPr>
        <w:numId w:val="9"/>
      </w:numPr>
      <w:tabs>
        <w:tab w:val="clear" w:pos="0"/>
        <w:tab w:val="left" w:pos="709"/>
        <w:tab w:val="left" w:pos="992"/>
        <w:tab w:val="left" w:pos="1559"/>
        <w:tab w:val="num" w:pos="1971"/>
      </w:tabs>
    </w:pPr>
    <w:rPr>
      <w:bCs w:val="0"/>
    </w:rPr>
  </w:style>
  <w:style w:type="paragraph" w:customStyle="1" w:styleId="TableParagraph">
    <w:name w:val="Table Paragraph"/>
    <w:basedOn w:val="ad"/>
    <w:uiPriority w:val="1"/>
    <w:qFormat/>
    <w:rsid w:val="00276581"/>
    <w:pPr>
      <w:suppressAutoHyphens w:val="0"/>
      <w:spacing w:line="240" w:lineRule="auto"/>
      <w:ind w:firstLine="0"/>
      <w:jc w:val="left"/>
    </w:pPr>
    <w:rPr>
      <w:rFonts w:eastAsiaTheme="minorEastAsia"/>
      <w:color w:val="auto"/>
      <w:sz w:val="24"/>
      <w:szCs w:val="24"/>
    </w:rPr>
  </w:style>
  <w:style w:type="character" w:customStyle="1" w:styleId="apple-converted-space">
    <w:name w:val="apple-converted-space"/>
    <w:basedOn w:val="ae"/>
    <w:rsid w:val="00276581"/>
  </w:style>
  <w:style w:type="paragraph" w:customStyle="1" w:styleId="a6">
    <w:name w:val="Табличный_нумерованный"/>
    <w:basedOn w:val="ad"/>
    <w:rsid w:val="00276581"/>
    <w:pPr>
      <w:widowControl/>
      <w:numPr>
        <w:numId w:val="10"/>
      </w:numPr>
      <w:suppressAutoHyphens w:val="0"/>
      <w:autoSpaceDE/>
      <w:autoSpaceDN/>
      <w:adjustRightInd/>
      <w:spacing w:line="240" w:lineRule="auto"/>
      <w:jc w:val="left"/>
    </w:pPr>
    <w:rPr>
      <w:color w:val="auto"/>
      <w:sz w:val="22"/>
      <w:szCs w:val="22"/>
      <w:lang w:val="x-none" w:eastAsia="x-none"/>
    </w:rPr>
  </w:style>
  <w:style w:type="paragraph" w:customStyle="1" w:styleId="affff4">
    <w:name w:val="Табличный_слева"/>
    <w:basedOn w:val="ad"/>
    <w:rsid w:val="00276581"/>
    <w:pPr>
      <w:widowControl/>
      <w:suppressAutoHyphens w:val="0"/>
      <w:autoSpaceDE/>
      <w:autoSpaceDN/>
      <w:adjustRightInd/>
      <w:spacing w:line="240" w:lineRule="auto"/>
      <w:ind w:firstLine="0"/>
      <w:jc w:val="left"/>
    </w:pPr>
    <w:rPr>
      <w:color w:val="auto"/>
      <w:sz w:val="22"/>
      <w:szCs w:val="22"/>
    </w:rPr>
  </w:style>
  <w:style w:type="character" w:styleId="affff5">
    <w:name w:val="Subtle Emphasis"/>
    <w:uiPriority w:val="19"/>
    <w:rsid w:val="00276581"/>
    <w:rPr>
      <w:i/>
      <w:iCs/>
      <w:color w:val="5A5A5A"/>
    </w:rPr>
  </w:style>
  <w:style w:type="paragraph" w:customStyle="1" w:styleId="S">
    <w:name w:val="S_Обычный"/>
    <w:basedOn w:val="ad"/>
    <w:link w:val="S0"/>
    <w:rsid w:val="00276581"/>
    <w:pPr>
      <w:widowControl/>
      <w:suppressAutoHyphens w:val="0"/>
      <w:autoSpaceDE/>
      <w:autoSpaceDN/>
      <w:adjustRightInd/>
      <w:spacing w:before="120" w:after="60" w:line="240" w:lineRule="auto"/>
      <w:ind w:firstLine="567"/>
    </w:pPr>
    <w:rPr>
      <w:color w:val="auto"/>
      <w:sz w:val="24"/>
      <w:szCs w:val="24"/>
      <w:lang w:val="x-none" w:eastAsia="ar-SA"/>
    </w:rPr>
  </w:style>
  <w:style w:type="character" w:customStyle="1" w:styleId="S0">
    <w:name w:val="S_Обычный Знак"/>
    <w:link w:val="S"/>
    <w:rsid w:val="00276581"/>
    <w:rPr>
      <w:sz w:val="24"/>
      <w:szCs w:val="24"/>
      <w:lang w:val="x-none" w:eastAsia="ar-SA"/>
    </w:rPr>
  </w:style>
  <w:style w:type="character" w:customStyle="1" w:styleId="29">
    <w:name w:val="Основной текст (2)_"/>
    <w:basedOn w:val="ae"/>
    <w:link w:val="2a"/>
    <w:rsid w:val="00276581"/>
    <w:rPr>
      <w:sz w:val="74"/>
      <w:szCs w:val="74"/>
      <w:shd w:val="clear" w:color="auto" w:fill="FFFFFF"/>
    </w:rPr>
  </w:style>
  <w:style w:type="paragraph" w:customStyle="1" w:styleId="2a">
    <w:name w:val="Основной текст (2)"/>
    <w:basedOn w:val="ad"/>
    <w:link w:val="29"/>
    <w:rsid w:val="00276581"/>
    <w:pPr>
      <w:shd w:val="clear" w:color="auto" w:fill="FFFFFF"/>
      <w:suppressAutoHyphens w:val="0"/>
      <w:autoSpaceDE/>
      <w:autoSpaceDN/>
      <w:adjustRightInd/>
      <w:spacing w:before="4020" w:line="893" w:lineRule="exact"/>
      <w:ind w:firstLine="0"/>
      <w:jc w:val="left"/>
    </w:pPr>
    <w:rPr>
      <w:color w:val="auto"/>
      <w:sz w:val="74"/>
      <w:szCs w:val="74"/>
    </w:rPr>
  </w:style>
  <w:style w:type="character" w:customStyle="1" w:styleId="243pt">
    <w:name w:val="Основной текст (2) + 43 pt"/>
    <w:basedOn w:val="29"/>
    <w:rsid w:val="00276581"/>
    <w:rPr>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9"/>
    <w:rsid w:val="00276581"/>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styleId="affff6">
    <w:name w:val="Emphasis"/>
    <w:locked/>
    <w:rsid w:val="00276581"/>
    <w:rPr>
      <w:i/>
      <w:iCs/>
    </w:rPr>
  </w:style>
  <w:style w:type="paragraph" w:customStyle="1" w:styleId="affff7">
    <w:name w:val="Заголовок структурного элемента"/>
    <w:basedOn w:val="11"/>
    <w:next w:val="ad"/>
    <w:link w:val="affff8"/>
    <w:rsid w:val="00276581"/>
    <w:pPr>
      <w:keepLines w:val="0"/>
      <w:numPr>
        <w:numId w:val="0"/>
      </w:numPr>
      <w:autoSpaceDE/>
      <w:autoSpaceDN/>
      <w:adjustRightInd/>
      <w:spacing w:before="360" w:line="240" w:lineRule="auto"/>
      <w:jc w:val="center"/>
    </w:pPr>
    <w:rPr>
      <w:b w:val="0"/>
      <w:caps/>
      <w:color w:val="auto"/>
      <w:szCs w:val="22"/>
      <w:lang w:val="ru-RU" w:eastAsia="ru-RU"/>
    </w:rPr>
  </w:style>
  <w:style w:type="character" w:customStyle="1" w:styleId="affff8">
    <w:name w:val="Заголовок структурного элемента Знак"/>
    <w:link w:val="affff7"/>
    <w:rsid w:val="00276581"/>
    <w:rPr>
      <w:bCs/>
      <w:caps/>
      <w:kern w:val="32"/>
      <w:sz w:val="28"/>
      <w:szCs w:val="22"/>
    </w:rPr>
  </w:style>
  <w:style w:type="character" w:styleId="affff9">
    <w:name w:val="Strong"/>
    <w:basedOn w:val="ae"/>
    <w:uiPriority w:val="22"/>
    <w:locked/>
    <w:rsid w:val="00276581"/>
    <w:rPr>
      <w:b/>
      <w:bCs/>
    </w:rPr>
  </w:style>
  <w:style w:type="paragraph" w:styleId="46">
    <w:name w:val="toc 4"/>
    <w:basedOn w:val="ad"/>
    <w:next w:val="ad"/>
    <w:autoRedefine/>
    <w:uiPriority w:val="39"/>
    <w:rsid w:val="00276581"/>
    <w:pPr>
      <w:widowControl/>
      <w:tabs>
        <w:tab w:val="left" w:pos="0"/>
        <w:tab w:val="left" w:pos="5103"/>
      </w:tabs>
      <w:suppressAutoHyphens w:val="0"/>
      <w:autoSpaceDE/>
      <w:autoSpaceDN/>
      <w:adjustRightInd/>
      <w:ind w:left="840"/>
      <w:jc w:val="left"/>
    </w:pPr>
    <w:rPr>
      <w:color w:val="auto"/>
      <w:sz w:val="18"/>
      <w:szCs w:val="18"/>
    </w:rPr>
  </w:style>
  <w:style w:type="paragraph" w:styleId="52">
    <w:name w:val="toc 5"/>
    <w:basedOn w:val="ad"/>
    <w:next w:val="ad"/>
    <w:autoRedefine/>
    <w:uiPriority w:val="39"/>
    <w:rsid w:val="00276581"/>
    <w:pPr>
      <w:widowControl/>
      <w:tabs>
        <w:tab w:val="left" w:pos="0"/>
        <w:tab w:val="left" w:pos="5103"/>
      </w:tabs>
      <w:suppressAutoHyphens w:val="0"/>
      <w:autoSpaceDE/>
      <w:autoSpaceDN/>
      <w:adjustRightInd/>
      <w:ind w:left="1120"/>
      <w:jc w:val="left"/>
    </w:pPr>
    <w:rPr>
      <w:color w:val="auto"/>
      <w:sz w:val="18"/>
      <w:szCs w:val="18"/>
    </w:rPr>
  </w:style>
  <w:style w:type="paragraph" w:styleId="62">
    <w:name w:val="toc 6"/>
    <w:basedOn w:val="ad"/>
    <w:next w:val="ad"/>
    <w:autoRedefine/>
    <w:uiPriority w:val="39"/>
    <w:rsid w:val="00276581"/>
    <w:pPr>
      <w:widowControl/>
      <w:tabs>
        <w:tab w:val="left" w:pos="0"/>
        <w:tab w:val="left" w:pos="5103"/>
      </w:tabs>
      <w:suppressAutoHyphens w:val="0"/>
      <w:autoSpaceDE/>
      <w:autoSpaceDN/>
      <w:adjustRightInd/>
      <w:ind w:left="1400"/>
      <w:jc w:val="left"/>
    </w:pPr>
    <w:rPr>
      <w:color w:val="auto"/>
      <w:sz w:val="18"/>
      <w:szCs w:val="18"/>
    </w:rPr>
  </w:style>
  <w:style w:type="paragraph" w:styleId="72">
    <w:name w:val="toc 7"/>
    <w:basedOn w:val="ad"/>
    <w:next w:val="ad"/>
    <w:autoRedefine/>
    <w:uiPriority w:val="39"/>
    <w:rsid w:val="00276581"/>
    <w:pPr>
      <w:widowControl/>
      <w:tabs>
        <w:tab w:val="left" w:pos="0"/>
        <w:tab w:val="left" w:pos="5103"/>
      </w:tabs>
      <w:suppressAutoHyphens w:val="0"/>
      <w:autoSpaceDE/>
      <w:autoSpaceDN/>
      <w:adjustRightInd/>
      <w:ind w:left="1680"/>
      <w:jc w:val="left"/>
    </w:pPr>
    <w:rPr>
      <w:color w:val="auto"/>
      <w:sz w:val="18"/>
      <w:szCs w:val="18"/>
    </w:rPr>
  </w:style>
  <w:style w:type="paragraph" w:styleId="82">
    <w:name w:val="toc 8"/>
    <w:basedOn w:val="ad"/>
    <w:next w:val="ad"/>
    <w:autoRedefine/>
    <w:uiPriority w:val="39"/>
    <w:rsid w:val="00276581"/>
    <w:pPr>
      <w:widowControl/>
      <w:tabs>
        <w:tab w:val="left" w:pos="0"/>
        <w:tab w:val="left" w:pos="5103"/>
      </w:tabs>
      <w:suppressAutoHyphens w:val="0"/>
      <w:autoSpaceDE/>
      <w:autoSpaceDN/>
      <w:adjustRightInd/>
      <w:ind w:left="1960"/>
      <w:jc w:val="left"/>
    </w:pPr>
    <w:rPr>
      <w:color w:val="auto"/>
      <w:sz w:val="18"/>
      <w:szCs w:val="18"/>
    </w:rPr>
  </w:style>
  <w:style w:type="paragraph" w:styleId="92">
    <w:name w:val="toc 9"/>
    <w:basedOn w:val="ad"/>
    <w:next w:val="ad"/>
    <w:autoRedefine/>
    <w:uiPriority w:val="39"/>
    <w:rsid w:val="00276581"/>
    <w:pPr>
      <w:widowControl/>
      <w:tabs>
        <w:tab w:val="left" w:pos="0"/>
        <w:tab w:val="left" w:pos="5103"/>
      </w:tabs>
      <w:suppressAutoHyphens w:val="0"/>
      <w:autoSpaceDE/>
      <w:autoSpaceDN/>
      <w:adjustRightInd/>
      <w:ind w:left="2240"/>
      <w:jc w:val="left"/>
    </w:pPr>
    <w:rPr>
      <w:color w:val="auto"/>
      <w:sz w:val="18"/>
      <w:szCs w:val="18"/>
    </w:rPr>
  </w:style>
  <w:style w:type="paragraph" w:styleId="affffa">
    <w:name w:val="Document Map"/>
    <w:basedOn w:val="ad"/>
    <w:link w:val="affffb"/>
    <w:uiPriority w:val="99"/>
    <w:rsid w:val="00276581"/>
    <w:pPr>
      <w:widowControl/>
      <w:shd w:val="clear" w:color="auto" w:fill="000080"/>
      <w:tabs>
        <w:tab w:val="left" w:pos="0"/>
        <w:tab w:val="left" w:pos="5103"/>
      </w:tabs>
      <w:suppressAutoHyphens w:val="0"/>
      <w:autoSpaceDE/>
      <w:autoSpaceDN/>
      <w:adjustRightInd/>
    </w:pPr>
    <w:rPr>
      <w:rFonts w:ascii="Tahoma" w:hAnsi="Tahoma" w:cs="Tahoma"/>
      <w:color w:val="auto"/>
      <w:sz w:val="20"/>
      <w:szCs w:val="20"/>
    </w:rPr>
  </w:style>
  <w:style w:type="character" w:customStyle="1" w:styleId="affffb">
    <w:name w:val="Схема документа Знак"/>
    <w:basedOn w:val="ae"/>
    <w:link w:val="affffa"/>
    <w:uiPriority w:val="99"/>
    <w:rsid w:val="00276581"/>
    <w:rPr>
      <w:rFonts w:ascii="Tahoma" w:hAnsi="Tahoma" w:cs="Tahoma"/>
      <w:shd w:val="clear" w:color="auto" w:fill="000080"/>
    </w:rPr>
  </w:style>
  <w:style w:type="paragraph" w:customStyle="1" w:styleId="affffc">
    <w:name w:val="Изображение"/>
    <w:basedOn w:val="ad"/>
    <w:next w:val="ad"/>
    <w:uiPriority w:val="99"/>
    <w:rsid w:val="00276581"/>
    <w:pPr>
      <w:keepNext/>
      <w:widowControl/>
      <w:tabs>
        <w:tab w:val="left" w:pos="0"/>
        <w:tab w:val="left" w:pos="5103"/>
      </w:tabs>
      <w:suppressAutoHyphens w:val="0"/>
      <w:autoSpaceDE/>
      <w:autoSpaceDN/>
      <w:adjustRightInd/>
      <w:ind w:firstLine="0"/>
      <w:jc w:val="center"/>
    </w:pPr>
    <w:rPr>
      <w:color w:val="auto"/>
      <w:szCs w:val="20"/>
    </w:rPr>
  </w:style>
  <w:style w:type="character" w:customStyle="1" w:styleId="affffd">
    <w:name w:val="Название рисунка Знак"/>
    <w:aliases w:val="Название таблицы Знак1,Название рис. Знак,Номер объекта Знак,Название объекта Знак1 Знак Знак1,Название объекта Знак Знак Знак Знак1,Название объекта Знак Знак Знак Знак Знак Знак Знак Знак Знак Знак1"/>
    <w:locked/>
    <w:rsid w:val="00276581"/>
    <w:rPr>
      <w:rFonts w:eastAsia="ArialMT"/>
      <w:bCs/>
      <w:position w:val="-28"/>
    </w:rPr>
  </w:style>
  <w:style w:type="paragraph" w:customStyle="1" w:styleId="affffe">
    <w:name w:val="Текст в таблице"/>
    <w:aliases w:val="14 пт,по левому краю без отступа"/>
    <w:basedOn w:val="ad"/>
    <w:uiPriority w:val="37"/>
    <w:rsid w:val="00276581"/>
    <w:pPr>
      <w:widowControl/>
      <w:tabs>
        <w:tab w:val="left" w:pos="0"/>
        <w:tab w:val="left" w:pos="5103"/>
      </w:tabs>
      <w:suppressAutoHyphens w:val="0"/>
      <w:autoSpaceDE/>
      <w:autoSpaceDN/>
      <w:adjustRightInd/>
      <w:ind w:firstLine="0"/>
      <w:jc w:val="left"/>
    </w:pPr>
    <w:rPr>
      <w:color w:val="auto"/>
    </w:rPr>
  </w:style>
  <w:style w:type="paragraph" w:customStyle="1" w:styleId="19">
    <w:name w:val="Абзац списка1"/>
    <w:basedOn w:val="ad"/>
    <w:link w:val="ListParagraphChar"/>
    <w:rsid w:val="00276581"/>
    <w:pPr>
      <w:widowControl/>
      <w:tabs>
        <w:tab w:val="left" w:pos="0"/>
        <w:tab w:val="left" w:pos="5103"/>
      </w:tabs>
      <w:suppressAutoHyphens w:val="0"/>
      <w:autoSpaceDE/>
      <w:autoSpaceDN/>
      <w:adjustRightInd/>
      <w:spacing w:after="200" w:line="276" w:lineRule="auto"/>
      <w:ind w:left="720" w:firstLine="0"/>
      <w:jc w:val="left"/>
    </w:pPr>
    <w:rPr>
      <w:rFonts w:ascii="Calibri" w:eastAsia="Calibri" w:hAnsi="Calibri"/>
      <w:color w:val="auto"/>
      <w:sz w:val="22"/>
      <w:szCs w:val="22"/>
    </w:rPr>
  </w:style>
  <w:style w:type="character" w:customStyle="1" w:styleId="ListParagraphChar">
    <w:name w:val="List Paragraph Char"/>
    <w:link w:val="19"/>
    <w:locked/>
    <w:rsid w:val="00276581"/>
    <w:rPr>
      <w:rFonts w:ascii="Calibri" w:eastAsia="Calibri" w:hAnsi="Calibri"/>
      <w:sz w:val="22"/>
      <w:szCs w:val="22"/>
    </w:rPr>
  </w:style>
  <w:style w:type="character" w:styleId="afffff">
    <w:name w:val="page number"/>
    <w:basedOn w:val="ae"/>
    <w:rsid w:val="00276581"/>
  </w:style>
  <w:style w:type="paragraph" w:customStyle="1" w:styleId="afffff0">
    <w:name w:val="Безотрывный"/>
    <w:basedOn w:val="ad"/>
    <w:next w:val="ad"/>
    <w:uiPriority w:val="99"/>
    <w:rsid w:val="00276581"/>
    <w:pPr>
      <w:keepNext/>
      <w:widowControl/>
      <w:tabs>
        <w:tab w:val="left" w:pos="0"/>
        <w:tab w:val="left" w:pos="5103"/>
      </w:tabs>
      <w:suppressAutoHyphens w:val="0"/>
      <w:autoSpaceDE/>
      <w:autoSpaceDN/>
      <w:adjustRightInd/>
      <w:spacing w:after="60"/>
    </w:pPr>
    <w:rPr>
      <w:rFonts w:eastAsia="Calibri"/>
      <w:color w:val="auto"/>
      <w:sz w:val="24"/>
      <w:szCs w:val="24"/>
    </w:rPr>
  </w:style>
  <w:style w:type="paragraph" w:customStyle="1" w:styleId="afffff1">
    <w:name w:val="Заголовок таблицы"/>
    <w:basedOn w:val="ad"/>
    <w:uiPriority w:val="99"/>
    <w:rsid w:val="00276581"/>
    <w:pPr>
      <w:widowControl/>
      <w:tabs>
        <w:tab w:val="left" w:pos="0"/>
        <w:tab w:val="left" w:pos="5103"/>
      </w:tabs>
      <w:suppressAutoHyphens w:val="0"/>
      <w:autoSpaceDE/>
      <w:autoSpaceDN/>
      <w:adjustRightInd/>
      <w:spacing w:after="60" w:line="240" w:lineRule="auto"/>
      <w:ind w:firstLine="0"/>
      <w:jc w:val="center"/>
    </w:pPr>
    <w:rPr>
      <w:rFonts w:eastAsia="Calibri" w:cs="Tahoma"/>
      <w:b/>
      <w:color w:val="auto"/>
      <w:sz w:val="24"/>
      <w:szCs w:val="18"/>
      <w:lang w:eastAsia="de-DE"/>
    </w:rPr>
  </w:style>
  <w:style w:type="paragraph" w:customStyle="1" w:styleId="afffff2">
    <w:name w:val="Название таблиц"/>
    <w:basedOn w:val="ad"/>
    <w:next w:val="ad"/>
    <w:link w:val="afffff3"/>
    <w:uiPriority w:val="39"/>
    <w:rsid w:val="00276581"/>
    <w:pPr>
      <w:widowControl/>
      <w:tabs>
        <w:tab w:val="left" w:pos="0"/>
        <w:tab w:val="left" w:pos="5103"/>
      </w:tabs>
      <w:suppressAutoHyphens w:val="0"/>
      <w:autoSpaceDE/>
      <w:autoSpaceDN/>
      <w:adjustRightInd/>
      <w:ind w:firstLine="0"/>
      <w:jc w:val="left"/>
    </w:pPr>
    <w:rPr>
      <w:color w:val="auto"/>
    </w:rPr>
  </w:style>
  <w:style w:type="character" w:customStyle="1" w:styleId="afffff3">
    <w:name w:val="Название таблиц Знак"/>
    <w:basedOn w:val="ae"/>
    <w:link w:val="afffff2"/>
    <w:uiPriority w:val="39"/>
    <w:rsid w:val="00276581"/>
    <w:rPr>
      <w:sz w:val="28"/>
      <w:szCs w:val="28"/>
    </w:rPr>
  </w:style>
  <w:style w:type="character" w:styleId="afffff4">
    <w:name w:val="Placeholder Text"/>
    <w:basedOn w:val="ae"/>
    <w:uiPriority w:val="99"/>
    <w:semiHidden/>
    <w:rsid w:val="00276581"/>
    <w:rPr>
      <w:color w:val="808080"/>
    </w:rPr>
  </w:style>
  <w:style w:type="paragraph" w:customStyle="1" w:styleId="afffff5">
    <w:name w:val="Пояснительный текст к рисунку"/>
    <w:basedOn w:val="ad"/>
    <w:next w:val="afff5"/>
    <w:autoRedefine/>
    <w:uiPriority w:val="43"/>
    <w:rsid w:val="00276581"/>
    <w:pPr>
      <w:widowControl/>
      <w:tabs>
        <w:tab w:val="left" w:pos="0"/>
        <w:tab w:val="left" w:pos="5103"/>
      </w:tabs>
      <w:suppressAutoHyphens w:val="0"/>
      <w:autoSpaceDE/>
      <w:autoSpaceDN/>
      <w:adjustRightInd/>
      <w:jc w:val="center"/>
    </w:pPr>
    <w:rPr>
      <w:color w:val="auto"/>
      <w:sz w:val="24"/>
    </w:rPr>
  </w:style>
  <w:style w:type="paragraph" w:customStyle="1" w:styleId="afffff6">
    <w:name w:val="По правому краю"/>
    <w:basedOn w:val="ad"/>
    <w:next w:val="ad"/>
    <w:uiPriority w:val="54"/>
    <w:rsid w:val="00276581"/>
    <w:pPr>
      <w:widowControl/>
      <w:tabs>
        <w:tab w:val="left" w:pos="0"/>
        <w:tab w:val="left" w:pos="5103"/>
      </w:tabs>
      <w:suppressAutoHyphens w:val="0"/>
      <w:autoSpaceDE/>
      <w:autoSpaceDN/>
      <w:adjustRightInd/>
      <w:jc w:val="right"/>
    </w:pPr>
    <w:rPr>
      <w:color w:val="auto"/>
    </w:rPr>
  </w:style>
  <w:style w:type="paragraph" w:customStyle="1" w:styleId="afffff7">
    <w:name w:val="Ошибка"/>
    <w:basedOn w:val="ad"/>
    <w:next w:val="ad"/>
    <w:uiPriority w:val="59"/>
    <w:rsid w:val="00276581"/>
    <w:pPr>
      <w:widowControl/>
      <w:tabs>
        <w:tab w:val="left" w:pos="0"/>
        <w:tab w:val="left" w:pos="5103"/>
      </w:tabs>
      <w:suppressAutoHyphens w:val="0"/>
      <w:autoSpaceDE/>
      <w:autoSpaceDN/>
      <w:adjustRightInd/>
    </w:pPr>
    <w:rPr>
      <w:color w:val="FF0000"/>
    </w:rPr>
  </w:style>
  <w:style w:type="paragraph" w:styleId="afffff8">
    <w:name w:val="Normal (Web)"/>
    <w:aliases w:val="Обычный (Web)"/>
    <w:basedOn w:val="ad"/>
    <w:uiPriority w:val="39"/>
    <w:locked/>
    <w:rsid w:val="00276581"/>
    <w:pPr>
      <w:widowControl/>
      <w:tabs>
        <w:tab w:val="left" w:pos="0"/>
        <w:tab w:val="left" w:pos="5103"/>
      </w:tabs>
      <w:suppressAutoHyphens w:val="0"/>
      <w:autoSpaceDE/>
      <w:autoSpaceDN/>
      <w:adjustRightInd/>
    </w:pPr>
    <w:rPr>
      <w:color w:val="auto"/>
      <w:sz w:val="24"/>
      <w:szCs w:val="24"/>
    </w:rPr>
  </w:style>
  <w:style w:type="paragraph" w:styleId="HTML">
    <w:name w:val="HTML Preformatted"/>
    <w:basedOn w:val="ad"/>
    <w:link w:val="HTML0"/>
    <w:locked/>
    <w:rsid w:val="00276581"/>
    <w:pPr>
      <w:widowControl/>
      <w:tabs>
        <w:tab w:val="left" w:pos="0"/>
        <w:tab w:val="left" w:pos="5103"/>
      </w:tabs>
      <w:suppressAutoHyphens w:val="0"/>
      <w:autoSpaceDE/>
      <w:autoSpaceDN/>
      <w:adjustRightInd/>
      <w:spacing w:line="240" w:lineRule="auto"/>
    </w:pPr>
    <w:rPr>
      <w:rFonts w:ascii="Consolas" w:hAnsi="Consolas" w:cs="Consolas"/>
      <w:color w:val="auto"/>
      <w:sz w:val="20"/>
      <w:szCs w:val="20"/>
    </w:rPr>
  </w:style>
  <w:style w:type="character" w:customStyle="1" w:styleId="HTML0">
    <w:name w:val="Стандартный HTML Знак"/>
    <w:basedOn w:val="ae"/>
    <w:link w:val="HTML"/>
    <w:rsid w:val="00276581"/>
    <w:rPr>
      <w:rFonts w:ascii="Consolas" w:hAnsi="Consolas" w:cs="Consolas"/>
    </w:rPr>
  </w:style>
  <w:style w:type="paragraph" w:customStyle="1" w:styleId="210">
    <w:name w:val="Основной текст (2)1"/>
    <w:basedOn w:val="ad"/>
    <w:rsid w:val="00276581"/>
    <w:pPr>
      <w:shd w:val="clear" w:color="auto" w:fill="FFFFFF"/>
      <w:tabs>
        <w:tab w:val="left" w:pos="0"/>
      </w:tabs>
      <w:suppressAutoHyphens w:val="0"/>
      <w:autoSpaceDE/>
      <w:autoSpaceDN/>
      <w:adjustRightInd/>
      <w:spacing w:before="180" w:line="322" w:lineRule="exact"/>
      <w:ind w:hanging="180"/>
      <w:jc w:val="left"/>
    </w:pPr>
    <w:rPr>
      <w:color w:val="auto"/>
      <w:sz w:val="26"/>
      <w:shd w:val="clear" w:color="auto" w:fill="FFFFFF"/>
    </w:rPr>
  </w:style>
  <w:style w:type="paragraph" w:customStyle="1" w:styleId="1a">
    <w:name w:val="1 Уровень"/>
    <w:basedOn w:val="ad"/>
    <w:link w:val="1b"/>
    <w:rsid w:val="00276581"/>
    <w:pPr>
      <w:tabs>
        <w:tab w:val="left" w:pos="0"/>
      </w:tabs>
      <w:suppressAutoHyphens w:val="0"/>
      <w:spacing w:line="240" w:lineRule="auto"/>
      <w:ind w:firstLine="0"/>
    </w:pPr>
    <w:rPr>
      <w:color w:val="auto"/>
      <w:sz w:val="24"/>
      <w:szCs w:val="24"/>
    </w:rPr>
  </w:style>
  <w:style w:type="paragraph" w:customStyle="1" w:styleId="1c">
    <w:name w:val="ЗАГОЛОВОК 1_НеНум"/>
    <w:basedOn w:val="11"/>
    <w:next w:val="ad"/>
    <w:rsid w:val="00276581"/>
    <w:pPr>
      <w:keepLines w:val="0"/>
      <w:numPr>
        <w:numId w:val="0"/>
      </w:numPr>
      <w:tabs>
        <w:tab w:val="left" w:pos="0"/>
        <w:tab w:val="left" w:pos="992"/>
      </w:tabs>
      <w:autoSpaceDE/>
      <w:autoSpaceDN/>
      <w:adjustRightInd/>
      <w:spacing w:before="240" w:after="60"/>
      <w:jc w:val="left"/>
    </w:pPr>
    <w:rPr>
      <w:rFonts w:cs="Arial"/>
      <w:caps/>
      <w:color w:val="auto"/>
      <w:sz w:val="32"/>
      <w:szCs w:val="32"/>
      <w:lang w:val="ru-RU" w:eastAsia="ru-RU"/>
    </w:rPr>
  </w:style>
  <w:style w:type="paragraph" w:customStyle="1" w:styleId="p4">
    <w:name w:val="p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table" w:customStyle="1" w:styleId="110">
    <w:name w:val="Средний список 11"/>
    <w:basedOn w:val="af"/>
    <w:uiPriority w:val="65"/>
    <w:rsid w:val="00276581"/>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ConsPlusTitle">
    <w:name w:val="ConsPlusTitle"/>
    <w:uiPriority w:val="99"/>
    <w:rsid w:val="00276581"/>
    <w:pPr>
      <w:widowControl w:val="0"/>
      <w:autoSpaceDE w:val="0"/>
      <w:autoSpaceDN w:val="0"/>
      <w:adjustRightInd w:val="0"/>
    </w:pPr>
    <w:rPr>
      <w:rFonts w:ascii="Calibri" w:hAnsi="Calibri" w:cs="Calibri"/>
      <w:b/>
      <w:bCs/>
      <w:sz w:val="22"/>
      <w:szCs w:val="22"/>
    </w:rPr>
  </w:style>
  <w:style w:type="paragraph" w:customStyle="1" w:styleId="1d">
    <w:name w:val="Стиль1"/>
    <w:basedOn w:val="afe"/>
    <w:link w:val="1e"/>
    <w:rsid w:val="00276581"/>
    <w:pPr>
      <w:widowControl/>
      <w:tabs>
        <w:tab w:val="left" w:pos="0"/>
        <w:tab w:val="left" w:pos="709"/>
        <w:tab w:val="num" w:pos="851"/>
        <w:tab w:val="left" w:pos="992"/>
      </w:tabs>
      <w:suppressAutoHyphens w:val="0"/>
      <w:autoSpaceDE/>
      <w:autoSpaceDN/>
      <w:adjustRightInd/>
      <w:ind w:left="0"/>
      <w:contextualSpacing w:val="0"/>
    </w:pPr>
    <w:rPr>
      <w:color w:val="auto"/>
      <w:szCs w:val="24"/>
    </w:rPr>
  </w:style>
  <w:style w:type="character" w:customStyle="1" w:styleId="1e">
    <w:name w:val="Стиль1 Знак"/>
    <w:basedOn w:val="ae"/>
    <w:link w:val="1d"/>
    <w:rsid w:val="00276581"/>
    <w:rPr>
      <w:sz w:val="28"/>
      <w:szCs w:val="24"/>
    </w:rPr>
  </w:style>
  <w:style w:type="paragraph" w:styleId="afffff9">
    <w:name w:val="Body Text Indent"/>
    <w:aliases w:val=" Знак Знак,Знак Знак"/>
    <w:basedOn w:val="ad"/>
    <w:link w:val="afffffa"/>
    <w:uiPriority w:val="99"/>
    <w:locked/>
    <w:rsid w:val="00276581"/>
    <w:pPr>
      <w:widowControl/>
      <w:tabs>
        <w:tab w:val="left" w:pos="0"/>
      </w:tabs>
      <w:suppressAutoHyphens w:val="0"/>
      <w:autoSpaceDE/>
      <w:autoSpaceDN/>
      <w:adjustRightInd/>
      <w:spacing w:before="120" w:line="240" w:lineRule="auto"/>
    </w:pPr>
    <w:rPr>
      <w:color w:val="auto"/>
      <w:sz w:val="24"/>
      <w:szCs w:val="24"/>
    </w:rPr>
  </w:style>
  <w:style w:type="character" w:customStyle="1" w:styleId="afffffa">
    <w:name w:val="Основной текст с отступом Знак"/>
    <w:aliases w:val=" Знак Знак Знак,Знак Знак Знак2"/>
    <w:basedOn w:val="ae"/>
    <w:link w:val="afffff9"/>
    <w:uiPriority w:val="99"/>
    <w:rsid w:val="00276581"/>
    <w:rPr>
      <w:sz w:val="24"/>
      <w:szCs w:val="24"/>
    </w:rPr>
  </w:style>
  <w:style w:type="character" w:customStyle="1" w:styleId="1b">
    <w:name w:val="1 Уровень Знак"/>
    <w:link w:val="1a"/>
    <w:rsid w:val="00276581"/>
    <w:rPr>
      <w:sz w:val="24"/>
      <w:szCs w:val="24"/>
    </w:rPr>
  </w:style>
  <w:style w:type="paragraph" w:styleId="a0">
    <w:name w:val="Subtitle"/>
    <w:basedOn w:val="ad"/>
    <w:next w:val="ad"/>
    <w:link w:val="afffffb"/>
    <w:uiPriority w:val="11"/>
    <w:locked/>
    <w:rsid w:val="00276581"/>
    <w:pPr>
      <w:widowControl/>
      <w:numPr>
        <w:numId w:val="11"/>
      </w:numPr>
      <w:tabs>
        <w:tab w:val="left" w:pos="0"/>
      </w:tabs>
      <w:autoSpaceDE/>
      <w:autoSpaceDN/>
      <w:adjustRightInd/>
      <w:spacing w:before="200"/>
      <w:outlineLvl w:val="1"/>
    </w:pPr>
    <w:rPr>
      <w:color w:val="auto"/>
      <w:spacing w:val="15"/>
      <w:sz w:val="32"/>
      <w:szCs w:val="22"/>
      <w:lang w:eastAsia="en-US"/>
    </w:rPr>
  </w:style>
  <w:style w:type="character" w:customStyle="1" w:styleId="afffffb">
    <w:name w:val="Подзаголовок Знак"/>
    <w:basedOn w:val="ae"/>
    <w:link w:val="a0"/>
    <w:uiPriority w:val="11"/>
    <w:rsid w:val="00276581"/>
    <w:rPr>
      <w:spacing w:val="15"/>
      <w:sz w:val="32"/>
      <w:szCs w:val="22"/>
      <w:lang w:eastAsia="en-US"/>
    </w:rPr>
  </w:style>
  <w:style w:type="paragraph" w:styleId="2b">
    <w:name w:val="List 2"/>
    <w:basedOn w:val="ad"/>
    <w:locked/>
    <w:rsid w:val="00276581"/>
    <w:pPr>
      <w:widowControl/>
      <w:tabs>
        <w:tab w:val="left" w:pos="0"/>
        <w:tab w:val="left" w:pos="5103"/>
      </w:tabs>
      <w:autoSpaceDE/>
      <w:autoSpaceDN/>
      <w:adjustRightInd/>
      <w:ind w:left="566" w:hanging="283"/>
      <w:contextualSpacing/>
    </w:pPr>
    <w:rPr>
      <w:color w:val="auto"/>
    </w:rPr>
  </w:style>
  <w:style w:type="table" w:customStyle="1" w:styleId="-11">
    <w:name w:val="Таблица-сетка 1 светлая1"/>
    <w:basedOn w:val="af"/>
    <w:uiPriority w:val="46"/>
    <w:rsid w:val="00276581"/>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0">
    <w:name w:val="Таблица простая 41"/>
    <w:basedOn w:val="af"/>
    <w:uiPriority w:val="44"/>
    <w:rsid w:val="0027658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0">
    <w:name w:val="Таблица простая 51"/>
    <w:basedOn w:val="af"/>
    <w:uiPriority w:val="45"/>
    <w:rsid w:val="00276581"/>
    <w:tblPr>
      <w:tblStyleRowBandSize w:val="1"/>
      <w:tblStyleColBandSize w:val="1"/>
    </w:tblPr>
    <w:tblStylePr w:type="firstRow">
      <w:rPr>
        <w:rFonts w:ascii="Adobe Hebrew" w:eastAsia="Times New Roman" w:hAnsi="Adobe Hebrew" w:cs="Times New Roman"/>
        <w:i/>
        <w:iCs/>
        <w:sz w:val="26"/>
      </w:rPr>
      <w:tblPr/>
      <w:tcPr>
        <w:tcBorders>
          <w:bottom w:val="single" w:sz="4" w:space="0" w:color="7F7F7F"/>
        </w:tcBorders>
        <w:shd w:val="clear" w:color="auto" w:fill="FFFFFF"/>
      </w:tcPr>
    </w:tblStylePr>
    <w:tblStylePr w:type="lastRow">
      <w:rPr>
        <w:rFonts w:ascii="Adobe Hebrew" w:eastAsia="Times New Roman" w:hAnsi="Adobe Hebrew" w:cs="Times New Roman"/>
        <w:i/>
        <w:iCs/>
        <w:sz w:val="26"/>
      </w:rPr>
      <w:tblPr/>
      <w:tcPr>
        <w:tcBorders>
          <w:top w:val="single" w:sz="4" w:space="0" w:color="7F7F7F"/>
        </w:tcBorders>
        <w:shd w:val="clear" w:color="auto" w:fill="FFFFFF"/>
      </w:tcPr>
    </w:tblStylePr>
    <w:tblStylePr w:type="firstCol">
      <w:pPr>
        <w:jc w:val="right"/>
      </w:pPr>
      <w:rPr>
        <w:rFonts w:ascii="Adobe Hebrew" w:eastAsia="Times New Roman" w:hAnsi="Adobe Hebrew" w:cs="Times New Roman"/>
        <w:i/>
        <w:iCs/>
        <w:sz w:val="26"/>
      </w:rPr>
      <w:tblPr/>
      <w:tcPr>
        <w:tcBorders>
          <w:right w:val="single" w:sz="4" w:space="0" w:color="7F7F7F"/>
        </w:tcBorders>
        <w:shd w:val="clear" w:color="auto" w:fill="FFFFFF"/>
      </w:tcPr>
    </w:tblStylePr>
    <w:tblStylePr w:type="lastCol">
      <w:rPr>
        <w:rFonts w:ascii="Adobe Hebrew" w:eastAsia="Times New Roman" w:hAnsi="Adobe Hebr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Таблица-сетка 1 светлая — акцент 11"/>
    <w:basedOn w:val="af"/>
    <w:uiPriority w:val="46"/>
    <w:rsid w:val="00276581"/>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fffffc">
    <w:name w:val="Основной текст_"/>
    <w:link w:val="2c"/>
    <w:rsid w:val="00276581"/>
    <w:rPr>
      <w:sz w:val="26"/>
      <w:szCs w:val="26"/>
      <w:shd w:val="clear" w:color="auto" w:fill="FFFFFF"/>
    </w:rPr>
  </w:style>
  <w:style w:type="paragraph" w:customStyle="1" w:styleId="2c">
    <w:name w:val="Основной текст2"/>
    <w:basedOn w:val="ad"/>
    <w:link w:val="afffffc"/>
    <w:rsid w:val="00276581"/>
    <w:pPr>
      <w:shd w:val="clear" w:color="auto" w:fill="FFFFFF"/>
      <w:tabs>
        <w:tab w:val="left" w:pos="0"/>
      </w:tabs>
      <w:autoSpaceDE/>
      <w:autoSpaceDN/>
      <w:adjustRightInd/>
      <w:spacing w:before="840" w:after="300" w:line="0" w:lineRule="atLeast"/>
      <w:ind w:hanging="200"/>
      <w:jc w:val="center"/>
    </w:pPr>
    <w:rPr>
      <w:color w:val="auto"/>
      <w:sz w:val="26"/>
      <w:szCs w:val="26"/>
    </w:rPr>
  </w:style>
  <w:style w:type="character" w:customStyle="1" w:styleId="95pt">
    <w:name w:val="Основной текст + 9;5 pt;Полужирный"/>
    <w:rsid w:val="00276581"/>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8pt">
    <w:name w:val="Основной текст + 8 pt;Курсив"/>
    <w:rsid w:val="00276581"/>
    <w:rPr>
      <w:rFonts w:ascii="Times New Roman" w:eastAsia="Times New Roman" w:hAnsi="Times New Roman" w:cs="Times New Roman"/>
      <w:b w:val="0"/>
      <w:bCs w:val="0"/>
      <w:i/>
      <w:iCs/>
      <w:smallCaps w:val="0"/>
      <w:strike w:val="0"/>
      <w:color w:val="000000"/>
      <w:spacing w:val="0"/>
      <w:w w:val="100"/>
      <w:position w:val="0"/>
      <w:sz w:val="16"/>
      <w:szCs w:val="16"/>
      <w:u w:val="none"/>
    </w:rPr>
  </w:style>
  <w:style w:type="paragraph" w:styleId="2d">
    <w:name w:val="Body Text 2"/>
    <w:basedOn w:val="ad"/>
    <w:link w:val="2e"/>
    <w:locked/>
    <w:rsid w:val="00276581"/>
    <w:pPr>
      <w:widowControl/>
      <w:tabs>
        <w:tab w:val="left" w:pos="0"/>
      </w:tabs>
      <w:autoSpaceDE/>
      <w:autoSpaceDN/>
      <w:adjustRightInd/>
      <w:spacing w:after="120" w:line="480" w:lineRule="auto"/>
      <w:ind w:firstLine="0"/>
      <w:jc w:val="left"/>
    </w:pPr>
    <w:rPr>
      <w:color w:val="auto"/>
      <w:sz w:val="24"/>
      <w:szCs w:val="24"/>
    </w:rPr>
  </w:style>
  <w:style w:type="character" w:customStyle="1" w:styleId="2e">
    <w:name w:val="Основной текст 2 Знак"/>
    <w:basedOn w:val="ae"/>
    <w:link w:val="2d"/>
    <w:rsid w:val="00276581"/>
    <w:rPr>
      <w:sz w:val="24"/>
      <w:szCs w:val="24"/>
    </w:rPr>
  </w:style>
  <w:style w:type="paragraph" w:customStyle="1" w:styleId="afffffd">
    <w:name w:val="Прижатый влево"/>
    <w:basedOn w:val="ad"/>
    <w:next w:val="ad"/>
    <w:uiPriority w:val="99"/>
    <w:rsid w:val="00276581"/>
    <w:pPr>
      <w:tabs>
        <w:tab w:val="left" w:pos="0"/>
      </w:tabs>
      <w:spacing w:line="240" w:lineRule="auto"/>
      <w:ind w:firstLine="0"/>
      <w:jc w:val="left"/>
    </w:pPr>
    <w:rPr>
      <w:rFonts w:ascii="Arial" w:hAnsi="Arial"/>
      <w:color w:val="auto"/>
      <w:sz w:val="24"/>
      <w:szCs w:val="24"/>
    </w:rPr>
  </w:style>
  <w:style w:type="character" w:customStyle="1" w:styleId="js-extracted-address">
    <w:name w:val="js-extracted-address"/>
    <w:basedOn w:val="ae"/>
    <w:rsid w:val="00276581"/>
  </w:style>
  <w:style w:type="character" w:customStyle="1" w:styleId="mail-message-map-nobreak">
    <w:name w:val="mail-message-map-nobreak"/>
    <w:basedOn w:val="ae"/>
    <w:rsid w:val="00276581"/>
  </w:style>
  <w:style w:type="paragraph" w:customStyle="1" w:styleId="2">
    <w:name w:val="Стиль2"/>
    <w:basedOn w:val="31"/>
    <w:next w:val="31"/>
    <w:link w:val="2f"/>
    <w:uiPriority w:val="31"/>
    <w:rsid w:val="00276581"/>
    <w:pPr>
      <w:widowControl w:val="0"/>
      <w:numPr>
        <w:numId w:val="12"/>
      </w:numPr>
      <w:tabs>
        <w:tab w:val="clear" w:pos="0"/>
        <w:tab w:val="left" w:pos="709"/>
        <w:tab w:val="left" w:pos="1559"/>
        <w:tab w:val="num" w:pos="1971"/>
      </w:tabs>
      <w:spacing w:before="200"/>
      <w:outlineLvl w:val="0"/>
    </w:pPr>
  </w:style>
  <w:style w:type="character" w:customStyle="1" w:styleId="2f">
    <w:name w:val="Стиль2 Знак"/>
    <w:link w:val="2"/>
    <w:uiPriority w:val="31"/>
    <w:rsid w:val="00276581"/>
    <w:rPr>
      <w:rFonts w:cs="Arial"/>
      <w:bCs/>
      <w:color w:val="000000"/>
      <w:sz w:val="28"/>
      <w:szCs w:val="26"/>
    </w:rPr>
  </w:style>
  <w:style w:type="character" w:customStyle="1" w:styleId="wmi-callto">
    <w:name w:val="wmi-callto"/>
    <w:basedOn w:val="ae"/>
    <w:rsid w:val="00276581"/>
  </w:style>
  <w:style w:type="character" w:customStyle="1" w:styleId="afffffe">
    <w:name w:val="Рисунок Знак Знак"/>
    <w:link w:val="affffff"/>
    <w:uiPriority w:val="99"/>
    <w:locked/>
    <w:rsid w:val="00276581"/>
    <w:rPr>
      <w:b/>
    </w:rPr>
  </w:style>
  <w:style w:type="paragraph" w:customStyle="1" w:styleId="affffff">
    <w:name w:val="Рисунок"/>
    <w:basedOn w:val="ad"/>
    <w:next w:val="ad"/>
    <w:link w:val="afffffe"/>
    <w:uiPriority w:val="99"/>
    <w:rsid w:val="00276581"/>
    <w:pPr>
      <w:widowControl/>
      <w:tabs>
        <w:tab w:val="left" w:pos="0"/>
      </w:tabs>
      <w:autoSpaceDE/>
      <w:autoSpaceDN/>
      <w:adjustRightInd/>
      <w:spacing w:before="120"/>
      <w:ind w:firstLine="0"/>
      <w:jc w:val="center"/>
    </w:pPr>
    <w:rPr>
      <w:b/>
      <w:color w:val="auto"/>
      <w:sz w:val="20"/>
      <w:szCs w:val="20"/>
    </w:rPr>
  </w:style>
  <w:style w:type="character" w:customStyle="1" w:styleId="affffff0">
    <w:name w:val="Нумерованный Знак"/>
    <w:link w:val="a7"/>
    <w:uiPriority w:val="99"/>
    <w:locked/>
    <w:rsid w:val="00276581"/>
  </w:style>
  <w:style w:type="paragraph" w:customStyle="1" w:styleId="a7">
    <w:name w:val="Нумерованный"/>
    <w:basedOn w:val="ad"/>
    <w:link w:val="affffff0"/>
    <w:uiPriority w:val="99"/>
    <w:rsid w:val="00276581"/>
    <w:pPr>
      <w:widowControl/>
      <w:numPr>
        <w:numId w:val="13"/>
      </w:numPr>
      <w:tabs>
        <w:tab w:val="left" w:pos="0"/>
      </w:tabs>
      <w:suppressAutoHyphens w:val="0"/>
      <w:autoSpaceDE/>
      <w:autoSpaceDN/>
      <w:adjustRightInd/>
      <w:spacing w:before="120"/>
    </w:pPr>
    <w:rPr>
      <w:color w:val="auto"/>
      <w:sz w:val="20"/>
      <w:szCs w:val="20"/>
    </w:rPr>
  </w:style>
  <w:style w:type="paragraph" w:styleId="2f0">
    <w:name w:val="Quote"/>
    <w:basedOn w:val="ad"/>
    <w:next w:val="ad"/>
    <w:link w:val="2f1"/>
    <w:uiPriority w:val="29"/>
    <w:rsid w:val="00276581"/>
    <w:pPr>
      <w:widowControl/>
      <w:tabs>
        <w:tab w:val="left" w:pos="0"/>
      </w:tabs>
      <w:suppressAutoHyphens w:val="0"/>
      <w:autoSpaceDE/>
      <w:autoSpaceDN/>
      <w:adjustRightInd/>
      <w:spacing w:line="240" w:lineRule="auto"/>
      <w:ind w:firstLine="0"/>
      <w:jc w:val="left"/>
    </w:pPr>
    <w:rPr>
      <w:i/>
      <w:iCs/>
      <w:sz w:val="24"/>
      <w:szCs w:val="24"/>
    </w:rPr>
  </w:style>
  <w:style w:type="character" w:customStyle="1" w:styleId="2f1">
    <w:name w:val="Цитата 2 Знак"/>
    <w:basedOn w:val="ae"/>
    <w:link w:val="2f0"/>
    <w:uiPriority w:val="29"/>
    <w:rsid w:val="00276581"/>
    <w:rPr>
      <w:i/>
      <w:iCs/>
      <w:color w:val="000000"/>
      <w:sz w:val="24"/>
      <w:szCs w:val="24"/>
    </w:rPr>
  </w:style>
  <w:style w:type="paragraph" w:styleId="affffff1">
    <w:name w:val="Intense Quote"/>
    <w:basedOn w:val="ad"/>
    <w:next w:val="ad"/>
    <w:link w:val="affffff2"/>
    <w:uiPriority w:val="30"/>
    <w:rsid w:val="00276581"/>
    <w:pPr>
      <w:widowControl/>
      <w:pBdr>
        <w:bottom w:val="single" w:sz="4" w:space="4" w:color="4F81BD"/>
      </w:pBdr>
      <w:tabs>
        <w:tab w:val="left" w:pos="0"/>
      </w:tabs>
      <w:suppressAutoHyphens w:val="0"/>
      <w:autoSpaceDE/>
      <w:autoSpaceDN/>
      <w:adjustRightInd/>
      <w:spacing w:before="200" w:after="280" w:line="240" w:lineRule="auto"/>
      <w:ind w:left="936" w:right="936" w:firstLine="0"/>
      <w:jc w:val="left"/>
    </w:pPr>
    <w:rPr>
      <w:b/>
      <w:bCs/>
      <w:i/>
      <w:iCs/>
      <w:color w:val="4F81BD"/>
      <w:sz w:val="24"/>
      <w:szCs w:val="24"/>
    </w:rPr>
  </w:style>
  <w:style w:type="character" w:customStyle="1" w:styleId="affffff2">
    <w:name w:val="Выделенная цитата Знак"/>
    <w:basedOn w:val="ae"/>
    <w:link w:val="affffff1"/>
    <w:uiPriority w:val="30"/>
    <w:rsid w:val="00276581"/>
    <w:rPr>
      <w:b/>
      <w:bCs/>
      <w:i/>
      <w:iCs/>
      <w:color w:val="4F81BD"/>
      <w:sz w:val="24"/>
      <w:szCs w:val="24"/>
    </w:rPr>
  </w:style>
  <w:style w:type="character" w:styleId="affffff3">
    <w:name w:val="Intense Emphasis"/>
    <w:uiPriority w:val="21"/>
    <w:rsid w:val="00276581"/>
    <w:rPr>
      <w:b/>
      <w:bCs/>
      <w:i/>
      <w:iCs/>
      <w:color w:val="4F81BD"/>
    </w:rPr>
  </w:style>
  <w:style w:type="character" w:styleId="affffff4">
    <w:name w:val="Subtle Reference"/>
    <w:uiPriority w:val="31"/>
    <w:rsid w:val="00276581"/>
    <w:rPr>
      <w:smallCaps/>
      <w:color w:val="C0504D"/>
      <w:u w:val="single"/>
    </w:rPr>
  </w:style>
  <w:style w:type="character" w:styleId="affffff5">
    <w:name w:val="Intense Reference"/>
    <w:uiPriority w:val="32"/>
    <w:rsid w:val="00276581"/>
    <w:rPr>
      <w:b/>
      <w:bCs/>
      <w:smallCaps/>
      <w:color w:val="C0504D"/>
      <w:spacing w:val="5"/>
      <w:u w:val="single"/>
    </w:rPr>
  </w:style>
  <w:style w:type="character" w:styleId="affffff6">
    <w:name w:val="Book Title"/>
    <w:uiPriority w:val="33"/>
    <w:rsid w:val="00276581"/>
    <w:rPr>
      <w:b/>
      <w:bCs/>
      <w:smallCaps/>
      <w:spacing w:val="5"/>
    </w:rPr>
  </w:style>
  <w:style w:type="character" w:customStyle="1" w:styleId="310">
    <w:name w:val="Заголовок 3 Знак1"/>
    <w:locked/>
    <w:rsid w:val="00276581"/>
    <w:rPr>
      <w:rFonts w:eastAsia="Calibri"/>
      <w:sz w:val="28"/>
      <w:szCs w:val="28"/>
      <w:u w:val="thick"/>
      <w:lang w:val="ru-RU" w:eastAsia="ru-RU" w:bidi="ar-SA"/>
    </w:rPr>
  </w:style>
  <w:style w:type="paragraph" w:customStyle="1" w:styleId="1f">
    <w:name w:val="Основной текст 1"/>
    <w:basedOn w:val="ad"/>
    <w:uiPriority w:val="99"/>
    <w:rsid w:val="00276581"/>
    <w:pPr>
      <w:widowControl/>
      <w:tabs>
        <w:tab w:val="left" w:pos="0"/>
      </w:tabs>
      <w:suppressAutoHyphens w:val="0"/>
      <w:autoSpaceDE/>
      <w:autoSpaceDN/>
      <w:adjustRightInd/>
    </w:pPr>
    <w:rPr>
      <w:color w:val="auto"/>
      <w:sz w:val="24"/>
      <w:szCs w:val="24"/>
    </w:rPr>
  </w:style>
  <w:style w:type="paragraph" w:customStyle="1" w:styleId="2f2">
    <w:name w:val="Знак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styleId="affffff7">
    <w:name w:val="endnote text"/>
    <w:basedOn w:val="ad"/>
    <w:link w:val="affffff8"/>
    <w:unhideWhenUsed/>
    <w:locked/>
    <w:rsid w:val="00276581"/>
    <w:pPr>
      <w:widowControl/>
      <w:tabs>
        <w:tab w:val="left" w:pos="0"/>
      </w:tabs>
      <w:suppressAutoHyphens w:val="0"/>
      <w:autoSpaceDE/>
      <w:autoSpaceDN/>
      <w:adjustRightInd/>
      <w:spacing w:line="240" w:lineRule="auto"/>
      <w:ind w:firstLine="0"/>
      <w:jc w:val="left"/>
    </w:pPr>
    <w:rPr>
      <w:color w:val="auto"/>
      <w:sz w:val="20"/>
      <w:szCs w:val="20"/>
    </w:rPr>
  </w:style>
  <w:style w:type="character" w:customStyle="1" w:styleId="affffff8">
    <w:name w:val="Текст концевой сноски Знак"/>
    <w:basedOn w:val="ae"/>
    <w:link w:val="affffff7"/>
    <w:rsid w:val="00276581"/>
  </w:style>
  <w:style w:type="character" w:styleId="affffff9">
    <w:name w:val="endnote reference"/>
    <w:unhideWhenUsed/>
    <w:locked/>
    <w:rsid w:val="00276581"/>
    <w:rPr>
      <w:vertAlign w:val="superscript"/>
    </w:rPr>
  </w:style>
  <w:style w:type="character" w:customStyle="1" w:styleId="1f0">
    <w:name w:val="Основной текст с отступом Знак1"/>
    <w:aliases w:val="Знак Знак Знак1"/>
    <w:uiPriority w:val="99"/>
    <w:rsid w:val="00276581"/>
    <w:rPr>
      <w:sz w:val="24"/>
      <w:szCs w:val="24"/>
    </w:rPr>
  </w:style>
  <w:style w:type="paragraph" w:customStyle="1" w:styleId="1f1">
    <w:name w:val="Текст1"/>
    <w:basedOn w:val="ad"/>
    <w:uiPriority w:val="99"/>
    <w:rsid w:val="00276581"/>
    <w:pPr>
      <w:widowControl/>
      <w:tabs>
        <w:tab w:val="left" w:pos="0"/>
      </w:tabs>
      <w:suppressAutoHyphens w:val="0"/>
      <w:autoSpaceDE/>
      <w:autoSpaceDN/>
      <w:adjustRightInd/>
      <w:spacing w:line="240" w:lineRule="auto"/>
    </w:pPr>
    <w:rPr>
      <w:color w:val="auto"/>
      <w:sz w:val="24"/>
      <w:szCs w:val="20"/>
    </w:rPr>
  </w:style>
  <w:style w:type="paragraph" w:styleId="2f3">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d"/>
    <w:link w:val="2f4"/>
    <w:uiPriority w:val="99"/>
    <w:locked/>
    <w:rsid w:val="00276581"/>
    <w:pPr>
      <w:widowControl/>
      <w:tabs>
        <w:tab w:val="left" w:pos="0"/>
      </w:tabs>
      <w:suppressAutoHyphens w:val="0"/>
      <w:overflowPunct w:val="0"/>
      <w:spacing w:line="240" w:lineRule="auto"/>
      <w:ind w:firstLine="284"/>
    </w:pPr>
    <w:rPr>
      <w:color w:val="auto"/>
      <w:sz w:val="24"/>
      <w:szCs w:val="24"/>
    </w:rPr>
  </w:style>
  <w:style w:type="character" w:customStyle="1" w:styleId="2f4">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1"/>
    <w:basedOn w:val="ae"/>
    <w:link w:val="2f3"/>
    <w:uiPriority w:val="99"/>
    <w:rsid w:val="00276581"/>
    <w:rPr>
      <w:sz w:val="24"/>
      <w:szCs w:val="24"/>
    </w:rPr>
  </w:style>
  <w:style w:type="paragraph" w:customStyle="1" w:styleId="BodyText21">
    <w:name w:val="Body Text 21"/>
    <w:basedOn w:val="ad"/>
    <w:uiPriority w:val="99"/>
    <w:rsid w:val="00276581"/>
    <w:pPr>
      <w:widowControl/>
      <w:tabs>
        <w:tab w:val="left" w:pos="0"/>
      </w:tabs>
      <w:suppressAutoHyphens w:val="0"/>
      <w:adjustRightInd/>
      <w:spacing w:before="120" w:line="240" w:lineRule="auto"/>
    </w:pPr>
    <w:rPr>
      <w:color w:val="auto"/>
    </w:rPr>
  </w:style>
  <w:style w:type="paragraph" w:customStyle="1" w:styleId="affffffa">
    <w:name w:val="Название закона"/>
    <w:basedOn w:val="ad"/>
    <w:next w:val="2d"/>
    <w:uiPriority w:val="99"/>
    <w:rsid w:val="00276581"/>
    <w:pPr>
      <w:widowControl/>
      <w:tabs>
        <w:tab w:val="left" w:pos="0"/>
      </w:tabs>
      <w:suppressAutoHyphens w:val="0"/>
      <w:autoSpaceDE/>
      <w:autoSpaceDN/>
      <w:adjustRightInd/>
      <w:spacing w:line="240" w:lineRule="auto"/>
      <w:ind w:firstLine="0"/>
      <w:jc w:val="center"/>
    </w:pPr>
    <w:rPr>
      <w:b/>
      <w:color w:val="auto"/>
      <w:sz w:val="24"/>
      <w:szCs w:val="24"/>
    </w:rPr>
  </w:style>
  <w:style w:type="paragraph" w:customStyle="1" w:styleId="211">
    <w:name w:val="Основной текст с отступом 21"/>
    <w:basedOn w:val="ad"/>
    <w:uiPriority w:val="99"/>
    <w:rsid w:val="00276581"/>
    <w:pPr>
      <w:widowControl/>
      <w:tabs>
        <w:tab w:val="left" w:pos="0"/>
      </w:tabs>
      <w:suppressAutoHyphens w:val="0"/>
      <w:overflowPunct w:val="0"/>
      <w:spacing w:before="120" w:line="240" w:lineRule="auto"/>
      <w:textAlignment w:val="baseline"/>
    </w:pPr>
    <w:rPr>
      <w:color w:val="auto"/>
      <w:sz w:val="24"/>
      <w:szCs w:val="20"/>
    </w:rPr>
  </w:style>
  <w:style w:type="paragraph" w:customStyle="1" w:styleId="311">
    <w:name w:val="Основной текст с отступом 31"/>
    <w:basedOn w:val="ad"/>
    <w:uiPriority w:val="99"/>
    <w:rsid w:val="00276581"/>
    <w:pPr>
      <w:widowControl/>
      <w:tabs>
        <w:tab w:val="left" w:pos="0"/>
      </w:tabs>
      <w:suppressAutoHyphens w:val="0"/>
      <w:overflowPunct w:val="0"/>
      <w:spacing w:line="240" w:lineRule="auto"/>
      <w:ind w:firstLine="720"/>
      <w:textAlignment w:val="baseline"/>
    </w:pPr>
    <w:rPr>
      <w:rFonts w:ascii="AcademyACTT" w:hAnsi="AcademyACTT"/>
      <w:color w:val="auto"/>
      <w:szCs w:val="20"/>
      <w:lang w:val="en-US"/>
    </w:rPr>
  </w:style>
  <w:style w:type="paragraph" w:styleId="35">
    <w:name w:val="Body Text Indent 3"/>
    <w:basedOn w:val="ad"/>
    <w:link w:val="36"/>
    <w:uiPriority w:val="99"/>
    <w:locked/>
    <w:rsid w:val="00276581"/>
    <w:pPr>
      <w:widowControl/>
      <w:tabs>
        <w:tab w:val="left" w:pos="0"/>
      </w:tabs>
      <w:suppressAutoHyphens w:val="0"/>
      <w:autoSpaceDE/>
      <w:autoSpaceDN/>
      <w:adjustRightInd/>
      <w:spacing w:after="120" w:line="240" w:lineRule="auto"/>
      <w:ind w:left="283" w:firstLine="0"/>
      <w:jc w:val="left"/>
    </w:pPr>
    <w:rPr>
      <w:color w:val="auto"/>
      <w:sz w:val="16"/>
      <w:szCs w:val="16"/>
    </w:rPr>
  </w:style>
  <w:style w:type="character" w:customStyle="1" w:styleId="36">
    <w:name w:val="Основной текст с отступом 3 Знак"/>
    <w:basedOn w:val="ae"/>
    <w:link w:val="35"/>
    <w:uiPriority w:val="99"/>
    <w:rsid w:val="00276581"/>
    <w:rPr>
      <w:sz w:val="16"/>
      <w:szCs w:val="16"/>
    </w:rPr>
  </w:style>
  <w:style w:type="paragraph" w:customStyle="1" w:styleId="212">
    <w:name w:val="Основной текст 21"/>
    <w:basedOn w:val="ad"/>
    <w:uiPriority w:val="99"/>
    <w:rsid w:val="00276581"/>
    <w:pPr>
      <w:widowControl/>
      <w:tabs>
        <w:tab w:val="left" w:pos="0"/>
      </w:tabs>
      <w:suppressAutoHyphens w:val="0"/>
      <w:overflowPunct w:val="0"/>
      <w:spacing w:before="120" w:line="240" w:lineRule="auto"/>
      <w:textAlignment w:val="baseline"/>
    </w:pPr>
    <w:rPr>
      <w:color w:val="auto"/>
      <w:sz w:val="24"/>
      <w:szCs w:val="20"/>
    </w:rPr>
  </w:style>
  <w:style w:type="paragraph" w:styleId="37">
    <w:name w:val="Body Text 3"/>
    <w:basedOn w:val="ad"/>
    <w:link w:val="38"/>
    <w:uiPriority w:val="99"/>
    <w:locked/>
    <w:rsid w:val="00276581"/>
    <w:pPr>
      <w:widowControl/>
      <w:tabs>
        <w:tab w:val="left" w:pos="0"/>
      </w:tabs>
      <w:suppressAutoHyphens w:val="0"/>
      <w:autoSpaceDE/>
      <w:autoSpaceDN/>
      <w:adjustRightInd/>
      <w:spacing w:line="240" w:lineRule="auto"/>
      <w:ind w:firstLine="0"/>
    </w:pPr>
    <w:rPr>
      <w:color w:val="auto"/>
      <w:sz w:val="24"/>
      <w:szCs w:val="24"/>
    </w:rPr>
  </w:style>
  <w:style w:type="character" w:customStyle="1" w:styleId="38">
    <w:name w:val="Основной текст 3 Знак"/>
    <w:basedOn w:val="ae"/>
    <w:link w:val="37"/>
    <w:uiPriority w:val="99"/>
    <w:rsid w:val="00276581"/>
    <w:rPr>
      <w:sz w:val="24"/>
      <w:szCs w:val="24"/>
    </w:rPr>
  </w:style>
  <w:style w:type="paragraph" w:customStyle="1" w:styleId="312">
    <w:name w:val="Основной текст 31"/>
    <w:basedOn w:val="ad"/>
    <w:uiPriority w:val="99"/>
    <w:rsid w:val="00276581"/>
    <w:pPr>
      <w:widowControl/>
      <w:tabs>
        <w:tab w:val="left" w:pos="0"/>
      </w:tabs>
      <w:suppressAutoHyphens w:val="0"/>
      <w:overflowPunct w:val="0"/>
      <w:spacing w:line="240" w:lineRule="auto"/>
      <w:ind w:firstLine="0"/>
      <w:jc w:val="center"/>
      <w:textAlignment w:val="baseline"/>
    </w:pPr>
    <w:rPr>
      <w:b/>
      <w:color w:val="auto"/>
      <w:sz w:val="24"/>
      <w:szCs w:val="20"/>
    </w:rPr>
  </w:style>
  <w:style w:type="paragraph" w:customStyle="1" w:styleId="1f2">
    <w:name w:val="Обычный (веб)1"/>
    <w:basedOn w:val="ad"/>
    <w:uiPriority w:val="99"/>
    <w:rsid w:val="00276581"/>
    <w:pPr>
      <w:widowControl/>
      <w:tabs>
        <w:tab w:val="left" w:pos="0"/>
      </w:tabs>
      <w:suppressAutoHyphens w:val="0"/>
      <w:overflowPunct w:val="0"/>
      <w:spacing w:before="100" w:after="100" w:line="240" w:lineRule="auto"/>
      <w:ind w:firstLine="0"/>
      <w:jc w:val="left"/>
    </w:pPr>
    <w:rPr>
      <w:sz w:val="24"/>
      <w:szCs w:val="20"/>
    </w:rPr>
  </w:style>
  <w:style w:type="paragraph" w:customStyle="1" w:styleId="Noeeu1">
    <w:name w:val="Noeeu1"/>
    <w:basedOn w:val="ad"/>
    <w:uiPriority w:val="99"/>
    <w:rsid w:val="00276581"/>
    <w:pPr>
      <w:widowControl/>
      <w:tabs>
        <w:tab w:val="left" w:pos="0"/>
      </w:tabs>
      <w:suppressAutoHyphens w:val="0"/>
      <w:overflowPunct w:val="0"/>
      <w:spacing w:line="240" w:lineRule="auto"/>
      <w:ind w:firstLine="720"/>
      <w:textAlignment w:val="baseline"/>
    </w:pPr>
    <w:rPr>
      <w:color w:val="auto"/>
      <w:sz w:val="24"/>
      <w:szCs w:val="20"/>
    </w:rPr>
  </w:style>
  <w:style w:type="paragraph" w:customStyle="1" w:styleId="1f3">
    <w:name w:val="1"/>
    <w:basedOn w:val="ad"/>
    <w:next w:val="afffff8"/>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24">
    <w:name w:val="xl2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table" w:customStyle="1" w:styleId="1f4">
    <w:name w:val="Сетка таблицы1"/>
    <w:basedOn w:val="af"/>
    <w:next w:val="aff8"/>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5">
    <w:name w:val="List Bullet 2"/>
    <w:basedOn w:val="ad"/>
    <w:autoRedefine/>
    <w:uiPriority w:val="99"/>
    <w:locked/>
    <w:rsid w:val="00276581"/>
    <w:pPr>
      <w:widowControl/>
      <w:tabs>
        <w:tab w:val="left" w:pos="0"/>
        <w:tab w:val="left" w:pos="643"/>
      </w:tabs>
      <w:suppressAutoHyphens w:val="0"/>
      <w:autoSpaceDE/>
      <w:autoSpaceDN/>
      <w:adjustRightInd/>
      <w:spacing w:line="240" w:lineRule="auto"/>
      <w:ind w:firstLine="702"/>
    </w:pPr>
    <w:rPr>
      <w:color w:val="auto"/>
      <w:sz w:val="24"/>
      <w:szCs w:val="20"/>
    </w:rPr>
  </w:style>
  <w:style w:type="paragraph" w:customStyle="1" w:styleId="affffffb">
    <w:name w:val="Основной"/>
    <w:basedOn w:val="ad"/>
    <w:uiPriority w:val="99"/>
    <w:rsid w:val="00276581"/>
    <w:pPr>
      <w:widowControl/>
      <w:tabs>
        <w:tab w:val="left" w:pos="0"/>
      </w:tabs>
      <w:suppressAutoHyphens w:val="0"/>
      <w:autoSpaceDE/>
      <w:autoSpaceDN/>
      <w:adjustRightInd/>
      <w:ind w:firstLine="720"/>
    </w:pPr>
    <w:rPr>
      <w:color w:val="auto"/>
      <w:sz w:val="24"/>
      <w:szCs w:val="24"/>
    </w:rPr>
  </w:style>
  <w:style w:type="paragraph" w:customStyle="1" w:styleId="212pt">
    <w:name w:val="Заголовок 2 + 12 pt Знак Знак"/>
    <w:basedOn w:val="ad"/>
    <w:next w:val="ad"/>
    <w:link w:val="212pt0"/>
    <w:autoRedefine/>
    <w:uiPriority w:val="99"/>
    <w:rsid w:val="00276581"/>
    <w:pPr>
      <w:keepNext/>
      <w:widowControl/>
      <w:tabs>
        <w:tab w:val="left" w:pos="0"/>
      </w:tabs>
      <w:suppressAutoHyphens w:val="0"/>
      <w:autoSpaceDE/>
      <w:autoSpaceDN/>
      <w:adjustRightInd/>
      <w:spacing w:line="240" w:lineRule="auto"/>
      <w:ind w:firstLine="0"/>
      <w:jc w:val="center"/>
      <w:outlineLvl w:val="0"/>
    </w:pPr>
    <w:rPr>
      <w:b/>
      <w:bCs/>
      <w:color w:val="auto"/>
      <w:sz w:val="24"/>
      <w:szCs w:val="20"/>
    </w:rPr>
  </w:style>
  <w:style w:type="character" w:customStyle="1" w:styleId="212pt0">
    <w:name w:val="Заголовок 2 + 12 pt Знак Знак Знак"/>
    <w:link w:val="212pt"/>
    <w:uiPriority w:val="99"/>
    <w:rsid w:val="00276581"/>
    <w:rPr>
      <w:b/>
      <w:bCs/>
      <w:sz w:val="24"/>
    </w:rPr>
  </w:style>
  <w:style w:type="paragraph" w:customStyle="1" w:styleId="212pt1">
    <w:name w:val="Заголовок 2 + 12 pt"/>
    <w:basedOn w:val="ad"/>
    <w:next w:val="ad"/>
    <w:autoRedefine/>
    <w:uiPriority w:val="99"/>
    <w:rsid w:val="00276581"/>
    <w:pPr>
      <w:keepNext/>
      <w:widowControl/>
      <w:tabs>
        <w:tab w:val="left" w:pos="0"/>
      </w:tabs>
      <w:suppressAutoHyphens w:val="0"/>
      <w:autoSpaceDE/>
      <w:autoSpaceDN/>
      <w:adjustRightInd/>
      <w:spacing w:after="120" w:line="240" w:lineRule="auto"/>
      <w:ind w:firstLine="0"/>
      <w:jc w:val="center"/>
      <w:outlineLvl w:val="0"/>
    </w:pPr>
    <w:rPr>
      <w:bCs/>
      <w:color w:val="auto"/>
      <w:sz w:val="20"/>
      <w:szCs w:val="20"/>
    </w:rPr>
  </w:style>
  <w:style w:type="paragraph" w:customStyle="1" w:styleId="2TimesNewRoman">
    <w:name w:val="Стиль Заголовок 2 + Times New Roman по центру"/>
    <w:basedOn w:val="24"/>
    <w:next w:val="afffa"/>
    <w:autoRedefine/>
    <w:uiPriority w:val="99"/>
    <w:rsid w:val="00276581"/>
    <w:pPr>
      <w:keepLines w:val="0"/>
      <w:numPr>
        <w:ilvl w:val="0"/>
        <w:numId w:val="0"/>
      </w:numPr>
      <w:tabs>
        <w:tab w:val="clear" w:pos="992"/>
        <w:tab w:val="num" w:pos="1134"/>
      </w:tabs>
      <w:suppressAutoHyphens w:val="0"/>
      <w:autoSpaceDE/>
      <w:autoSpaceDN/>
      <w:adjustRightInd/>
      <w:spacing w:before="240" w:after="60" w:line="240" w:lineRule="auto"/>
      <w:ind w:left="1702"/>
      <w:jc w:val="center"/>
    </w:pPr>
    <w:rPr>
      <w:rFonts w:cs="Times New Roman"/>
      <w:b w:val="0"/>
      <w:color w:val="auto"/>
      <w:szCs w:val="20"/>
    </w:rPr>
  </w:style>
  <w:style w:type="paragraph" w:customStyle="1" w:styleId="212pt2">
    <w:name w:val="Заголовок 2 + 12 pt Знак"/>
    <w:basedOn w:val="ad"/>
    <w:next w:val="ad"/>
    <w:autoRedefine/>
    <w:uiPriority w:val="99"/>
    <w:rsid w:val="00276581"/>
    <w:pPr>
      <w:keepNext/>
      <w:widowControl/>
      <w:tabs>
        <w:tab w:val="left" w:pos="0"/>
      </w:tabs>
      <w:suppressAutoHyphens w:val="0"/>
      <w:autoSpaceDE/>
      <w:autoSpaceDN/>
      <w:adjustRightInd/>
      <w:spacing w:line="240" w:lineRule="auto"/>
      <w:ind w:firstLine="0"/>
      <w:jc w:val="center"/>
      <w:outlineLvl w:val="0"/>
    </w:pPr>
    <w:rPr>
      <w:bCs/>
      <w:color w:val="auto"/>
      <w:sz w:val="20"/>
      <w:szCs w:val="20"/>
    </w:rPr>
  </w:style>
  <w:style w:type="character" w:customStyle="1" w:styleId="111">
    <w:name w:val="Заголовок 1 Знак1"/>
    <w:aliases w:val="Заголовок 1 Знак Знак Знак Знак1,Заголовок 1 Знак Знак Знак2,Document Header1 Знак2,H1 Знак1,Заголовок 1 Знак2 Знак Знак1,Заголовок 1 Знак1 Знак Знак Знак1,Заголовок 1 Знак Знак Знак Знак Знак1,Заголовок 1 Знак Знак1 Знак Знак Знак1"/>
    <w:uiPriority w:val="99"/>
    <w:rsid w:val="00276581"/>
    <w:rPr>
      <w:b/>
      <w:bCs/>
      <w:sz w:val="24"/>
      <w:szCs w:val="24"/>
      <w:lang w:val="ru-RU" w:eastAsia="ru-RU" w:bidi="ar-SA"/>
    </w:rPr>
  </w:style>
  <w:style w:type="paragraph" w:customStyle="1" w:styleId="a5">
    <w:name w:val="Основной текст с точкой"/>
    <w:basedOn w:val="afffff9"/>
    <w:link w:val="affffffc"/>
    <w:uiPriority w:val="99"/>
    <w:rsid w:val="00276581"/>
    <w:pPr>
      <w:numPr>
        <w:numId w:val="14"/>
      </w:numPr>
      <w:tabs>
        <w:tab w:val="left" w:pos="851"/>
      </w:tabs>
      <w:overflowPunct w:val="0"/>
      <w:autoSpaceDE w:val="0"/>
      <w:autoSpaceDN w:val="0"/>
      <w:adjustRightInd w:val="0"/>
      <w:spacing w:before="60"/>
    </w:pPr>
    <w:rPr>
      <w:rFonts w:cs="Arial"/>
      <w:color w:val="000000"/>
      <w:szCs w:val="26"/>
    </w:rPr>
  </w:style>
  <w:style w:type="character" w:customStyle="1" w:styleId="affffffc">
    <w:name w:val="Основной текст с точкой Знак"/>
    <w:link w:val="a5"/>
    <w:uiPriority w:val="99"/>
    <w:rsid w:val="00276581"/>
    <w:rPr>
      <w:rFonts w:cs="Arial"/>
      <w:color w:val="000000"/>
      <w:sz w:val="24"/>
      <w:szCs w:val="26"/>
    </w:rPr>
  </w:style>
  <w:style w:type="paragraph" w:customStyle="1" w:styleId="affffffd">
    <w:name w:val="Краткий обратный адрес"/>
    <w:basedOn w:val="ad"/>
    <w:uiPriority w:val="99"/>
    <w:rsid w:val="00276581"/>
    <w:pPr>
      <w:widowControl/>
      <w:tabs>
        <w:tab w:val="left" w:pos="0"/>
      </w:tabs>
      <w:suppressAutoHyphens w:val="0"/>
      <w:overflowPunct w:val="0"/>
      <w:spacing w:line="240" w:lineRule="auto"/>
      <w:ind w:firstLine="0"/>
      <w:jc w:val="left"/>
    </w:pPr>
    <w:rPr>
      <w:color w:val="auto"/>
      <w:sz w:val="24"/>
      <w:szCs w:val="20"/>
    </w:rPr>
  </w:style>
  <w:style w:type="paragraph" w:styleId="affffffe">
    <w:name w:val="Signature"/>
    <w:basedOn w:val="ad"/>
    <w:link w:val="afffffff"/>
    <w:locked/>
    <w:rsid w:val="00276581"/>
    <w:pPr>
      <w:widowControl/>
      <w:tabs>
        <w:tab w:val="left" w:pos="0"/>
      </w:tabs>
      <w:suppressAutoHyphens w:val="0"/>
      <w:overflowPunct w:val="0"/>
      <w:spacing w:line="240" w:lineRule="auto"/>
      <w:ind w:left="4252" w:firstLine="0"/>
      <w:jc w:val="left"/>
    </w:pPr>
    <w:rPr>
      <w:color w:val="auto"/>
      <w:sz w:val="24"/>
      <w:szCs w:val="20"/>
    </w:rPr>
  </w:style>
  <w:style w:type="character" w:customStyle="1" w:styleId="afffffff">
    <w:name w:val="Подпись Знак"/>
    <w:basedOn w:val="ae"/>
    <w:link w:val="affffffe"/>
    <w:rsid w:val="00276581"/>
    <w:rPr>
      <w:sz w:val="24"/>
    </w:rPr>
  </w:style>
  <w:style w:type="paragraph" w:customStyle="1" w:styleId="PP">
    <w:name w:val="Строка PP"/>
    <w:basedOn w:val="affffffe"/>
    <w:uiPriority w:val="99"/>
    <w:rsid w:val="00276581"/>
  </w:style>
  <w:style w:type="paragraph" w:customStyle="1" w:styleId="Iauiue">
    <w:name w:val="Iau?iue"/>
    <w:uiPriority w:val="99"/>
    <w:rsid w:val="00276581"/>
    <w:pPr>
      <w:overflowPunct w:val="0"/>
      <w:autoSpaceDE w:val="0"/>
      <w:autoSpaceDN w:val="0"/>
      <w:adjustRightInd w:val="0"/>
      <w:ind w:firstLine="1134"/>
      <w:jc w:val="both"/>
    </w:pPr>
    <w:rPr>
      <w:rFonts w:ascii="HelvDL" w:hAnsi="HelvDL"/>
      <w:sz w:val="24"/>
    </w:rPr>
  </w:style>
  <w:style w:type="paragraph" w:customStyle="1" w:styleId="xl25">
    <w:name w:val="xl25"/>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6">
    <w:name w:val="xl26"/>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27">
    <w:name w:val="xl27"/>
    <w:basedOn w:val="ad"/>
    <w:uiPriority w:val="99"/>
    <w:rsid w:val="00276581"/>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8">
    <w:name w:val="xl28"/>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9">
    <w:name w:val="xl29"/>
    <w:basedOn w:val="ad"/>
    <w:uiPriority w:val="99"/>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0">
    <w:name w:val="xl30"/>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1">
    <w:name w:val="xl31"/>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2">
    <w:name w:val="xl32"/>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3">
    <w:name w:val="xl33"/>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4">
    <w:name w:val="xl34"/>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5">
    <w:name w:val="xl35"/>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6">
    <w:name w:val="xl36"/>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7">
    <w:name w:val="xl37"/>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8">
    <w:name w:val="xl38"/>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9">
    <w:name w:val="xl39"/>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0">
    <w:name w:val="xl40"/>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41">
    <w:name w:val="xl41"/>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2">
    <w:name w:val="xl42"/>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3">
    <w:name w:val="xl43"/>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4">
    <w:name w:val="xl44"/>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5">
    <w:name w:val="xl45"/>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6">
    <w:name w:val="xl46"/>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7">
    <w:name w:val="xl47"/>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8">
    <w:name w:val="xl48"/>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9">
    <w:name w:val="xl49"/>
    <w:basedOn w:val="ad"/>
    <w:uiPriority w:val="99"/>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0">
    <w:name w:val="xl50"/>
    <w:basedOn w:val="ad"/>
    <w:uiPriority w:val="99"/>
    <w:rsid w:val="00276581"/>
    <w:pPr>
      <w:widowControl/>
      <w:pBdr>
        <w:top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1">
    <w:name w:val="xl51"/>
    <w:basedOn w:val="ad"/>
    <w:uiPriority w:val="99"/>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2">
    <w:name w:val="xl52"/>
    <w:basedOn w:val="ad"/>
    <w:uiPriority w:val="99"/>
    <w:rsid w:val="00276581"/>
    <w:pPr>
      <w:widowControl/>
      <w:pBdr>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2TimesNewRoman12pt60">
    <w:name w:val="Стиль Заголовок 2 + Times New Roman 12 pt Перед:  6 пт После:  0......"/>
    <w:basedOn w:val="ad"/>
    <w:next w:val="afffa"/>
    <w:autoRedefine/>
    <w:uiPriority w:val="99"/>
    <w:rsid w:val="00276581"/>
    <w:pPr>
      <w:keepNext/>
      <w:tabs>
        <w:tab w:val="left" w:pos="0"/>
      </w:tabs>
      <w:suppressAutoHyphens w:val="0"/>
      <w:spacing w:line="240" w:lineRule="auto"/>
      <w:ind w:firstLine="0"/>
      <w:jc w:val="left"/>
      <w:outlineLvl w:val="1"/>
    </w:pPr>
    <w:rPr>
      <w:b/>
      <w:bCs/>
      <w:i/>
      <w:iCs/>
      <w:color w:val="auto"/>
      <w:sz w:val="24"/>
      <w:szCs w:val="20"/>
    </w:rPr>
  </w:style>
  <w:style w:type="paragraph" w:customStyle="1" w:styleId="312pt00">
    <w:name w:val="Стиль Заголовок 3 12pt + Перед:  0 пт После:  0 пт"/>
    <w:basedOn w:val="ad"/>
    <w:uiPriority w:val="99"/>
    <w:rsid w:val="00276581"/>
    <w:pPr>
      <w:keepNext/>
      <w:tabs>
        <w:tab w:val="left" w:pos="0"/>
      </w:tabs>
      <w:suppressAutoHyphens w:val="0"/>
      <w:spacing w:line="240" w:lineRule="auto"/>
      <w:ind w:firstLine="0"/>
      <w:jc w:val="left"/>
      <w:outlineLvl w:val="2"/>
    </w:pPr>
    <w:rPr>
      <w:i/>
      <w:iCs/>
      <w:color w:val="auto"/>
      <w:sz w:val="24"/>
      <w:szCs w:val="20"/>
    </w:rPr>
  </w:style>
  <w:style w:type="paragraph" w:customStyle="1" w:styleId="0">
    <w:name w:val="Заголовок 0"/>
    <w:basedOn w:val="11"/>
    <w:autoRedefine/>
    <w:uiPriority w:val="99"/>
    <w:rsid w:val="00276581"/>
    <w:pPr>
      <w:keepLines w:val="0"/>
      <w:pageBreakBefore w:val="0"/>
      <w:numPr>
        <w:numId w:val="0"/>
      </w:numPr>
      <w:tabs>
        <w:tab w:val="left" w:pos="0"/>
        <w:tab w:val="left" w:pos="992"/>
      </w:tabs>
      <w:suppressAutoHyphens w:val="0"/>
      <w:autoSpaceDE/>
      <w:autoSpaceDN/>
      <w:adjustRightInd/>
      <w:spacing w:before="0" w:after="120"/>
      <w:jc w:val="center"/>
    </w:pPr>
    <w:rPr>
      <w:color w:val="auto"/>
      <w:kern w:val="0"/>
      <w:lang w:val="ru-RU" w:eastAsia="ru-RU"/>
    </w:rPr>
  </w:style>
  <w:style w:type="paragraph" w:customStyle="1" w:styleId="FR1">
    <w:name w:val="FR1"/>
    <w:uiPriority w:val="99"/>
    <w:rsid w:val="00276581"/>
    <w:pPr>
      <w:widowControl w:val="0"/>
      <w:autoSpaceDE w:val="0"/>
      <w:autoSpaceDN w:val="0"/>
      <w:adjustRightInd w:val="0"/>
      <w:ind w:right="200"/>
      <w:jc w:val="center"/>
    </w:pPr>
    <w:rPr>
      <w:rFonts w:ascii="Arial" w:hAnsi="Arial" w:cs="Arial"/>
      <w:b/>
      <w:bCs/>
      <w:sz w:val="24"/>
      <w:szCs w:val="24"/>
    </w:rPr>
  </w:style>
  <w:style w:type="paragraph" w:customStyle="1" w:styleId="FR2">
    <w:name w:val="FR2"/>
    <w:uiPriority w:val="99"/>
    <w:rsid w:val="00276581"/>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5">
    <w:name w:val="Обычный1"/>
    <w:uiPriority w:val="99"/>
    <w:rsid w:val="00276581"/>
  </w:style>
  <w:style w:type="paragraph" w:customStyle="1" w:styleId="ArNar">
    <w:name w:val="Обычный ArNar"/>
    <w:basedOn w:val="ad"/>
    <w:uiPriority w:val="99"/>
    <w:rsid w:val="00276581"/>
    <w:pPr>
      <w:widowControl/>
      <w:tabs>
        <w:tab w:val="left" w:pos="0"/>
      </w:tabs>
      <w:suppressAutoHyphens w:val="0"/>
      <w:autoSpaceDE/>
      <w:autoSpaceDN/>
      <w:adjustRightInd/>
      <w:spacing w:line="240" w:lineRule="auto"/>
    </w:pPr>
    <w:rPr>
      <w:rFonts w:ascii="Arial Narrow" w:hAnsi="Arial Narrow"/>
      <w:sz w:val="22"/>
      <w:szCs w:val="20"/>
    </w:rPr>
  </w:style>
  <w:style w:type="paragraph" w:customStyle="1" w:styleId="a3">
    <w:name w:val="Список отчета"/>
    <w:basedOn w:val="afffa"/>
    <w:uiPriority w:val="99"/>
    <w:rsid w:val="00276581"/>
    <w:pPr>
      <w:numPr>
        <w:numId w:val="16"/>
      </w:numPr>
      <w:tabs>
        <w:tab w:val="left" w:pos="0"/>
      </w:tabs>
      <w:spacing w:before="120" w:after="0" w:line="312" w:lineRule="auto"/>
      <w:ind w:right="170"/>
      <w:jc w:val="both"/>
    </w:pPr>
    <w:rPr>
      <w:spacing w:val="10"/>
      <w:szCs w:val="20"/>
      <w:lang w:eastAsia="ru-RU"/>
    </w:rPr>
  </w:style>
  <w:style w:type="paragraph" w:customStyle="1" w:styleId="FR4">
    <w:name w:val="FR4"/>
    <w:uiPriority w:val="99"/>
    <w:rsid w:val="00276581"/>
    <w:pPr>
      <w:widowControl w:val="0"/>
      <w:autoSpaceDE w:val="0"/>
      <w:autoSpaceDN w:val="0"/>
      <w:adjustRightInd w:val="0"/>
      <w:ind w:left="4960"/>
    </w:pPr>
    <w:rPr>
      <w:noProof/>
      <w:sz w:val="16"/>
      <w:szCs w:val="16"/>
    </w:rPr>
  </w:style>
  <w:style w:type="paragraph" w:customStyle="1" w:styleId="afffffff0">
    <w:name w:val="Заголовок раздела"/>
    <w:basedOn w:val="ad"/>
    <w:uiPriority w:val="99"/>
    <w:rsid w:val="00276581"/>
    <w:pPr>
      <w:keepNext/>
      <w:keepLines/>
      <w:widowControl/>
      <w:tabs>
        <w:tab w:val="left" w:pos="0"/>
      </w:tabs>
      <w:suppressAutoHyphens w:val="0"/>
      <w:autoSpaceDE/>
      <w:autoSpaceDN/>
      <w:adjustRightInd/>
      <w:spacing w:before="120" w:after="160" w:line="240" w:lineRule="auto"/>
      <w:jc w:val="center"/>
    </w:pPr>
    <w:rPr>
      <w:rFonts w:ascii="Arial" w:hAnsi="Arial"/>
      <w:b/>
      <w:i/>
      <w:color w:val="auto"/>
      <w:kern w:val="28"/>
      <w:szCs w:val="20"/>
    </w:rPr>
  </w:style>
  <w:style w:type="paragraph" w:customStyle="1" w:styleId="abzac">
    <w:name w:val="abzac"/>
    <w:basedOn w:val="ad"/>
    <w:uiPriority w:val="99"/>
    <w:rsid w:val="00276581"/>
    <w:pPr>
      <w:widowControl/>
      <w:tabs>
        <w:tab w:val="left" w:pos="0"/>
      </w:tabs>
      <w:suppressAutoHyphens w:val="0"/>
      <w:autoSpaceDE/>
      <w:autoSpaceDN/>
      <w:adjustRightInd/>
      <w:spacing w:line="240" w:lineRule="auto"/>
      <w:ind w:firstLine="225"/>
    </w:pPr>
    <w:rPr>
      <w:color w:val="auto"/>
      <w:sz w:val="24"/>
      <w:szCs w:val="24"/>
    </w:rPr>
  </w:style>
  <w:style w:type="paragraph" w:customStyle="1" w:styleId="a9">
    <w:name w:val="штрих"/>
    <w:basedOn w:val="afffa"/>
    <w:uiPriority w:val="99"/>
    <w:rsid w:val="00276581"/>
    <w:pPr>
      <w:numPr>
        <w:numId w:val="17"/>
      </w:numPr>
      <w:tabs>
        <w:tab w:val="left" w:pos="0"/>
        <w:tab w:val="num" w:pos="360"/>
      </w:tabs>
      <w:spacing w:after="0"/>
      <w:jc w:val="both"/>
    </w:pPr>
    <w:rPr>
      <w:sz w:val="28"/>
      <w:szCs w:val="28"/>
      <w:lang w:eastAsia="ru-RU"/>
    </w:rPr>
  </w:style>
  <w:style w:type="paragraph" w:customStyle="1" w:styleId="1f6">
    <w:name w:val="Заголовок1"/>
    <w:basedOn w:val="ad"/>
    <w:next w:val="ad"/>
    <w:uiPriority w:val="99"/>
    <w:rsid w:val="00276581"/>
    <w:pPr>
      <w:widowControl/>
      <w:tabs>
        <w:tab w:val="left" w:pos="0"/>
      </w:tabs>
      <w:autoSpaceDE/>
      <w:autoSpaceDN/>
      <w:adjustRightInd/>
      <w:spacing w:before="60" w:after="60" w:line="240" w:lineRule="auto"/>
      <w:ind w:left="1701" w:right="1701" w:firstLine="0"/>
      <w:jc w:val="center"/>
    </w:pPr>
    <w:rPr>
      <w:b/>
      <w:color w:val="auto"/>
      <w:spacing w:val="20"/>
      <w:szCs w:val="20"/>
    </w:rPr>
  </w:style>
  <w:style w:type="paragraph" w:customStyle="1" w:styleId="xl53">
    <w:name w:val="xl53"/>
    <w:basedOn w:val="ad"/>
    <w:uiPriority w:val="99"/>
    <w:rsid w:val="00276581"/>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4">
    <w:name w:val="xl54"/>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5">
    <w:name w:val="xl55"/>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6">
    <w:name w:val="xl56"/>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7">
    <w:name w:val="xl57"/>
    <w:basedOn w:val="ad"/>
    <w:uiPriority w:val="99"/>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58">
    <w:name w:val="xl58"/>
    <w:basedOn w:val="ad"/>
    <w:uiPriority w:val="99"/>
    <w:rsid w:val="00276581"/>
    <w:pPr>
      <w:widowControl/>
      <w:pBdr>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9">
    <w:name w:val="xl59"/>
    <w:basedOn w:val="ad"/>
    <w:uiPriority w:val="99"/>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0">
    <w:name w:val="xl60"/>
    <w:basedOn w:val="ad"/>
    <w:uiPriority w:val="99"/>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1">
    <w:name w:val="xl61"/>
    <w:basedOn w:val="ad"/>
    <w:uiPriority w:val="99"/>
    <w:rsid w:val="00276581"/>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sz w:val="24"/>
      <w:szCs w:val="24"/>
    </w:rPr>
  </w:style>
  <w:style w:type="paragraph" w:customStyle="1" w:styleId="xl62">
    <w:name w:val="xl62"/>
    <w:basedOn w:val="ad"/>
    <w:uiPriority w:val="99"/>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character" w:customStyle="1" w:styleId="212pt3">
    <w:name w:val="Заголовок 2 + 12 pt Знак Знак Знак Знак Знак"/>
    <w:rsid w:val="00276581"/>
    <w:rPr>
      <w:b/>
      <w:bCs/>
      <w:sz w:val="24"/>
      <w:lang w:val="ru-RU" w:eastAsia="ru-RU" w:bidi="ar-SA"/>
    </w:rPr>
  </w:style>
  <w:style w:type="character" w:customStyle="1" w:styleId="212pt4">
    <w:name w:val="Заголовок 2 + 12 pt Знак Знак Знак Знак"/>
    <w:rsid w:val="00276581"/>
    <w:rPr>
      <w:bCs/>
      <w:sz w:val="24"/>
      <w:szCs w:val="24"/>
      <w:lang w:val="ru-RU" w:eastAsia="ru-RU" w:bidi="ar-SA"/>
    </w:rPr>
  </w:style>
  <w:style w:type="table" w:styleId="1f7">
    <w:name w:val="Table Columns 1"/>
    <w:basedOn w:val="af"/>
    <w:locked/>
    <w:rsid w:val="0027658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3">
    <w:name w:val="Table Columns 5"/>
    <w:basedOn w:val="af"/>
    <w:locked/>
    <w:rsid w:val="0027658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
    <w:locked/>
    <w:rsid w:val="0027658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
    <w:locked/>
    <w:rsid w:val="0027658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
    <w:locked/>
    <w:rsid w:val="0027658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9">
    <w:name w:val="Table 3D effects 3"/>
    <w:basedOn w:val="af"/>
    <w:locked/>
    <w:rsid w:val="0027658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1">
    <w:name w:val="Table Contemporary"/>
    <w:basedOn w:val="af"/>
    <w:locked/>
    <w:rsid w:val="0027658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2">
    <w:name w:val="Table Elegant"/>
    <w:basedOn w:val="af"/>
    <w:locked/>
    <w:rsid w:val="0027658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8">
    <w:name w:val="Table Subtle 1"/>
    <w:basedOn w:val="af"/>
    <w:locked/>
    <w:rsid w:val="0027658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
    <w:locked/>
    <w:rsid w:val="0027658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9">
    <w:name w:val="Стиль таблицы1"/>
    <w:basedOn w:val="aff8"/>
    <w:uiPriority w:val="99"/>
    <w:rsid w:val="00276581"/>
    <w:pPr>
      <w:overflowPunct w:val="0"/>
      <w:autoSpaceDE w:val="0"/>
      <w:autoSpaceDN w:val="0"/>
      <w:adjustRightInd w:val="0"/>
      <w:spacing w:before="0" w:line="240" w:lineRule="auto"/>
      <w:ind w:firstLine="0"/>
      <w:jc w:val="left"/>
    </w:pPr>
    <w:rPr>
      <w:rFonts w:ascii="Century" w:hAnsi="Century"/>
      <w:sz w:val="20"/>
      <w:szCs w:val="20"/>
    </w:rPr>
    <w:tblPr/>
  </w:style>
  <w:style w:type="paragraph" w:styleId="4">
    <w:name w:val="List Bullet 4"/>
    <w:basedOn w:val="ad"/>
    <w:locked/>
    <w:rsid w:val="00276581"/>
    <w:pPr>
      <w:widowControl/>
      <w:numPr>
        <w:numId w:val="15"/>
      </w:numPr>
      <w:tabs>
        <w:tab w:val="left" w:pos="0"/>
      </w:tabs>
      <w:suppressAutoHyphens w:val="0"/>
      <w:overflowPunct w:val="0"/>
      <w:spacing w:line="240" w:lineRule="auto"/>
      <w:jc w:val="left"/>
    </w:pPr>
    <w:rPr>
      <w:color w:val="auto"/>
      <w:sz w:val="24"/>
      <w:szCs w:val="20"/>
    </w:rPr>
  </w:style>
  <w:style w:type="numbering" w:customStyle="1" w:styleId="3">
    <w:name w:val="Стиль3"/>
    <w:rsid w:val="00276581"/>
    <w:pPr>
      <w:numPr>
        <w:numId w:val="18"/>
      </w:numPr>
    </w:pPr>
  </w:style>
  <w:style w:type="numbering" w:customStyle="1" w:styleId="41">
    <w:name w:val="Стиль4"/>
    <w:rsid w:val="00276581"/>
    <w:pPr>
      <w:numPr>
        <w:numId w:val="19"/>
      </w:numPr>
    </w:pPr>
  </w:style>
  <w:style w:type="numbering" w:styleId="ac">
    <w:name w:val="Outline List 3"/>
    <w:basedOn w:val="af0"/>
    <w:locked/>
    <w:rsid w:val="00276581"/>
    <w:pPr>
      <w:numPr>
        <w:numId w:val="20"/>
      </w:numPr>
    </w:pPr>
  </w:style>
  <w:style w:type="paragraph" w:styleId="afffffff3">
    <w:name w:val="Block Text"/>
    <w:basedOn w:val="ad"/>
    <w:locked/>
    <w:rsid w:val="00276581"/>
    <w:pPr>
      <w:widowControl/>
      <w:tabs>
        <w:tab w:val="left" w:pos="0"/>
      </w:tabs>
      <w:suppressAutoHyphens w:val="0"/>
      <w:autoSpaceDE/>
      <w:autoSpaceDN/>
      <w:adjustRightInd/>
      <w:spacing w:line="240" w:lineRule="auto"/>
      <w:ind w:left="900" w:right="715" w:firstLine="0"/>
      <w:jc w:val="center"/>
    </w:pPr>
    <w:rPr>
      <w:color w:val="auto"/>
      <w:sz w:val="24"/>
      <w:szCs w:val="24"/>
    </w:rPr>
  </w:style>
  <w:style w:type="paragraph" w:styleId="afffffff4">
    <w:name w:val="List Continue"/>
    <w:basedOn w:val="ad"/>
    <w:uiPriority w:val="99"/>
    <w:locked/>
    <w:rsid w:val="00276581"/>
    <w:pPr>
      <w:widowControl/>
      <w:tabs>
        <w:tab w:val="left" w:pos="0"/>
      </w:tabs>
      <w:suppressAutoHyphens w:val="0"/>
      <w:overflowPunct w:val="0"/>
      <w:spacing w:after="120" w:line="240" w:lineRule="auto"/>
      <w:ind w:left="283" w:firstLine="0"/>
      <w:jc w:val="left"/>
    </w:pPr>
    <w:rPr>
      <w:color w:val="auto"/>
      <w:sz w:val="24"/>
      <w:szCs w:val="20"/>
    </w:rPr>
  </w:style>
  <w:style w:type="paragraph" w:styleId="3a">
    <w:name w:val="List 3"/>
    <w:basedOn w:val="ad"/>
    <w:uiPriority w:val="99"/>
    <w:locked/>
    <w:rsid w:val="00276581"/>
    <w:pPr>
      <w:widowControl/>
      <w:tabs>
        <w:tab w:val="left" w:pos="0"/>
      </w:tabs>
      <w:suppressAutoHyphens w:val="0"/>
      <w:overflowPunct w:val="0"/>
      <w:spacing w:line="240" w:lineRule="auto"/>
      <w:ind w:left="849" w:hanging="283"/>
      <w:jc w:val="left"/>
    </w:pPr>
    <w:rPr>
      <w:color w:val="auto"/>
      <w:sz w:val="24"/>
      <w:szCs w:val="20"/>
    </w:rPr>
  </w:style>
  <w:style w:type="paragraph" w:styleId="47">
    <w:name w:val="List 4"/>
    <w:basedOn w:val="ad"/>
    <w:locked/>
    <w:rsid w:val="00276581"/>
    <w:pPr>
      <w:widowControl/>
      <w:tabs>
        <w:tab w:val="left" w:pos="0"/>
      </w:tabs>
      <w:suppressAutoHyphens w:val="0"/>
      <w:overflowPunct w:val="0"/>
      <w:spacing w:line="240" w:lineRule="auto"/>
      <w:ind w:left="1132" w:hanging="283"/>
      <w:jc w:val="left"/>
    </w:pPr>
    <w:rPr>
      <w:color w:val="auto"/>
      <w:sz w:val="24"/>
      <w:szCs w:val="20"/>
    </w:rPr>
  </w:style>
  <w:style w:type="paragraph" w:styleId="3b">
    <w:name w:val="List Bullet 3"/>
    <w:basedOn w:val="ad"/>
    <w:autoRedefine/>
    <w:locked/>
    <w:rsid w:val="00276581"/>
    <w:pPr>
      <w:widowControl/>
      <w:tabs>
        <w:tab w:val="left" w:pos="0"/>
        <w:tab w:val="num" w:pos="360"/>
      </w:tabs>
      <w:suppressAutoHyphens w:val="0"/>
      <w:overflowPunct w:val="0"/>
      <w:spacing w:line="240" w:lineRule="auto"/>
      <w:ind w:firstLine="0"/>
      <w:jc w:val="left"/>
    </w:pPr>
    <w:rPr>
      <w:color w:val="auto"/>
      <w:sz w:val="24"/>
      <w:szCs w:val="20"/>
    </w:rPr>
  </w:style>
  <w:style w:type="paragraph" w:styleId="2f6">
    <w:name w:val="List Continue 2"/>
    <w:basedOn w:val="ad"/>
    <w:uiPriority w:val="99"/>
    <w:locked/>
    <w:rsid w:val="00276581"/>
    <w:pPr>
      <w:widowControl/>
      <w:tabs>
        <w:tab w:val="left" w:pos="0"/>
      </w:tabs>
      <w:suppressAutoHyphens w:val="0"/>
      <w:overflowPunct w:val="0"/>
      <w:spacing w:after="120" w:line="240" w:lineRule="auto"/>
      <w:ind w:left="566" w:firstLine="0"/>
      <w:jc w:val="left"/>
    </w:pPr>
    <w:rPr>
      <w:color w:val="auto"/>
      <w:sz w:val="24"/>
      <w:szCs w:val="20"/>
    </w:rPr>
  </w:style>
  <w:style w:type="paragraph" w:styleId="3c">
    <w:name w:val="List Continue 3"/>
    <w:basedOn w:val="ad"/>
    <w:locked/>
    <w:rsid w:val="00276581"/>
    <w:pPr>
      <w:widowControl/>
      <w:tabs>
        <w:tab w:val="left" w:pos="0"/>
      </w:tabs>
      <w:suppressAutoHyphens w:val="0"/>
      <w:overflowPunct w:val="0"/>
      <w:spacing w:after="120" w:line="240" w:lineRule="auto"/>
      <w:ind w:left="849" w:firstLine="0"/>
      <w:jc w:val="left"/>
    </w:pPr>
    <w:rPr>
      <w:color w:val="auto"/>
      <w:sz w:val="24"/>
      <w:szCs w:val="20"/>
    </w:rPr>
  </w:style>
  <w:style w:type="paragraph" w:styleId="afffffff5">
    <w:name w:val="Normal Indent"/>
    <w:basedOn w:val="ad"/>
    <w:link w:val="afffffff6"/>
    <w:locked/>
    <w:rsid w:val="00276581"/>
    <w:pPr>
      <w:widowControl/>
      <w:tabs>
        <w:tab w:val="left" w:pos="0"/>
      </w:tabs>
      <w:suppressAutoHyphens w:val="0"/>
      <w:overflowPunct w:val="0"/>
      <w:spacing w:line="240" w:lineRule="auto"/>
      <w:ind w:left="708" w:firstLine="0"/>
      <w:jc w:val="left"/>
    </w:pPr>
    <w:rPr>
      <w:color w:val="auto"/>
      <w:sz w:val="24"/>
      <w:szCs w:val="20"/>
    </w:rPr>
  </w:style>
  <w:style w:type="paragraph" w:styleId="afffffff7">
    <w:name w:val="Plain Text"/>
    <w:basedOn w:val="ad"/>
    <w:link w:val="afffffff8"/>
    <w:uiPriority w:val="99"/>
    <w:locked/>
    <w:rsid w:val="00276581"/>
    <w:pPr>
      <w:widowControl/>
      <w:tabs>
        <w:tab w:val="left" w:pos="0"/>
      </w:tabs>
      <w:suppressAutoHyphens w:val="0"/>
      <w:autoSpaceDE/>
      <w:autoSpaceDN/>
      <w:adjustRightInd/>
      <w:spacing w:line="240" w:lineRule="auto"/>
      <w:ind w:firstLine="0"/>
      <w:jc w:val="left"/>
    </w:pPr>
    <w:rPr>
      <w:rFonts w:ascii="Courier New" w:hAnsi="Courier New"/>
      <w:color w:val="auto"/>
      <w:sz w:val="20"/>
      <w:szCs w:val="20"/>
    </w:rPr>
  </w:style>
  <w:style w:type="character" w:customStyle="1" w:styleId="afffffff8">
    <w:name w:val="Текст Знак"/>
    <w:basedOn w:val="ae"/>
    <w:link w:val="afffffff7"/>
    <w:uiPriority w:val="99"/>
    <w:rsid w:val="00276581"/>
    <w:rPr>
      <w:rFonts w:ascii="Courier New" w:hAnsi="Courier New"/>
    </w:rPr>
  </w:style>
  <w:style w:type="paragraph" w:customStyle="1" w:styleId="afffffff9">
    <w:name w:val="Основной жирный"/>
    <w:basedOn w:val="afffff9"/>
    <w:next w:val="afffff9"/>
    <w:link w:val="afffffffa"/>
    <w:uiPriority w:val="99"/>
    <w:rsid w:val="00276581"/>
    <w:pPr>
      <w:widowControl w:val="0"/>
      <w:overflowPunct w:val="0"/>
      <w:autoSpaceDE w:val="0"/>
      <w:autoSpaceDN w:val="0"/>
      <w:adjustRightInd w:val="0"/>
      <w:ind w:left="425" w:firstLine="425"/>
    </w:pPr>
    <w:rPr>
      <w:rFonts w:cs="Arial"/>
      <w:b/>
      <w:bCs/>
      <w:color w:val="000000"/>
    </w:rPr>
  </w:style>
  <w:style w:type="character" w:customStyle="1" w:styleId="afffffffa">
    <w:name w:val="Основной жирный Знак"/>
    <w:link w:val="afffffff9"/>
    <w:uiPriority w:val="99"/>
    <w:rsid w:val="00276581"/>
    <w:rPr>
      <w:rFonts w:cs="Arial"/>
      <w:b/>
      <w:bCs/>
      <w:color w:val="000000"/>
      <w:sz w:val="24"/>
      <w:szCs w:val="24"/>
    </w:rPr>
  </w:style>
  <w:style w:type="character" w:customStyle="1" w:styleId="afffffffb">
    <w:name w:val="Стиль полужирный"/>
    <w:uiPriority w:val="99"/>
    <w:rsid w:val="00276581"/>
    <w:rPr>
      <w:b/>
      <w:bCs/>
      <w:strike w:val="0"/>
      <w:dstrike w:val="0"/>
      <w:u w:val="none"/>
      <w:effect w:val="none"/>
      <w:vertAlign w:val="baseline"/>
    </w:rPr>
  </w:style>
  <w:style w:type="paragraph" w:customStyle="1" w:styleId="73">
    <w:name w:val="Знак7"/>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ConsPlusNormal">
    <w:name w:val="ConsPlusNormal"/>
    <w:link w:val="ConsPlusNormal0"/>
    <w:uiPriority w:val="99"/>
    <w:rsid w:val="00276581"/>
    <w:pPr>
      <w:widowControl w:val="0"/>
      <w:autoSpaceDE w:val="0"/>
      <w:autoSpaceDN w:val="0"/>
      <w:adjustRightInd w:val="0"/>
      <w:ind w:firstLine="720"/>
    </w:pPr>
    <w:rPr>
      <w:rFonts w:ascii="Arial" w:hAnsi="Arial" w:cs="Arial"/>
    </w:rPr>
  </w:style>
  <w:style w:type="paragraph" w:styleId="afffffffc">
    <w:name w:val="Body Text First Indent"/>
    <w:basedOn w:val="afffa"/>
    <w:link w:val="afffffffd"/>
    <w:locked/>
    <w:rsid w:val="00276581"/>
    <w:pPr>
      <w:tabs>
        <w:tab w:val="left" w:pos="0"/>
      </w:tabs>
      <w:ind w:firstLine="210"/>
    </w:pPr>
    <w:rPr>
      <w:lang w:eastAsia="ru-RU"/>
    </w:rPr>
  </w:style>
  <w:style w:type="character" w:customStyle="1" w:styleId="afffffffd">
    <w:name w:val="Красная строка Знак"/>
    <w:basedOn w:val="afffc"/>
    <w:link w:val="afffffffc"/>
    <w:rsid w:val="00276581"/>
    <w:rPr>
      <w:sz w:val="24"/>
      <w:szCs w:val="24"/>
      <w:lang w:eastAsia="en-GB"/>
    </w:rPr>
  </w:style>
  <w:style w:type="paragraph" w:styleId="2f7">
    <w:name w:val="Body Text First Indent 2"/>
    <w:basedOn w:val="afffff9"/>
    <w:link w:val="2f8"/>
    <w:uiPriority w:val="99"/>
    <w:locked/>
    <w:rsid w:val="00276581"/>
    <w:pPr>
      <w:spacing w:before="0" w:after="120"/>
      <w:ind w:left="283" w:firstLine="210"/>
      <w:jc w:val="left"/>
    </w:pPr>
  </w:style>
  <w:style w:type="character" w:customStyle="1" w:styleId="2f8">
    <w:name w:val="Красная строка 2 Знак"/>
    <w:basedOn w:val="afffffa"/>
    <w:link w:val="2f7"/>
    <w:uiPriority w:val="99"/>
    <w:rsid w:val="00276581"/>
    <w:rPr>
      <w:sz w:val="24"/>
      <w:szCs w:val="24"/>
    </w:rPr>
  </w:style>
  <w:style w:type="table" w:styleId="1fa">
    <w:name w:val="Table Simple 1"/>
    <w:basedOn w:val="af"/>
    <w:locked/>
    <w:rsid w:val="0027658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Oaaeeiuenoeeu">
    <w:name w:val="Oaaee?iue noeeu"/>
    <w:basedOn w:val="ad"/>
    <w:uiPriority w:val="99"/>
    <w:rsid w:val="00276581"/>
    <w:pPr>
      <w:widowControl/>
      <w:tabs>
        <w:tab w:val="left" w:pos="0"/>
      </w:tabs>
      <w:suppressAutoHyphens w:val="0"/>
      <w:overflowPunct w:val="0"/>
      <w:spacing w:line="240" w:lineRule="auto"/>
      <w:ind w:firstLine="0"/>
      <w:jc w:val="center"/>
      <w:textAlignment w:val="baseline"/>
    </w:pPr>
    <w:rPr>
      <w:color w:val="auto"/>
      <w:sz w:val="22"/>
      <w:szCs w:val="20"/>
    </w:rPr>
  </w:style>
  <w:style w:type="paragraph" w:customStyle="1" w:styleId="10">
    <w:name w:val="Список маркированный 1"/>
    <w:basedOn w:val="ad"/>
    <w:link w:val="1fb"/>
    <w:rsid w:val="00276581"/>
    <w:pPr>
      <w:widowControl/>
      <w:numPr>
        <w:numId w:val="21"/>
      </w:numPr>
      <w:tabs>
        <w:tab w:val="left" w:pos="0"/>
        <w:tab w:val="left" w:pos="1134"/>
      </w:tabs>
      <w:suppressAutoHyphens w:val="0"/>
      <w:autoSpaceDE/>
      <w:autoSpaceDN/>
      <w:adjustRightInd/>
    </w:pPr>
    <w:rPr>
      <w:rFonts w:cs="Arial"/>
      <w:color w:val="auto"/>
      <w:sz w:val="24"/>
      <w:szCs w:val="24"/>
    </w:rPr>
  </w:style>
  <w:style w:type="paragraph" w:customStyle="1" w:styleId="23">
    <w:name w:val="Список маркированный 2"/>
    <w:basedOn w:val="10"/>
    <w:link w:val="2f9"/>
    <w:uiPriority w:val="99"/>
    <w:rsid w:val="00276581"/>
    <w:pPr>
      <w:numPr>
        <w:numId w:val="22"/>
      </w:numPr>
      <w:tabs>
        <w:tab w:val="clear" w:pos="1134"/>
        <w:tab w:val="num" w:pos="360"/>
        <w:tab w:val="num" w:pos="1209"/>
        <w:tab w:val="left" w:pos="1560"/>
      </w:tabs>
    </w:pPr>
  </w:style>
  <w:style w:type="character" w:customStyle="1" w:styleId="1fb">
    <w:name w:val="Список маркированный 1 Знак"/>
    <w:link w:val="10"/>
    <w:rsid w:val="00276581"/>
    <w:rPr>
      <w:rFonts w:cs="Arial"/>
      <w:sz w:val="24"/>
      <w:szCs w:val="24"/>
    </w:rPr>
  </w:style>
  <w:style w:type="character" w:customStyle="1" w:styleId="2f9">
    <w:name w:val="Список маркированный 2 Знак"/>
    <w:link w:val="23"/>
    <w:uiPriority w:val="99"/>
    <w:rsid w:val="00276581"/>
    <w:rPr>
      <w:rFonts w:cs="Arial"/>
      <w:sz w:val="24"/>
      <w:szCs w:val="24"/>
    </w:rPr>
  </w:style>
  <w:style w:type="paragraph" w:customStyle="1" w:styleId="ConsPlusCell">
    <w:name w:val="ConsPlusCell"/>
    <w:uiPriority w:val="99"/>
    <w:rsid w:val="00276581"/>
    <w:pPr>
      <w:widowControl w:val="0"/>
      <w:autoSpaceDE w:val="0"/>
      <w:autoSpaceDN w:val="0"/>
      <w:adjustRightInd w:val="0"/>
    </w:pPr>
    <w:rPr>
      <w:rFonts w:ascii="Arial" w:hAnsi="Arial" w:cs="Arial"/>
    </w:rPr>
  </w:style>
  <w:style w:type="paragraph" w:customStyle="1" w:styleId="afffffffe">
    <w:name w:val="Письмо"/>
    <w:basedOn w:val="ad"/>
    <w:uiPriority w:val="99"/>
    <w:rsid w:val="00276581"/>
    <w:pPr>
      <w:widowControl/>
      <w:tabs>
        <w:tab w:val="left" w:pos="0"/>
      </w:tabs>
      <w:suppressAutoHyphens w:val="0"/>
      <w:autoSpaceDE/>
      <w:autoSpaceDN/>
      <w:adjustRightInd/>
      <w:spacing w:line="240" w:lineRule="auto"/>
    </w:pPr>
    <w:rPr>
      <w:color w:val="auto"/>
      <w:szCs w:val="24"/>
    </w:rPr>
  </w:style>
  <w:style w:type="paragraph" w:customStyle="1" w:styleId="1fc">
    <w:name w:val="Знак Знак Знак1 Знак"/>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TableContents">
    <w:name w:val="Table Contents"/>
    <w:basedOn w:val="ad"/>
    <w:uiPriority w:val="99"/>
    <w:rsid w:val="00276581"/>
    <w:pPr>
      <w:suppressLineNumbers/>
      <w:tabs>
        <w:tab w:val="left" w:pos="0"/>
      </w:tabs>
      <w:autoSpaceDE/>
      <w:adjustRightInd/>
      <w:spacing w:line="240" w:lineRule="auto"/>
      <w:ind w:firstLine="0"/>
      <w:jc w:val="left"/>
    </w:pPr>
    <w:rPr>
      <w:rFonts w:eastAsia="Andale Sans UI" w:cs="Tahoma"/>
      <w:color w:val="auto"/>
      <w:kern w:val="3"/>
      <w:sz w:val="24"/>
      <w:szCs w:val="24"/>
      <w:lang w:val="de-DE" w:eastAsia="ja-JP" w:bidi="fa-IR"/>
    </w:rPr>
  </w:style>
  <w:style w:type="paragraph" w:customStyle="1" w:styleId="Style100">
    <w:name w:val="Style100"/>
    <w:basedOn w:val="ad"/>
    <w:uiPriority w:val="99"/>
    <w:rsid w:val="00276581"/>
    <w:pPr>
      <w:tabs>
        <w:tab w:val="left" w:pos="0"/>
      </w:tabs>
      <w:suppressAutoHyphens w:val="0"/>
      <w:spacing w:line="185" w:lineRule="exact"/>
      <w:ind w:firstLine="525"/>
    </w:pPr>
    <w:rPr>
      <w:color w:val="auto"/>
      <w:sz w:val="24"/>
      <w:szCs w:val="24"/>
    </w:rPr>
  </w:style>
  <w:style w:type="paragraph" w:customStyle="1" w:styleId="Style10">
    <w:name w:val="Style10"/>
    <w:basedOn w:val="ad"/>
    <w:uiPriority w:val="99"/>
    <w:rsid w:val="00276581"/>
    <w:pPr>
      <w:tabs>
        <w:tab w:val="left" w:pos="0"/>
      </w:tabs>
      <w:suppressAutoHyphens w:val="0"/>
      <w:spacing w:line="234" w:lineRule="exact"/>
      <w:ind w:firstLine="618"/>
    </w:pPr>
    <w:rPr>
      <w:color w:val="auto"/>
      <w:sz w:val="24"/>
      <w:szCs w:val="24"/>
    </w:rPr>
  </w:style>
  <w:style w:type="character" w:customStyle="1" w:styleId="FontStyle371">
    <w:name w:val="Font Style371"/>
    <w:rsid w:val="00276581"/>
    <w:rPr>
      <w:rFonts w:ascii="Times New Roman" w:hAnsi="Times New Roman" w:cs="Times New Roman" w:hint="default"/>
      <w:sz w:val="20"/>
      <w:szCs w:val="20"/>
    </w:rPr>
  </w:style>
  <w:style w:type="character" w:customStyle="1" w:styleId="511">
    <w:name w:val="Заголовок 5 Знак1"/>
    <w:aliases w:val="Underline Знак1"/>
    <w:uiPriority w:val="99"/>
    <w:semiHidden/>
    <w:rsid w:val="00276581"/>
    <w:rPr>
      <w:rFonts w:ascii="Cambria" w:eastAsia="Times New Roman" w:hAnsi="Cambria" w:cs="Times New Roman"/>
      <w:color w:val="243F60"/>
      <w:sz w:val="24"/>
      <w:szCs w:val="24"/>
      <w:lang w:eastAsia="ru-RU"/>
    </w:rPr>
  </w:style>
  <w:style w:type="character" w:customStyle="1" w:styleId="afffffff6">
    <w:name w:val="Обычный отступ Знак"/>
    <w:link w:val="afffffff5"/>
    <w:locked/>
    <w:rsid w:val="00276581"/>
    <w:rPr>
      <w:sz w:val="24"/>
    </w:rPr>
  </w:style>
  <w:style w:type="paragraph" w:styleId="a8">
    <w:name w:val="List Bullet"/>
    <w:basedOn w:val="ad"/>
    <w:uiPriority w:val="99"/>
    <w:unhideWhenUsed/>
    <w:locked/>
    <w:rsid w:val="00276581"/>
    <w:pPr>
      <w:widowControl/>
      <w:numPr>
        <w:numId w:val="23"/>
      </w:numPr>
      <w:tabs>
        <w:tab w:val="left" w:pos="0"/>
        <w:tab w:val="num" w:pos="643"/>
      </w:tabs>
      <w:suppressAutoHyphens w:val="0"/>
      <w:autoSpaceDE/>
      <w:autoSpaceDN/>
      <w:adjustRightInd/>
      <w:spacing w:line="240" w:lineRule="auto"/>
      <w:jc w:val="left"/>
    </w:pPr>
    <w:rPr>
      <w:color w:val="auto"/>
      <w:sz w:val="24"/>
      <w:szCs w:val="24"/>
    </w:rPr>
  </w:style>
  <w:style w:type="character" w:customStyle="1" w:styleId="1fd">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Основной текст Знак Знак Знак Знак1"/>
    <w:uiPriority w:val="29"/>
    <w:rsid w:val="00276581"/>
    <w:rPr>
      <w:sz w:val="24"/>
      <w:szCs w:val="24"/>
    </w:rPr>
  </w:style>
  <w:style w:type="character" w:customStyle="1" w:styleId="213">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semiHidden/>
    <w:rsid w:val="00276581"/>
    <w:rPr>
      <w:sz w:val="24"/>
      <w:szCs w:val="24"/>
    </w:rPr>
  </w:style>
  <w:style w:type="paragraph" w:customStyle="1" w:styleId="214">
    <w:name w:val="Знак2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d">
    <w:name w:val="Знак3"/>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e">
    <w:name w:val="Знак Знак Знак1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2">
    <w:name w:val="Знак Знак Знак1 Знак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e">
    <w:name w:val="3"/>
    <w:basedOn w:val="a8"/>
    <w:autoRedefine/>
    <w:uiPriority w:val="99"/>
    <w:rsid w:val="00276581"/>
    <w:pPr>
      <w:numPr>
        <w:numId w:val="0"/>
      </w:numPr>
      <w:tabs>
        <w:tab w:val="left" w:pos="1260"/>
        <w:tab w:val="num" w:pos="1565"/>
      </w:tabs>
      <w:spacing w:line="288" w:lineRule="auto"/>
      <w:ind w:left="1260" w:hanging="180"/>
    </w:pPr>
    <w:rPr>
      <w:rFonts w:eastAsia="Arial Unicode MS"/>
    </w:rPr>
  </w:style>
  <w:style w:type="paragraph" w:customStyle="1" w:styleId="40">
    <w:name w:val="4"/>
    <w:basedOn w:val="ad"/>
    <w:uiPriority w:val="99"/>
    <w:rsid w:val="00276581"/>
    <w:pPr>
      <w:widowControl/>
      <w:numPr>
        <w:numId w:val="24"/>
      </w:numPr>
      <w:tabs>
        <w:tab w:val="clear" w:pos="643"/>
        <w:tab w:val="left" w:pos="0"/>
        <w:tab w:val="num" w:pos="638"/>
        <w:tab w:val="num" w:pos="1565"/>
        <w:tab w:val="left" w:pos="4678"/>
      </w:tabs>
      <w:suppressAutoHyphens w:val="0"/>
      <w:autoSpaceDE/>
      <w:autoSpaceDN/>
      <w:adjustRightInd/>
      <w:spacing w:before="120" w:after="120"/>
    </w:pPr>
    <w:rPr>
      <w:color w:val="auto"/>
      <w:sz w:val="24"/>
      <w:szCs w:val="20"/>
    </w:rPr>
  </w:style>
  <w:style w:type="paragraph" w:customStyle="1" w:styleId="ConsPlusNonformat">
    <w:name w:val="ConsPlusNonformat"/>
    <w:uiPriority w:val="99"/>
    <w:rsid w:val="00276581"/>
    <w:pPr>
      <w:autoSpaceDE w:val="0"/>
      <w:autoSpaceDN w:val="0"/>
      <w:adjustRightInd w:val="0"/>
    </w:pPr>
    <w:rPr>
      <w:rFonts w:ascii="Courier New" w:hAnsi="Courier New" w:cs="Courier New"/>
    </w:rPr>
  </w:style>
  <w:style w:type="paragraph" w:customStyle="1" w:styleId="48">
    <w:name w:val="Знак4"/>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2">
    <w:name w:val="Знак Знак Знак1 Знак Знак Знак Знак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20">
    <w:name w:val="Знак22"/>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3">
    <w:name w:val="Знак1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4">
    <w:name w:val="Знак Знак Знак Знак1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
    <w:name w:val="Эко_№_таб"/>
    <w:basedOn w:val="ad"/>
    <w:next w:val="ad"/>
    <w:uiPriority w:val="99"/>
    <w:rsid w:val="00276581"/>
    <w:pPr>
      <w:widowControl/>
      <w:tabs>
        <w:tab w:val="left" w:pos="0"/>
      </w:tabs>
      <w:suppressAutoHyphens w:val="0"/>
      <w:autoSpaceDE/>
      <w:autoSpaceDN/>
      <w:adjustRightInd/>
      <w:spacing w:before="120" w:line="240" w:lineRule="auto"/>
      <w:jc w:val="right"/>
    </w:pPr>
    <w:rPr>
      <w:i/>
      <w:color w:val="auto"/>
      <w:sz w:val="24"/>
      <w:szCs w:val="20"/>
    </w:rPr>
  </w:style>
  <w:style w:type="paragraph" w:customStyle="1" w:styleId="1ff">
    <w:name w:val="Заголовок 1 с Нум"/>
    <w:basedOn w:val="11"/>
    <w:uiPriority w:val="99"/>
    <w:rsid w:val="00276581"/>
    <w:pPr>
      <w:keepLines w:val="0"/>
      <w:pageBreakBefore w:val="0"/>
      <w:numPr>
        <w:numId w:val="0"/>
      </w:numPr>
      <w:tabs>
        <w:tab w:val="left" w:pos="0"/>
        <w:tab w:val="left" w:pos="992"/>
      </w:tabs>
      <w:suppressAutoHyphens w:val="0"/>
      <w:autoSpaceDE/>
      <w:autoSpaceDN/>
      <w:adjustRightInd/>
      <w:spacing w:before="240" w:after="60" w:line="240" w:lineRule="auto"/>
      <w:jc w:val="left"/>
    </w:pPr>
    <w:rPr>
      <w:rFonts w:cs="Arial"/>
      <w:color w:val="auto"/>
      <w:sz w:val="24"/>
      <w:szCs w:val="32"/>
      <w:lang w:val="ru-RU" w:eastAsia="ru-RU"/>
    </w:rPr>
  </w:style>
  <w:style w:type="paragraph" w:customStyle="1" w:styleId="ConsNormal">
    <w:name w:val="ConsNormal"/>
    <w:uiPriority w:val="99"/>
    <w:rsid w:val="00276581"/>
    <w:pPr>
      <w:widowControl w:val="0"/>
      <w:autoSpaceDE w:val="0"/>
      <w:autoSpaceDN w:val="0"/>
      <w:adjustRightInd w:val="0"/>
      <w:ind w:firstLine="720"/>
    </w:pPr>
    <w:rPr>
      <w:rFonts w:ascii="Arial" w:hAnsi="Arial" w:cs="Arial"/>
    </w:rPr>
  </w:style>
  <w:style w:type="paragraph" w:customStyle="1" w:styleId="313">
    <w:name w:val="Знак3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0">
    <w:name w:val="Эко_таб"/>
    <w:basedOn w:val="ad"/>
    <w:uiPriority w:val="99"/>
    <w:rsid w:val="00276581"/>
    <w:pPr>
      <w:widowControl/>
      <w:tabs>
        <w:tab w:val="left" w:pos="0"/>
      </w:tabs>
      <w:suppressAutoHyphens w:val="0"/>
      <w:autoSpaceDE/>
      <w:autoSpaceDN/>
      <w:adjustRightInd/>
      <w:spacing w:before="120" w:after="120" w:line="240" w:lineRule="auto"/>
      <w:ind w:firstLine="0"/>
      <w:jc w:val="center"/>
    </w:pPr>
    <w:rPr>
      <w:b/>
      <w:i/>
      <w:color w:val="auto"/>
      <w:sz w:val="24"/>
      <w:szCs w:val="20"/>
    </w:rPr>
  </w:style>
  <w:style w:type="paragraph" w:customStyle="1" w:styleId="podzag">
    <w:name w:val="podzag"/>
    <w:basedOn w:val="ad"/>
    <w:uiPriority w:val="99"/>
    <w:rsid w:val="00276581"/>
    <w:pPr>
      <w:widowControl/>
      <w:tabs>
        <w:tab w:val="left" w:pos="0"/>
      </w:tabs>
      <w:suppressAutoHyphens w:val="0"/>
      <w:autoSpaceDE/>
      <w:autoSpaceDN/>
      <w:adjustRightInd/>
      <w:spacing w:before="100" w:after="100" w:line="240" w:lineRule="auto"/>
      <w:ind w:firstLine="0"/>
      <w:jc w:val="left"/>
    </w:pPr>
    <w:rPr>
      <w:rFonts w:ascii="Arial Unicode MS" w:eastAsia="Arial Unicode MS" w:hAnsi="Arial Unicode MS"/>
      <w:color w:val="auto"/>
      <w:sz w:val="24"/>
      <w:szCs w:val="20"/>
    </w:rPr>
  </w:style>
  <w:style w:type="paragraph" w:customStyle="1" w:styleId="ConsTitle">
    <w:name w:val="ConsTitle"/>
    <w:uiPriority w:val="99"/>
    <w:rsid w:val="00276581"/>
    <w:pPr>
      <w:widowControl w:val="0"/>
      <w:autoSpaceDE w:val="0"/>
      <w:autoSpaceDN w:val="0"/>
      <w:adjustRightInd w:val="0"/>
    </w:pPr>
    <w:rPr>
      <w:rFonts w:ascii="Arial" w:hAnsi="Arial" w:cs="Arial"/>
      <w:b/>
      <w:bCs/>
      <w:sz w:val="16"/>
      <w:szCs w:val="16"/>
    </w:rPr>
  </w:style>
  <w:style w:type="paragraph" w:customStyle="1" w:styleId="115">
    <w:name w:val="Знак Знак Знак1 Знак1"/>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54">
    <w:name w:val="Знак5"/>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63">
    <w:name w:val="Знак6"/>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110">
    <w:name w:val="Основной текст 211"/>
    <w:basedOn w:val="ad"/>
    <w:uiPriority w:val="99"/>
    <w:rsid w:val="00276581"/>
    <w:pPr>
      <w:widowControl/>
      <w:tabs>
        <w:tab w:val="left" w:pos="0"/>
      </w:tabs>
      <w:suppressAutoHyphens w:val="0"/>
      <w:overflowPunct w:val="0"/>
      <w:spacing w:line="240" w:lineRule="auto"/>
      <w:ind w:firstLine="0"/>
    </w:pPr>
    <w:rPr>
      <w:color w:val="auto"/>
      <w:sz w:val="24"/>
      <w:szCs w:val="20"/>
    </w:rPr>
  </w:style>
  <w:style w:type="paragraph" w:customStyle="1" w:styleId="2fa">
    <w:name w:val="Обычный2"/>
    <w:basedOn w:val="ad"/>
    <w:autoRedefine/>
    <w:uiPriority w:val="99"/>
    <w:rsid w:val="00276581"/>
    <w:pPr>
      <w:tabs>
        <w:tab w:val="left" w:pos="0"/>
        <w:tab w:val="left" w:pos="513"/>
      </w:tabs>
      <w:autoSpaceDE/>
      <w:autoSpaceDN/>
      <w:spacing w:line="240" w:lineRule="auto"/>
      <w:ind w:firstLine="720"/>
    </w:pPr>
    <w:rPr>
      <w:rFonts w:eastAsia="MS Mincho"/>
      <w:color w:val="auto"/>
      <w:sz w:val="24"/>
      <w:szCs w:val="24"/>
      <w:lang w:eastAsia="ja-JP"/>
    </w:rPr>
  </w:style>
  <w:style w:type="paragraph" w:customStyle="1" w:styleId="affffffff1">
    <w:name w:val="Содержание"/>
    <w:basedOn w:val="ad"/>
    <w:uiPriority w:val="99"/>
    <w:rsid w:val="00276581"/>
    <w:pPr>
      <w:widowControl/>
      <w:tabs>
        <w:tab w:val="left" w:pos="0"/>
        <w:tab w:val="right" w:leader="dot" w:pos="9356"/>
      </w:tabs>
      <w:suppressAutoHyphens w:val="0"/>
      <w:autoSpaceDE/>
      <w:autoSpaceDN/>
      <w:adjustRightInd/>
      <w:ind w:firstLine="0"/>
      <w:jc w:val="left"/>
    </w:pPr>
    <w:rPr>
      <w:b/>
      <w:caps/>
      <w:color w:val="auto"/>
      <w:sz w:val="24"/>
      <w:szCs w:val="20"/>
    </w:rPr>
  </w:style>
  <w:style w:type="paragraph" w:customStyle="1" w:styleId="2111">
    <w:name w:val="Основной текст с отступом 211"/>
    <w:basedOn w:val="ad"/>
    <w:uiPriority w:val="99"/>
    <w:rsid w:val="00276581"/>
    <w:pPr>
      <w:widowControl/>
      <w:tabs>
        <w:tab w:val="left" w:pos="0"/>
      </w:tabs>
      <w:suppressAutoHyphens w:val="0"/>
      <w:overflowPunct w:val="0"/>
      <w:spacing w:before="240" w:line="240" w:lineRule="auto"/>
      <w:ind w:firstLine="567"/>
    </w:pPr>
    <w:rPr>
      <w:color w:val="auto"/>
      <w:szCs w:val="20"/>
    </w:rPr>
  </w:style>
  <w:style w:type="paragraph" w:customStyle="1" w:styleId="Iacaaieaoaaeeou">
    <w:name w:val="Iacaaiea oaaeeou"/>
    <w:basedOn w:val="afffa"/>
    <w:uiPriority w:val="99"/>
    <w:rsid w:val="00276581"/>
    <w:pPr>
      <w:tabs>
        <w:tab w:val="left" w:pos="0"/>
      </w:tabs>
      <w:overflowPunct w:val="0"/>
      <w:autoSpaceDE w:val="0"/>
      <w:autoSpaceDN w:val="0"/>
      <w:adjustRightInd w:val="0"/>
      <w:spacing w:after="0"/>
      <w:ind w:left="720"/>
      <w:jc w:val="center"/>
    </w:pPr>
    <w:rPr>
      <w:b/>
      <w:szCs w:val="20"/>
      <w:lang w:eastAsia="ru-RU"/>
    </w:rPr>
  </w:style>
  <w:style w:type="paragraph" w:customStyle="1" w:styleId="100">
    <w:name w:val="Стиль Основной текст + по ширине Первая строка:  1 см После:  0 пт"/>
    <w:basedOn w:val="afffa"/>
    <w:uiPriority w:val="99"/>
    <w:rsid w:val="00276581"/>
    <w:pPr>
      <w:tabs>
        <w:tab w:val="left" w:pos="0"/>
      </w:tabs>
      <w:overflowPunct w:val="0"/>
      <w:autoSpaceDE w:val="0"/>
      <w:autoSpaceDN w:val="0"/>
      <w:adjustRightInd w:val="0"/>
      <w:spacing w:after="0" w:line="360" w:lineRule="auto"/>
      <w:ind w:firstLine="567"/>
      <w:jc w:val="both"/>
    </w:pPr>
    <w:rPr>
      <w:szCs w:val="20"/>
      <w:lang w:eastAsia="ru-RU"/>
    </w:rPr>
  </w:style>
  <w:style w:type="paragraph" w:customStyle="1" w:styleId="affffffff2">
    <w:name w:val="ВВедение"/>
    <w:basedOn w:val="ad"/>
    <w:uiPriority w:val="99"/>
    <w:rsid w:val="00276581"/>
    <w:pPr>
      <w:widowControl/>
      <w:tabs>
        <w:tab w:val="left" w:pos="0"/>
      </w:tabs>
      <w:suppressAutoHyphens w:val="0"/>
      <w:autoSpaceDE/>
      <w:autoSpaceDN/>
      <w:adjustRightInd/>
      <w:spacing w:before="120" w:after="120" w:line="240" w:lineRule="auto"/>
      <w:ind w:left="709" w:hanging="709"/>
    </w:pPr>
    <w:rPr>
      <w:b/>
      <w:bCs/>
      <w:color w:val="auto"/>
      <w:szCs w:val="20"/>
    </w:rPr>
  </w:style>
  <w:style w:type="paragraph" w:customStyle="1" w:styleId="12562">
    <w:name w:val="Стиль По ширине Первая строка:  125 см Перед:  6 пт После:  2 пт"/>
    <w:basedOn w:val="ad"/>
    <w:uiPriority w:val="99"/>
    <w:rsid w:val="00276581"/>
    <w:pPr>
      <w:widowControl/>
      <w:tabs>
        <w:tab w:val="left" w:pos="0"/>
      </w:tabs>
      <w:suppressAutoHyphens w:val="0"/>
      <w:autoSpaceDE/>
      <w:autoSpaceDN/>
      <w:adjustRightInd/>
      <w:spacing w:before="40" w:after="40" w:line="240" w:lineRule="auto"/>
    </w:pPr>
    <w:rPr>
      <w:color w:val="auto"/>
      <w:sz w:val="24"/>
      <w:szCs w:val="20"/>
    </w:rPr>
  </w:style>
  <w:style w:type="paragraph" w:customStyle="1" w:styleId="12521">
    <w:name w:val="Стиль По ширине Первая строка:  125 см После:  2 пт1"/>
    <w:basedOn w:val="ad"/>
    <w:uiPriority w:val="99"/>
    <w:rsid w:val="00276581"/>
    <w:pPr>
      <w:widowControl/>
      <w:tabs>
        <w:tab w:val="left" w:pos="0"/>
      </w:tabs>
      <w:suppressAutoHyphens w:val="0"/>
      <w:autoSpaceDE/>
      <w:autoSpaceDN/>
      <w:adjustRightInd/>
      <w:spacing w:after="40" w:line="240" w:lineRule="auto"/>
    </w:pPr>
    <w:rPr>
      <w:color w:val="auto"/>
      <w:sz w:val="24"/>
      <w:szCs w:val="20"/>
    </w:rPr>
  </w:style>
  <w:style w:type="paragraph" w:customStyle="1" w:styleId="116">
    <w:name w:val="Текст11"/>
    <w:basedOn w:val="ad"/>
    <w:uiPriority w:val="99"/>
    <w:rsid w:val="00276581"/>
    <w:pPr>
      <w:widowControl/>
      <w:tabs>
        <w:tab w:val="left" w:pos="0"/>
      </w:tabs>
      <w:suppressAutoHyphens w:val="0"/>
      <w:autoSpaceDE/>
      <w:autoSpaceDN/>
      <w:adjustRightInd/>
      <w:spacing w:line="240" w:lineRule="auto"/>
    </w:pPr>
    <w:rPr>
      <w:color w:val="auto"/>
      <w:sz w:val="24"/>
      <w:szCs w:val="20"/>
    </w:rPr>
  </w:style>
  <w:style w:type="paragraph" w:customStyle="1" w:styleId="3110">
    <w:name w:val="Основной текст с отступом 311"/>
    <w:basedOn w:val="ad"/>
    <w:uiPriority w:val="99"/>
    <w:rsid w:val="00276581"/>
    <w:pPr>
      <w:widowControl/>
      <w:tabs>
        <w:tab w:val="left" w:pos="0"/>
      </w:tabs>
      <w:suppressAutoHyphens w:val="0"/>
      <w:overflowPunct w:val="0"/>
      <w:spacing w:line="240" w:lineRule="auto"/>
      <w:ind w:firstLine="720"/>
    </w:pPr>
    <w:rPr>
      <w:rFonts w:ascii="AcademyACTT" w:hAnsi="AcademyACTT"/>
      <w:color w:val="auto"/>
      <w:szCs w:val="20"/>
      <w:lang w:val="en-US"/>
    </w:rPr>
  </w:style>
  <w:style w:type="paragraph" w:customStyle="1" w:styleId="3111">
    <w:name w:val="Основной текст 311"/>
    <w:basedOn w:val="ad"/>
    <w:uiPriority w:val="99"/>
    <w:rsid w:val="00276581"/>
    <w:pPr>
      <w:widowControl/>
      <w:tabs>
        <w:tab w:val="left" w:pos="0"/>
      </w:tabs>
      <w:suppressAutoHyphens w:val="0"/>
      <w:overflowPunct w:val="0"/>
      <w:spacing w:line="240" w:lineRule="auto"/>
      <w:ind w:firstLine="0"/>
      <w:jc w:val="center"/>
    </w:pPr>
    <w:rPr>
      <w:b/>
      <w:color w:val="auto"/>
      <w:sz w:val="24"/>
      <w:szCs w:val="20"/>
    </w:rPr>
  </w:style>
  <w:style w:type="paragraph" w:customStyle="1" w:styleId="117">
    <w:name w:val="Обычный (веб)11"/>
    <w:basedOn w:val="ad"/>
    <w:uiPriority w:val="99"/>
    <w:rsid w:val="00276581"/>
    <w:pPr>
      <w:widowControl/>
      <w:tabs>
        <w:tab w:val="left" w:pos="0"/>
      </w:tabs>
      <w:suppressAutoHyphens w:val="0"/>
      <w:overflowPunct w:val="0"/>
      <w:spacing w:before="100" w:after="100" w:line="240" w:lineRule="auto"/>
      <w:ind w:firstLine="0"/>
      <w:jc w:val="left"/>
    </w:pPr>
    <w:rPr>
      <w:sz w:val="24"/>
      <w:szCs w:val="20"/>
    </w:rPr>
  </w:style>
  <w:style w:type="paragraph" w:customStyle="1" w:styleId="1ff0">
    <w:name w:val="Знак Знак Знак1 Знак Знак Знак Знак Знак Знак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1">
    <w:name w:val="Знак Знак Знак1 Знак Знак Знак Знак Знак Знак Знак Знак Знак Знак Знак Знак Знак Знак Знак Знак Знак Знак Знак Знак Знак Знак Знак Знак Знак"/>
    <w:basedOn w:val="ad"/>
    <w:next w:val="24"/>
    <w:autoRedefine/>
    <w:uiPriority w:val="99"/>
    <w:rsid w:val="00276581"/>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3">
    <w:name w:val="Заголовок для СТП"/>
    <w:basedOn w:val="ad"/>
    <w:uiPriority w:val="99"/>
    <w:rsid w:val="00276581"/>
    <w:pPr>
      <w:widowControl/>
      <w:tabs>
        <w:tab w:val="left" w:pos="0"/>
        <w:tab w:val="num" w:pos="1429"/>
      </w:tabs>
      <w:suppressAutoHyphens w:val="0"/>
      <w:overflowPunct w:val="0"/>
      <w:spacing w:line="240" w:lineRule="auto"/>
      <w:ind w:left="360"/>
      <w:jc w:val="left"/>
    </w:pPr>
    <w:rPr>
      <w:color w:val="auto"/>
      <w:sz w:val="20"/>
      <w:szCs w:val="20"/>
    </w:rPr>
  </w:style>
  <w:style w:type="paragraph" w:customStyle="1" w:styleId="1ff2">
    <w:name w:val="1 Знак"/>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1111">
    <w:name w:val="1.1.1.1_ норм Знак"/>
    <w:link w:val="11110"/>
    <w:locked/>
    <w:rsid w:val="00276581"/>
    <w:rPr>
      <w:bCs/>
      <w:sz w:val="24"/>
      <w:szCs w:val="24"/>
      <w:lang w:bidi="en-US"/>
    </w:rPr>
  </w:style>
  <w:style w:type="paragraph" w:customStyle="1" w:styleId="11110">
    <w:name w:val="1.1.1.1_ норм"/>
    <w:basedOn w:val="ad"/>
    <w:link w:val="1111"/>
    <w:autoRedefine/>
    <w:rsid w:val="00276581"/>
    <w:pPr>
      <w:keepNext/>
      <w:widowControl/>
      <w:tabs>
        <w:tab w:val="left" w:pos="0"/>
      </w:tabs>
      <w:suppressAutoHyphens w:val="0"/>
      <w:autoSpaceDE/>
      <w:autoSpaceDN/>
      <w:adjustRightInd/>
      <w:outlineLvl w:val="3"/>
    </w:pPr>
    <w:rPr>
      <w:bCs/>
      <w:color w:val="auto"/>
      <w:sz w:val="24"/>
      <w:szCs w:val="24"/>
      <w:lang w:bidi="en-US"/>
    </w:rPr>
  </w:style>
  <w:style w:type="paragraph" w:customStyle="1" w:styleId="affffffff4">
    <w:name w:val="Îáû÷íûé"/>
    <w:uiPriority w:val="99"/>
    <w:rsid w:val="00276581"/>
    <w:rPr>
      <w:sz w:val="24"/>
    </w:rPr>
  </w:style>
  <w:style w:type="paragraph" w:customStyle="1" w:styleId="ConsNonformat">
    <w:name w:val="ConsNonformat"/>
    <w:uiPriority w:val="99"/>
    <w:rsid w:val="00276581"/>
    <w:pPr>
      <w:widowControl w:val="0"/>
      <w:autoSpaceDE w:val="0"/>
      <w:autoSpaceDN w:val="0"/>
      <w:adjustRightInd w:val="0"/>
    </w:pPr>
    <w:rPr>
      <w:rFonts w:ascii="Courier New" w:hAnsi="Courier New" w:cs="Courier New"/>
    </w:rPr>
  </w:style>
  <w:style w:type="paragraph" w:customStyle="1" w:styleId="BodyTextIndent21">
    <w:name w:val="Body Text Indent 21"/>
    <w:basedOn w:val="ad"/>
    <w:uiPriority w:val="99"/>
    <w:rsid w:val="00276581"/>
    <w:pPr>
      <w:widowControl/>
      <w:tabs>
        <w:tab w:val="left" w:pos="0"/>
      </w:tabs>
      <w:suppressAutoHyphens w:val="0"/>
      <w:autoSpaceDE/>
      <w:autoSpaceDN/>
      <w:adjustRightInd/>
      <w:spacing w:before="120" w:line="240" w:lineRule="auto"/>
    </w:pPr>
    <w:rPr>
      <w:color w:val="auto"/>
      <w:sz w:val="24"/>
      <w:szCs w:val="24"/>
    </w:rPr>
  </w:style>
  <w:style w:type="paragraph" w:customStyle="1" w:styleId="1ff3">
    <w:name w:val="Название1"/>
    <w:basedOn w:val="ad"/>
    <w:link w:val="affffffff5"/>
    <w:uiPriority w:val="99"/>
    <w:rsid w:val="00276581"/>
    <w:pPr>
      <w:widowControl/>
      <w:tabs>
        <w:tab w:val="left" w:pos="0"/>
      </w:tabs>
      <w:suppressAutoHyphens w:val="0"/>
      <w:autoSpaceDE/>
      <w:autoSpaceDN/>
      <w:adjustRightInd/>
      <w:spacing w:line="240" w:lineRule="auto"/>
      <w:ind w:firstLine="0"/>
      <w:jc w:val="center"/>
    </w:pPr>
    <w:rPr>
      <w:color w:val="auto"/>
      <w:sz w:val="24"/>
      <w:szCs w:val="20"/>
    </w:rPr>
  </w:style>
  <w:style w:type="paragraph" w:customStyle="1" w:styleId="BodyText22">
    <w:name w:val="Body Text 22"/>
    <w:basedOn w:val="ad"/>
    <w:uiPriority w:val="99"/>
    <w:rsid w:val="00276581"/>
    <w:pPr>
      <w:widowControl/>
      <w:tabs>
        <w:tab w:val="left" w:pos="0"/>
      </w:tabs>
      <w:suppressAutoHyphens w:val="0"/>
      <w:autoSpaceDE/>
      <w:autoSpaceDN/>
      <w:adjustRightInd/>
      <w:spacing w:line="240" w:lineRule="auto"/>
      <w:ind w:firstLine="1418"/>
    </w:pPr>
    <w:rPr>
      <w:color w:val="auto"/>
      <w:sz w:val="24"/>
      <w:szCs w:val="20"/>
    </w:rPr>
  </w:style>
  <w:style w:type="paragraph" w:customStyle="1" w:styleId="Char1">
    <w:name w:val="Char1"/>
    <w:basedOn w:val="ad"/>
    <w:uiPriority w:val="99"/>
    <w:rsid w:val="00276581"/>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xl127">
    <w:name w:val="xl127"/>
    <w:basedOn w:val="ad"/>
    <w:rsid w:val="00276581"/>
    <w:pPr>
      <w:widowControl/>
      <w:pBdr>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28">
    <w:name w:val="xl128"/>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29">
    <w:name w:val="xl129"/>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0">
    <w:name w:val="xl130"/>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1">
    <w:name w:val="xl131"/>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2">
    <w:name w:val="xl132"/>
    <w:basedOn w:val="ad"/>
    <w:rsid w:val="00276581"/>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3">
    <w:name w:val="xl133"/>
    <w:basedOn w:val="ad"/>
    <w:rsid w:val="00276581"/>
    <w:pPr>
      <w:widowControl/>
      <w:pBdr>
        <w:top w:val="single" w:sz="8"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4">
    <w:name w:val="xl134"/>
    <w:basedOn w:val="ad"/>
    <w:rsid w:val="00276581"/>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5">
    <w:name w:val="xl135"/>
    <w:basedOn w:val="ad"/>
    <w:rsid w:val="00276581"/>
    <w:pPr>
      <w:widowControl/>
      <w:pBdr>
        <w:top w:val="single" w:sz="8" w:space="0" w:color="auto"/>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6">
    <w:name w:val="xl136"/>
    <w:basedOn w:val="ad"/>
    <w:rsid w:val="00276581"/>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7">
    <w:name w:val="xl137"/>
    <w:basedOn w:val="ad"/>
    <w:rsid w:val="00276581"/>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8">
    <w:name w:val="xl138"/>
    <w:basedOn w:val="ad"/>
    <w:rsid w:val="00276581"/>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9">
    <w:name w:val="xl139"/>
    <w:basedOn w:val="ad"/>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0">
    <w:name w:val="xl140"/>
    <w:basedOn w:val="ad"/>
    <w:rsid w:val="00276581"/>
    <w:pPr>
      <w:widowControl/>
      <w:pBdr>
        <w:top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1">
    <w:name w:val="xl141"/>
    <w:basedOn w:val="ad"/>
    <w:rsid w:val="00276581"/>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2">
    <w:name w:val="xl142"/>
    <w:basedOn w:val="ad"/>
    <w:rsid w:val="00276581"/>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3">
    <w:name w:val="xl143"/>
    <w:basedOn w:val="ad"/>
    <w:rsid w:val="00276581"/>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4">
    <w:name w:val="xl144"/>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5">
    <w:name w:val="xl145"/>
    <w:basedOn w:val="ad"/>
    <w:rsid w:val="00276581"/>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6">
    <w:name w:val="xl146"/>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7">
    <w:name w:val="xl147"/>
    <w:basedOn w:val="ad"/>
    <w:rsid w:val="00276581"/>
    <w:pPr>
      <w:widowControl/>
      <w:pBdr>
        <w:top w:val="single" w:sz="4" w:space="0" w:color="auto"/>
        <w:left w:val="single" w:sz="8"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8">
    <w:name w:val="xl148"/>
    <w:basedOn w:val="ad"/>
    <w:rsid w:val="00276581"/>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9">
    <w:name w:val="xl149"/>
    <w:basedOn w:val="ad"/>
    <w:rsid w:val="00276581"/>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0">
    <w:name w:val="xl150"/>
    <w:basedOn w:val="ad"/>
    <w:rsid w:val="00276581"/>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1">
    <w:name w:val="xl151"/>
    <w:basedOn w:val="ad"/>
    <w:rsid w:val="00276581"/>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2">
    <w:name w:val="xl152"/>
    <w:basedOn w:val="ad"/>
    <w:rsid w:val="00276581"/>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3">
    <w:name w:val="xl153"/>
    <w:basedOn w:val="ad"/>
    <w:rsid w:val="00276581"/>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4">
    <w:name w:val="xl154"/>
    <w:basedOn w:val="ad"/>
    <w:rsid w:val="00276581"/>
    <w:pPr>
      <w:widowControl/>
      <w:pBdr>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5">
    <w:name w:val="xl155"/>
    <w:basedOn w:val="ad"/>
    <w:rsid w:val="00276581"/>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56">
    <w:name w:val="xl156"/>
    <w:basedOn w:val="ad"/>
    <w:rsid w:val="00276581"/>
    <w:pPr>
      <w:widowControl/>
      <w:pBdr>
        <w:top w:val="single" w:sz="8"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7">
    <w:name w:val="xl157"/>
    <w:basedOn w:val="ad"/>
    <w:rsid w:val="00276581"/>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8">
    <w:name w:val="xl158"/>
    <w:basedOn w:val="ad"/>
    <w:rsid w:val="00276581"/>
    <w:pPr>
      <w:widowControl/>
      <w:pBdr>
        <w:top w:val="single" w:sz="4"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9">
    <w:name w:val="xl159"/>
    <w:basedOn w:val="ad"/>
    <w:rsid w:val="00276581"/>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0">
    <w:name w:val="xl160"/>
    <w:basedOn w:val="ad"/>
    <w:rsid w:val="00276581"/>
    <w:pPr>
      <w:widowControl/>
      <w:pBdr>
        <w:top w:val="single" w:sz="4" w:space="0" w:color="auto"/>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1">
    <w:name w:val="xl161"/>
    <w:basedOn w:val="ad"/>
    <w:rsid w:val="00276581"/>
    <w:pPr>
      <w:widowControl/>
      <w:pBdr>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2">
    <w:name w:val="xl162"/>
    <w:basedOn w:val="ad"/>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3">
    <w:name w:val="xl163"/>
    <w:basedOn w:val="ad"/>
    <w:rsid w:val="00276581"/>
    <w:pPr>
      <w:widowControl/>
      <w:pBdr>
        <w:top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4">
    <w:name w:val="xl164"/>
    <w:basedOn w:val="ad"/>
    <w:rsid w:val="00276581"/>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5">
    <w:name w:val="xl165"/>
    <w:basedOn w:val="ad"/>
    <w:rsid w:val="00276581"/>
    <w:pPr>
      <w:widowControl/>
      <w:pBdr>
        <w:top w:val="single" w:sz="4"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6">
    <w:name w:val="xl166"/>
    <w:basedOn w:val="ad"/>
    <w:rsid w:val="00276581"/>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7">
    <w:name w:val="xl167"/>
    <w:basedOn w:val="ad"/>
    <w:rsid w:val="00276581"/>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8">
    <w:name w:val="xl168"/>
    <w:basedOn w:val="ad"/>
    <w:rsid w:val="00276581"/>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9">
    <w:name w:val="xl169"/>
    <w:basedOn w:val="ad"/>
    <w:rsid w:val="00276581"/>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0">
    <w:name w:val="xl170"/>
    <w:basedOn w:val="ad"/>
    <w:rsid w:val="00276581"/>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1">
    <w:name w:val="xl171"/>
    <w:basedOn w:val="ad"/>
    <w:rsid w:val="00276581"/>
    <w:pPr>
      <w:widowControl/>
      <w:pBdr>
        <w:lef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2">
    <w:name w:val="xl172"/>
    <w:basedOn w:val="ad"/>
    <w:rsid w:val="00276581"/>
    <w:pPr>
      <w:widowControl/>
      <w:pBdr>
        <w:left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3">
    <w:name w:val="xl173"/>
    <w:basedOn w:val="ad"/>
    <w:rsid w:val="00276581"/>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4">
    <w:name w:val="xl174"/>
    <w:basedOn w:val="ad"/>
    <w:rsid w:val="00276581"/>
    <w:pPr>
      <w:widowControl/>
      <w:pBdr>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5">
    <w:name w:val="xl175"/>
    <w:basedOn w:val="ad"/>
    <w:rsid w:val="00276581"/>
    <w:pPr>
      <w:widowControl/>
      <w:pBdr>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6">
    <w:name w:val="xl176"/>
    <w:basedOn w:val="ad"/>
    <w:rsid w:val="00276581"/>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7">
    <w:name w:val="xl177"/>
    <w:basedOn w:val="ad"/>
    <w:rsid w:val="00276581"/>
    <w:pPr>
      <w:widowControl/>
      <w:pBdr>
        <w:top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8">
    <w:name w:val="xl178"/>
    <w:basedOn w:val="ad"/>
    <w:rsid w:val="00276581"/>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9">
    <w:name w:val="xl179"/>
    <w:basedOn w:val="ad"/>
    <w:rsid w:val="00276581"/>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0">
    <w:name w:val="xl180"/>
    <w:basedOn w:val="ad"/>
    <w:rsid w:val="00276581"/>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1">
    <w:name w:val="xl181"/>
    <w:basedOn w:val="ad"/>
    <w:rsid w:val="00276581"/>
    <w:pPr>
      <w:widowControl/>
      <w:pBdr>
        <w:top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2">
    <w:name w:val="xl182"/>
    <w:basedOn w:val="ad"/>
    <w:rsid w:val="00276581"/>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3">
    <w:name w:val="xl183"/>
    <w:basedOn w:val="ad"/>
    <w:rsid w:val="00276581"/>
    <w:pPr>
      <w:widowControl/>
      <w:pBdr>
        <w:top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4">
    <w:name w:val="xl184"/>
    <w:basedOn w:val="ad"/>
    <w:rsid w:val="00276581"/>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character" w:customStyle="1" w:styleId="affffffff6">
    <w:name w:val="Список с точкой Знак"/>
    <w:link w:val="a"/>
    <w:uiPriority w:val="99"/>
    <w:locked/>
    <w:rsid w:val="00276581"/>
    <w:rPr>
      <w:sz w:val="24"/>
      <w:szCs w:val="24"/>
    </w:rPr>
  </w:style>
  <w:style w:type="paragraph" w:customStyle="1" w:styleId="a">
    <w:name w:val="Список с точкой"/>
    <w:basedOn w:val="ad"/>
    <w:link w:val="affffffff6"/>
    <w:uiPriority w:val="99"/>
    <w:rsid w:val="00276581"/>
    <w:pPr>
      <w:widowControl/>
      <w:numPr>
        <w:ilvl w:val="7"/>
        <w:numId w:val="25"/>
      </w:numPr>
      <w:tabs>
        <w:tab w:val="clear" w:pos="5940"/>
        <w:tab w:val="left" w:pos="0"/>
        <w:tab w:val="num" w:pos="360"/>
        <w:tab w:val="num" w:pos="900"/>
      </w:tabs>
      <w:suppressAutoHyphens w:val="0"/>
      <w:autoSpaceDE/>
      <w:autoSpaceDN/>
      <w:adjustRightInd/>
      <w:spacing w:line="240" w:lineRule="auto"/>
    </w:pPr>
    <w:rPr>
      <w:color w:val="auto"/>
      <w:sz w:val="24"/>
      <w:szCs w:val="24"/>
    </w:rPr>
  </w:style>
  <w:style w:type="character" w:customStyle="1" w:styleId="1ff4">
    <w:name w:val="Заголовок 1 с Нум Знак"/>
    <w:uiPriority w:val="99"/>
    <w:rsid w:val="00276581"/>
    <w:rPr>
      <w:rFonts w:ascii="Arial" w:hAnsi="Arial" w:cs="Arial" w:hint="default"/>
      <w:b/>
      <w:bCs/>
      <w:kern w:val="32"/>
      <w:sz w:val="32"/>
      <w:szCs w:val="32"/>
      <w:lang w:val="ru-RU" w:eastAsia="ru-RU" w:bidi="ar-SA"/>
    </w:rPr>
  </w:style>
  <w:style w:type="character" w:customStyle="1" w:styleId="v121">
    <w:name w:val="v121"/>
    <w:rsid w:val="00276581"/>
    <w:rPr>
      <w:rFonts w:ascii="Verdana" w:hAnsi="Verdana" w:hint="default"/>
      <w:sz w:val="18"/>
      <w:szCs w:val="18"/>
    </w:rPr>
  </w:style>
  <w:style w:type="character" w:customStyle="1" w:styleId="affffffff7">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uiPriority w:val="99"/>
    <w:rsid w:val="00276581"/>
    <w:rPr>
      <w:rFonts w:ascii="Times New Roman" w:hAnsi="Times New Roman" w:cs="Times New Roman" w:hint="default"/>
      <w:sz w:val="24"/>
      <w:szCs w:val="24"/>
      <w:lang w:val="ru-RU" w:eastAsia="ru-RU" w:bidi="ar-SA"/>
    </w:rPr>
  </w:style>
  <w:style w:type="character" w:customStyle="1" w:styleId="200">
    <w:name w:val="Знак Знак20"/>
    <w:uiPriority w:val="99"/>
    <w:locked/>
    <w:rsid w:val="00276581"/>
    <w:rPr>
      <w:rFonts w:ascii="Times New Roman" w:hAnsi="Times New Roman" w:cs="Times New Roman" w:hint="default"/>
      <w:b/>
      <w:bCs w:val="0"/>
      <w:sz w:val="22"/>
      <w:lang w:val="ru-RU" w:eastAsia="ru-RU" w:bidi="ar-SA"/>
    </w:rPr>
  </w:style>
  <w:style w:type="character" w:customStyle="1" w:styleId="HTML1">
    <w:name w:val="Стандартный HTML Знак1"/>
    <w:uiPriority w:val="99"/>
    <w:rsid w:val="00276581"/>
    <w:rPr>
      <w:rFonts w:ascii="Consolas" w:hAnsi="Consolas" w:cs="Consolas" w:hint="default"/>
    </w:rPr>
  </w:style>
  <w:style w:type="character" w:customStyle="1" w:styleId="HTMLPreformattedChar1">
    <w:name w:val="HTML Preformatted Char1"/>
    <w:uiPriority w:val="99"/>
    <w:semiHidden/>
    <w:rsid w:val="00276581"/>
    <w:rPr>
      <w:rFonts w:ascii="Courier New" w:hAnsi="Courier New" w:cs="Courier New" w:hint="default"/>
      <w:color w:val="000000"/>
      <w:sz w:val="20"/>
      <w:szCs w:val="20"/>
    </w:rPr>
  </w:style>
  <w:style w:type="character" w:customStyle="1" w:styleId="3f">
    <w:name w:val="Знак Знак3"/>
    <w:uiPriority w:val="99"/>
    <w:locked/>
    <w:rsid w:val="00276581"/>
    <w:rPr>
      <w:rFonts w:ascii="Times New Roman" w:hAnsi="Times New Roman" w:cs="Times New Roman" w:hint="default"/>
      <w:lang w:val="ru-RU" w:eastAsia="ru-RU" w:bidi="ar-SA"/>
    </w:rPr>
  </w:style>
  <w:style w:type="character" w:customStyle="1" w:styleId="1ff5">
    <w:name w:val="Текст примечания Знак1"/>
    <w:basedOn w:val="ae"/>
    <w:uiPriority w:val="99"/>
    <w:rsid w:val="00276581"/>
  </w:style>
  <w:style w:type="character" w:customStyle="1" w:styleId="CommentTextChar1">
    <w:name w:val="Comment Text Char1"/>
    <w:uiPriority w:val="99"/>
    <w:semiHidden/>
    <w:rsid w:val="00276581"/>
    <w:rPr>
      <w:color w:val="000000"/>
      <w:sz w:val="20"/>
      <w:szCs w:val="20"/>
    </w:rPr>
  </w:style>
  <w:style w:type="character" w:customStyle="1" w:styleId="101">
    <w:name w:val="Знак Знак10"/>
    <w:uiPriority w:val="99"/>
    <w:locked/>
    <w:rsid w:val="00276581"/>
    <w:rPr>
      <w:rFonts w:ascii="Times New Roman" w:hAnsi="Times New Roman" w:cs="Times New Roman" w:hint="default"/>
      <w:b/>
      <w:bCs w:val="0"/>
      <w:sz w:val="24"/>
      <w:lang w:val="ru-RU" w:eastAsia="ru-RU" w:bidi="ar-SA"/>
    </w:rPr>
  </w:style>
  <w:style w:type="character" w:customStyle="1" w:styleId="1ff6">
    <w:name w:val="Текст Знак1"/>
    <w:uiPriority w:val="99"/>
    <w:rsid w:val="00276581"/>
    <w:rPr>
      <w:rFonts w:ascii="Consolas" w:hAnsi="Consolas" w:cs="Consolas" w:hint="default"/>
      <w:sz w:val="21"/>
      <w:szCs w:val="21"/>
    </w:rPr>
  </w:style>
  <w:style w:type="character" w:customStyle="1" w:styleId="PlainTextChar1">
    <w:name w:val="Plain Text Char1"/>
    <w:uiPriority w:val="99"/>
    <w:semiHidden/>
    <w:rsid w:val="00276581"/>
    <w:rPr>
      <w:rFonts w:ascii="Courier New" w:hAnsi="Courier New" w:cs="Courier New" w:hint="default"/>
      <w:color w:val="000000"/>
      <w:sz w:val="20"/>
      <w:szCs w:val="20"/>
    </w:rPr>
  </w:style>
  <w:style w:type="character" w:customStyle="1" w:styleId="1ff7">
    <w:name w:val="Знак Знак1"/>
    <w:aliases w:val="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contract Знак1,2 Знак1"/>
    <w:uiPriority w:val="9"/>
    <w:rsid w:val="00276581"/>
    <w:rPr>
      <w:rFonts w:ascii="Times New Roman" w:hAnsi="Times New Roman" w:cs="Times New Roman" w:hint="default"/>
    </w:rPr>
  </w:style>
  <w:style w:type="character" w:customStyle="1" w:styleId="FootnoteTextChar">
    <w:name w:val="Footnote Text Char"/>
    <w:locked/>
    <w:rsid w:val="00276581"/>
    <w:rPr>
      <w:rFonts w:ascii="Calibri" w:hAnsi="Calibri" w:hint="default"/>
      <w:lang w:val="ru-RU" w:eastAsia="ru-RU" w:bidi="ar-SA"/>
    </w:rPr>
  </w:style>
  <w:style w:type="character" w:customStyle="1" w:styleId="affffffff8">
    <w:name w:val="Гипертекстовая ссылка"/>
    <w:uiPriority w:val="99"/>
    <w:rsid w:val="00276581"/>
    <w:rPr>
      <w:rFonts w:ascii="Times New Roman" w:hAnsi="Times New Roman" w:cs="Times New Roman" w:hint="default"/>
      <w:b/>
      <w:bCs/>
      <w:color w:val="008000"/>
    </w:rPr>
  </w:style>
  <w:style w:type="table" w:styleId="affffffff9">
    <w:name w:val="Table Professional"/>
    <w:basedOn w:val="af"/>
    <w:uiPriority w:val="99"/>
    <w:semiHidden/>
    <w:unhideWhenUsed/>
    <w:locked/>
    <w:rsid w:val="0027658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b">
    <w:name w:val="Стиль таблицы2"/>
    <w:uiPriority w:val="99"/>
    <w:rsid w:val="00276581"/>
    <w:rPr>
      <w:lang w:eastAsia="en-US"/>
    </w:rPr>
    <w:tblPr>
      <w:tblCellMar>
        <w:top w:w="0" w:type="dxa"/>
        <w:left w:w="108" w:type="dxa"/>
        <w:bottom w:w="0" w:type="dxa"/>
        <w:right w:w="108" w:type="dxa"/>
      </w:tblCellMar>
    </w:tblPr>
  </w:style>
  <w:style w:type="table" w:customStyle="1" w:styleId="3f0">
    <w:name w:val="Стиль таблицы3"/>
    <w:uiPriority w:val="99"/>
    <w:rsid w:val="00276581"/>
    <w:rPr>
      <w:lang w:eastAsia="en-US"/>
    </w:rPr>
    <w:tblPr>
      <w:tblCellMar>
        <w:top w:w="0" w:type="dxa"/>
        <w:left w:w="108" w:type="dxa"/>
        <w:bottom w:w="0" w:type="dxa"/>
        <w:right w:w="108" w:type="dxa"/>
      </w:tblCellMar>
    </w:tblPr>
  </w:style>
  <w:style w:type="character" w:customStyle="1" w:styleId="-">
    <w:name w:val="Таблица - текст основной Знак"/>
    <w:link w:val="-0"/>
    <w:locked/>
    <w:rsid w:val="00276581"/>
    <w:rPr>
      <w:rFonts w:ascii="Arial" w:hAnsi="Arial" w:cs="Arial"/>
      <w:sz w:val="24"/>
      <w:szCs w:val="24"/>
    </w:rPr>
  </w:style>
  <w:style w:type="paragraph" w:customStyle="1" w:styleId="-0">
    <w:name w:val="Таблица - текст основной"/>
    <w:basedOn w:val="afffa"/>
    <w:link w:val="-"/>
    <w:rsid w:val="00276581"/>
    <w:pPr>
      <w:tabs>
        <w:tab w:val="left" w:pos="0"/>
      </w:tabs>
      <w:suppressAutoHyphens/>
      <w:spacing w:after="0"/>
    </w:pPr>
    <w:rPr>
      <w:rFonts w:ascii="Arial" w:hAnsi="Arial" w:cs="Arial"/>
      <w:lang w:eastAsia="ru-RU"/>
    </w:rPr>
  </w:style>
  <w:style w:type="paragraph" w:customStyle="1" w:styleId="-1">
    <w:name w:val="Таблица - шапка"/>
    <w:basedOn w:val="ad"/>
    <w:uiPriority w:val="99"/>
    <w:rsid w:val="00276581"/>
    <w:pPr>
      <w:widowControl/>
      <w:tabs>
        <w:tab w:val="left" w:pos="0"/>
      </w:tabs>
      <w:autoSpaceDE/>
      <w:autoSpaceDN/>
      <w:adjustRightInd/>
      <w:spacing w:before="120" w:after="120" w:line="240" w:lineRule="auto"/>
      <w:ind w:firstLine="0"/>
      <w:jc w:val="center"/>
    </w:pPr>
    <w:rPr>
      <w:rFonts w:ascii="Arial" w:hAnsi="Arial" w:cs="Arial"/>
      <w:b/>
      <w:color w:val="auto"/>
      <w:sz w:val="20"/>
      <w:szCs w:val="20"/>
    </w:rPr>
  </w:style>
  <w:style w:type="paragraph" w:customStyle="1" w:styleId="Style309">
    <w:name w:val="Style309"/>
    <w:basedOn w:val="ad"/>
    <w:uiPriority w:val="99"/>
    <w:rsid w:val="00276581"/>
    <w:pPr>
      <w:tabs>
        <w:tab w:val="left" w:pos="0"/>
      </w:tabs>
      <w:suppressAutoHyphens w:val="0"/>
      <w:spacing w:line="202" w:lineRule="exact"/>
      <w:ind w:firstLine="2083"/>
    </w:pPr>
    <w:rPr>
      <w:color w:val="auto"/>
      <w:sz w:val="24"/>
      <w:szCs w:val="24"/>
    </w:rPr>
  </w:style>
  <w:style w:type="paragraph" w:customStyle="1" w:styleId="Style6">
    <w:name w:val="Style6"/>
    <w:basedOn w:val="ad"/>
    <w:uiPriority w:val="99"/>
    <w:rsid w:val="00276581"/>
    <w:pPr>
      <w:tabs>
        <w:tab w:val="left" w:pos="0"/>
      </w:tabs>
      <w:suppressAutoHyphens w:val="0"/>
      <w:spacing w:line="216" w:lineRule="exact"/>
      <w:ind w:firstLine="570"/>
    </w:pPr>
    <w:rPr>
      <w:color w:val="auto"/>
      <w:sz w:val="24"/>
      <w:szCs w:val="24"/>
    </w:rPr>
  </w:style>
  <w:style w:type="paragraph" w:customStyle="1" w:styleId="Style62">
    <w:name w:val="Style62"/>
    <w:basedOn w:val="ad"/>
    <w:uiPriority w:val="99"/>
    <w:rsid w:val="00276581"/>
    <w:pPr>
      <w:tabs>
        <w:tab w:val="left" w:pos="0"/>
      </w:tabs>
      <w:suppressAutoHyphens w:val="0"/>
      <w:spacing w:line="218" w:lineRule="exact"/>
      <w:ind w:firstLine="588"/>
    </w:pPr>
    <w:rPr>
      <w:color w:val="auto"/>
      <w:sz w:val="24"/>
      <w:szCs w:val="24"/>
    </w:rPr>
  </w:style>
  <w:style w:type="paragraph" w:customStyle="1" w:styleId="Style93">
    <w:name w:val="Style93"/>
    <w:basedOn w:val="ad"/>
    <w:uiPriority w:val="99"/>
    <w:rsid w:val="00276581"/>
    <w:pPr>
      <w:tabs>
        <w:tab w:val="left" w:pos="0"/>
      </w:tabs>
      <w:suppressAutoHyphens w:val="0"/>
      <w:spacing w:line="217" w:lineRule="exact"/>
      <w:ind w:firstLine="919"/>
    </w:pPr>
    <w:rPr>
      <w:color w:val="auto"/>
      <w:sz w:val="24"/>
      <w:szCs w:val="24"/>
    </w:rPr>
  </w:style>
  <w:style w:type="paragraph" w:customStyle="1" w:styleId="230">
    <w:name w:val="Основной текст с отступом 23"/>
    <w:basedOn w:val="ad"/>
    <w:uiPriority w:val="99"/>
    <w:rsid w:val="00276581"/>
    <w:pPr>
      <w:widowControl/>
      <w:tabs>
        <w:tab w:val="left" w:pos="0"/>
      </w:tabs>
      <w:suppressAutoHyphens w:val="0"/>
      <w:autoSpaceDE/>
      <w:autoSpaceDN/>
      <w:adjustRightInd/>
      <w:spacing w:before="240" w:line="240" w:lineRule="auto"/>
      <w:ind w:firstLine="567"/>
    </w:pPr>
    <w:rPr>
      <w:color w:val="auto"/>
      <w:szCs w:val="20"/>
    </w:rPr>
  </w:style>
  <w:style w:type="paragraph" w:customStyle="1" w:styleId="3f1">
    <w:name w:val="Обычный3"/>
    <w:uiPriority w:val="99"/>
    <w:rsid w:val="00276581"/>
    <w:pPr>
      <w:snapToGrid w:val="0"/>
    </w:pPr>
    <w:rPr>
      <w:sz w:val="28"/>
    </w:rPr>
  </w:style>
  <w:style w:type="paragraph" w:customStyle="1" w:styleId="221">
    <w:name w:val="Основной текст 22"/>
    <w:basedOn w:val="ad"/>
    <w:uiPriority w:val="99"/>
    <w:rsid w:val="00276581"/>
    <w:pPr>
      <w:widowControl/>
      <w:tabs>
        <w:tab w:val="left" w:pos="0"/>
      </w:tabs>
      <w:suppressAutoHyphens w:val="0"/>
      <w:overflowPunct w:val="0"/>
      <w:spacing w:before="120" w:line="240" w:lineRule="auto"/>
      <w:ind w:firstLine="567"/>
    </w:pPr>
    <w:rPr>
      <w:color w:val="auto"/>
      <w:sz w:val="24"/>
      <w:szCs w:val="20"/>
    </w:rPr>
  </w:style>
  <w:style w:type="paragraph" w:customStyle="1" w:styleId="2fc">
    <w:name w:val="Абзац списка2"/>
    <w:basedOn w:val="ad"/>
    <w:uiPriority w:val="99"/>
    <w:rsid w:val="00276581"/>
    <w:pPr>
      <w:widowControl/>
      <w:tabs>
        <w:tab w:val="left" w:pos="0"/>
      </w:tabs>
      <w:suppressAutoHyphens w:val="0"/>
      <w:autoSpaceDE/>
      <w:autoSpaceDN/>
      <w:adjustRightInd/>
      <w:spacing w:line="240" w:lineRule="auto"/>
      <w:ind w:left="720" w:firstLine="0"/>
      <w:contextualSpacing/>
      <w:jc w:val="left"/>
    </w:pPr>
    <w:rPr>
      <w:rFonts w:eastAsia="Calibri"/>
      <w:color w:val="auto"/>
      <w:sz w:val="24"/>
      <w:szCs w:val="24"/>
    </w:rPr>
  </w:style>
  <w:style w:type="numbering" w:customStyle="1" w:styleId="44">
    <w:name w:val="Стиль44"/>
    <w:rsid w:val="00276581"/>
    <w:pPr>
      <w:numPr>
        <w:numId w:val="26"/>
      </w:numPr>
    </w:pPr>
  </w:style>
  <w:style w:type="character" w:customStyle="1" w:styleId="3f2">
    <w:name w:val="Основной текст (3)"/>
    <w:rsid w:val="00276581"/>
    <w:rPr>
      <w:rFonts w:ascii="Times New Roman" w:eastAsia="Times New Roman" w:hAnsi="Times New Roman" w:cs="Times New Roman" w:hint="default"/>
      <w:b/>
      <w:bCs/>
      <w:i w:val="0"/>
      <w:iCs w:val="0"/>
      <w:smallCaps w:val="0"/>
      <w:strike w:val="0"/>
      <w:dstrike w:val="0"/>
      <w:color w:val="000000"/>
      <w:spacing w:val="0"/>
      <w:w w:val="100"/>
      <w:position w:val="0"/>
      <w:sz w:val="27"/>
      <w:szCs w:val="27"/>
      <w:u w:val="none"/>
      <w:effect w:val="none"/>
      <w:lang w:val="ru-RU"/>
    </w:rPr>
  </w:style>
  <w:style w:type="character" w:customStyle="1" w:styleId="49">
    <w:name w:val="Основной текст4"/>
    <w:rsid w:val="00276581"/>
    <w:rPr>
      <w:color w:val="000000"/>
      <w:spacing w:val="0"/>
      <w:w w:val="100"/>
      <w:position w:val="0"/>
      <w:sz w:val="27"/>
      <w:szCs w:val="27"/>
      <w:shd w:val="clear" w:color="auto" w:fill="FFFFFF"/>
      <w:lang w:val="ru-RU"/>
    </w:rPr>
  </w:style>
  <w:style w:type="character" w:customStyle="1" w:styleId="apple-style-span">
    <w:name w:val="apple-style-span"/>
    <w:basedOn w:val="ae"/>
    <w:rsid w:val="00276581"/>
  </w:style>
  <w:style w:type="character" w:customStyle="1" w:styleId="1ff8">
    <w:name w:val="Текст сноски Знак1"/>
    <w:aliases w:val="Знак Знак Знак Знак1,Знак Знак Знак Знак Знак Знак Знак Знак Знак Знак Знак Знак Знак Знак Знак Знак Знак Знак Знак Знак Знак Знак1,сноска Знак1"/>
    <w:basedOn w:val="ae"/>
    <w:uiPriority w:val="99"/>
    <w:semiHidden/>
    <w:rsid w:val="00276581"/>
    <w:rPr>
      <w:sz w:val="20"/>
      <w:szCs w:val="20"/>
    </w:rPr>
  </w:style>
  <w:style w:type="character" w:customStyle="1" w:styleId="215">
    <w:name w:val="Основной текст 2 Знак1"/>
    <w:basedOn w:val="ae"/>
    <w:rsid w:val="00276581"/>
  </w:style>
  <w:style w:type="character" w:customStyle="1" w:styleId="1ff9">
    <w:name w:val="Подпись Знак1"/>
    <w:basedOn w:val="ae"/>
    <w:semiHidden/>
    <w:rsid w:val="00276581"/>
  </w:style>
  <w:style w:type="paragraph" w:customStyle="1" w:styleId="titabs">
    <w:name w:val="titabs"/>
    <w:basedOn w:val="ad"/>
    <w:uiPriority w:val="99"/>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MTypeEquation">
    <w:name w:val="MTypeEquation"/>
    <w:basedOn w:val="ad"/>
    <w:next w:val="ad"/>
    <w:uiPriority w:val="99"/>
    <w:rsid w:val="00276581"/>
    <w:pPr>
      <w:widowControl/>
      <w:tabs>
        <w:tab w:val="center" w:pos="4820"/>
        <w:tab w:val="right" w:pos="9639"/>
      </w:tabs>
      <w:autoSpaceDE/>
      <w:autoSpaceDN/>
      <w:adjustRightInd/>
      <w:spacing w:after="120"/>
    </w:pPr>
    <w:rPr>
      <w:color w:val="auto"/>
    </w:rPr>
  </w:style>
  <w:style w:type="paragraph" w:customStyle="1" w:styleId="affffffffa">
    <w:name w:val="подформула"/>
    <w:basedOn w:val="ad"/>
    <w:next w:val="ad"/>
    <w:uiPriority w:val="99"/>
    <w:rsid w:val="00276581"/>
    <w:pPr>
      <w:widowControl/>
      <w:autoSpaceDE/>
      <w:autoSpaceDN/>
      <w:adjustRightInd/>
      <w:ind w:firstLine="0"/>
    </w:pPr>
    <w:rPr>
      <w:color w:val="auto"/>
      <w:szCs w:val="20"/>
    </w:rPr>
  </w:style>
  <w:style w:type="paragraph" w:customStyle="1" w:styleId="affffffffb">
    <w:name w:val="Название_Таблицы"/>
    <w:basedOn w:val="affffff"/>
    <w:uiPriority w:val="99"/>
    <w:rsid w:val="00276581"/>
    <w:pPr>
      <w:keepNext/>
      <w:tabs>
        <w:tab w:val="clear" w:pos="0"/>
      </w:tabs>
      <w:spacing w:before="0"/>
      <w:ind w:left="777" w:hanging="360"/>
      <w:jc w:val="left"/>
    </w:pPr>
    <w:rPr>
      <w:sz w:val="22"/>
      <w:szCs w:val="22"/>
    </w:rPr>
  </w:style>
  <w:style w:type="paragraph" w:customStyle="1" w:styleId="1140">
    <w:name w:val="Стиль Заголовок 1 + 14 пт не полужирный По ширине Перед:  0 пт ..."/>
    <w:basedOn w:val="11"/>
    <w:uiPriority w:val="99"/>
    <w:rsid w:val="00276581"/>
    <w:pPr>
      <w:keepNext w:val="0"/>
      <w:keepLines w:val="0"/>
      <w:widowControl w:val="0"/>
      <w:numPr>
        <w:numId w:val="0"/>
      </w:numPr>
      <w:tabs>
        <w:tab w:val="left" w:pos="0"/>
        <w:tab w:val="num" w:pos="851"/>
        <w:tab w:val="left" w:pos="992"/>
      </w:tabs>
      <w:autoSpaceDE/>
      <w:autoSpaceDN/>
      <w:adjustRightInd/>
      <w:spacing w:before="0"/>
      <w:ind w:firstLine="709"/>
    </w:pPr>
    <w:rPr>
      <w:bCs w:val="0"/>
      <w:caps/>
      <w:color w:val="auto"/>
      <w:szCs w:val="20"/>
      <w:lang w:val="ru-RU" w:eastAsia="ru-RU"/>
    </w:rPr>
  </w:style>
  <w:style w:type="character" w:customStyle="1" w:styleId="1ffa">
    <w:name w:val="Таблица заголовок 1 Знак"/>
    <w:link w:val="1ffb"/>
    <w:locked/>
    <w:rsid w:val="00276581"/>
    <w:rPr>
      <w:rFonts w:ascii="Tahoma" w:eastAsia="Calibri" w:hAnsi="Tahoma"/>
      <w:b/>
      <w:bCs/>
      <w:sz w:val="16"/>
      <w:szCs w:val="16"/>
    </w:rPr>
  </w:style>
  <w:style w:type="paragraph" w:customStyle="1" w:styleId="1ffb">
    <w:name w:val="Таблица заголовок 1"/>
    <w:link w:val="1ffa"/>
    <w:rsid w:val="00276581"/>
    <w:pPr>
      <w:spacing w:before="60" w:after="60"/>
      <w:ind w:left="-85" w:right="-85"/>
      <w:contextualSpacing/>
      <w:jc w:val="both"/>
    </w:pPr>
    <w:rPr>
      <w:rFonts w:ascii="Tahoma" w:eastAsia="Calibri" w:hAnsi="Tahoma"/>
      <w:b/>
      <w:bCs/>
      <w:sz w:val="16"/>
      <w:szCs w:val="16"/>
    </w:rPr>
  </w:style>
  <w:style w:type="paragraph" w:customStyle="1" w:styleId="1ffc">
    <w:name w:val="Таблица текст 1"/>
    <w:basedOn w:val="ad"/>
    <w:uiPriority w:val="99"/>
    <w:rsid w:val="00276581"/>
    <w:pPr>
      <w:widowControl/>
      <w:suppressAutoHyphens w:val="0"/>
      <w:autoSpaceDE/>
      <w:autoSpaceDN/>
      <w:adjustRightInd/>
      <w:spacing w:before="60" w:after="60" w:line="240" w:lineRule="auto"/>
      <w:ind w:left="-85" w:right="-85" w:firstLine="0"/>
      <w:contextualSpacing/>
      <w:jc w:val="center"/>
    </w:pPr>
    <w:rPr>
      <w:rFonts w:ascii="Tahoma" w:eastAsia="Calibri" w:hAnsi="Tahoma"/>
      <w:color w:val="auto"/>
      <w:sz w:val="16"/>
      <w:szCs w:val="20"/>
    </w:rPr>
  </w:style>
  <w:style w:type="paragraph" w:customStyle="1" w:styleId="102">
    <w:name w:val="Стиль Заголовок 1 + не полужирный По ширине Перед:  0 пт После: ..."/>
    <w:basedOn w:val="11"/>
    <w:uiPriority w:val="99"/>
    <w:rsid w:val="00276581"/>
    <w:pPr>
      <w:keepNext w:val="0"/>
      <w:keepLines w:val="0"/>
      <w:widowControl w:val="0"/>
      <w:numPr>
        <w:numId w:val="0"/>
      </w:numPr>
      <w:tabs>
        <w:tab w:val="left" w:pos="0"/>
        <w:tab w:val="num" w:pos="851"/>
        <w:tab w:val="left" w:pos="992"/>
      </w:tabs>
      <w:autoSpaceDE/>
      <w:autoSpaceDN/>
      <w:adjustRightInd/>
      <w:spacing w:before="0"/>
      <w:ind w:firstLine="709"/>
    </w:pPr>
    <w:rPr>
      <w:bCs w:val="0"/>
      <w:caps/>
      <w:color w:val="auto"/>
      <w:sz w:val="32"/>
      <w:szCs w:val="20"/>
      <w:lang w:val="ru-RU" w:eastAsia="ru-RU"/>
    </w:rPr>
  </w:style>
  <w:style w:type="paragraph" w:customStyle="1" w:styleId="93">
    <w:name w:val="Основной текст9"/>
    <w:basedOn w:val="ad"/>
    <w:uiPriority w:val="99"/>
    <w:rsid w:val="00276581"/>
    <w:pPr>
      <w:shd w:val="clear" w:color="auto" w:fill="FFFFFF"/>
      <w:suppressAutoHyphens w:val="0"/>
      <w:autoSpaceDE/>
      <w:autoSpaceDN/>
      <w:adjustRightInd/>
      <w:spacing w:after="300" w:line="331" w:lineRule="exact"/>
      <w:ind w:hanging="1200"/>
      <w:jc w:val="left"/>
    </w:pPr>
    <w:rPr>
      <w:color w:val="auto"/>
      <w:sz w:val="27"/>
      <w:szCs w:val="27"/>
    </w:rPr>
  </w:style>
  <w:style w:type="character" w:customStyle="1" w:styleId="710">
    <w:name w:val="Заголовок 7 Знак1"/>
    <w:basedOn w:val="ae"/>
    <w:semiHidden/>
    <w:rsid w:val="00276581"/>
    <w:rPr>
      <w:rFonts w:asciiTheme="majorHAnsi" w:eastAsiaTheme="majorEastAsia" w:hAnsiTheme="majorHAnsi" w:cstheme="majorBidi"/>
      <w:i/>
      <w:iCs/>
      <w:color w:val="1F3763" w:themeColor="accent1" w:themeShade="7F"/>
      <w:sz w:val="28"/>
      <w:szCs w:val="28"/>
      <w:lang w:eastAsia="ru-RU"/>
    </w:rPr>
  </w:style>
  <w:style w:type="character" w:customStyle="1" w:styleId="810">
    <w:name w:val="Заголовок 8 Знак1"/>
    <w:basedOn w:val="ae"/>
    <w:semiHidden/>
    <w:rsid w:val="00276581"/>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e"/>
    <w:semiHidden/>
    <w:rsid w:val="00276581"/>
    <w:rPr>
      <w:rFonts w:asciiTheme="majorHAnsi" w:eastAsiaTheme="majorEastAsia" w:hAnsiTheme="majorHAnsi" w:cstheme="majorBidi"/>
      <w:i/>
      <w:iCs/>
      <w:color w:val="272727" w:themeColor="text1" w:themeTint="D8"/>
      <w:sz w:val="21"/>
      <w:szCs w:val="21"/>
      <w:lang w:eastAsia="ru-RU"/>
    </w:rPr>
  </w:style>
  <w:style w:type="character" w:customStyle="1" w:styleId="1ffd">
    <w:name w:val="Верхний колонтитул Знак1"/>
    <w:basedOn w:val="ae"/>
    <w:semiHidden/>
    <w:rsid w:val="00276581"/>
  </w:style>
  <w:style w:type="character" w:customStyle="1" w:styleId="1ffe">
    <w:name w:val="Нижний колонтитул Знак1"/>
    <w:basedOn w:val="ae"/>
    <w:uiPriority w:val="99"/>
    <w:semiHidden/>
    <w:rsid w:val="00276581"/>
  </w:style>
  <w:style w:type="character" w:customStyle="1" w:styleId="1fff">
    <w:name w:val="Схема документа Знак1"/>
    <w:basedOn w:val="ae"/>
    <w:semiHidden/>
    <w:rsid w:val="00276581"/>
    <w:rPr>
      <w:rFonts w:ascii="Segoe UI" w:hAnsi="Segoe UI" w:cs="Segoe UI"/>
      <w:sz w:val="16"/>
      <w:szCs w:val="16"/>
    </w:rPr>
  </w:style>
  <w:style w:type="character" w:customStyle="1" w:styleId="1fff0">
    <w:name w:val="Текст выноски Знак1"/>
    <w:basedOn w:val="ae"/>
    <w:semiHidden/>
    <w:rsid w:val="00276581"/>
    <w:rPr>
      <w:rFonts w:ascii="Segoe UI" w:hAnsi="Segoe UI" w:cs="Segoe UI"/>
      <w:sz w:val="18"/>
      <w:szCs w:val="18"/>
    </w:rPr>
  </w:style>
  <w:style w:type="character" w:customStyle="1" w:styleId="1fff1">
    <w:name w:val="Тема примечания Знак1"/>
    <w:basedOn w:val="1ff5"/>
    <w:semiHidden/>
    <w:rsid w:val="00276581"/>
    <w:rPr>
      <w:b/>
      <w:bCs/>
      <w:sz w:val="20"/>
      <w:szCs w:val="20"/>
    </w:rPr>
  </w:style>
  <w:style w:type="character" w:customStyle="1" w:styleId="1fff2">
    <w:name w:val="Заголовок Знак1"/>
    <w:basedOn w:val="ae"/>
    <w:rsid w:val="00276581"/>
    <w:rPr>
      <w:rFonts w:asciiTheme="majorHAnsi" w:eastAsiaTheme="majorEastAsia" w:hAnsiTheme="majorHAnsi" w:cstheme="majorBidi"/>
      <w:spacing w:val="-10"/>
      <w:kern w:val="28"/>
      <w:sz w:val="56"/>
      <w:szCs w:val="56"/>
    </w:rPr>
  </w:style>
  <w:style w:type="character" w:customStyle="1" w:styleId="1fff3">
    <w:name w:val="Подзаголовок Знак1"/>
    <w:basedOn w:val="ae"/>
    <w:uiPriority w:val="11"/>
    <w:rsid w:val="00276581"/>
    <w:rPr>
      <w:rFonts w:asciiTheme="minorHAnsi" w:eastAsiaTheme="minorEastAsia" w:hAnsiTheme="minorHAnsi" w:cstheme="minorBidi"/>
      <w:color w:val="5A5A5A" w:themeColor="text1" w:themeTint="A5"/>
      <w:spacing w:val="15"/>
      <w:sz w:val="22"/>
      <w:szCs w:val="22"/>
    </w:rPr>
  </w:style>
  <w:style w:type="character" w:customStyle="1" w:styleId="94">
    <w:name w:val="Основной текст + 9"/>
    <w:aliases w:val="5 pt,Полужирный"/>
    <w:rsid w:val="0027658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rPr>
  </w:style>
  <w:style w:type="character" w:customStyle="1" w:styleId="8pt0">
    <w:name w:val="Основной текст + 8 pt"/>
    <w:aliases w:val="Курсив"/>
    <w:rsid w:val="00276581"/>
    <w:rPr>
      <w:rFonts w:ascii="Times New Roman" w:eastAsia="Times New Roman" w:hAnsi="Times New Roman" w:cs="Times New Roman" w:hint="default"/>
      <w:b w:val="0"/>
      <w:bCs w:val="0"/>
      <w:i/>
      <w:iCs/>
      <w:smallCaps w:val="0"/>
      <w:strike w:val="0"/>
      <w:dstrike w:val="0"/>
      <w:color w:val="000000"/>
      <w:spacing w:val="0"/>
      <w:w w:val="100"/>
      <w:position w:val="0"/>
      <w:sz w:val="16"/>
      <w:szCs w:val="16"/>
      <w:u w:val="none"/>
      <w:effect w:val="none"/>
    </w:rPr>
  </w:style>
  <w:style w:type="character" w:customStyle="1" w:styleId="216">
    <w:name w:val="Цитата 2 Знак1"/>
    <w:basedOn w:val="ae"/>
    <w:uiPriority w:val="29"/>
    <w:rsid w:val="00276581"/>
    <w:rPr>
      <w:i/>
      <w:iCs/>
      <w:color w:val="404040" w:themeColor="text1" w:themeTint="BF"/>
    </w:rPr>
  </w:style>
  <w:style w:type="character" w:customStyle="1" w:styleId="1fff4">
    <w:name w:val="Выделенная цитата Знак1"/>
    <w:basedOn w:val="ae"/>
    <w:uiPriority w:val="30"/>
    <w:rsid w:val="00276581"/>
    <w:rPr>
      <w:i/>
      <w:iCs/>
      <w:color w:val="4472C4" w:themeColor="accent1"/>
    </w:rPr>
  </w:style>
  <w:style w:type="character" w:customStyle="1" w:styleId="1fff5">
    <w:name w:val="Текст концевой сноски Знак1"/>
    <w:basedOn w:val="ae"/>
    <w:semiHidden/>
    <w:rsid w:val="00276581"/>
    <w:rPr>
      <w:sz w:val="20"/>
      <w:szCs w:val="20"/>
    </w:rPr>
  </w:style>
  <w:style w:type="character" w:customStyle="1" w:styleId="315">
    <w:name w:val="Основной текст с отступом 3 Знак1"/>
    <w:basedOn w:val="ae"/>
    <w:uiPriority w:val="99"/>
    <w:rsid w:val="00276581"/>
    <w:rPr>
      <w:sz w:val="16"/>
      <w:szCs w:val="16"/>
    </w:rPr>
  </w:style>
  <w:style w:type="character" w:customStyle="1" w:styleId="316">
    <w:name w:val="Основной текст 3 Знак1"/>
    <w:basedOn w:val="ae"/>
    <w:uiPriority w:val="99"/>
    <w:semiHidden/>
    <w:rsid w:val="00276581"/>
    <w:rPr>
      <w:sz w:val="16"/>
      <w:szCs w:val="16"/>
    </w:rPr>
  </w:style>
  <w:style w:type="character" w:customStyle="1" w:styleId="1fff6">
    <w:name w:val="Красная строка Знак1"/>
    <w:basedOn w:val="1fd"/>
    <w:semiHidden/>
    <w:rsid w:val="00276581"/>
    <w:rPr>
      <w:sz w:val="24"/>
      <w:szCs w:val="24"/>
    </w:rPr>
  </w:style>
  <w:style w:type="character" w:customStyle="1" w:styleId="217">
    <w:name w:val="Красная строка 2 Знак1"/>
    <w:basedOn w:val="1f0"/>
    <w:uiPriority w:val="99"/>
    <w:semiHidden/>
    <w:rsid w:val="00276581"/>
    <w:rPr>
      <w:sz w:val="24"/>
      <w:szCs w:val="24"/>
    </w:rPr>
  </w:style>
  <w:style w:type="character" w:customStyle="1" w:styleId="MTEquationSection">
    <w:name w:val="MTEquationSection"/>
    <w:rsid w:val="00276581"/>
    <w:rPr>
      <w:vanish/>
      <w:webHidden w:val="0"/>
      <w:color w:val="FF0000"/>
      <w:specVanish w:val="0"/>
    </w:rPr>
  </w:style>
  <w:style w:type="paragraph" w:customStyle="1" w:styleId="font9">
    <w:name w:val="font9"/>
    <w:basedOn w:val="ad"/>
    <w:rsid w:val="00276581"/>
    <w:pPr>
      <w:widowControl/>
      <w:suppressAutoHyphens w:val="0"/>
      <w:autoSpaceDE/>
      <w:autoSpaceDN/>
      <w:adjustRightInd/>
      <w:spacing w:before="100" w:beforeAutospacing="1" w:after="100" w:afterAutospacing="1" w:line="240" w:lineRule="auto"/>
      <w:ind w:firstLine="0"/>
      <w:jc w:val="left"/>
    </w:pPr>
    <w:rPr>
      <w:rFonts w:ascii="Sylfaen" w:hAnsi="Sylfaen"/>
      <w:color w:val="3C3C3C"/>
      <w:sz w:val="20"/>
      <w:szCs w:val="20"/>
    </w:rPr>
  </w:style>
  <w:style w:type="character" w:customStyle="1" w:styleId="118">
    <w:name w:val="Неразрешенное упоминание11"/>
    <w:basedOn w:val="ae"/>
    <w:uiPriority w:val="99"/>
    <w:semiHidden/>
    <w:unhideWhenUsed/>
    <w:rsid w:val="00276581"/>
    <w:rPr>
      <w:color w:val="808080"/>
      <w:shd w:val="clear" w:color="auto" w:fill="E6E6E6"/>
    </w:rPr>
  </w:style>
  <w:style w:type="character" w:customStyle="1" w:styleId="value">
    <w:name w:val="value"/>
    <w:basedOn w:val="ae"/>
    <w:rsid w:val="00276581"/>
  </w:style>
  <w:style w:type="paragraph" w:customStyle="1" w:styleId="4a">
    <w:name w:val="Знак Знак4 Знак Знак Знак Знак Знак Знак Знак Знак Знак"/>
    <w:basedOn w:val="ad"/>
    <w:rsid w:val="00276581"/>
    <w:pPr>
      <w:widowControl/>
      <w:tabs>
        <w:tab w:val="left" w:pos="708"/>
      </w:tabs>
      <w:suppressAutoHyphens w:val="0"/>
      <w:autoSpaceDE/>
      <w:autoSpaceDN/>
      <w:adjustRightInd/>
      <w:spacing w:before="100" w:beforeAutospacing="1" w:after="100" w:afterAutospacing="1" w:line="240" w:lineRule="auto"/>
      <w:ind w:firstLine="0"/>
      <w:jc w:val="left"/>
    </w:pPr>
    <w:rPr>
      <w:color w:val="auto"/>
      <w:sz w:val="24"/>
      <w:szCs w:val="24"/>
      <w:lang w:val="en-US" w:eastAsia="en-US"/>
    </w:rPr>
  </w:style>
  <w:style w:type="paragraph" w:styleId="affffffffc">
    <w:name w:val="table of figures"/>
    <w:basedOn w:val="ad"/>
    <w:next w:val="ad"/>
    <w:unhideWhenUsed/>
    <w:locked/>
    <w:rsid w:val="00276581"/>
    <w:pPr>
      <w:widowControl/>
      <w:suppressAutoHyphens w:val="0"/>
      <w:autoSpaceDE/>
      <w:autoSpaceDN/>
      <w:adjustRightInd/>
    </w:pPr>
    <w:rPr>
      <w:color w:val="auto"/>
    </w:rPr>
  </w:style>
  <w:style w:type="character" w:customStyle="1" w:styleId="1fff7">
    <w:name w:val="обычный 1 Знак"/>
    <w:link w:val="1fff8"/>
    <w:locked/>
    <w:rsid w:val="00276581"/>
    <w:rPr>
      <w:color w:val="000000"/>
    </w:rPr>
  </w:style>
  <w:style w:type="paragraph" w:customStyle="1" w:styleId="1fff8">
    <w:name w:val="обычный 1"/>
    <w:basedOn w:val="affffffffc"/>
    <w:link w:val="1fff7"/>
    <w:rsid w:val="00276581"/>
    <w:pPr>
      <w:tabs>
        <w:tab w:val="left" w:pos="708"/>
      </w:tabs>
      <w:spacing w:line="240" w:lineRule="auto"/>
      <w:ind w:firstLine="680"/>
    </w:pPr>
    <w:rPr>
      <w:color w:val="000000"/>
      <w:sz w:val="20"/>
      <w:szCs w:val="20"/>
    </w:rPr>
  </w:style>
  <w:style w:type="character" w:customStyle="1" w:styleId="affffffffd">
    <w:name w:val="Маркированный Знак"/>
    <w:link w:val="a2"/>
    <w:locked/>
    <w:rsid w:val="00276581"/>
    <w:rPr>
      <w:szCs w:val="24"/>
    </w:rPr>
  </w:style>
  <w:style w:type="paragraph" w:customStyle="1" w:styleId="a2">
    <w:name w:val="Маркированный"/>
    <w:basedOn w:val="ad"/>
    <w:link w:val="affffffffd"/>
    <w:rsid w:val="00276581"/>
    <w:pPr>
      <w:widowControl/>
      <w:numPr>
        <w:numId w:val="27"/>
      </w:numPr>
      <w:tabs>
        <w:tab w:val="left" w:pos="113"/>
      </w:tabs>
      <w:suppressAutoHyphens w:val="0"/>
      <w:autoSpaceDE/>
      <w:autoSpaceDN/>
      <w:adjustRightInd/>
      <w:spacing w:line="240" w:lineRule="auto"/>
    </w:pPr>
    <w:rPr>
      <w:color w:val="auto"/>
      <w:sz w:val="20"/>
      <w:szCs w:val="24"/>
    </w:rPr>
  </w:style>
  <w:style w:type="character" w:customStyle="1" w:styleId="2fd">
    <w:name w:val="Основной текст с отступом Знак2"/>
    <w:basedOn w:val="ae"/>
    <w:semiHidden/>
    <w:rsid w:val="00276581"/>
  </w:style>
  <w:style w:type="table" w:customStyle="1" w:styleId="TableNormal1">
    <w:name w:val="Table Normal1"/>
    <w:uiPriority w:val="2"/>
    <w:semiHidden/>
    <w:unhideWhenUsed/>
    <w:qFormat/>
    <w:rsid w:val="0027658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7658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e">
    <w:name w:val="Заголовок таблиц"/>
    <w:basedOn w:val="af4"/>
    <w:link w:val="afffffffff"/>
    <w:uiPriority w:val="31"/>
    <w:rsid w:val="00276581"/>
    <w:pPr>
      <w:tabs>
        <w:tab w:val="left" w:pos="0"/>
      </w:tabs>
    </w:pPr>
  </w:style>
  <w:style w:type="paragraph" w:customStyle="1" w:styleId="afffffffff0">
    <w:name w:val="Заголовок приложения"/>
    <w:basedOn w:val="11"/>
    <w:link w:val="afffffffff1"/>
    <w:uiPriority w:val="31"/>
    <w:rsid w:val="00276581"/>
    <w:pPr>
      <w:pageBreakBefore w:val="0"/>
      <w:numPr>
        <w:numId w:val="0"/>
      </w:numPr>
      <w:tabs>
        <w:tab w:val="left" w:pos="0"/>
        <w:tab w:val="left" w:pos="992"/>
      </w:tabs>
      <w:suppressAutoHyphens w:val="0"/>
      <w:autoSpaceDE/>
      <w:autoSpaceDN/>
      <w:adjustRightInd/>
      <w:spacing w:before="240" w:after="120"/>
      <w:ind w:left="709"/>
    </w:pPr>
    <w:rPr>
      <w:b w:val="0"/>
      <w:sz w:val="32"/>
    </w:rPr>
  </w:style>
  <w:style w:type="character" w:customStyle="1" w:styleId="afffffffff">
    <w:name w:val="Заголовок таблиц Знак"/>
    <w:basedOn w:val="af5"/>
    <w:link w:val="affffffffe"/>
    <w:uiPriority w:val="31"/>
    <w:rsid w:val="00276581"/>
    <w:rPr>
      <w:color w:val="000000"/>
      <w:sz w:val="28"/>
      <w:szCs w:val="28"/>
    </w:rPr>
  </w:style>
  <w:style w:type="paragraph" w:customStyle="1" w:styleId="afffffffff2">
    <w:name w:val="Таблица приложения"/>
    <w:basedOn w:val="af4"/>
    <w:link w:val="afffffffff3"/>
    <w:uiPriority w:val="31"/>
    <w:rsid w:val="00276581"/>
    <w:pPr>
      <w:tabs>
        <w:tab w:val="left" w:pos="0"/>
      </w:tabs>
    </w:pPr>
  </w:style>
  <w:style w:type="character" w:customStyle="1" w:styleId="afffffffff1">
    <w:name w:val="Заголовок приложения Знак"/>
    <w:basedOn w:val="ae"/>
    <w:link w:val="afffffffff0"/>
    <w:uiPriority w:val="31"/>
    <w:rsid w:val="00276581"/>
    <w:rPr>
      <w:bCs/>
      <w:color w:val="000000"/>
      <w:kern w:val="32"/>
      <w:sz w:val="32"/>
      <w:szCs w:val="28"/>
      <w:lang w:val="x-none" w:eastAsia="x-none"/>
    </w:rPr>
  </w:style>
  <w:style w:type="character" w:customStyle="1" w:styleId="afffffffff3">
    <w:name w:val="Таблица приложения Знак"/>
    <w:basedOn w:val="af5"/>
    <w:link w:val="afffffffff2"/>
    <w:uiPriority w:val="31"/>
    <w:rsid w:val="00276581"/>
    <w:rPr>
      <w:color w:val="000000"/>
      <w:sz w:val="28"/>
      <w:szCs w:val="28"/>
    </w:rPr>
  </w:style>
  <w:style w:type="paragraph" w:customStyle="1" w:styleId="320">
    <w:name w:val="Основной текст с отступом 32"/>
    <w:basedOn w:val="ad"/>
    <w:rsid w:val="00276581"/>
    <w:pPr>
      <w:widowControl/>
      <w:suppressAutoHyphens w:val="0"/>
      <w:autoSpaceDE/>
      <w:autoSpaceDN/>
      <w:adjustRightInd/>
      <w:spacing w:line="240" w:lineRule="auto"/>
      <w:ind w:firstLine="720"/>
    </w:pPr>
    <w:rPr>
      <w:color w:val="auto"/>
      <w:szCs w:val="20"/>
    </w:rPr>
  </w:style>
  <w:style w:type="paragraph" w:customStyle="1" w:styleId="afffffffff4">
    <w:name w:val="Основной ОК"/>
    <w:basedOn w:val="afffff9"/>
    <w:rsid w:val="00276581"/>
    <w:pPr>
      <w:tabs>
        <w:tab w:val="clear" w:pos="0"/>
      </w:tabs>
      <w:spacing w:before="0"/>
    </w:pPr>
  </w:style>
  <w:style w:type="table" w:customStyle="1" w:styleId="3f3">
    <w:name w:val="Сетка таблицы3"/>
    <w:basedOn w:val="af"/>
    <w:next w:val="aff8"/>
    <w:uiPriority w:val="39"/>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f"/>
    <w:next w:val="aff8"/>
    <w:uiPriority w:val="39"/>
    <w:rsid w:val="00276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e"/>
    <w:rsid w:val="00276581"/>
  </w:style>
  <w:style w:type="character" w:customStyle="1" w:styleId="bx-messenger-message">
    <w:name w:val="bx-messenger-message"/>
    <w:basedOn w:val="ae"/>
    <w:rsid w:val="00276581"/>
  </w:style>
  <w:style w:type="character" w:customStyle="1" w:styleId="2Arial">
    <w:name w:val="Основной текст (2) + Arial"/>
    <w:aliases w:val="11 pt"/>
    <w:basedOn w:val="ae"/>
    <w:rsid w:val="00276581"/>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fe">
    <w:name w:val="Неразрешенное упоминание2"/>
    <w:basedOn w:val="ae"/>
    <w:uiPriority w:val="99"/>
    <w:semiHidden/>
    <w:unhideWhenUsed/>
    <w:rsid w:val="00276581"/>
    <w:rPr>
      <w:color w:val="808080"/>
      <w:shd w:val="clear" w:color="auto" w:fill="E6E6E6"/>
    </w:rPr>
  </w:style>
  <w:style w:type="character" w:customStyle="1" w:styleId="214pt75">
    <w:name w:val="Основной текст (2) + 14 pt;Полужирный;Масштаб 75%"/>
    <w:basedOn w:val="29"/>
    <w:rsid w:val="00276581"/>
    <w:rPr>
      <w:rFonts w:ascii="Garamond" w:eastAsia="Garamond" w:hAnsi="Garamond" w:cs="Garamond"/>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9"/>
    <w:rsid w:val="00276581"/>
    <w:rPr>
      <w:rFonts w:ascii="Garamond" w:eastAsia="Garamond" w:hAnsi="Garamond" w:cs="Garamond"/>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9"/>
    <w:rsid w:val="00276581"/>
    <w:rPr>
      <w:rFonts w:ascii="Times New Roman" w:eastAsia="Times New Roman" w:hAnsi="Times New Roman" w:cs="Times New Roman"/>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siness-rating-score-view">
    <w:name w:val="business-rating-score-view"/>
    <w:basedOn w:val="ae"/>
    <w:rsid w:val="00276581"/>
  </w:style>
  <w:style w:type="character" w:customStyle="1" w:styleId="business-reviews-count-view">
    <w:name w:val="business-reviews-count-view"/>
    <w:basedOn w:val="ae"/>
    <w:rsid w:val="00276581"/>
  </w:style>
  <w:style w:type="paragraph" w:customStyle="1" w:styleId="afffffffff5">
    <w:name w:val="Стандарт"/>
    <w:basedOn w:val="afe"/>
    <w:link w:val="afffffffff6"/>
    <w:rsid w:val="00276581"/>
    <w:pPr>
      <w:widowControl/>
      <w:autoSpaceDE/>
      <w:autoSpaceDN/>
      <w:adjustRightInd/>
      <w:spacing w:after="160"/>
      <w:ind w:left="0"/>
    </w:pPr>
    <w:rPr>
      <w:szCs w:val="24"/>
    </w:rPr>
  </w:style>
  <w:style w:type="character" w:customStyle="1" w:styleId="afffffffff6">
    <w:name w:val="Стандарт Знак"/>
    <w:basedOn w:val="ae"/>
    <w:link w:val="afffffffff5"/>
    <w:rsid w:val="00276581"/>
    <w:rPr>
      <w:color w:val="000000"/>
      <w:sz w:val="28"/>
      <w:szCs w:val="24"/>
    </w:rPr>
  </w:style>
  <w:style w:type="paragraph" w:customStyle="1" w:styleId="ConsPlusDocList">
    <w:name w:val="ConsPlusDocList"/>
    <w:rsid w:val="00276581"/>
    <w:pPr>
      <w:widowControl w:val="0"/>
      <w:autoSpaceDE w:val="0"/>
      <w:autoSpaceDN w:val="0"/>
    </w:pPr>
    <w:rPr>
      <w:rFonts w:ascii="Courier New" w:hAnsi="Courier New" w:cs="Courier New"/>
    </w:rPr>
  </w:style>
  <w:style w:type="paragraph" w:customStyle="1" w:styleId="S1">
    <w:name w:val="S_Маркированный"/>
    <w:basedOn w:val="a8"/>
    <w:link w:val="S11"/>
    <w:autoRedefine/>
    <w:rsid w:val="00276581"/>
    <w:pPr>
      <w:numPr>
        <w:numId w:val="0"/>
      </w:numPr>
      <w:tabs>
        <w:tab w:val="clear" w:pos="0"/>
        <w:tab w:val="center" w:pos="-284"/>
        <w:tab w:val="left" w:pos="993"/>
        <w:tab w:val="num" w:pos="1565"/>
      </w:tabs>
      <w:autoSpaceDE w:val="0"/>
      <w:autoSpaceDN w:val="0"/>
      <w:adjustRightInd w:val="0"/>
      <w:spacing w:line="360" w:lineRule="auto"/>
      <w:ind w:firstLine="709"/>
      <w:jc w:val="both"/>
    </w:pPr>
  </w:style>
  <w:style w:type="character" w:customStyle="1" w:styleId="S11">
    <w:name w:val="S_Маркированный Знак1"/>
    <w:basedOn w:val="ae"/>
    <w:link w:val="S1"/>
    <w:rsid w:val="00276581"/>
    <w:rPr>
      <w:sz w:val="24"/>
      <w:szCs w:val="24"/>
    </w:rPr>
  </w:style>
  <w:style w:type="paragraph" w:customStyle="1" w:styleId="justifyleft">
    <w:name w:val="justifyleft"/>
    <w:basedOn w:val="ad"/>
    <w:rsid w:val="00276581"/>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3f4">
    <w:name w:val="Основной текст с отступом Знак3"/>
    <w:basedOn w:val="ae"/>
    <w:semiHidden/>
    <w:rsid w:val="00276581"/>
    <w:rPr>
      <w:sz w:val="28"/>
      <w:szCs w:val="28"/>
    </w:rPr>
  </w:style>
  <w:style w:type="character" w:customStyle="1" w:styleId="link">
    <w:name w:val="link"/>
    <w:basedOn w:val="ae"/>
    <w:rsid w:val="00276581"/>
  </w:style>
  <w:style w:type="paragraph" w:customStyle="1" w:styleId="afffffffff7">
    <w:name w:val="основной"/>
    <w:basedOn w:val="ad"/>
    <w:link w:val="afffffffff8"/>
    <w:uiPriority w:val="31"/>
    <w:rsid w:val="00276581"/>
    <w:pPr>
      <w:widowControl/>
      <w:tabs>
        <w:tab w:val="left" w:pos="0"/>
        <w:tab w:val="left" w:pos="5103"/>
      </w:tabs>
      <w:suppressAutoHyphens w:val="0"/>
      <w:autoSpaceDE/>
      <w:autoSpaceDN/>
      <w:adjustRightInd/>
    </w:pPr>
    <w:rPr>
      <w:rFonts w:eastAsiaTheme="minorHAnsi"/>
      <w:color w:val="auto"/>
    </w:rPr>
  </w:style>
  <w:style w:type="character" w:customStyle="1" w:styleId="afffffffff8">
    <w:name w:val="основной Знак"/>
    <w:basedOn w:val="ae"/>
    <w:link w:val="afffffffff7"/>
    <w:uiPriority w:val="31"/>
    <w:rsid w:val="00276581"/>
    <w:rPr>
      <w:rFonts w:eastAsiaTheme="minorHAnsi"/>
      <w:sz w:val="28"/>
      <w:szCs w:val="28"/>
    </w:rPr>
  </w:style>
  <w:style w:type="character" w:customStyle="1" w:styleId="normaltextrun">
    <w:name w:val="normaltextrun"/>
    <w:basedOn w:val="ae"/>
    <w:rsid w:val="00276581"/>
  </w:style>
  <w:style w:type="character" w:customStyle="1" w:styleId="eop">
    <w:name w:val="eop"/>
    <w:basedOn w:val="ae"/>
    <w:rsid w:val="00276581"/>
  </w:style>
  <w:style w:type="character" w:customStyle="1" w:styleId="3f5">
    <w:name w:val="Неразрешенное упоминание3"/>
    <w:basedOn w:val="ae"/>
    <w:uiPriority w:val="99"/>
    <w:semiHidden/>
    <w:unhideWhenUsed/>
    <w:rsid w:val="00276581"/>
    <w:rPr>
      <w:color w:val="605E5C"/>
      <w:shd w:val="clear" w:color="auto" w:fill="E1DFDD"/>
    </w:rPr>
  </w:style>
  <w:style w:type="paragraph" w:customStyle="1" w:styleId="2ff">
    <w:name w:val="Знак Знак2 Знак Знак"/>
    <w:basedOn w:val="ad"/>
    <w:rsid w:val="00276581"/>
    <w:pPr>
      <w:widowControl/>
      <w:suppressAutoHyphens w:val="0"/>
      <w:autoSpaceDE/>
      <w:autoSpaceDN/>
      <w:adjustRightInd/>
      <w:spacing w:after="160" w:line="240" w:lineRule="exact"/>
      <w:ind w:firstLine="0"/>
      <w:jc w:val="left"/>
    </w:pPr>
    <w:rPr>
      <w:rFonts w:ascii="Verdana" w:hAnsi="Verdana"/>
      <w:color w:val="auto"/>
      <w:sz w:val="20"/>
      <w:szCs w:val="20"/>
      <w:lang w:val="en-US" w:eastAsia="en-US"/>
    </w:rPr>
  </w:style>
  <w:style w:type="table" w:customStyle="1" w:styleId="TableNormal3">
    <w:name w:val="Table Normal3"/>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
    <w:name w:val="Список Нум.1"/>
    <w:basedOn w:val="ad"/>
    <w:rsid w:val="00276581"/>
    <w:pPr>
      <w:widowControl/>
      <w:numPr>
        <w:numId w:val="28"/>
      </w:numPr>
      <w:suppressAutoHyphens w:val="0"/>
      <w:autoSpaceDE/>
      <w:autoSpaceDN/>
      <w:adjustRightInd/>
      <w:jc w:val="left"/>
    </w:pPr>
    <w:rPr>
      <w:rFonts w:ascii="Arial" w:hAnsi="Arial"/>
      <w:color w:val="auto"/>
      <w:sz w:val="22"/>
      <w:szCs w:val="24"/>
    </w:rPr>
  </w:style>
  <w:style w:type="paragraph" w:customStyle="1" w:styleId="20">
    <w:name w:val="Список Нум.2"/>
    <w:basedOn w:val="ad"/>
    <w:rsid w:val="00276581"/>
    <w:pPr>
      <w:widowControl/>
      <w:numPr>
        <w:ilvl w:val="1"/>
        <w:numId w:val="28"/>
      </w:numPr>
      <w:suppressAutoHyphens w:val="0"/>
      <w:autoSpaceDE/>
      <w:autoSpaceDN/>
      <w:adjustRightInd/>
      <w:jc w:val="left"/>
    </w:pPr>
    <w:rPr>
      <w:rFonts w:ascii="Arial" w:hAnsi="Arial"/>
      <w:color w:val="auto"/>
      <w:sz w:val="22"/>
      <w:szCs w:val="24"/>
    </w:rPr>
  </w:style>
  <w:style w:type="paragraph" w:customStyle="1" w:styleId="30">
    <w:name w:val="Список Нум.3"/>
    <w:basedOn w:val="ad"/>
    <w:rsid w:val="00276581"/>
    <w:pPr>
      <w:widowControl/>
      <w:numPr>
        <w:ilvl w:val="2"/>
        <w:numId w:val="28"/>
      </w:numPr>
      <w:suppressAutoHyphens w:val="0"/>
      <w:autoSpaceDE/>
      <w:autoSpaceDN/>
      <w:adjustRightInd/>
    </w:pPr>
    <w:rPr>
      <w:rFonts w:ascii="Arial" w:hAnsi="Arial"/>
      <w:color w:val="auto"/>
      <w:sz w:val="22"/>
      <w:szCs w:val="24"/>
    </w:rPr>
  </w:style>
  <w:style w:type="paragraph" w:customStyle="1" w:styleId="42">
    <w:name w:val="Список Нум.4"/>
    <w:basedOn w:val="ad"/>
    <w:rsid w:val="00276581"/>
    <w:pPr>
      <w:widowControl/>
      <w:numPr>
        <w:ilvl w:val="3"/>
        <w:numId w:val="28"/>
      </w:numPr>
      <w:suppressAutoHyphens w:val="0"/>
      <w:autoSpaceDE/>
      <w:autoSpaceDN/>
      <w:adjustRightInd/>
    </w:pPr>
    <w:rPr>
      <w:rFonts w:ascii="Arial" w:hAnsi="Arial"/>
      <w:color w:val="auto"/>
      <w:sz w:val="22"/>
      <w:szCs w:val="24"/>
    </w:rPr>
  </w:style>
  <w:style w:type="paragraph" w:customStyle="1" w:styleId="5">
    <w:name w:val="Список Нум.5"/>
    <w:basedOn w:val="ad"/>
    <w:rsid w:val="00276581"/>
    <w:pPr>
      <w:widowControl/>
      <w:numPr>
        <w:ilvl w:val="4"/>
        <w:numId w:val="28"/>
      </w:numPr>
      <w:suppressAutoHyphens w:val="0"/>
      <w:autoSpaceDE/>
      <w:autoSpaceDN/>
      <w:adjustRightInd/>
    </w:pPr>
    <w:rPr>
      <w:rFonts w:ascii="Arial" w:hAnsi="Arial"/>
      <w:color w:val="auto"/>
      <w:sz w:val="22"/>
      <w:szCs w:val="24"/>
    </w:rPr>
  </w:style>
  <w:style w:type="paragraph" w:customStyle="1" w:styleId="6">
    <w:name w:val="Список Нум.6"/>
    <w:basedOn w:val="ad"/>
    <w:rsid w:val="00276581"/>
    <w:pPr>
      <w:widowControl/>
      <w:numPr>
        <w:ilvl w:val="5"/>
        <w:numId w:val="28"/>
      </w:numPr>
      <w:suppressAutoHyphens w:val="0"/>
      <w:autoSpaceDE/>
      <w:autoSpaceDN/>
      <w:adjustRightInd/>
    </w:pPr>
    <w:rPr>
      <w:rFonts w:ascii="Arial" w:hAnsi="Arial"/>
      <w:color w:val="auto"/>
      <w:sz w:val="22"/>
      <w:szCs w:val="24"/>
    </w:rPr>
  </w:style>
  <w:style w:type="paragraph" w:customStyle="1" w:styleId="7">
    <w:name w:val="Список Нум.7"/>
    <w:basedOn w:val="ad"/>
    <w:rsid w:val="00276581"/>
    <w:pPr>
      <w:widowControl/>
      <w:numPr>
        <w:ilvl w:val="6"/>
        <w:numId w:val="28"/>
      </w:numPr>
      <w:suppressAutoHyphens w:val="0"/>
      <w:autoSpaceDE/>
      <w:autoSpaceDN/>
      <w:adjustRightInd/>
    </w:pPr>
    <w:rPr>
      <w:rFonts w:ascii="Arial" w:hAnsi="Arial"/>
      <w:color w:val="auto"/>
      <w:sz w:val="22"/>
      <w:szCs w:val="24"/>
    </w:rPr>
  </w:style>
  <w:style w:type="paragraph" w:customStyle="1" w:styleId="8">
    <w:name w:val="Список Нум.8"/>
    <w:basedOn w:val="ad"/>
    <w:rsid w:val="00276581"/>
    <w:pPr>
      <w:widowControl/>
      <w:numPr>
        <w:ilvl w:val="7"/>
        <w:numId w:val="28"/>
      </w:numPr>
      <w:suppressAutoHyphens w:val="0"/>
      <w:autoSpaceDE/>
      <w:autoSpaceDN/>
      <w:adjustRightInd/>
    </w:pPr>
    <w:rPr>
      <w:rFonts w:ascii="Arial" w:hAnsi="Arial"/>
      <w:color w:val="auto"/>
      <w:sz w:val="22"/>
      <w:szCs w:val="24"/>
    </w:rPr>
  </w:style>
  <w:style w:type="paragraph" w:customStyle="1" w:styleId="9">
    <w:name w:val="Список Нум.9"/>
    <w:basedOn w:val="ad"/>
    <w:rsid w:val="00276581"/>
    <w:pPr>
      <w:widowControl/>
      <w:numPr>
        <w:ilvl w:val="8"/>
        <w:numId w:val="28"/>
      </w:numPr>
      <w:suppressAutoHyphens w:val="0"/>
      <w:autoSpaceDE/>
      <w:autoSpaceDN/>
      <w:adjustRightInd/>
    </w:pPr>
    <w:rPr>
      <w:rFonts w:ascii="Arial" w:hAnsi="Arial"/>
      <w:color w:val="auto"/>
      <w:sz w:val="22"/>
      <w:szCs w:val="24"/>
    </w:rPr>
  </w:style>
  <w:style w:type="character" w:customStyle="1" w:styleId="afffffffff9">
    <w:name w:val="Символ сноски"/>
    <w:rsid w:val="00276581"/>
    <w:rPr>
      <w:vertAlign w:val="superscript"/>
    </w:rPr>
  </w:style>
  <w:style w:type="character" w:customStyle="1" w:styleId="affffffff5">
    <w:name w:val="Название Знак"/>
    <w:link w:val="1ff3"/>
    <w:uiPriority w:val="99"/>
    <w:locked/>
    <w:rsid w:val="00276581"/>
    <w:rPr>
      <w:sz w:val="24"/>
    </w:rPr>
  </w:style>
  <w:style w:type="character" w:customStyle="1" w:styleId="ConsPlusNormal0">
    <w:name w:val="ConsPlusNormal Знак"/>
    <w:link w:val="ConsPlusNormal"/>
    <w:uiPriority w:val="99"/>
    <w:qFormat/>
    <w:locked/>
    <w:rsid w:val="00276581"/>
    <w:rPr>
      <w:rFonts w:ascii="Arial" w:hAnsi="Arial" w:cs="Arial"/>
    </w:rPr>
  </w:style>
  <w:style w:type="paragraph" w:customStyle="1" w:styleId="afffffffffa">
    <w:name w:val="Комментарий"/>
    <w:basedOn w:val="ad"/>
    <w:next w:val="ad"/>
    <w:uiPriority w:val="99"/>
    <w:rsid w:val="00276581"/>
    <w:pPr>
      <w:widowControl/>
      <w:suppressAutoHyphens w:val="0"/>
      <w:spacing w:before="75" w:line="240" w:lineRule="auto"/>
      <w:ind w:left="170" w:firstLine="0"/>
    </w:pPr>
    <w:rPr>
      <w:rFonts w:ascii="Arial" w:hAnsi="Arial" w:cs="Arial"/>
      <w:color w:val="353842"/>
      <w:sz w:val="24"/>
      <w:szCs w:val="24"/>
      <w:shd w:val="clear" w:color="auto" w:fill="F0F0F0"/>
    </w:rPr>
  </w:style>
  <w:style w:type="paragraph" w:customStyle="1" w:styleId="afffffffffb">
    <w:name w:val="Информация об изменениях документа"/>
    <w:basedOn w:val="afffffffffa"/>
    <w:next w:val="ad"/>
    <w:uiPriority w:val="99"/>
    <w:rsid w:val="00276581"/>
    <w:rPr>
      <w:i/>
      <w:iCs/>
    </w:rPr>
  </w:style>
  <w:style w:type="paragraph" w:customStyle="1" w:styleId="afffffffffc">
    <w:name w:val="Заголовок статьи"/>
    <w:basedOn w:val="ad"/>
    <w:next w:val="ad"/>
    <w:uiPriority w:val="99"/>
    <w:rsid w:val="00276581"/>
    <w:pPr>
      <w:widowControl/>
      <w:suppressAutoHyphens w:val="0"/>
      <w:spacing w:line="240" w:lineRule="auto"/>
      <w:ind w:left="1612" w:hanging="892"/>
    </w:pPr>
    <w:rPr>
      <w:rFonts w:ascii="Arial" w:hAnsi="Arial" w:cs="Arial"/>
      <w:color w:val="auto"/>
      <w:sz w:val="24"/>
      <w:szCs w:val="24"/>
    </w:rPr>
  </w:style>
  <w:style w:type="paragraph" w:customStyle="1" w:styleId="1fff9">
    <w:name w:val="Основной текст с отступом1"/>
    <w:basedOn w:val="ad"/>
    <w:uiPriority w:val="99"/>
    <w:rsid w:val="00276581"/>
    <w:pPr>
      <w:widowControl/>
      <w:suppressAutoHyphens w:val="0"/>
      <w:autoSpaceDE/>
      <w:autoSpaceDN/>
      <w:adjustRightInd/>
      <w:spacing w:before="60" w:line="240" w:lineRule="auto"/>
      <w:ind w:firstLine="851"/>
    </w:pPr>
    <w:rPr>
      <w:color w:val="auto"/>
      <w:sz w:val="24"/>
      <w:szCs w:val="24"/>
    </w:rPr>
  </w:style>
  <w:style w:type="paragraph" w:customStyle="1" w:styleId="2ff0">
    <w:name w:val="заголовок 2"/>
    <w:basedOn w:val="ad"/>
    <w:next w:val="ad"/>
    <w:rsid w:val="00276581"/>
    <w:pPr>
      <w:keepNext/>
      <w:widowControl/>
      <w:suppressAutoHyphens w:val="0"/>
      <w:autoSpaceDE/>
      <w:autoSpaceDN/>
      <w:adjustRightInd/>
      <w:spacing w:line="240" w:lineRule="auto"/>
      <w:ind w:firstLine="426"/>
    </w:pPr>
    <w:rPr>
      <w:color w:val="auto"/>
      <w:sz w:val="24"/>
      <w:szCs w:val="20"/>
    </w:rPr>
  </w:style>
  <w:style w:type="paragraph" w:styleId="55">
    <w:name w:val="List Bullet 5"/>
    <w:basedOn w:val="ad"/>
    <w:autoRedefine/>
    <w:uiPriority w:val="99"/>
    <w:locked/>
    <w:rsid w:val="00276581"/>
    <w:pPr>
      <w:widowControl/>
      <w:tabs>
        <w:tab w:val="num" w:pos="1492"/>
      </w:tabs>
      <w:suppressAutoHyphens w:val="0"/>
      <w:autoSpaceDE/>
      <w:autoSpaceDN/>
      <w:adjustRightInd/>
      <w:spacing w:after="60" w:line="240" w:lineRule="auto"/>
      <w:ind w:left="1492" w:hanging="360"/>
    </w:pPr>
    <w:rPr>
      <w:color w:val="auto"/>
      <w:sz w:val="24"/>
      <w:szCs w:val="20"/>
    </w:rPr>
  </w:style>
  <w:style w:type="paragraph" w:styleId="afffffffffd">
    <w:name w:val="List Number"/>
    <w:basedOn w:val="ad"/>
    <w:uiPriority w:val="99"/>
    <w:locked/>
    <w:rsid w:val="00276581"/>
    <w:pPr>
      <w:widowControl/>
      <w:tabs>
        <w:tab w:val="num" w:pos="360"/>
      </w:tabs>
      <w:suppressAutoHyphens w:val="0"/>
      <w:autoSpaceDE/>
      <w:autoSpaceDN/>
      <w:adjustRightInd/>
      <w:spacing w:after="60" w:line="240" w:lineRule="auto"/>
      <w:ind w:left="360" w:hanging="360"/>
    </w:pPr>
    <w:rPr>
      <w:color w:val="auto"/>
      <w:sz w:val="24"/>
      <w:szCs w:val="20"/>
    </w:rPr>
  </w:style>
  <w:style w:type="paragraph" w:styleId="3f6">
    <w:name w:val="List Number 3"/>
    <w:basedOn w:val="ad"/>
    <w:uiPriority w:val="99"/>
    <w:locked/>
    <w:rsid w:val="00276581"/>
    <w:pPr>
      <w:widowControl/>
      <w:tabs>
        <w:tab w:val="num" w:pos="926"/>
      </w:tabs>
      <w:suppressAutoHyphens w:val="0"/>
      <w:autoSpaceDE/>
      <w:autoSpaceDN/>
      <w:adjustRightInd/>
      <w:spacing w:after="60" w:line="240" w:lineRule="auto"/>
      <w:ind w:left="926" w:hanging="360"/>
    </w:pPr>
    <w:rPr>
      <w:color w:val="auto"/>
      <w:sz w:val="24"/>
      <w:szCs w:val="20"/>
    </w:rPr>
  </w:style>
  <w:style w:type="paragraph" w:styleId="4c">
    <w:name w:val="List Number 4"/>
    <w:basedOn w:val="ad"/>
    <w:uiPriority w:val="99"/>
    <w:locked/>
    <w:rsid w:val="00276581"/>
    <w:pPr>
      <w:widowControl/>
      <w:tabs>
        <w:tab w:val="num" w:pos="1209"/>
      </w:tabs>
      <w:suppressAutoHyphens w:val="0"/>
      <w:autoSpaceDE/>
      <w:autoSpaceDN/>
      <w:adjustRightInd/>
      <w:spacing w:after="60" w:line="240" w:lineRule="auto"/>
      <w:ind w:left="1209" w:hanging="360"/>
    </w:pPr>
    <w:rPr>
      <w:color w:val="auto"/>
      <w:sz w:val="24"/>
      <w:szCs w:val="20"/>
    </w:rPr>
  </w:style>
  <w:style w:type="paragraph" w:styleId="afffffffffe">
    <w:name w:val="Note Heading"/>
    <w:basedOn w:val="ad"/>
    <w:next w:val="ad"/>
    <w:link w:val="affffffffff"/>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
    <w:name w:val="Заголовок записки Знак"/>
    <w:basedOn w:val="ae"/>
    <w:link w:val="afffffffffe"/>
    <w:uiPriority w:val="99"/>
    <w:rsid w:val="00276581"/>
    <w:rPr>
      <w:sz w:val="24"/>
      <w:szCs w:val="24"/>
    </w:rPr>
  </w:style>
  <w:style w:type="paragraph" w:customStyle="1" w:styleId="affffffffff0">
    <w:name w:val="Таблица шапка"/>
    <w:basedOn w:val="ad"/>
    <w:uiPriority w:val="99"/>
    <w:rsid w:val="00276581"/>
    <w:pPr>
      <w:keepNext/>
      <w:widowControl/>
      <w:suppressAutoHyphens w:val="0"/>
      <w:autoSpaceDE/>
      <w:autoSpaceDN/>
      <w:adjustRightInd/>
      <w:spacing w:before="40" w:after="40" w:line="240" w:lineRule="auto"/>
      <w:ind w:left="57" w:right="57" w:firstLine="0"/>
    </w:pPr>
    <w:rPr>
      <w:color w:val="auto"/>
      <w:sz w:val="18"/>
      <w:szCs w:val="18"/>
    </w:rPr>
  </w:style>
  <w:style w:type="paragraph" w:customStyle="1" w:styleId="affffffffff1">
    <w:name w:val="Таблица текст"/>
    <w:basedOn w:val="ad"/>
    <w:uiPriority w:val="99"/>
    <w:rsid w:val="00276581"/>
    <w:pPr>
      <w:widowControl/>
      <w:suppressAutoHyphens w:val="0"/>
      <w:autoSpaceDE/>
      <w:autoSpaceDN/>
      <w:adjustRightInd/>
      <w:spacing w:before="40" w:after="40" w:line="240" w:lineRule="auto"/>
      <w:ind w:left="57" w:right="57" w:firstLine="0"/>
    </w:pPr>
    <w:rPr>
      <w:color w:val="auto"/>
      <w:sz w:val="22"/>
      <w:szCs w:val="22"/>
    </w:rPr>
  </w:style>
  <w:style w:type="paragraph" w:customStyle="1" w:styleId="affffffffff2">
    <w:name w:val="пункт"/>
    <w:basedOn w:val="ad"/>
    <w:uiPriority w:val="99"/>
    <w:rsid w:val="00276581"/>
    <w:pPr>
      <w:widowControl/>
      <w:tabs>
        <w:tab w:val="num" w:pos="1135"/>
      </w:tabs>
      <w:suppressAutoHyphens w:val="0"/>
      <w:autoSpaceDE/>
      <w:autoSpaceDN/>
      <w:adjustRightInd/>
      <w:spacing w:before="60" w:after="60" w:line="240" w:lineRule="auto"/>
      <w:ind w:left="-283" w:firstLine="567"/>
    </w:pPr>
    <w:rPr>
      <w:color w:val="auto"/>
      <w:sz w:val="24"/>
      <w:szCs w:val="24"/>
    </w:rPr>
  </w:style>
  <w:style w:type="paragraph" w:customStyle="1" w:styleId="231">
    <w:name w:val="Знак Знак23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232">
    <w:name w:val="Знак Знак23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3">
    <w:name w:val="Знак Знак Знак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1fffa">
    <w:name w:val="Список многоуровневый 1"/>
    <w:basedOn w:val="ad"/>
    <w:uiPriority w:val="99"/>
    <w:rsid w:val="00276581"/>
    <w:pPr>
      <w:widowControl/>
      <w:tabs>
        <w:tab w:val="num" w:pos="432"/>
      </w:tabs>
      <w:suppressAutoHyphens w:val="0"/>
      <w:autoSpaceDE/>
      <w:autoSpaceDN/>
      <w:adjustRightInd/>
      <w:spacing w:after="60" w:line="240" w:lineRule="auto"/>
      <w:ind w:left="431" w:hanging="431"/>
    </w:pPr>
    <w:rPr>
      <w:color w:val="auto"/>
      <w:sz w:val="24"/>
      <w:szCs w:val="24"/>
    </w:rPr>
  </w:style>
  <w:style w:type="paragraph" w:customStyle="1" w:styleId="2310">
    <w:name w:val="Знак Знак23 Знак Знак Знак Знак1"/>
    <w:basedOn w:val="ad"/>
    <w:autoRedefine/>
    <w:uiPriority w:val="99"/>
    <w:rsid w:val="00276581"/>
    <w:pPr>
      <w:widowControl/>
      <w:suppressAutoHyphens w:val="0"/>
      <w:autoSpaceDE/>
      <w:autoSpaceDN/>
      <w:adjustRightInd/>
      <w:spacing w:before="60" w:after="60" w:line="240" w:lineRule="auto"/>
      <w:ind w:firstLine="0"/>
    </w:pPr>
    <w:rPr>
      <w:color w:val="auto"/>
      <w:sz w:val="20"/>
      <w:szCs w:val="20"/>
      <w:lang w:eastAsia="zh-CN"/>
    </w:rPr>
  </w:style>
  <w:style w:type="character" w:customStyle="1" w:styleId="H2">
    <w:name w:val="H2 Знак Знак"/>
    <w:uiPriority w:val="99"/>
    <w:locked/>
    <w:rsid w:val="00276581"/>
    <w:rPr>
      <w:rFonts w:cs="Times New Roman"/>
      <w:b/>
      <w:bCs/>
      <w:sz w:val="30"/>
      <w:szCs w:val="30"/>
      <w:lang w:val="ru-RU" w:eastAsia="ru-RU" w:bidi="ar-SA"/>
    </w:rPr>
  </w:style>
  <w:style w:type="character" w:customStyle="1" w:styleId="290">
    <w:name w:val="Знак Знак29"/>
    <w:uiPriority w:val="99"/>
    <w:locked/>
    <w:rsid w:val="00276581"/>
    <w:rPr>
      <w:rFonts w:ascii="Cambria" w:hAnsi="Cambria" w:cs="Times New Roman"/>
      <w:b/>
      <w:bCs/>
      <w:sz w:val="26"/>
      <w:szCs w:val="26"/>
      <w:lang w:val="ru-RU" w:eastAsia="en-US" w:bidi="ar-SA"/>
    </w:rPr>
  </w:style>
  <w:style w:type="character" w:customStyle="1" w:styleId="280">
    <w:name w:val="Знак Знак28"/>
    <w:uiPriority w:val="99"/>
    <w:locked/>
    <w:rsid w:val="00276581"/>
    <w:rPr>
      <w:rFonts w:ascii="Arial" w:hAnsi="Arial" w:cs="Arial"/>
      <w:sz w:val="24"/>
      <w:szCs w:val="24"/>
      <w:lang w:val="ru-RU" w:eastAsia="ru-RU" w:bidi="ar-SA"/>
    </w:rPr>
  </w:style>
  <w:style w:type="character" w:customStyle="1" w:styleId="270">
    <w:name w:val="Знак Знак27"/>
    <w:uiPriority w:val="99"/>
    <w:locked/>
    <w:rsid w:val="00276581"/>
    <w:rPr>
      <w:rFonts w:cs="Times New Roman"/>
      <w:sz w:val="22"/>
      <w:szCs w:val="22"/>
      <w:lang w:val="ru-RU" w:eastAsia="ru-RU" w:bidi="ar-SA"/>
    </w:rPr>
  </w:style>
  <w:style w:type="character" w:customStyle="1" w:styleId="260">
    <w:name w:val="Знак Знак26"/>
    <w:uiPriority w:val="99"/>
    <w:locked/>
    <w:rsid w:val="00276581"/>
    <w:rPr>
      <w:rFonts w:cs="Times New Roman"/>
      <w:i/>
      <w:iCs/>
      <w:sz w:val="22"/>
      <w:szCs w:val="22"/>
      <w:lang w:val="ru-RU" w:eastAsia="ru-RU" w:bidi="ar-SA"/>
    </w:rPr>
  </w:style>
  <w:style w:type="character" w:customStyle="1" w:styleId="250">
    <w:name w:val="Знак Знак25"/>
    <w:uiPriority w:val="99"/>
    <w:locked/>
    <w:rsid w:val="00276581"/>
    <w:rPr>
      <w:rFonts w:ascii="Arial" w:hAnsi="Arial" w:cs="Arial"/>
      <w:lang w:val="ru-RU" w:eastAsia="ru-RU" w:bidi="ar-SA"/>
    </w:rPr>
  </w:style>
  <w:style w:type="character" w:customStyle="1" w:styleId="240">
    <w:name w:val="Знак Знак24"/>
    <w:uiPriority w:val="99"/>
    <w:locked/>
    <w:rsid w:val="00276581"/>
    <w:rPr>
      <w:rFonts w:ascii="Arial" w:hAnsi="Arial" w:cs="Arial"/>
      <w:i/>
      <w:iCs/>
      <w:lang w:val="ru-RU" w:eastAsia="ru-RU" w:bidi="ar-SA"/>
    </w:rPr>
  </w:style>
  <w:style w:type="character" w:customStyle="1" w:styleId="233">
    <w:name w:val="Знак Знак23"/>
    <w:uiPriority w:val="99"/>
    <w:locked/>
    <w:rsid w:val="00276581"/>
    <w:rPr>
      <w:rFonts w:ascii="Arial" w:hAnsi="Arial" w:cs="Arial"/>
      <w:b/>
      <w:bCs/>
      <w:i/>
      <w:iCs/>
      <w:sz w:val="18"/>
      <w:szCs w:val="18"/>
      <w:lang w:val="ru-RU" w:eastAsia="ru-RU" w:bidi="ar-SA"/>
    </w:rPr>
  </w:style>
  <w:style w:type="paragraph" w:styleId="HTML2">
    <w:name w:val="HTML Address"/>
    <w:basedOn w:val="ad"/>
    <w:link w:val="HTML3"/>
    <w:uiPriority w:val="99"/>
    <w:locked/>
    <w:rsid w:val="00276581"/>
    <w:pPr>
      <w:widowControl/>
      <w:suppressAutoHyphens w:val="0"/>
      <w:autoSpaceDE/>
      <w:autoSpaceDN/>
      <w:adjustRightInd/>
      <w:spacing w:after="60" w:line="240" w:lineRule="auto"/>
      <w:ind w:firstLine="0"/>
    </w:pPr>
    <w:rPr>
      <w:i/>
      <w:iCs/>
      <w:color w:val="auto"/>
      <w:sz w:val="24"/>
      <w:szCs w:val="24"/>
    </w:rPr>
  </w:style>
  <w:style w:type="character" w:customStyle="1" w:styleId="HTML3">
    <w:name w:val="Адрес HTML Знак"/>
    <w:basedOn w:val="ae"/>
    <w:link w:val="HTML2"/>
    <w:uiPriority w:val="99"/>
    <w:rsid w:val="00276581"/>
    <w:rPr>
      <w:i/>
      <w:iCs/>
      <w:sz w:val="24"/>
      <w:szCs w:val="24"/>
    </w:rPr>
  </w:style>
  <w:style w:type="paragraph" w:styleId="affffffffff4">
    <w:name w:val="envelope address"/>
    <w:basedOn w:val="ad"/>
    <w:uiPriority w:val="99"/>
    <w:locked/>
    <w:rsid w:val="00276581"/>
    <w:pPr>
      <w:framePr w:w="7920" w:h="1980" w:hSpace="180" w:wrap="auto" w:hAnchor="page" w:xAlign="center" w:yAlign="bottom"/>
      <w:widowControl/>
      <w:suppressAutoHyphens w:val="0"/>
      <w:autoSpaceDE/>
      <w:autoSpaceDN/>
      <w:adjustRightInd/>
      <w:spacing w:after="60" w:line="240" w:lineRule="auto"/>
      <w:ind w:left="2880" w:firstLine="0"/>
    </w:pPr>
    <w:rPr>
      <w:rFonts w:ascii="Arial" w:hAnsi="Arial" w:cs="Arial"/>
      <w:color w:val="auto"/>
      <w:sz w:val="24"/>
      <w:szCs w:val="24"/>
    </w:rPr>
  </w:style>
  <w:style w:type="paragraph" w:styleId="2ff1">
    <w:name w:val="envelope return"/>
    <w:basedOn w:val="ad"/>
    <w:uiPriority w:val="99"/>
    <w:locked/>
    <w:rsid w:val="00276581"/>
    <w:pPr>
      <w:widowControl/>
      <w:suppressAutoHyphens w:val="0"/>
      <w:autoSpaceDE/>
      <w:autoSpaceDN/>
      <w:adjustRightInd/>
      <w:spacing w:after="60" w:line="240" w:lineRule="auto"/>
      <w:ind w:firstLine="0"/>
    </w:pPr>
    <w:rPr>
      <w:rFonts w:ascii="Arial" w:hAnsi="Arial" w:cs="Arial"/>
      <w:color w:val="auto"/>
      <w:sz w:val="20"/>
      <w:szCs w:val="20"/>
    </w:rPr>
  </w:style>
  <w:style w:type="paragraph" w:styleId="56">
    <w:name w:val="List 5"/>
    <w:basedOn w:val="ad"/>
    <w:uiPriority w:val="99"/>
    <w:locked/>
    <w:rsid w:val="00276581"/>
    <w:pPr>
      <w:widowControl/>
      <w:suppressAutoHyphens w:val="0"/>
      <w:autoSpaceDE/>
      <w:autoSpaceDN/>
      <w:adjustRightInd/>
      <w:spacing w:after="60" w:line="240" w:lineRule="auto"/>
      <w:ind w:left="1415" w:hanging="283"/>
    </w:pPr>
    <w:rPr>
      <w:color w:val="auto"/>
      <w:sz w:val="24"/>
      <w:szCs w:val="24"/>
    </w:rPr>
  </w:style>
  <w:style w:type="paragraph" w:styleId="57">
    <w:name w:val="List Number 5"/>
    <w:basedOn w:val="ad"/>
    <w:uiPriority w:val="99"/>
    <w:locked/>
    <w:rsid w:val="00276581"/>
    <w:pPr>
      <w:widowControl/>
      <w:tabs>
        <w:tab w:val="num" w:pos="1492"/>
      </w:tabs>
      <w:suppressAutoHyphens w:val="0"/>
      <w:autoSpaceDE/>
      <w:autoSpaceDN/>
      <w:adjustRightInd/>
      <w:spacing w:after="60" w:line="240" w:lineRule="auto"/>
      <w:ind w:left="1492" w:hanging="360"/>
    </w:pPr>
    <w:rPr>
      <w:color w:val="auto"/>
      <w:sz w:val="24"/>
      <w:szCs w:val="24"/>
    </w:rPr>
  </w:style>
  <w:style w:type="character" w:customStyle="1" w:styleId="170">
    <w:name w:val="Знак Знак17"/>
    <w:uiPriority w:val="99"/>
    <w:locked/>
    <w:rsid w:val="00276581"/>
    <w:rPr>
      <w:rFonts w:ascii="Cambria" w:hAnsi="Cambria" w:cs="Times New Roman"/>
      <w:b/>
      <w:bCs/>
      <w:kern w:val="28"/>
      <w:sz w:val="32"/>
      <w:szCs w:val="32"/>
      <w:lang w:bidi="ar-SA"/>
    </w:rPr>
  </w:style>
  <w:style w:type="paragraph" w:styleId="affffffffff5">
    <w:name w:val="Closing"/>
    <w:basedOn w:val="ad"/>
    <w:link w:val="affffffffff6"/>
    <w:uiPriority w:val="99"/>
    <w:locked/>
    <w:rsid w:val="00276581"/>
    <w:pPr>
      <w:widowControl/>
      <w:suppressAutoHyphens w:val="0"/>
      <w:autoSpaceDE/>
      <w:autoSpaceDN/>
      <w:adjustRightInd/>
      <w:spacing w:after="60" w:line="240" w:lineRule="auto"/>
      <w:ind w:left="4252" w:firstLine="0"/>
    </w:pPr>
    <w:rPr>
      <w:color w:val="auto"/>
      <w:sz w:val="24"/>
      <w:szCs w:val="24"/>
    </w:rPr>
  </w:style>
  <w:style w:type="character" w:customStyle="1" w:styleId="affffffffff6">
    <w:name w:val="Прощание Знак"/>
    <w:basedOn w:val="ae"/>
    <w:link w:val="affffffffff5"/>
    <w:uiPriority w:val="99"/>
    <w:rsid w:val="00276581"/>
    <w:rPr>
      <w:sz w:val="24"/>
      <w:szCs w:val="24"/>
    </w:rPr>
  </w:style>
  <w:style w:type="paragraph" w:styleId="4d">
    <w:name w:val="List Continue 4"/>
    <w:basedOn w:val="ad"/>
    <w:uiPriority w:val="99"/>
    <w:locked/>
    <w:rsid w:val="00276581"/>
    <w:pPr>
      <w:widowControl/>
      <w:suppressAutoHyphens w:val="0"/>
      <w:autoSpaceDE/>
      <w:autoSpaceDN/>
      <w:adjustRightInd/>
      <w:spacing w:after="120" w:line="240" w:lineRule="auto"/>
      <w:ind w:left="1132" w:firstLine="0"/>
    </w:pPr>
    <w:rPr>
      <w:color w:val="auto"/>
      <w:sz w:val="24"/>
      <w:szCs w:val="24"/>
    </w:rPr>
  </w:style>
  <w:style w:type="paragraph" w:styleId="58">
    <w:name w:val="List Continue 5"/>
    <w:basedOn w:val="ad"/>
    <w:uiPriority w:val="99"/>
    <w:locked/>
    <w:rsid w:val="00276581"/>
    <w:pPr>
      <w:widowControl/>
      <w:suppressAutoHyphens w:val="0"/>
      <w:autoSpaceDE/>
      <w:autoSpaceDN/>
      <w:adjustRightInd/>
      <w:spacing w:after="120" w:line="240" w:lineRule="auto"/>
      <w:ind w:left="1415" w:firstLine="0"/>
    </w:pPr>
    <w:rPr>
      <w:color w:val="auto"/>
      <w:sz w:val="24"/>
      <w:szCs w:val="24"/>
    </w:rPr>
  </w:style>
  <w:style w:type="paragraph" w:styleId="affffffffff7">
    <w:name w:val="Message Header"/>
    <w:basedOn w:val="ad"/>
    <w:link w:val="affffffffff8"/>
    <w:uiPriority w:val="99"/>
    <w:locked/>
    <w:rsid w:val="00276581"/>
    <w:pPr>
      <w:widowControl/>
      <w:pBdr>
        <w:top w:val="single" w:sz="6" w:space="1" w:color="auto"/>
        <w:left w:val="single" w:sz="6" w:space="1" w:color="auto"/>
        <w:bottom w:val="single" w:sz="6" w:space="1" w:color="auto"/>
        <w:right w:val="single" w:sz="6" w:space="1" w:color="auto"/>
      </w:pBdr>
      <w:shd w:val="pct20" w:color="auto" w:fill="auto"/>
      <w:suppressAutoHyphens w:val="0"/>
      <w:autoSpaceDE/>
      <w:autoSpaceDN/>
      <w:adjustRightInd/>
      <w:spacing w:after="60" w:line="240" w:lineRule="auto"/>
      <w:ind w:left="1134" w:hanging="1134"/>
    </w:pPr>
    <w:rPr>
      <w:rFonts w:ascii="Arial" w:hAnsi="Arial"/>
      <w:color w:val="auto"/>
      <w:sz w:val="24"/>
      <w:szCs w:val="24"/>
      <w:shd w:val="pct20" w:color="auto" w:fill="auto"/>
    </w:rPr>
  </w:style>
  <w:style w:type="character" w:customStyle="1" w:styleId="affffffffff8">
    <w:name w:val="Шапка Знак"/>
    <w:basedOn w:val="ae"/>
    <w:link w:val="affffffffff7"/>
    <w:uiPriority w:val="99"/>
    <w:rsid w:val="00276581"/>
    <w:rPr>
      <w:rFonts w:ascii="Arial" w:hAnsi="Arial"/>
      <w:sz w:val="24"/>
      <w:szCs w:val="24"/>
      <w:shd w:val="pct20" w:color="auto" w:fill="auto"/>
    </w:rPr>
  </w:style>
  <w:style w:type="character" w:customStyle="1" w:styleId="119">
    <w:name w:val="Знак Знак11"/>
    <w:uiPriority w:val="99"/>
    <w:locked/>
    <w:rsid w:val="00276581"/>
    <w:rPr>
      <w:rFonts w:ascii="Arial" w:hAnsi="Arial" w:cs="Times New Roman"/>
      <w:sz w:val="24"/>
      <w:szCs w:val="24"/>
      <w:lang w:eastAsia="ru-RU" w:bidi="ar-SA"/>
    </w:rPr>
  </w:style>
  <w:style w:type="paragraph" w:styleId="affffffffff9">
    <w:name w:val="Salutation"/>
    <w:basedOn w:val="ad"/>
    <w:next w:val="ad"/>
    <w:link w:val="affffffffffa"/>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a">
    <w:name w:val="Приветствие Знак"/>
    <w:basedOn w:val="ae"/>
    <w:link w:val="affffffffff9"/>
    <w:uiPriority w:val="99"/>
    <w:rsid w:val="00276581"/>
    <w:rPr>
      <w:sz w:val="24"/>
      <w:szCs w:val="24"/>
    </w:rPr>
  </w:style>
  <w:style w:type="character" w:customStyle="1" w:styleId="95">
    <w:name w:val="Знак Знак9"/>
    <w:uiPriority w:val="99"/>
    <w:locked/>
    <w:rsid w:val="00276581"/>
    <w:rPr>
      <w:rFonts w:cs="Times New Roman"/>
      <w:sz w:val="24"/>
      <w:szCs w:val="24"/>
      <w:lang w:eastAsia="ru-RU" w:bidi="ar-SA"/>
    </w:rPr>
  </w:style>
  <w:style w:type="paragraph" w:styleId="affffffffffb">
    <w:name w:val="Date"/>
    <w:basedOn w:val="ad"/>
    <w:next w:val="ad"/>
    <w:link w:val="affffffffffc"/>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c">
    <w:name w:val="Дата Знак"/>
    <w:basedOn w:val="ae"/>
    <w:link w:val="affffffffffb"/>
    <w:uiPriority w:val="99"/>
    <w:rsid w:val="00276581"/>
    <w:rPr>
      <w:sz w:val="24"/>
      <w:szCs w:val="24"/>
    </w:rPr>
  </w:style>
  <w:style w:type="character" w:customStyle="1" w:styleId="59">
    <w:name w:val="Знак Знак5"/>
    <w:uiPriority w:val="99"/>
    <w:locked/>
    <w:rsid w:val="00276581"/>
    <w:rPr>
      <w:rFonts w:cs="Times New Roman"/>
      <w:sz w:val="24"/>
      <w:szCs w:val="24"/>
      <w:lang w:eastAsia="ru-RU" w:bidi="ar-SA"/>
    </w:rPr>
  </w:style>
  <w:style w:type="paragraph" w:styleId="affffffffffd">
    <w:name w:val="E-mail Signature"/>
    <w:basedOn w:val="ad"/>
    <w:link w:val="affffffffffe"/>
    <w:uiPriority w:val="99"/>
    <w:locked/>
    <w:rsid w:val="00276581"/>
    <w:pPr>
      <w:widowControl/>
      <w:suppressAutoHyphens w:val="0"/>
      <w:autoSpaceDE/>
      <w:autoSpaceDN/>
      <w:adjustRightInd/>
      <w:spacing w:after="60" w:line="240" w:lineRule="auto"/>
      <w:ind w:firstLine="0"/>
    </w:pPr>
    <w:rPr>
      <w:color w:val="auto"/>
      <w:sz w:val="24"/>
      <w:szCs w:val="24"/>
    </w:rPr>
  </w:style>
  <w:style w:type="character" w:customStyle="1" w:styleId="affffffffffe">
    <w:name w:val="Электронная подпись Знак"/>
    <w:basedOn w:val="ae"/>
    <w:link w:val="affffffffffd"/>
    <w:uiPriority w:val="99"/>
    <w:rsid w:val="00276581"/>
    <w:rPr>
      <w:sz w:val="24"/>
      <w:szCs w:val="24"/>
    </w:rPr>
  </w:style>
  <w:style w:type="paragraph" w:customStyle="1" w:styleId="1CharChar">
    <w:name w:val="1 Знак Char Знак Char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f">
    <w:name w:val="Знак Знак Знак Знак Знак Знак"/>
    <w:basedOn w:val="ad"/>
    <w:uiPriority w:val="99"/>
    <w:rsid w:val="00276581"/>
    <w:pPr>
      <w:widowControl/>
      <w:suppressAutoHyphens w:val="0"/>
      <w:autoSpaceDE/>
      <w:autoSpaceDN/>
      <w:adjustRightInd/>
      <w:spacing w:after="160" w:line="240" w:lineRule="exact"/>
      <w:ind w:firstLine="0"/>
    </w:pPr>
    <w:rPr>
      <w:color w:val="auto"/>
      <w:sz w:val="20"/>
      <w:szCs w:val="20"/>
      <w:lang w:eastAsia="zh-CN"/>
    </w:rPr>
  </w:style>
  <w:style w:type="paragraph" w:customStyle="1" w:styleId="ListParagraph1">
    <w:name w:val="List Paragraph1"/>
    <w:basedOn w:val="ad"/>
    <w:uiPriority w:val="99"/>
    <w:rsid w:val="00276581"/>
    <w:pPr>
      <w:widowControl/>
      <w:suppressAutoHyphens w:val="0"/>
      <w:autoSpaceDE/>
      <w:autoSpaceDN/>
      <w:adjustRightInd/>
      <w:spacing w:line="240" w:lineRule="auto"/>
      <w:ind w:left="720" w:firstLine="0"/>
      <w:contextualSpacing/>
    </w:pPr>
    <w:rPr>
      <w:color w:val="auto"/>
      <w:sz w:val="24"/>
    </w:rPr>
  </w:style>
  <w:style w:type="character" w:customStyle="1" w:styleId="DeltaViewInsertion">
    <w:name w:val="DeltaView Insertion"/>
    <w:uiPriority w:val="99"/>
    <w:rsid w:val="00276581"/>
    <w:rPr>
      <w:color w:val="0000FF"/>
      <w:spacing w:val="0"/>
      <w:u w:val="double"/>
    </w:rPr>
  </w:style>
  <w:style w:type="paragraph" w:customStyle="1" w:styleId="NoSpacing1">
    <w:name w:val="No Spacing1"/>
    <w:uiPriority w:val="99"/>
    <w:rsid w:val="00276581"/>
    <w:rPr>
      <w:sz w:val="24"/>
      <w:szCs w:val="24"/>
    </w:rPr>
  </w:style>
  <w:style w:type="paragraph" w:customStyle="1" w:styleId="a4">
    <w:name w:val="Дефис"/>
    <w:basedOn w:val="ListParagraph1"/>
    <w:link w:val="afffffffffff0"/>
    <w:uiPriority w:val="99"/>
    <w:rsid w:val="00276581"/>
    <w:pPr>
      <w:numPr>
        <w:numId w:val="30"/>
      </w:numPr>
    </w:pPr>
    <w:rPr>
      <w:szCs w:val="24"/>
      <w:lang w:val="en-US"/>
    </w:rPr>
  </w:style>
  <w:style w:type="character" w:customStyle="1" w:styleId="afffffffffff0">
    <w:name w:val="Дефис Знак"/>
    <w:link w:val="a4"/>
    <w:uiPriority w:val="99"/>
    <w:locked/>
    <w:rsid w:val="00276581"/>
    <w:rPr>
      <w:sz w:val="24"/>
      <w:szCs w:val="24"/>
      <w:lang w:val="en-US"/>
    </w:rPr>
  </w:style>
  <w:style w:type="paragraph" w:customStyle="1" w:styleId="00">
    <w:name w:val="Стиль полужирный По центру После:  0 пт"/>
    <w:basedOn w:val="ad"/>
    <w:uiPriority w:val="99"/>
    <w:rsid w:val="00276581"/>
    <w:pPr>
      <w:widowControl/>
      <w:suppressAutoHyphens w:val="0"/>
      <w:autoSpaceDE/>
      <w:autoSpaceDN/>
      <w:adjustRightInd/>
      <w:spacing w:line="240" w:lineRule="auto"/>
      <w:ind w:firstLine="0"/>
      <w:jc w:val="center"/>
    </w:pPr>
    <w:rPr>
      <w:bCs/>
      <w:color w:val="auto"/>
      <w:szCs w:val="20"/>
    </w:rPr>
  </w:style>
  <w:style w:type="paragraph" w:customStyle="1" w:styleId="21">
    <w:name w:val="Стиль Заголовок 2"/>
    <w:aliases w:val="H2 + По ширине Слева:  032 см Первая строка:  ..."/>
    <w:basedOn w:val="24"/>
    <w:uiPriority w:val="99"/>
    <w:rsid w:val="00276581"/>
    <w:pPr>
      <w:numPr>
        <w:numId w:val="29"/>
      </w:numPr>
      <w:tabs>
        <w:tab w:val="clear" w:pos="992"/>
      </w:tabs>
      <w:spacing w:before="0"/>
      <w:jc w:val="center"/>
    </w:pPr>
    <w:rPr>
      <w:i/>
      <w:iCs w:val="0"/>
      <w:szCs w:val="20"/>
    </w:rPr>
  </w:style>
  <w:style w:type="character" w:customStyle="1" w:styleId="4e">
    <w:name w:val="Знак Знак4"/>
    <w:uiPriority w:val="99"/>
    <w:rsid w:val="00276581"/>
    <w:rPr>
      <w:sz w:val="24"/>
      <w:lang w:val="ru-RU" w:eastAsia="ru-RU"/>
    </w:rPr>
  </w:style>
  <w:style w:type="character" w:customStyle="1" w:styleId="2ff2">
    <w:name w:val="Знак Знак2"/>
    <w:uiPriority w:val="99"/>
    <w:rsid w:val="00276581"/>
    <w:rPr>
      <w:b/>
    </w:rPr>
  </w:style>
  <w:style w:type="paragraph" w:customStyle="1" w:styleId="1fffb">
    <w:name w:val="Стиль Заголовок 1 + не полужирный"/>
    <w:basedOn w:val="11"/>
    <w:uiPriority w:val="99"/>
    <w:rsid w:val="00276581"/>
    <w:pPr>
      <w:numPr>
        <w:numId w:val="0"/>
      </w:numPr>
      <w:tabs>
        <w:tab w:val="left" w:pos="0"/>
        <w:tab w:val="num" w:pos="360"/>
      </w:tabs>
      <w:ind w:hanging="360"/>
      <w:jc w:val="center"/>
    </w:pPr>
    <w:rPr>
      <w:rFonts w:cs="Arial"/>
      <w:b w:val="0"/>
      <w:szCs w:val="32"/>
      <w:lang w:val="ru-RU" w:eastAsia="ru-RU"/>
    </w:rPr>
  </w:style>
  <w:style w:type="character" w:customStyle="1" w:styleId="2311">
    <w:name w:val="Знак Знак231"/>
    <w:uiPriority w:val="99"/>
    <w:locked/>
    <w:rsid w:val="00276581"/>
    <w:rPr>
      <w:rFonts w:cs="Times New Roman"/>
      <w:sz w:val="24"/>
    </w:rPr>
  </w:style>
  <w:style w:type="character" w:customStyle="1" w:styleId="222">
    <w:name w:val="Знак Знак22"/>
    <w:uiPriority w:val="99"/>
    <w:locked/>
    <w:rsid w:val="00276581"/>
    <w:rPr>
      <w:rFonts w:cs="Times New Roman"/>
      <w:sz w:val="24"/>
    </w:rPr>
  </w:style>
  <w:style w:type="character" w:customStyle="1" w:styleId="190">
    <w:name w:val="Знак Знак19"/>
    <w:uiPriority w:val="99"/>
    <w:locked/>
    <w:rsid w:val="00276581"/>
    <w:rPr>
      <w:rFonts w:cs="Times New Roman"/>
      <w:i/>
      <w:iCs/>
      <w:sz w:val="24"/>
      <w:szCs w:val="24"/>
    </w:rPr>
  </w:style>
  <w:style w:type="character" w:customStyle="1" w:styleId="180">
    <w:name w:val="Знак Знак18"/>
    <w:uiPriority w:val="99"/>
    <w:locked/>
    <w:rsid w:val="00276581"/>
    <w:rPr>
      <w:rFonts w:ascii="Courier New" w:hAnsi="Courier New" w:cs="Times New Roman"/>
    </w:rPr>
  </w:style>
  <w:style w:type="character" w:customStyle="1" w:styleId="171">
    <w:name w:val="Знак Знак171"/>
    <w:uiPriority w:val="99"/>
    <w:locked/>
    <w:rsid w:val="00276581"/>
    <w:rPr>
      <w:rFonts w:ascii="Cambria" w:hAnsi="Cambria" w:cs="Times New Roman"/>
      <w:b/>
      <w:bCs/>
      <w:kern w:val="28"/>
      <w:sz w:val="32"/>
      <w:szCs w:val="32"/>
    </w:rPr>
  </w:style>
  <w:style w:type="character" w:customStyle="1" w:styleId="160">
    <w:name w:val="Знак Знак16"/>
    <w:uiPriority w:val="99"/>
    <w:locked/>
    <w:rsid w:val="00276581"/>
    <w:rPr>
      <w:rFonts w:cs="Times New Roman"/>
      <w:sz w:val="24"/>
      <w:szCs w:val="24"/>
    </w:rPr>
  </w:style>
  <w:style w:type="character" w:customStyle="1" w:styleId="150">
    <w:name w:val="Знак Знак15"/>
    <w:uiPriority w:val="99"/>
    <w:locked/>
    <w:rsid w:val="00276581"/>
    <w:rPr>
      <w:rFonts w:cs="Times New Roman"/>
      <w:sz w:val="24"/>
      <w:szCs w:val="24"/>
    </w:rPr>
  </w:style>
  <w:style w:type="character" w:customStyle="1" w:styleId="141">
    <w:name w:val="Знак Знак14"/>
    <w:uiPriority w:val="99"/>
    <w:locked/>
    <w:rsid w:val="00276581"/>
    <w:rPr>
      <w:rFonts w:ascii="Arial" w:hAnsi="Arial" w:cs="Times New Roman"/>
      <w:sz w:val="24"/>
      <w:szCs w:val="24"/>
      <w:shd w:val="pct20" w:color="auto" w:fill="auto"/>
    </w:rPr>
  </w:style>
  <w:style w:type="character" w:customStyle="1" w:styleId="130">
    <w:name w:val="Знак Знак13"/>
    <w:uiPriority w:val="99"/>
    <w:locked/>
    <w:rsid w:val="00276581"/>
    <w:rPr>
      <w:rFonts w:cs="Times New Roman"/>
      <w:sz w:val="24"/>
      <w:szCs w:val="24"/>
    </w:rPr>
  </w:style>
  <w:style w:type="character" w:customStyle="1" w:styleId="123">
    <w:name w:val="Знак Знак12"/>
    <w:uiPriority w:val="99"/>
    <w:locked/>
    <w:rsid w:val="00276581"/>
    <w:rPr>
      <w:rFonts w:cs="Times New Roman"/>
      <w:sz w:val="24"/>
      <w:szCs w:val="24"/>
    </w:rPr>
  </w:style>
  <w:style w:type="character" w:customStyle="1" w:styleId="1110">
    <w:name w:val="Знак Знак111"/>
    <w:uiPriority w:val="99"/>
    <w:locked/>
    <w:rsid w:val="00276581"/>
  </w:style>
  <w:style w:type="character" w:customStyle="1" w:styleId="911">
    <w:name w:val="Знак Знак91"/>
    <w:uiPriority w:val="99"/>
    <w:locked/>
    <w:rsid w:val="00276581"/>
    <w:rPr>
      <w:rFonts w:ascii="Courier New" w:hAnsi="Courier New" w:cs="Times New Roman"/>
    </w:rPr>
  </w:style>
  <w:style w:type="character" w:customStyle="1" w:styleId="83">
    <w:name w:val="Знак Знак8"/>
    <w:uiPriority w:val="99"/>
    <w:locked/>
    <w:rsid w:val="00276581"/>
    <w:rPr>
      <w:rFonts w:cs="Times New Roman"/>
      <w:sz w:val="24"/>
      <w:szCs w:val="24"/>
    </w:rPr>
  </w:style>
  <w:style w:type="character" w:customStyle="1" w:styleId="74">
    <w:name w:val="Знак Знак7"/>
    <w:uiPriority w:val="99"/>
    <w:locked/>
    <w:rsid w:val="00276581"/>
    <w:rPr>
      <w:rFonts w:cs="Times New Roman"/>
    </w:rPr>
  </w:style>
  <w:style w:type="character" w:customStyle="1" w:styleId="64">
    <w:name w:val="Знак Знак6"/>
    <w:uiPriority w:val="99"/>
    <w:locked/>
    <w:rsid w:val="00276581"/>
    <w:rPr>
      <w:rFonts w:cs="Times New Roman"/>
      <w:b/>
      <w:bCs/>
    </w:rPr>
  </w:style>
  <w:style w:type="character" w:customStyle="1" w:styleId="512">
    <w:name w:val="Знак Знак51"/>
    <w:uiPriority w:val="99"/>
    <w:locked/>
    <w:rsid w:val="00276581"/>
    <w:rPr>
      <w:rFonts w:cs="Times New Roman"/>
    </w:rPr>
  </w:style>
  <w:style w:type="character" w:customStyle="1" w:styleId="300">
    <w:name w:val="Знак Знак30"/>
    <w:uiPriority w:val="99"/>
    <w:locked/>
    <w:rsid w:val="00276581"/>
    <w:rPr>
      <w:rFonts w:ascii="Tahoma" w:hAnsi="Tahoma" w:cs="Tahoma"/>
      <w:sz w:val="16"/>
      <w:szCs w:val="16"/>
    </w:rPr>
  </w:style>
  <w:style w:type="character" w:customStyle="1" w:styleId="241">
    <w:name w:val="Знак Знак241"/>
    <w:uiPriority w:val="99"/>
    <w:rsid w:val="00276581"/>
    <w:rPr>
      <w:rFonts w:cs="Times New Roman"/>
      <w:b/>
      <w:sz w:val="28"/>
      <w:lang w:val="ru-RU" w:eastAsia="ru-RU" w:bidi="ar-SA"/>
    </w:rPr>
  </w:style>
  <w:style w:type="character" w:customStyle="1" w:styleId="411">
    <w:name w:val="Знак Знак41"/>
    <w:uiPriority w:val="99"/>
    <w:rsid w:val="00276581"/>
    <w:rPr>
      <w:sz w:val="24"/>
      <w:lang w:val="ru-RU" w:eastAsia="ru-RU"/>
    </w:rPr>
  </w:style>
  <w:style w:type="character" w:customStyle="1" w:styleId="317">
    <w:name w:val="Знак Знак31"/>
    <w:uiPriority w:val="99"/>
    <w:rsid w:val="00276581"/>
    <w:rPr>
      <w:rFonts w:cs="Times New Roman"/>
    </w:rPr>
  </w:style>
  <w:style w:type="character" w:customStyle="1" w:styleId="2100">
    <w:name w:val="Знак Знак210"/>
    <w:uiPriority w:val="99"/>
    <w:rsid w:val="00276581"/>
    <w:rPr>
      <w:b/>
    </w:rPr>
  </w:style>
  <w:style w:type="character" w:customStyle="1" w:styleId="1100">
    <w:name w:val="Знак Знак110"/>
    <w:uiPriority w:val="99"/>
    <w:rsid w:val="00276581"/>
    <w:rPr>
      <w:rFonts w:ascii="Tahoma" w:hAnsi="Tahoma"/>
      <w:sz w:val="16"/>
    </w:rPr>
  </w:style>
  <w:style w:type="character" w:customStyle="1" w:styleId="218">
    <w:name w:val="Знак Знак21"/>
    <w:uiPriority w:val="99"/>
    <w:rsid w:val="00276581"/>
    <w:rPr>
      <w:rFonts w:cs="Times New Roman"/>
      <w:noProof/>
      <w:sz w:val="24"/>
      <w:lang w:val="ru-RU" w:eastAsia="ru-RU" w:bidi="ar-SA"/>
    </w:rPr>
  </w:style>
  <w:style w:type="paragraph" w:customStyle="1" w:styleId="75">
    <w:name w:val="Основной текст7"/>
    <w:basedOn w:val="ad"/>
    <w:rsid w:val="00276581"/>
    <w:pPr>
      <w:widowControl/>
      <w:shd w:val="clear" w:color="auto" w:fill="FFFFFF"/>
      <w:suppressAutoHyphens w:val="0"/>
      <w:autoSpaceDE/>
      <w:autoSpaceDN/>
      <w:adjustRightInd/>
      <w:spacing w:before="6660" w:line="254" w:lineRule="exact"/>
      <w:ind w:firstLine="0"/>
      <w:jc w:val="center"/>
    </w:pPr>
    <w:rPr>
      <w:rFonts w:asciiTheme="minorHAnsi" w:eastAsiaTheme="minorHAnsi" w:hAnsiTheme="minorHAnsi" w:cstheme="minorBidi"/>
      <w:color w:val="auto"/>
      <w:sz w:val="21"/>
      <w:szCs w:val="21"/>
      <w:lang w:eastAsia="en-US"/>
    </w:rPr>
  </w:style>
  <w:style w:type="character" w:customStyle="1" w:styleId="5a">
    <w:name w:val="Основной текст5"/>
    <w:rsid w:val="00276581"/>
  </w:style>
  <w:style w:type="paragraph" w:customStyle="1" w:styleId="3f7">
    <w:name w:val="Стиль3 Знак Знак"/>
    <w:basedOn w:val="2f3"/>
    <w:rsid w:val="00276581"/>
    <w:pPr>
      <w:widowControl w:val="0"/>
      <w:tabs>
        <w:tab w:val="clear" w:pos="0"/>
        <w:tab w:val="num" w:pos="360"/>
      </w:tabs>
      <w:overflowPunct/>
      <w:autoSpaceDE/>
      <w:autoSpaceDN/>
      <w:ind w:left="283" w:firstLine="0"/>
    </w:pPr>
    <w:rPr>
      <w:szCs w:val="20"/>
    </w:rPr>
  </w:style>
  <w:style w:type="character" w:customStyle="1" w:styleId="u">
    <w:name w:val="u"/>
    <w:rsid w:val="00276581"/>
  </w:style>
  <w:style w:type="character" w:customStyle="1" w:styleId="1fffc">
    <w:name w:val="Заголовок №1_"/>
    <w:link w:val="1fffd"/>
    <w:locked/>
    <w:rsid w:val="00276581"/>
    <w:rPr>
      <w:sz w:val="51"/>
      <w:szCs w:val="51"/>
      <w:shd w:val="clear" w:color="auto" w:fill="FFFFFF"/>
    </w:rPr>
  </w:style>
  <w:style w:type="paragraph" w:customStyle="1" w:styleId="1fffd">
    <w:name w:val="Заголовок №1"/>
    <w:basedOn w:val="ad"/>
    <w:link w:val="1fffc"/>
    <w:rsid w:val="00276581"/>
    <w:pPr>
      <w:widowControl/>
      <w:shd w:val="clear" w:color="auto" w:fill="FFFFFF"/>
      <w:suppressAutoHyphens w:val="0"/>
      <w:autoSpaceDE/>
      <w:autoSpaceDN/>
      <w:adjustRightInd/>
      <w:spacing w:before="3720" w:after="240" w:line="240" w:lineRule="atLeast"/>
      <w:ind w:firstLine="0"/>
      <w:jc w:val="center"/>
      <w:outlineLvl w:val="0"/>
    </w:pPr>
    <w:rPr>
      <w:color w:val="auto"/>
      <w:sz w:val="51"/>
      <w:szCs w:val="51"/>
    </w:rPr>
  </w:style>
  <w:style w:type="character" w:customStyle="1" w:styleId="3f8">
    <w:name w:val="Основной текст (3)_"/>
    <w:locked/>
    <w:rsid w:val="00276581"/>
    <w:rPr>
      <w:sz w:val="27"/>
      <w:szCs w:val="27"/>
      <w:shd w:val="clear" w:color="auto" w:fill="FFFFFF"/>
    </w:rPr>
  </w:style>
  <w:style w:type="character" w:customStyle="1" w:styleId="iceouttxtviewinfo">
    <w:name w:val="iceouttxt viewinfo"/>
    <w:rsid w:val="00276581"/>
    <w:rPr>
      <w:rFonts w:cs="Times New Roman"/>
    </w:rPr>
  </w:style>
  <w:style w:type="character" w:customStyle="1" w:styleId="Heading3Char">
    <w:name w:val="Heading 3 Char"/>
    <w:aliases w:val="h3 Char,Gliederung3 Char Char,Gliederung3 Char1,H3 Char,Çàãîëîâîê 3 Char,Заголовок 3_Устав Char,_уровень_3 Char,Map Char,Level 3 Topic Heading Char,H31 Char,Minor Char,H32 Char,H33 Char,H34 Char,H35 Char,H36 Char,H37 Char,H38 Char"/>
    <w:uiPriority w:val="99"/>
    <w:locked/>
    <w:rsid w:val="00276581"/>
    <w:rPr>
      <w:rFonts w:ascii="Arial" w:hAnsi="Arial" w:cs="Arial"/>
      <w:b/>
      <w:bCs/>
      <w:sz w:val="24"/>
      <w:szCs w:val="24"/>
      <w:lang w:val="ru-RU" w:eastAsia="ru-RU"/>
    </w:rPr>
  </w:style>
  <w:style w:type="paragraph" w:customStyle="1" w:styleId="afffffffffff1">
    <w:name w:val="Правая колонка"/>
    <w:basedOn w:val="ad"/>
    <w:rsid w:val="00276581"/>
    <w:pPr>
      <w:suppressAutoHyphens w:val="0"/>
      <w:spacing w:line="240" w:lineRule="auto"/>
      <w:ind w:firstLine="0"/>
    </w:pPr>
    <w:rPr>
      <w:color w:val="auto"/>
      <w:sz w:val="24"/>
      <w:szCs w:val="24"/>
    </w:rPr>
  </w:style>
  <w:style w:type="paragraph" w:customStyle="1" w:styleId="2ff3">
    <w:name w:val="2 Уровень"/>
    <w:basedOn w:val="ad"/>
    <w:rsid w:val="00276581"/>
    <w:pPr>
      <w:suppressAutoHyphens w:val="0"/>
      <w:spacing w:line="240" w:lineRule="auto"/>
      <w:ind w:left="793" w:hanging="113"/>
    </w:pPr>
    <w:rPr>
      <w:color w:val="auto"/>
      <w:sz w:val="24"/>
      <w:szCs w:val="24"/>
    </w:rPr>
  </w:style>
  <w:style w:type="character" w:customStyle="1" w:styleId="FontStyle14">
    <w:name w:val="Font Style14"/>
    <w:rsid w:val="00276581"/>
    <w:rPr>
      <w:rFonts w:ascii="Times New Roman" w:hAnsi="Times New Roman" w:cs="Times New Roman"/>
      <w:sz w:val="22"/>
      <w:szCs w:val="22"/>
    </w:rPr>
  </w:style>
  <w:style w:type="character" w:customStyle="1" w:styleId="ng-binding">
    <w:name w:val="ng-binding"/>
    <w:basedOn w:val="ae"/>
    <w:rsid w:val="00276581"/>
  </w:style>
  <w:style w:type="paragraph" w:customStyle="1" w:styleId="xl185">
    <w:name w:val="xl185"/>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6">
    <w:name w:val="xl186"/>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7">
    <w:name w:val="xl187"/>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8">
    <w:name w:val="xl188"/>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9">
    <w:name w:val="xl189"/>
    <w:basedOn w:val="ad"/>
    <w:rsid w:val="00276581"/>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90">
    <w:name w:val="xl190"/>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1">
    <w:name w:val="xl191"/>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2">
    <w:name w:val="xl192"/>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3">
    <w:name w:val="xl193"/>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94">
    <w:name w:val="xl194"/>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5">
    <w:name w:val="xl195"/>
    <w:basedOn w:val="ad"/>
    <w:rsid w:val="00276581"/>
    <w:pPr>
      <w:widowControl/>
      <w:pBdr>
        <w:top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6">
    <w:name w:val="xl196"/>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7">
    <w:name w:val="xl197"/>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d"/>
    <w:rsid w:val="00276581"/>
    <w:pPr>
      <w:widowControl/>
      <w:pBdr>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d"/>
    <w:rsid w:val="00276581"/>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1">
    <w:name w:val="xl201"/>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4">
    <w:name w:val="xl204"/>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d"/>
    <w:rsid w:val="00276581"/>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d"/>
    <w:rsid w:val="00276581"/>
    <w:pPr>
      <w:widowControl/>
      <w:pBdr>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9">
    <w:name w:val="xl209"/>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d"/>
    <w:rsid w:val="00276581"/>
    <w:pPr>
      <w:widowControl/>
      <w:pBdr>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1">
    <w:name w:val="xl211"/>
    <w:basedOn w:val="ad"/>
    <w:rsid w:val="00276581"/>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2">
    <w:name w:val="xl212"/>
    <w:basedOn w:val="ad"/>
    <w:rsid w:val="00276581"/>
    <w:pPr>
      <w:widowControl/>
      <w:pBdr>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3">
    <w:name w:val="xl213"/>
    <w:basedOn w:val="ad"/>
    <w:rsid w:val="00276581"/>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4">
    <w:name w:val="xl214"/>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5">
    <w:name w:val="xl215"/>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6">
    <w:name w:val="xl216"/>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7">
    <w:name w:val="xl217"/>
    <w:basedOn w:val="ad"/>
    <w:rsid w:val="00276581"/>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8">
    <w:name w:val="xl218"/>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9">
    <w:name w:val="xl219"/>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0">
    <w:name w:val="xl220"/>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4">
    <w:name w:val="xl224"/>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5">
    <w:name w:val="xl225"/>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6">
    <w:name w:val="xl226"/>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
    <w:name w:val="xl227"/>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8">
    <w:name w:val="xl228"/>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9">
    <w:name w:val="xl229"/>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0">
    <w:name w:val="xl230"/>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
    <w:name w:val="xl231"/>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2">
    <w:name w:val="xl232"/>
    <w:basedOn w:val="ad"/>
    <w:rsid w:val="00276581"/>
    <w:pPr>
      <w:widowControl/>
      <w:pBdr>
        <w:left w:val="single" w:sz="4" w:space="0" w:color="auto"/>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3">
    <w:name w:val="xl233"/>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4">
    <w:name w:val="xl234"/>
    <w:basedOn w:val="ad"/>
    <w:rsid w:val="00276581"/>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5">
    <w:name w:val="xl235"/>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9">
    <w:name w:val="xl239"/>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40">
    <w:name w:val="xl240"/>
    <w:basedOn w:val="ad"/>
    <w:rsid w:val="00276581"/>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2">
    <w:name w:val="xl242"/>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3">
    <w:name w:val="xl243"/>
    <w:basedOn w:val="ad"/>
    <w:rsid w:val="00276581"/>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4">
    <w:name w:val="xl244"/>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5">
    <w:name w:val="xl245"/>
    <w:basedOn w:val="ad"/>
    <w:rsid w:val="00276581"/>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6">
    <w:name w:val="xl246"/>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d"/>
    <w:rsid w:val="00276581"/>
    <w:pPr>
      <w:widowControl/>
      <w:pBdr>
        <w:top w:val="single" w:sz="4" w:space="0" w:color="auto"/>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d"/>
    <w:rsid w:val="00276581"/>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d"/>
    <w:rsid w:val="00276581"/>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0">
    <w:name w:val="xl250"/>
    <w:basedOn w:val="ad"/>
    <w:rsid w:val="00276581"/>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3">
    <w:name w:val="xl253"/>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4">
    <w:name w:val="xl254"/>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5">
    <w:name w:val="xl255"/>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6">
    <w:name w:val="xl256"/>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d"/>
    <w:rsid w:val="00276581"/>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8">
    <w:name w:val="xl258"/>
    <w:basedOn w:val="ad"/>
    <w:rsid w:val="00276581"/>
    <w:pPr>
      <w:widowControl/>
      <w:pBdr>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9">
    <w:name w:val="xl259"/>
    <w:basedOn w:val="ad"/>
    <w:rsid w:val="00276581"/>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0">
    <w:name w:val="xl260"/>
    <w:basedOn w:val="ad"/>
    <w:rsid w:val="00276581"/>
    <w:pPr>
      <w:widowControl/>
      <w:pBdr>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1">
    <w:name w:val="xl261"/>
    <w:basedOn w:val="ad"/>
    <w:rsid w:val="00276581"/>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2">
    <w:name w:val="xl262"/>
    <w:basedOn w:val="ad"/>
    <w:rsid w:val="00276581"/>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3">
    <w:name w:val="xl263"/>
    <w:basedOn w:val="ad"/>
    <w:rsid w:val="00276581"/>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4">
    <w:name w:val="xl264"/>
    <w:basedOn w:val="ad"/>
    <w:rsid w:val="00276581"/>
    <w:pPr>
      <w:widowControl/>
      <w:pBdr>
        <w:left w:val="single" w:sz="4" w:space="0" w:color="000000"/>
        <w:bottom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5">
    <w:name w:val="xl265"/>
    <w:basedOn w:val="ad"/>
    <w:rsid w:val="00276581"/>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6">
    <w:name w:val="xl266"/>
    <w:basedOn w:val="ad"/>
    <w:rsid w:val="00276581"/>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7">
    <w:name w:val="xl267"/>
    <w:basedOn w:val="ad"/>
    <w:rsid w:val="00276581"/>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8">
    <w:name w:val="xl268"/>
    <w:basedOn w:val="ad"/>
    <w:rsid w:val="00276581"/>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9">
    <w:name w:val="xl269"/>
    <w:basedOn w:val="ad"/>
    <w:rsid w:val="00276581"/>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0">
    <w:name w:val="xl270"/>
    <w:basedOn w:val="ad"/>
    <w:rsid w:val="00276581"/>
    <w:pPr>
      <w:widowControl/>
      <w:pBdr>
        <w:left w:val="single" w:sz="4" w:space="0" w:color="000000"/>
        <w:bottom w:val="single" w:sz="4" w:space="0" w:color="auto"/>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1">
    <w:name w:val="xl271"/>
    <w:basedOn w:val="ad"/>
    <w:rsid w:val="00276581"/>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2">
    <w:name w:val="xl272"/>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3">
    <w:name w:val="xl273"/>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4">
    <w:name w:val="xl274"/>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5">
    <w:name w:val="xl275"/>
    <w:basedOn w:val="ad"/>
    <w:rsid w:val="00276581"/>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6">
    <w:name w:val="xl276"/>
    <w:basedOn w:val="ad"/>
    <w:rsid w:val="00276581"/>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7">
    <w:name w:val="xl277"/>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8">
    <w:name w:val="xl278"/>
    <w:basedOn w:val="ad"/>
    <w:rsid w:val="00276581"/>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9">
    <w:name w:val="xl279"/>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0">
    <w:name w:val="xl280"/>
    <w:basedOn w:val="ad"/>
    <w:rsid w:val="00276581"/>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1">
    <w:name w:val="xl281"/>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2">
    <w:name w:val="xl282"/>
    <w:basedOn w:val="ad"/>
    <w:rsid w:val="00276581"/>
    <w:pPr>
      <w:widowControl/>
      <w:pBdr>
        <w:top w:val="single" w:sz="4" w:space="0" w:color="505050"/>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3">
    <w:name w:val="xl283"/>
    <w:basedOn w:val="ad"/>
    <w:rsid w:val="00276581"/>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4">
    <w:name w:val="xl284"/>
    <w:basedOn w:val="ad"/>
    <w:rsid w:val="00276581"/>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5">
    <w:name w:val="xl285"/>
    <w:basedOn w:val="ad"/>
    <w:rsid w:val="00276581"/>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6">
    <w:name w:val="xl286"/>
    <w:basedOn w:val="ad"/>
    <w:rsid w:val="00276581"/>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7">
    <w:name w:val="xl287"/>
    <w:basedOn w:val="ad"/>
    <w:rsid w:val="00276581"/>
    <w:pPr>
      <w:widowControl/>
      <w:pBdr>
        <w:top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d"/>
    <w:rsid w:val="00276581"/>
    <w:pPr>
      <w:widowControl/>
      <w:pBdr>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d"/>
    <w:rsid w:val="00276581"/>
    <w:pPr>
      <w:widowControl/>
      <w:pBdr>
        <w:top w:val="single" w:sz="4" w:space="0" w:color="505050"/>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0">
    <w:name w:val="xl290"/>
    <w:basedOn w:val="ad"/>
    <w:rsid w:val="00276581"/>
    <w:pPr>
      <w:widowControl/>
      <w:pBdr>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d"/>
    <w:rsid w:val="00276581"/>
    <w:pPr>
      <w:widowControl/>
      <w:pBdr>
        <w:left w:val="single" w:sz="4" w:space="0" w:color="505050"/>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d"/>
    <w:rsid w:val="00276581"/>
    <w:pPr>
      <w:widowControl/>
      <w:pBdr>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d"/>
    <w:rsid w:val="00276581"/>
    <w:pPr>
      <w:widowControl/>
      <w:pBdr>
        <w:top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4">
    <w:name w:val="xl294"/>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5">
    <w:name w:val="xl295"/>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6">
    <w:name w:val="xl296"/>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7">
    <w:name w:val="xl297"/>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8">
    <w:name w:val="xl298"/>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9">
    <w:name w:val="xl299"/>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d"/>
    <w:rsid w:val="00276581"/>
    <w:pPr>
      <w:widowControl/>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1">
    <w:name w:val="xl301"/>
    <w:basedOn w:val="ad"/>
    <w:rsid w:val="00276581"/>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d"/>
    <w:rsid w:val="00276581"/>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3">
    <w:name w:val="xl303"/>
    <w:basedOn w:val="ad"/>
    <w:rsid w:val="00276581"/>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4">
    <w:name w:val="xl304"/>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5">
    <w:name w:val="xl305"/>
    <w:basedOn w:val="ad"/>
    <w:rsid w:val="00276581"/>
    <w:pPr>
      <w:widowControl/>
      <w:pBdr>
        <w:left w:val="single" w:sz="4" w:space="0" w:color="auto"/>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6">
    <w:name w:val="xl306"/>
    <w:basedOn w:val="ad"/>
    <w:rsid w:val="00276581"/>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7">
    <w:name w:val="xl307"/>
    <w:basedOn w:val="ad"/>
    <w:rsid w:val="00276581"/>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8">
    <w:name w:val="xl308"/>
    <w:basedOn w:val="ad"/>
    <w:rsid w:val="00276581"/>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9">
    <w:name w:val="xl309"/>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0">
    <w:name w:val="xl310"/>
    <w:basedOn w:val="ad"/>
    <w:rsid w:val="00276581"/>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1">
    <w:name w:val="xl311"/>
    <w:basedOn w:val="ad"/>
    <w:rsid w:val="00276581"/>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2">
    <w:name w:val="xl312"/>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313">
    <w:name w:val="xl313"/>
    <w:basedOn w:val="ad"/>
    <w:rsid w:val="00276581"/>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4">
    <w:name w:val="xl314"/>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5">
    <w:name w:val="xl315"/>
    <w:basedOn w:val="ad"/>
    <w:rsid w:val="00276581"/>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16">
    <w:name w:val="xl316"/>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7">
    <w:name w:val="xl317"/>
    <w:basedOn w:val="ad"/>
    <w:rsid w:val="00276581"/>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8">
    <w:name w:val="xl318"/>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9">
    <w:name w:val="xl319"/>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0">
    <w:name w:val="xl320"/>
    <w:basedOn w:val="ad"/>
    <w:rsid w:val="00276581"/>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321">
    <w:name w:val="xl321"/>
    <w:basedOn w:val="ad"/>
    <w:rsid w:val="00276581"/>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2">
    <w:name w:val="xl322"/>
    <w:basedOn w:val="ad"/>
    <w:rsid w:val="00276581"/>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3">
    <w:name w:val="xl323"/>
    <w:basedOn w:val="ad"/>
    <w:rsid w:val="00276581"/>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4">
    <w:name w:val="xl324"/>
    <w:basedOn w:val="ad"/>
    <w:rsid w:val="00276581"/>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afffffffffff2">
    <w:name w:val="! ОСНОВНОЙ"/>
    <w:basedOn w:val="ad"/>
    <w:link w:val="afffffffffff3"/>
    <w:rsid w:val="00276581"/>
    <w:pPr>
      <w:widowControl/>
      <w:autoSpaceDE/>
      <w:autoSpaceDN/>
      <w:adjustRightInd/>
      <w:contextualSpacing/>
    </w:pPr>
    <w:rPr>
      <w:color w:val="auto"/>
      <w:szCs w:val="24"/>
    </w:rPr>
  </w:style>
  <w:style w:type="character" w:customStyle="1" w:styleId="afffffffffff3">
    <w:name w:val="! ОСНОВНОЙ Знак"/>
    <w:basedOn w:val="ae"/>
    <w:link w:val="afffffffffff2"/>
    <w:rsid w:val="00276581"/>
    <w:rPr>
      <w:sz w:val="28"/>
      <w:szCs w:val="24"/>
    </w:rPr>
  </w:style>
  <w:style w:type="table" w:customStyle="1" w:styleId="TableNormal4">
    <w:name w:val="Table Normal4"/>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27658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1fffe">
    <w:name w:val="Нет списка1"/>
    <w:next w:val="af0"/>
    <w:uiPriority w:val="99"/>
    <w:semiHidden/>
    <w:unhideWhenUsed/>
    <w:rsid w:val="002F6776"/>
  </w:style>
  <w:style w:type="character" w:customStyle="1" w:styleId="4f">
    <w:name w:val="Неразрешенное упоминание4"/>
    <w:basedOn w:val="ae"/>
    <w:uiPriority w:val="99"/>
    <w:semiHidden/>
    <w:unhideWhenUsed/>
    <w:rsid w:val="00F54CBC"/>
    <w:rPr>
      <w:color w:val="605E5C"/>
      <w:shd w:val="clear" w:color="auto" w:fill="E1DFDD"/>
    </w:rPr>
  </w:style>
  <w:style w:type="character" w:customStyle="1" w:styleId="afffffffffff4">
    <w:name w:val="Другое_"/>
    <w:basedOn w:val="ae"/>
    <w:link w:val="afffffffffff5"/>
    <w:rsid w:val="007019CB"/>
    <w:rPr>
      <w:sz w:val="28"/>
      <w:szCs w:val="28"/>
    </w:rPr>
  </w:style>
  <w:style w:type="paragraph" w:customStyle="1" w:styleId="afffffffffff5">
    <w:name w:val="Другое"/>
    <w:basedOn w:val="ad"/>
    <w:link w:val="afffffffffff4"/>
    <w:rsid w:val="007019CB"/>
    <w:pPr>
      <w:suppressAutoHyphens w:val="0"/>
      <w:autoSpaceDE/>
      <w:autoSpaceDN/>
      <w:adjustRightInd/>
      <w:spacing w:line="271" w:lineRule="auto"/>
      <w:ind w:firstLine="400"/>
      <w:jc w:val="left"/>
    </w:pPr>
    <w:rPr>
      <w:color w:val="auto"/>
    </w:rPr>
  </w:style>
  <w:style w:type="paragraph" w:customStyle="1" w:styleId="aa">
    <w:name w:val="Заголовок с перечислениями (прямой договор)"/>
    <w:basedOn w:val="ad"/>
    <w:link w:val="afffffffffff6"/>
    <w:rsid w:val="0039192D"/>
    <w:pPr>
      <w:widowControl/>
      <w:numPr>
        <w:numId w:val="33"/>
      </w:numPr>
      <w:tabs>
        <w:tab w:val="left" w:pos="425"/>
      </w:tabs>
      <w:suppressAutoHyphens w:val="0"/>
      <w:autoSpaceDE/>
      <w:autoSpaceDN/>
      <w:adjustRightInd/>
      <w:spacing w:before="40" w:beforeAutospacing="1" w:after="100" w:afterAutospacing="1" w:line="480" w:lineRule="auto"/>
      <w:jc w:val="center"/>
      <w:outlineLvl w:val="1"/>
    </w:pPr>
    <w:rPr>
      <w:b/>
      <w:bCs/>
      <w:color w:val="auto"/>
      <w:sz w:val="24"/>
      <w:szCs w:val="24"/>
      <w:lang w:eastAsia="en-US"/>
    </w:rPr>
  </w:style>
  <w:style w:type="character" w:customStyle="1" w:styleId="afffffffffff6">
    <w:name w:val="Заголовок с перечислениями (прямой договор) Знак"/>
    <w:basedOn w:val="ae"/>
    <w:link w:val="aa"/>
    <w:rsid w:val="0039192D"/>
    <w:rPr>
      <w:b/>
      <w:bCs/>
      <w:sz w:val="24"/>
      <w:szCs w:val="24"/>
      <w:lang w:eastAsia="en-US"/>
    </w:rPr>
  </w:style>
  <w:style w:type="character" w:customStyle="1" w:styleId="145pt">
    <w:name w:val="Основной текст + 14;5 pt;Не полужирный"/>
    <w:basedOn w:val="ae"/>
    <w:rsid w:val="0039192D"/>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paragraph" w:customStyle="1" w:styleId="1Arial">
    <w:name w:val="Заголовок 1+Arial"/>
    <w:aliases w:val="по центру"/>
    <w:basedOn w:val="ad"/>
    <w:uiPriority w:val="99"/>
    <w:rsid w:val="0039192D"/>
    <w:pPr>
      <w:widowControl/>
      <w:suppressAutoHyphens w:val="0"/>
      <w:overflowPunct w:val="0"/>
      <w:spacing w:line="288" w:lineRule="auto"/>
      <w:ind w:left="357" w:hanging="357"/>
      <w:jc w:val="center"/>
    </w:pPr>
    <w:rPr>
      <w:rFonts w:ascii="Arial" w:hAnsi="Arial" w:cs="Arial"/>
      <w:color w:val="auto"/>
      <w:sz w:val="24"/>
      <w:szCs w:val="20"/>
    </w:rPr>
  </w:style>
  <w:style w:type="paragraph" w:customStyle="1" w:styleId="afffffffffff7">
    <w:name w:val="для содержания"/>
    <w:basedOn w:val="ad"/>
    <w:uiPriority w:val="99"/>
    <w:rsid w:val="0039192D"/>
    <w:pPr>
      <w:widowControl/>
      <w:suppressAutoHyphens w:val="0"/>
      <w:overflowPunct w:val="0"/>
      <w:spacing w:before="40" w:after="20" w:line="240" w:lineRule="auto"/>
      <w:ind w:firstLine="0"/>
    </w:pPr>
    <w:rPr>
      <w:color w:val="auto"/>
      <w:sz w:val="24"/>
      <w:szCs w:val="20"/>
    </w:rPr>
  </w:style>
  <w:style w:type="paragraph" w:customStyle="1" w:styleId="0woNewPage">
    <w:name w:val="Заголовок 0 w/o NewPage"/>
    <w:link w:val="0woNewPage0"/>
    <w:uiPriority w:val="99"/>
    <w:rsid w:val="0039192D"/>
    <w:pPr>
      <w:spacing w:before="600" w:after="240"/>
      <w:jc w:val="center"/>
    </w:pPr>
    <w:rPr>
      <w:b/>
      <w:bCs/>
      <w:caps/>
      <w:kern w:val="32"/>
      <w:sz w:val="24"/>
      <w:szCs w:val="28"/>
    </w:rPr>
  </w:style>
  <w:style w:type="character" w:customStyle="1" w:styleId="0woNewPage0">
    <w:name w:val="Заголовок 0 w/o NewPage Знак"/>
    <w:link w:val="0woNewPage"/>
    <w:uiPriority w:val="99"/>
    <w:locked/>
    <w:rsid w:val="0039192D"/>
    <w:rPr>
      <w:b/>
      <w:bCs/>
      <w:caps/>
      <w:kern w:val="32"/>
      <w:sz w:val="24"/>
      <w:szCs w:val="28"/>
    </w:rPr>
  </w:style>
  <w:style w:type="character" w:customStyle="1" w:styleId="2TimesNewRoman9pt">
    <w:name w:val="Основной текст (2) + Times New Roman;9 pt"/>
    <w:basedOn w:val="ae"/>
    <w:rsid w:val="0039192D"/>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
    <w:name w:val="Основной текст (2) + Times New Roman;8;5 pt;Полужирный"/>
    <w:basedOn w:val="ae"/>
    <w:rsid w:val="0039192D"/>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ae"/>
    <w:rsid w:val="0039192D"/>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ae"/>
    <w:rsid w:val="0039192D"/>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paragraph" w:customStyle="1" w:styleId="footnotedescription">
    <w:name w:val="footnote description"/>
    <w:next w:val="ad"/>
    <w:link w:val="footnotedescriptionChar"/>
    <w:hidden/>
    <w:qFormat/>
    <w:rsid w:val="0039192D"/>
    <w:pPr>
      <w:spacing w:line="285" w:lineRule="auto"/>
      <w:ind w:left="144"/>
    </w:pPr>
    <w:rPr>
      <w:color w:val="000000"/>
      <w:szCs w:val="22"/>
      <w:lang w:val="en-US" w:eastAsia="en-US"/>
    </w:rPr>
  </w:style>
  <w:style w:type="character" w:customStyle="1" w:styleId="footnotedescriptionChar">
    <w:name w:val="footnote description Char"/>
    <w:link w:val="footnotedescription"/>
    <w:rsid w:val="0039192D"/>
    <w:rPr>
      <w:color w:val="000000"/>
      <w:szCs w:val="22"/>
      <w:lang w:val="en-US" w:eastAsia="en-US"/>
    </w:rPr>
  </w:style>
  <w:style w:type="character" w:customStyle="1" w:styleId="footnotemark">
    <w:name w:val="footnote mark"/>
    <w:hidden/>
    <w:rsid w:val="0039192D"/>
    <w:rPr>
      <w:rFonts w:ascii="Times New Roman" w:eastAsia="Times New Roman" w:hAnsi="Times New Roman" w:cs="Times New Roman"/>
      <w:color w:val="000000"/>
      <w:sz w:val="20"/>
      <w:vertAlign w:val="superscript"/>
    </w:rPr>
  </w:style>
  <w:style w:type="character" w:customStyle="1" w:styleId="2105pt">
    <w:name w:val="Основной текст (2) + 10;5 pt;Полужирный"/>
    <w:rsid w:val="0039192D"/>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2115pt">
    <w:name w:val="Основной текст (2) + 11;5 pt;Не полужирный"/>
    <w:rsid w:val="0039192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115pt0">
    <w:name w:val="Основной текст (2) + 11;5 pt"/>
    <w:rsid w:val="0039192D"/>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39192D"/>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11pt">
    <w:name w:val="Основной текст (2) + 11 pt;Полужирный"/>
    <w:rsid w:val="0039192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ranklinGothicHeavy65pt">
    <w:name w:val="Основной текст (2) + Franklin Gothic Heavy;6;5 pt"/>
    <w:rsid w:val="0039192D"/>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39192D"/>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39192D"/>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pagetitle-item">
    <w:name w:val="pagetitle-item"/>
    <w:basedOn w:val="ae"/>
    <w:rsid w:val="00E02AE9"/>
  </w:style>
  <w:style w:type="table" w:customStyle="1" w:styleId="5b">
    <w:name w:val="Сетка таблицы5"/>
    <w:basedOn w:val="af"/>
    <w:next w:val="aff8"/>
    <w:uiPriority w:val="59"/>
    <w:rsid w:val="002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етка таблицы11"/>
    <w:basedOn w:val="af"/>
    <w:next w:val="aff8"/>
    <w:uiPriority w:val="59"/>
    <w:rsid w:val="002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4671">
      <w:bodyDiv w:val="1"/>
      <w:marLeft w:val="0"/>
      <w:marRight w:val="0"/>
      <w:marTop w:val="0"/>
      <w:marBottom w:val="0"/>
      <w:divBdr>
        <w:top w:val="none" w:sz="0" w:space="0" w:color="auto"/>
        <w:left w:val="none" w:sz="0" w:space="0" w:color="auto"/>
        <w:bottom w:val="none" w:sz="0" w:space="0" w:color="auto"/>
        <w:right w:val="none" w:sz="0" w:space="0" w:color="auto"/>
      </w:divBdr>
    </w:div>
    <w:div w:id="4284830">
      <w:bodyDiv w:val="1"/>
      <w:marLeft w:val="0"/>
      <w:marRight w:val="0"/>
      <w:marTop w:val="0"/>
      <w:marBottom w:val="0"/>
      <w:divBdr>
        <w:top w:val="none" w:sz="0" w:space="0" w:color="auto"/>
        <w:left w:val="none" w:sz="0" w:space="0" w:color="auto"/>
        <w:bottom w:val="none" w:sz="0" w:space="0" w:color="auto"/>
        <w:right w:val="none" w:sz="0" w:space="0" w:color="auto"/>
      </w:divBdr>
    </w:div>
    <w:div w:id="9138329">
      <w:bodyDiv w:val="1"/>
      <w:marLeft w:val="0"/>
      <w:marRight w:val="0"/>
      <w:marTop w:val="0"/>
      <w:marBottom w:val="0"/>
      <w:divBdr>
        <w:top w:val="none" w:sz="0" w:space="0" w:color="auto"/>
        <w:left w:val="none" w:sz="0" w:space="0" w:color="auto"/>
        <w:bottom w:val="none" w:sz="0" w:space="0" w:color="auto"/>
        <w:right w:val="none" w:sz="0" w:space="0" w:color="auto"/>
      </w:divBdr>
    </w:div>
    <w:div w:id="9836063">
      <w:bodyDiv w:val="1"/>
      <w:marLeft w:val="0"/>
      <w:marRight w:val="0"/>
      <w:marTop w:val="0"/>
      <w:marBottom w:val="0"/>
      <w:divBdr>
        <w:top w:val="none" w:sz="0" w:space="0" w:color="auto"/>
        <w:left w:val="none" w:sz="0" w:space="0" w:color="auto"/>
        <w:bottom w:val="none" w:sz="0" w:space="0" w:color="auto"/>
        <w:right w:val="none" w:sz="0" w:space="0" w:color="auto"/>
      </w:divBdr>
    </w:div>
    <w:div w:id="13313491">
      <w:bodyDiv w:val="1"/>
      <w:marLeft w:val="0"/>
      <w:marRight w:val="0"/>
      <w:marTop w:val="0"/>
      <w:marBottom w:val="0"/>
      <w:divBdr>
        <w:top w:val="none" w:sz="0" w:space="0" w:color="auto"/>
        <w:left w:val="none" w:sz="0" w:space="0" w:color="auto"/>
        <w:bottom w:val="none" w:sz="0" w:space="0" w:color="auto"/>
        <w:right w:val="none" w:sz="0" w:space="0" w:color="auto"/>
      </w:divBdr>
    </w:div>
    <w:div w:id="15472826">
      <w:bodyDiv w:val="1"/>
      <w:marLeft w:val="0"/>
      <w:marRight w:val="0"/>
      <w:marTop w:val="0"/>
      <w:marBottom w:val="0"/>
      <w:divBdr>
        <w:top w:val="none" w:sz="0" w:space="0" w:color="auto"/>
        <w:left w:val="none" w:sz="0" w:space="0" w:color="auto"/>
        <w:bottom w:val="none" w:sz="0" w:space="0" w:color="auto"/>
        <w:right w:val="none" w:sz="0" w:space="0" w:color="auto"/>
      </w:divBdr>
    </w:div>
    <w:div w:id="18046226">
      <w:bodyDiv w:val="1"/>
      <w:marLeft w:val="0"/>
      <w:marRight w:val="0"/>
      <w:marTop w:val="0"/>
      <w:marBottom w:val="0"/>
      <w:divBdr>
        <w:top w:val="none" w:sz="0" w:space="0" w:color="auto"/>
        <w:left w:val="none" w:sz="0" w:space="0" w:color="auto"/>
        <w:bottom w:val="none" w:sz="0" w:space="0" w:color="auto"/>
        <w:right w:val="none" w:sz="0" w:space="0" w:color="auto"/>
      </w:divBdr>
    </w:div>
    <w:div w:id="22102396">
      <w:bodyDiv w:val="1"/>
      <w:marLeft w:val="0"/>
      <w:marRight w:val="0"/>
      <w:marTop w:val="0"/>
      <w:marBottom w:val="0"/>
      <w:divBdr>
        <w:top w:val="none" w:sz="0" w:space="0" w:color="auto"/>
        <w:left w:val="none" w:sz="0" w:space="0" w:color="auto"/>
        <w:bottom w:val="none" w:sz="0" w:space="0" w:color="auto"/>
        <w:right w:val="none" w:sz="0" w:space="0" w:color="auto"/>
      </w:divBdr>
    </w:div>
    <w:div w:id="26613976">
      <w:bodyDiv w:val="1"/>
      <w:marLeft w:val="0"/>
      <w:marRight w:val="0"/>
      <w:marTop w:val="0"/>
      <w:marBottom w:val="0"/>
      <w:divBdr>
        <w:top w:val="none" w:sz="0" w:space="0" w:color="auto"/>
        <w:left w:val="none" w:sz="0" w:space="0" w:color="auto"/>
        <w:bottom w:val="none" w:sz="0" w:space="0" w:color="auto"/>
        <w:right w:val="none" w:sz="0" w:space="0" w:color="auto"/>
      </w:divBdr>
    </w:div>
    <w:div w:id="38089519">
      <w:bodyDiv w:val="1"/>
      <w:marLeft w:val="0"/>
      <w:marRight w:val="0"/>
      <w:marTop w:val="0"/>
      <w:marBottom w:val="0"/>
      <w:divBdr>
        <w:top w:val="none" w:sz="0" w:space="0" w:color="auto"/>
        <w:left w:val="none" w:sz="0" w:space="0" w:color="auto"/>
        <w:bottom w:val="none" w:sz="0" w:space="0" w:color="auto"/>
        <w:right w:val="none" w:sz="0" w:space="0" w:color="auto"/>
      </w:divBdr>
    </w:div>
    <w:div w:id="40402165">
      <w:bodyDiv w:val="1"/>
      <w:marLeft w:val="0"/>
      <w:marRight w:val="0"/>
      <w:marTop w:val="0"/>
      <w:marBottom w:val="0"/>
      <w:divBdr>
        <w:top w:val="none" w:sz="0" w:space="0" w:color="auto"/>
        <w:left w:val="none" w:sz="0" w:space="0" w:color="auto"/>
        <w:bottom w:val="none" w:sz="0" w:space="0" w:color="auto"/>
        <w:right w:val="none" w:sz="0" w:space="0" w:color="auto"/>
      </w:divBdr>
    </w:div>
    <w:div w:id="42875653">
      <w:bodyDiv w:val="1"/>
      <w:marLeft w:val="0"/>
      <w:marRight w:val="0"/>
      <w:marTop w:val="0"/>
      <w:marBottom w:val="0"/>
      <w:divBdr>
        <w:top w:val="none" w:sz="0" w:space="0" w:color="auto"/>
        <w:left w:val="none" w:sz="0" w:space="0" w:color="auto"/>
        <w:bottom w:val="none" w:sz="0" w:space="0" w:color="auto"/>
        <w:right w:val="none" w:sz="0" w:space="0" w:color="auto"/>
      </w:divBdr>
    </w:div>
    <w:div w:id="54475586">
      <w:bodyDiv w:val="1"/>
      <w:marLeft w:val="0"/>
      <w:marRight w:val="0"/>
      <w:marTop w:val="0"/>
      <w:marBottom w:val="0"/>
      <w:divBdr>
        <w:top w:val="none" w:sz="0" w:space="0" w:color="auto"/>
        <w:left w:val="none" w:sz="0" w:space="0" w:color="auto"/>
        <w:bottom w:val="none" w:sz="0" w:space="0" w:color="auto"/>
        <w:right w:val="none" w:sz="0" w:space="0" w:color="auto"/>
      </w:divBdr>
    </w:div>
    <w:div w:id="65419226">
      <w:bodyDiv w:val="1"/>
      <w:marLeft w:val="0"/>
      <w:marRight w:val="0"/>
      <w:marTop w:val="0"/>
      <w:marBottom w:val="0"/>
      <w:divBdr>
        <w:top w:val="none" w:sz="0" w:space="0" w:color="auto"/>
        <w:left w:val="none" w:sz="0" w:space="0" w:color="auto"/>
        <w:bottom w:val="none" w:sz="0" w:space="0" w:color="auto"/>
        <w:right w:val="none" w:sz="0" w:space="0" w:color="auto"/>
      </w:divBdr>
    </w:div>
    <w:div w:id="67115561">
      <w:bodyDiv w:val="1"/>
      <w:marLeft w:val="0"/>
      <w:marRight w:val="0"/>
      <w:marTop w:val="0"/>
      <w:marBottom w:val="0"/>
      <w:divBdr>
        <w:top w:val="none" w:sz="0" w:space="0" w:color="auto"/>
        <w:left w:val="none" w:sz="0" w:space="0" w:color="auto"/>
        <w:bottom w:val="none" w:sz="0" w:space="0" w:color="auto"/>
        <w:right w:val="none" w:sz="0" w:space="0" w:color="auto"/>
      </w:divBdr>
    </w:div>
    <w:div w:id="67578410">
      <w:bodyDiv w:val="1"/>
      <w:marLeft w:val="0"/>
      <w:marRight w:val="0"/>
      <w:marTop w:val="0"/>
      <w:marBottom w:val="0"/>
      <w:divBdr>
        <w:top w:val="none" w:sz="0" w:space="0" w:color="auto"/>
        <w:left w:val="none" w:sz="0" w:space="0" w:color="auto"/>
        <w:bottom w:val="none" w:sz="0" w:space="0" w:color="auto"/>
        <w:right w:val="none" w:sz="0" w:space="0" w:color="auto"/>
      </w:divBdr>
    </w:div>
    <w:div w:id="68816302">
      <w:bodyDiv w:val="1"/>
      <w:marLeft w:val="0"/>
      <w:marRight w:val="0"/>
      <w:marTop w:val="0"/>
      <w:marBottom w:val="0"/>
      <w:divBdr>
        <w:top w:val="none" w:sz="0" w:space="0" w:color="auto"/>
        <w:left w:val="none" w:sz="0" w:space="0" w:color="auto"/>
        <w:bottom w:val="none" w:sz="0" w:space="0" w:color="auto"/>
        <w:right w:val="none" w:sz="0" w:space="0" w:color="auto"/>
      </w:divBdr>
    </w:div>
    <w:div w:id="77992630">
      <w:bodyDiv w:val="1"/>
      <w:marLeft w:val="0"/>
      <w:marRight w:val="0"/>
      <w:marTop w:val="0"/>
      <w:marBottom w:val="0"/>
      <w:divBdr>
        <w:top w:val="none" w:sz="0" w:space="0" w:color="auto"/>
        <w:left w:val="none" w:sz="0" w:space="0" w:color="auto"/>
        <w:bottom w:val="none" w:sz="0" w:space="0" w:color="auto"/>
        <w:right w:val="none" w:sz="0" w:space="0" w:color="auto"/>
      </w:divBdr>
    </w:div>
    <w:div w:id="78451121">
      <w:bodyDiv w:val="1"/>
      <w:marLeft w:val="0"/>
      <w:marRight w:val="0"/>
      <w:marTop w:val="0"/>
      <w:marBottom w:val="0"/>
      <w:divBdr>
        <w:top w:val="none" w:sz="0" w:space="0" w:color="auto"/>
        <w:left w:val="none" w:sz="0" w:space="0" w:color="auto"/>
        <w:bottom w:val="none" w:sz="0" w:space="0" w:color="auto"/>
        <w:right w:val="none" w:sz="0" w:space="0" w:color="auto"/>
      </w:divBdr>
    </w:div>
    <w:div w:id="81150565">
      <w:bodyDiv w:val="1"/>
      <w:marLeft w:val="0"/>
      <w:marRight w:val="0"/>
      <w:marTop w:val="0"/>
      <w:marBottom w:val="0"/>
      <w:divBdr>
        <w:top w:val="none" w:sz="0" w:space="0" w:color="auto"/>
        <w:left w:val="none" w:sz="0" w:space="0" w:color="auto"/>
        <w:bottom w:val="none" w:sz="0" w:space="0" w:color="auto"/>
        <w:right w:val="none" w:sz="0" w:space="0" w:color="auto"/>
      </w:divBdr>
    </w:div>
    <w:div w:id="81224890">
      <w:bodyDiv w:val="1"/>
      <w:marLeft w:val="0"/>
      <w:marRight w:val="0"/>
      <w:marTop w:val="0"/>
      <w:marBottom w:val="0"/>
      <w:divBdr>
        <w:top w:val="none" w:sz="0" w:space="0" w:color="auto"/>
        <w:left w:val="none" w:sz="0" w:space="0" w:color="auto"/>
        <w:bottom w:val="none" w:sz="0" w:space="0" w:color="auto"/>
        <w:right w:val="none" w:sz="0" w:space="0" w:color="auto"/>
      </w:divBdr>
    </w:div>
    <w:div w:id="86275828">
      <w:bodyDiv w:val="1"/>
      <w:marLeft w:val="0"/>
      <w:marRight w:val="0"/>
      <w:marTop w:val="0"/>
      <w:marBottom w:val="0"/>
      <w:divBdr>
        <w:top w:val="none" w:sz="0" w:space="0" w:color="auto"/>
        <w:left w:val="none" w:sz="0" w:space="0" w:color="auto"/>
        <w:bottom w:val="none" w:sz="0" w:space="0" w:color="auto"/>
        <w:right w:val="none" w:sz="0" w:space="0" w:color="auto"/>
      </w:divBdr>
    </w:div>
    <w:div w:id="91516133">
      <w:bodyDiv w:val="1"/>
      <w:marLeft w:val="0"/>
      <w:marRight w:val="0"/>
      <w:marTop w:val="0"/>
      <w:marBottom w:val="0"/>
      <w:divBdr>
        <w:top w:val="none" w:sz="0" w:space="0" w:color="auto"/>
        <w:left w:val="none" w:sz="0" w:space="0" w:color="auto"/>
        <w:bottom w:val="none" w:sz="0" w:space="0" w:color="auto"/>
        <w:right w:val="none" w:sz="0" w:space="0" w:color="auto"/>
      </w:divBdr>
    </w:div>
    <w:div w:id="96874900">
      <w:bodyDiv w:val="1"/>
      <w:marLeft w:val="0"/>
      <w:marRight w:val="0"/>
      <w:marTop w:val="0"/>
      <w:marBottom w:val="0"/>
      <w:divBdr>
        <w:top w:val="none" w:sz="0" w:space="0" w:color="auto"/>
        <w:left w:val="none" w:sz="0" w:space="0" w:color="auto"/>
        <w:bottom w:val="none" w:sz="0" w:space="0" w:color="auto"/>
        <w:right w:val="none" w:sz="0" w:space="0" w:color="auto"/>
      </w:divBdr>
    </w:div>
    <w:div w:id="99645361">
      <w:bodyDiv w:val="1"/>
      <w:marLeft w:val="0"/>
      <w:marRight w:val="0"/>
      <w:marTop w:val="0"/>
      <w:marBottom w:val="0"/>
      <w:divBdr>
        <w:top w:val="none" w:sz="0" w:space="0" w:color="auto"/>
        <w:left w:val="none" w:sz="0" w:space="0" w:color="auto"/>
        <w:bottom w:val="none" w:sz="0" w:space="0" w:color="auto"/>
        <w:right w:val="none" w:sz="0" w:space="0" w:color="auto"/>
      </w:divBdr>
    </w:div>
    <w:div w:id="105121739">
      <w:bodyDiv w:val="1"/>
      <w:marLeft w:val="0"/>
      <w:marRight w:val="0"/>
      <w:marTop w:val="0"/>
      <w:marBottom w:val="0"/>
      <w:divBdr>
        <w:top w:val="none" w:sz="0" w:space="0" w:color="auto"/>
        <w:left w:val="none" w:sz="0" w:space="0" w:color="auto"/>
        <w:bottom w:val="none" w:sz="0" w:space="0" w:color="auto"/>
        <w:right w:val="none" w:sz="0" w:space="0" w:color="auto"/>
      </w:divBdr>
    </w:div>
    <w:div w:id="107628463">
      <w:bodyDiv w:val="1"/>
      <w:marLeft w:val="0"/>
      <w:marRight w:val="0"/>
      <w:marTop w:val="0"/>
      <w:marBottom w:val="0"/>
      <w:divBdr>
        <w:top w:val="none" w:sz="0" w:space="0" w:color="auto"/>
        <w:left w:val="none" w:sz="0" w:space="0" w:color="auto"/>
        <w:bottom w:val="none" w:sz="0" w:space="0" w:color="auto"/>
        <w:right w:val="none" w:sz="0" w:space="0" w:color="auto"/>
      </w:divBdr>
    </w:div>
    <w:div w:id="109321419">
      <w:bodyDiv w:val="1"/>
      <w:marLeft w:val="0"/>
      <w:marRight w:val="0"/>
      <w:marTop w:val="0"/>
      <w:marBottom w:val="0"/>
      <w:divBdr>
        <w:top w:val="none" w:sz="0" w:space="0" w:color="auto"/>
        <w:left w:val="none" w:sz="0" w:space="0" w:color="auto"/>
        <w:bottom w:val="none" w:sz="0" w:space="0" w:color="auto"/>
        <w:right w:val="none" w:sz="0" w:space="0" w:color="auto"/>
      </w:divBdr>
    </w:div>
    <w:div w:id="109328526">
      <w:bodyDiv w:val="1"/>
      <w:marLeft w:val="0"/>
      <w:marRight w:val="0"/>
      <w:marTop w:val="0"/>
      <w:marBottom w:val="0"/>
      <w:divBdr>
        <w:top w:val="none" w:sz="0" w:space="0" w:color="auto"/>
        <w:left w:val="none" w:sz="0" w:space="0" w:color="auto"/>
        <w:bottom w:val="none" w:sz="0" w:space="0" w:color="auto"/>
        <w:right w:val="none" w:sz="0" w:space="0" w:color="auto"/>
      </w:divBdr>
      <w:divsChild>
        <w:div w:id="249195004">
          <w:marLeft w:val="547"/>
          <w:marRight w:val="0"/>
          <w:marTop w:val="0"/>
          <w:marBottom w:val="0"/>
          <w:divBdr>
            <w:top w:val="none" w:sz="0" w:space="0" w:color="auto"/>
            <w:left w:val="none" w:sz="0" w:space="0" w:color="auto"/>
            <w:bottom w:val="none" w:sz="0" w:space="0" w:color="auto"/>
            <w:right w:val="none" w:sz="0" w:space="0" w:color="auto"/>
          </w:divBdr>
        </w:div>
        <w:div w:id="1605649841">
          <w:marLeft w:val="547"/>
          <w:marRight w:val="0"/>
          <w:marTop w:val="0"/>
          <w:marBottom w:val="0"/>
          <w:divBdr>
            <w:top w:val="none" w:sz="0" w:space="0" w:color="auto"/>
            <w:left w:val="none" w:sz="0" w:space="0" w:color="auto"/>
            <w:bottom w:val="none" w:sz="0" w:space="0" w:color="auto"/>
            <w:right w:val="none" w:sz="0" w:space="0" w:color="auto"/>
          </w:divBdr>
        </w:div>
      </w:divsChild>
    </w:div>
    <w:div w:id="115880716">
      <w:bodyDiv w:val="1"/>
      <w:marLeft w:val="0"/>
      <w:marRight w:val="0"/>
      <w:marTop w:val="0"/>
      <w:marBottom w:val="0"/>
      <w:divBdr>
        <w:top w:val="none" w:sz="0" w:space="0" w:color="auto"/>
        <w:left w:val="none" w:sz="0" w:space="0" w:color="auto"/>
        <w:bottom w:val="none" w:sz="0" w:space="0" w:color="auto"/>
        <w:right w:val="none" w:sz="0" w:space="0" w:color="auto"/>
      </w:divBdr>
    </w:div>
    <w:div w:id="119232285">
      <w:bodyDiv w:val="1"/>
      <w:marLeft w:val="0"/>
      <w:marRight w:val="0"/>
      <w:marTop w:val="0"/>
      <w:marBottom w:val="0"/>
      <w:divBdr>
        <w:top w:val="none" w:sz="0" w:space="0" w:color="auto"/>
        <w:left w:val="none" w:sz="0" w:space="0" w:color="auto"/>
        <w:bottom w:val="none" w:sz="0" w:space="0" w:color="auto"/>
        <w:right w:val="none" w:sz="0" w:space="0" w:color="auto"/>
      </w:divBdr>
    </w:div>
    <w:div w:id="119957276">
      <w:bodyDiv w:val="1"/>
      <w:marLeft w:val="0"/>
      <w:marRight w:val="0"/>
      <w:marTop w:val="0"/>
      <w:marBottom w:val="0"/>
      <w:divBdr>
        <w:top w:val="none" w:sz="0" w:space="0" w:color="auto"/>
        <w:left w:val="none" w:sz="0" w:space="0" w:color="auto"/>
        <w:bottom w:val="none" w:sz="0" w:space="0" w:color="auto"/>
        <w:right w:val="none" w:sz="0" w:space="0" w:color="auto"/>
      </w:divBdr>
    </w:div>
    <w:div w:id="125858096">
      <w:bodyDiv w:val="1"/>
      <w:marLeft w:val="0"/>
      <w:marRight w:val="0"/>
      <w:marTop w:val="0"/>
      <w:marBottom w:val="0"/>
      <w:divBdr>
        <w:top w:val="none" w:sz="0" w:space="0" w:color="auto"/>
        <w:left w:val="none" w:sz="0" w:space="0" w:color="auto"/>
        <w:bottom w:val="none" w:sz="0" w:space="0" w:color="auto"/>
        <w:right w:val="none" w:sz="0" w:space="0" w:color="auto"/>
      </w:divBdr>
    </w:div>
    <w:div w:id="128985269">
      <w:bodyDiv w:val="1"/>
      <w:marLeft w:val="0"/>
      <w:marRight w:val="0"/>
      <w:marTop w:val="0"/>
      <w:marBottom w:val="0"/>
      <w:divBdr>
        <w:top w:val="none" w:sz="0" w:space="0" w:color="auto"/>
        <w:left w:val="none" w:sz="0" w:space="0" w:color="auto"/>
        <w:bottom w:val="none" w:sz="0" w:space="0" w:color="auto"/>
        <w:right w:val="none" w:sz="0" w:space="0" w:color="auto"/>
      </w:divBdr>
    </w:div>
    <w:div w:id="146093314">
      <w:bodyDiv w:val="1"/>
      <w:marLeft w:val="0"/>
      <w:marRight w:val="0"/>
      <w:marTop w:val="0"/>
      <w:marBottom w:val="0"/>
      <w:divBdr>
        <w:top w:val="none" w:sz="0" w:space="0" w:color="auto"/>
        <w:left w:val="none" w:sz="0" w:space="0" w:color="auto"/>
        <w:bottom w:val="none" w:sz="0" w:space="0" w:color="auto"/>
        <w:right w:val="none" w:sz="0" w:space="0" w:color="auto"/>
      </w:divBdr>
    </w:div>
    <w:div w:id="152525122">
      <w:bodyDiv w:val="1"/>
      <w:marLeft w:val="0"/>
      <w:marRight w:val="0"/>
      <w:marTop w:val="0"/>
      <w:marBottom w:val="0"/>
      <w:divBdr>
        <w:top w:val="none" w:sz="0" w:space="0" w:color="auto"/>
        <w:left w:val="none" w:sz="0" w:space="0" w:color="auto"/>
        <w:bottom w:val="none" w:sz="0" w:space="0" w:color="auto"/>
        <w:right w:val="none" w:sz="0" w:space="0" w:color="auto"/>
      </w:divBdr>
    </w:div>
    <w:div w:id="158155681">
      <w:bodyDiv w:val="1"/>
      <w:marLeft w:val="0"/>
      <w:marRight w:val="0"/>
      <w:marTop w:val="0"/>
      <w:marBottom w:val="0"/>
      <w:divBdr>
        <w:top w:val="none" w:sz="0" w:space="0" w:color="auto"/>
        <w:left w:val="none" w:sz="0" w:space="0" w:color="auto"/>
        <w:bottom w:val="none" w:sz="0" w:space="0" w:color="auto"/>
        <w:right w:val="none" w:sz="0" w:space="0" w:color="auto"/>
      </w:divBdr>
    </w:div>
    <w:div w:id="161773459">
      <w:bodyDiv w:val="1"/>
      <w:marLeft w:val="0"/>
      <w:marRight w:val="0"/>
      <w:marTop w:val="0"/>
      <w:marBottom w:val="0"/>
      <w:divBdr>
        <w:top w:val="none" w:sz="0" w:space="0" w:color="auto"/>
        <w:left w:val="none" w:sz="0" w:space="0" w:color="auto"/>
        <w:bottom w:val="none" w:sz="0" w:space="0" w:color="auto"/>
        <w:right w:val="none" w:sz="0" w:space="0" w:color="auto"/>
      </w:divBdr>
    </w:div>
    <w:div w:id="161815981">
      <w:bodyDiv w:val="1"/>
      <w:marLeft w:val="0"/>
      <w:marRight w:val="0"/>
      <w:marTop w:val="0"/>
      <w:marBottom w:val="0"/>
      <w:divBdr>
        <w:top w:val="none" w:sz="0" w:space="0" w:color="auto"/>
        <w:left w:val="none" w:sz="0" w:space="0" w:color="auto"/>
        <w:bottom w:val="none" w:sz="0" w:space="0" w:color="auto"/>
        <w:right w:val="none" w:sz="0" w:space="0" w:color="auto"/>
      </w:divBdr>
    </w:div>
    <w:div w:id="162478064">
      <w:bodyDiv w:val="1"/>
      <w:marLeft w:val="0"/>
      <w:marRight w:val="0"/>
      <w:marTop w:val="0"/>
      <w:marBottom w:val="0"/>
      <w:divBdr>
        <w:top w:val="none" w:sz="0" w:space="0" w:color="auto"/>
        <w:left w:val="none" w:sz="0" w:space="0" w:color="auto"/>
        <w:bottom w:val="none" w:sz="0" w:space="0" w:color="auto"/>
        <w:right w:val="none" w:sz="0" w:space="0" w:color="auto"/>
      </w:divBdr>
      <w:divsChild>
        <w:div w:id="1341733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678549">
      <w:bodyDiv w:val="1"/>
      <w:marLeft w:val="0"/>
      <w:marRight w:val="0"/>
      <w:marTop w:val="0"/>
      <w:marBottom w:val="0"/>
      <w:divBdr>
        <w:top w:val="none" w:sz="0" w:space="0" w:color="auto"/>
        <w:left w:val="none" w:sz="0" w:space="0" w:color="auto"/>
        <w:bottom w:val="none" w:sz="0" w:space="0" w:color="auto"/>
        <w:right w:val="none" w:sz="0" w:space="0" w:color="auto"/>
      </w:divBdr>
    </w:div>
    <w:div w:id="179003910">
      <w:bodyDiv w:val="1"/>
      <w:marLeft w:val="0"/>
      <w:marRight w:val="0"/>
      <w:marTop w:val="0"/>
      <w:marBottom w:val="0"/>
      <w:divBdr>
        <w:top w:val="none" w:sz="0" w:space="0" w:color="auto"/>
        <w:left w:val="none" w:sz="0" w:space="0" w:color="auto"/>
        <w:bottom w:val="none" w:sz="0" w:space="0" w:color="auto"/>
        <w:right w:val="none" w:sz="0" w:space="0" w:color="auto"/>
      </w:divBdr>
    </w:div>
    <w:div w:id="190997208">
      <w:bodyDiv w:val="1"/>
      <w:marLeft w:val="0"/>
      <w:marRight w:val="0"/>
      <w:marTop w:val="0"/>
      <w:marBottom w:val="0"/>
      <w:divBdr>
        <w:top w:val="none" w:sz="0" w:space="0" w:color="auto"/>
        <w:left w:val="none" w:sz="0" w:space="0" w:color="auto"/>
        <w:bottom w:val="none" w:sz="0" w:space="0" w:color="auto"/>
        <w:right w:val="none" w:sz="0" w:space="0" w:color="auto"/>
      </w:divBdr>
    </w:div>
    <w:div w:id="190999089">
      <w:bodyDiv w:val="1"/>
      <w:marLeft w:val="0"/>
      <w:marRight w:val="0"/>
      <w:marTop w:val="0"/>
      <w:marBottom w:val="0"/>
      <w:divBdr>
        <w:top w:val="none" w:sz="0" w:space="0" w:color="auto"/>
        <w:left w:val="none" w:sz="0" w:space="0" w:color="auto"/>
        <w:bottom w:val="none" w:sz="0" w:space="0" w:color="auto"/>
        <w:right w:val="none" w:sz="0" w:space="0" w:color="auto"/>
      </w:divBdr>
      <w:divsChild>
        <w:div w:id="132867300">
          <w:marLeft w:val="0"/>
          <w:marRight w:val="0"/>
          <w:marTop w:val="0"/>
          <w:marBottom w:val="0"/>
          <w:divBdr>
            <w:top w:val="none" w:sz="0" w:space="0" w:color="auto"/>
            <w:left w:val="none" w:sz="0" w:space="0" w:color="auto"/>
            <w:bottom w:val="none" w:sz="0" w:space="0" w:color="auto"/>
            <w:right w:val="none" w:sz="0" w:space="0" w:color="auto"/>
          </w:divBdr>
        </w:div>
        <w:div w:id="168913014">
          <w:marLeft w:val="0"/>
          <w:marRight w:val="0"/>
          <w:marTop w:val="0"/>
          <w:marBottom w:val="0"/>
          <w:divBdr>
            <w:top w:val="none" w:sz="0" w:space="0" w:color="auto"/>
            <w:left w:val="none" w:sz="0" w:space="0" w:color="auto"/>
            <w:bottom w:val="none" w:sz="0" w:space="0" w:color="auto"/>
            <w:right w:val="none" w:sz="0" w:space="0" w:color="auto"/>
          </w:divBdr>
        </w:div>
        <w:div w:id="330715952">
          <w:marLeft w:val="0"/>
          <w:marRight w:val="0"/>
          <w:marTop w:val="0"/>
          <w:marBottom w:val="0"/>
          <w:divBdr>
            <w:top w:val="none" w:sz="0" w:space="0" w:color="auto"/>
            <w:left w:val="none" w:sz="0" w:space="0" w:color="auto"/>
            <w:bottom w:val="none" w:sz="0" w:space="0" w:color="auto"/>
            <w:right w:val="none" w:sz="0" w:space="0" w:color="auto"/>
          </w:divBdr>
        </w:div>
        <w:div w:id="1227103724">
          <w:marLeft w:val="0"/>
          <w:marRight w:val="0"/>
          <w:marTop w:val="0"/>
          <w:marBottom w:val="0"/>
          <w:divBdr>
            <w:top w:val="none" w:sz="0" w:space="0" w:color="auto"/>
            <w:left w:val="none" w:sz="0" w:space="0" w:color="auto"/>
            <w:bottom w:val="none" w:sz="0" w:space="0" w:color="auto"/>
            <w:right w:val="none" w:sz="0" w:space="0" w:color="auto"/>
          </w:divBdr>
        </w:div>
      </w:divsChild>
    </w:div>
    <w:div w:id="224990924">
      <w:bodyDiv w:val="1"/>
      <w:marLeft w:val="0"/>
      <w:marRight w:val="0"/>
      <w:marTop w:val="0"/>
      <w:marBottom w:val="0"/>
      <w:divBdr>
        <w:top w:val="none" w:sz="0" w:space="0" w:color="auto"/>
        <w:left w:val="none" w:sz="0" w:space="0" w:color="auto"/>
        <w:bottom w:val="none" w:sz="0" w:space="0" w:color="auto"/>
        <w:right w:val="none" w:sz="0" w:space="0" w:color="auto"/>
      </w:divBdr>
    </w:div>
    <w:div w:id="232663463">
      <w:bodyDiv w:val="1"/>
      <w:marLeft w:val="0"/>
      <w:marRight w:val="0"/>
      <w:marTop w:val="0"/>
      <w:marBottom w:val="0"/>
      <w:divBdr>
        <w:top w:val="none" w:sz="0" w:space="0" w:color="auto"/>
        <w:left w:val="none" w:sz="0" w:space="0" w:color="auto"/>
        <w:bottom w:val="none" w:sz="0" w:space="0" w:color="auto"/>
        <w:right w:val="none" w:sz="0" w:space="0" w:color="auto"/>
      </w:divBdr>
    </w:div>
    <w:div w:id="232811772">
      <w:bodyDiv w:val="1"/>
      <w:marLeft w:val="0"/>
      <w:marRight w:val="0"/>
      <w:marTop w:val="0"/>
      <w:marBottom w:val="0"/>
      <w:divBdr>
        <w:top w:val="none" w:sz="0" w:space="0" w:color="auto"/>
        <w:left w:val="none" w:sz="0" w:space="0" w:color="auto"/>
        <w:bottom w:val="none" w:sz="0" w:space="0" w:color="auto"/>
        <w:right w:val="none" w:sz="0" w:space="0" w:color="auto"/>
      </w:divBdr>
    </w:div>
    <w:div w:id="236284221">
      <w:bodyDiv w:val="1"/>
      <w:marLeft w:val="0"/>
      <w:marRight w:val="0"/>
      <w:marTop w:val="0"/>
      <w:marBottom w:val="0"/>
      <w:divBdr>
        <w:top w:val="none" w:sz="0" w:space="0" w:color="auto"/>
        <w:left w:val="none" w:sz="0" w:space="0" w:color="auto"/>
        <w:bottom w:val="none" w:sz="0" w:space="0" w:color="auto"/>
        <w:right w:val="none" w:sz="0" w:space="0" w:color="auto"/>
      </w:divBdr>
      <w:divsChild>
        <w:div w:id="967124605">
          <w:marLeft w:val="547"/>
          <w:marRight w:val="0"/>
          <w:marTop w:val="0"/>
          <w:marBottom w:val="0"/>
          <w:divBdr>
            <w:top w:val="none" w:sz="0" w:space="0" w:color="auto"/>
            <w:left w:val="none" w:sz="0" w:space="0" w:color="auto"/>
            <w:bottom w:val="none" w:sz="0" w:space="0" w:color="auto"/>
            <w:right w:val="none" w:sz="0" w:space="0" w:color="auto"/>
          </w:divBdr>
        </w:div>
        <w:div w:id="2040470715">
          <w:marLeft w:val="547"/>
          <w:marRight w:val="0"/>
          <w:marTop w:val="0"/>
          <w:marBottom w:val="0"/>
          <w:divBdr>
            <w:top w:val="none" w:sz="0" w:space="0" w:color="auto"/>
            <w:left w:val="none" w:sz="0" w:space="0" w:color="auto"/>
            <w:bottom w:val="none" w:sz="0" w:space="0" w:color="auto"/>
            <w:right w:val="none" w:sz="0" w:space="0" w:color="auto"/>
          </w:divBdr>
        </w:div>
      </w:divsChild>
    </w:div>
    <w:div w:id="248272703">
      <w:bodyDiv w:val="1"/>
      <w:marLeft w:val="0"/>
      <w:marRight w:val="0"/>
      <w:marTop w:val="0"/>
      <w:marBottom w:val="0"/>
      <w:divBdr>
        <w:top w:val="none" w:sz="0" w:space="0" w:color="auto"/>
        <w:left w:val="none" w:sz="0" w:space="0" w:color="auto"/>
        <w:bottom w:val="none" w:sz="0" w:space="0" w:color="auto"/>
        <w:right w:val="none" w:sz="0" w:space="0" w:color="auto"/>
      </w:divBdr>
    </w:div>
    <w:div w:id="252474234">
      <w:bodyDiv w:val="1"/>
      <w:marLeft w:val="0"/>
      <w:marRight w:val="0"/>
      <w:marTop w:val="0"/>
      <w:marBottom w:val="0"/>
      <w:divBdr>
        <w:top w:val="none" w:sz="0" w:space="0" w:color="auto"/>
        <w:left w:val="none" w:sz="0" w:space="0" w:color="auto"/>
        <w:bottom w:val="none" w:sz="0" w:space="0" w:color="auto"/>
        <w:right w:val="none" w:sz="0" w:space="0" w:color="auto"/>
      </w:divBdr>
    </w:div>
    <w:div w:id="257449703">
      <w:bodyDiv w:val="1"/>
      <w:marLeft w:val="0"/>
      <w:marRight w:val="0"/>
      <w:marTop w:val="0"/>
      <w:marBottom w:val="0"/>
      <w:divBdr>
        <w:top w:val="none" w:sz="0" w:space="0" w:color="auto"/>
        <w:left w:val="none" w:sz="0" w:space="0" w:color="auto"/>
        <w:bottom w:val="none" w:sz="0" w:space="0" w:color="auto"/>
        <w:right w:val="none" w:sz="0" w:space="0" w:color="auto"/>
      </w:divBdr>
    </w:div>
    <w:div w:id="259141106">
      <w:bodyDiv w:val="1"/>
      <w:marLeft w:val="0"/>
      <w:marRight w:val="0"/>
      <w:marTop w:val="0"/>
      <w:marBottom w:val="0"/>
      <w:divBdr>
        <w:top w:val="none" w:sz="0" w:space="0" w:color="auto"/>
        <w:left w:val="none" w:sz="0" w:space="0" w:color="auto"/>
        <w:bottom w:val="none" w:sz="0" w:space="0" w:color="auto"/>
        <w:right w:val="none" w:sz="0" w:space="0" w:color="auto"/>
      </w:divBdr>
    </w:div>
    <w:div w:id="262347035">
      <w:bodyDiv w:val="1"/>
      <w:marLeft w:val="0"/>
      <w:marRight w:val="0"/>
      <w:marTop w:val="0"/>
      <w:marBottom w:val="0"/>
      <w:divBdr>
        <w:top w:val="none" w:sz="0" w:space="0" w:color="auto"/>
        <w:left w:val="none" w:sz="0" w:space="0" w:color="auto"/>
        <w:bottom w:val="none" w:sz="0" w:space="0" w:color="auto"/>
        <w:right w:val="none" w:sz="0" w:space="0" w:color="auto"/>
      </w:divBdr>
    </w:div>
    <w:div w:id="270666024">
      <w:bodyDiv w:val="1"/>
      <w:marLeft w:val="0"/>
      <w:marRight w:val="0"/>
      <w:marTop w:val="0"/>
      <w:marBottom w:val="0"/>
      <w:divBdr>
        <w:top w:val="none" w:sz="0" w:space="0" w:color="auto"/>
        <w:left w:val="none" w:sz="0" w:space="0" w:color="auto"/>
        <w:bottom w:val="none" w:sz="0" w:space="0" w:color="auto"/>
        <w:right w:val="none" w:sz="0" w:space="0" w:color="auto"/>
      </w:divBdr>
    </w:div>
    <w:div w:id="277030399">
      <w:bodyDiv w:val="1"/>
      <w:marLeft w:val="0"/>
      <w:marRight w:val="0"/>
      <w:marTop w:val="0"/>
      <w:marBottom w:val="0"/>
      <w:divBdr>
        <w:top w:val="none" w:sz="0" w:space="0" w:color="auto"/>
        <w:left w:val="none" w:sz="0" w:space="0" w:color="auto"/>
        <w:bottom w:val="none" w:sz="0" w:space="0" w:color="auto"/>
        <w:right w:val="none" w:sz="0" w:space="0" w:color="auto"/>
      </w:divBdr>
    </w:div>
    <w:div w:id="280184978">
      <w:bodyDiv w:val="1"/>
      <w:marLeft w:val="0"/>
      <w:marRight w:val="0"/>
      <w:marTop w:val="0"/>
      <w:marBottom w:val="0"/>
      <w:divBdr>
        <w:top w:val="none" w:sz="0" w:space="0" w:color="auto"/>
        <w:left w:val="none" w:sz="0" w:space="0" w:color="auto"/>
        <w:bottom w:val="none" w:sz="0" w:space="0" w:color="auto"/>
        <w:right w:val="none" w:sz="0" w:space="0" w:color="auto"/>
      </w:divBdr>
    </w:div>
    <w:div w:id="280305286">
      <w:bodyDiv w:val="1"/>
      <w:marLeft w:val="0"/>
      <w:marRight w:val="0"/>
      <w:marTop w:val="0"/>
      <w:marBottom w:val="0"/>
      <w:divBdr>
        <w:top w:val="none" w:sz="0" w:space="0" w:color="auto"/>
        <w:left w:val="none" w:sz="0" w:space="0" w:color="auto"/>
        <w:bottom w:val="none" w:sz="0" w:space="0" w:color="auto"/>
        <w:right w:val="none" w:sz="0" w:space="0" w:color="auto"/>
      </w:divBdr>
    </w:div>
    <w:div w:id="289366674">
      <w:bodyDiv w:val="1"/>
      <w:marLeft w:val="0"/>
      <w:marRight w:val="0"/>
      <w:marTop w:val="0"/>
      <w:marBottom w:val="0"/>
      <w:divBdr>
        <w:top w:val="none" w:sz="0" w:space="0" w:color="auto"/>
        <w:left w:val="none" w:sz="0" w:space="0" w:color="auto"/>
        <w:bottom w:val="none" w:sz="0" w:space="0" w:color="auto"/>
        <w:right w:val="none" w:sz="0" w:space="0" w:color="auto"/>
      </w:divBdr>
    </w:div>
    <w:div w:id="289557342">
      <w:bodyDiv w:val="1"/>
      <w:marLeft w:val="0"/>
      <w:marRight w:val="0"/>
      <w:marTop w:val="0"/>
      <w:marBottom w:val="0"/>
      <w:divBdr>
        <w:top w:val="none" w:sz="0" w:space="0" w:color="auto"/>
        <w:left w:val="none" w:sz="0" w:space="0" w:color="auto"/>
        <w:bottom w:val="none" w:sz="0" w:space="0" w:color="auto"/>
        <w:right w:val="none" w:sz="0" w:space="0" w:color="auto"/>
      </w:divBdr>
    </w:div>
    <w:div w:id="297684651">
      <w:bodyDiv w:val="1"/>
      <w:marLeft w:val="0"/>
      <w:marRight w:val="0"/>
      <w:marTop w:val="0"/>
      <w:marBottom w:val="0"/>
      <w:divBdr>
        <w:top w:val="none" w:sz="0" w:space="0" w:color="auto"/>
        <w:left w:val="none" w:sz="0" w:space="0" w:color="auto"/>
        <w:bottom w:val="none" w:sz="0" w:space="0" w:color="auto"/>
        <w:right w:val="none" w:sz="0" w:space="0" w:color="auto"/>
      </w:divBdr>
    </w:div>
    <w:div w:id="306935374">
      <w:bodyDiv w:val="1"/>
      <w:marLeft w:val="0"/>
      <w:marRight w:val="0"/>
      <w:marTop w:val="0"/>
      <w:marBottom w:val="0"/>
      <w:divBdr>
        <w:top w:val="none" w:sz="0" w:space="0" w:color="auto"/>
        <w:left w:val="none" w:sz="0" w:space="0" w:color="auto"/>
        <w:bottom w:val="none" w:sz="0" w:space="0" w:color="auto"/>
        <w:right w:val="none" w:sz="0" w:space="0" w:color="auto"/>
      </w:divBdr>
    </w:div>
    <w:div w:id="309410858">
      <w:bodyDiv w:val="1"/>
      <w:marLeft w:val="0"/>
      <w:marRight w:val="0"/>
      <w:marTop w:val="0"/>
      <w:marBottom w:val="0"/>
      <w:divBdr>
        <w:top w:val="none" w:sz="0" w:space="0" w:color="auto"/>
        <w:left w:val="none" w:sz="0" w:space="0" w:color="auto"/>
        <w:bottom w:val="none" w:sz="0" w:space="0" w:color="auto"/>
        <w:right w:val="none" w:sz="0" w:space="0" w:color="auto"/>
      </w:divBdr>
    </w:div>
    <w:div w:id="319311532">
      <w:bodyDiv w:val="1"/>
      <w:marLeft w:val="0"/>
      <w:marRight w:val="0"/>
      <w:marTop w:val="0"/>
      <w:marBottom w:val="0"/>
      <w:divBdr>
        <w:top w:val="none" w:sz="0" w:space="0" w:color="auto"/>
        <w:left w:val="none" w:sz="0" w:space="0" w:color="auto"/>
        <w:bottom w:val="none" w:sz="0" w:space="0" w:color="auto"/>
        <w:right w:val="none" w:sz="0" w:space="0" w:color="auto"/>
      </w:divBdr>
    </w:div>
    <w:div w:id="320475782">
      <w:bodyDiv w:val="1"/>
      <w:marLeft w:val="0"/>
      <w:marRight w:val="0"/>
      <w:marTop w:val="0"/>
      <w:marBottom w:val="0"/>
      <w:divBdr>
        <w:top w:val="none" w:sz="0" w:space="0" w:color="auto"/>
        <w:left w:val="none" w:sz="0" w:space="0" w:color="auto"/>
        <w:bottom w:val="none" w:sz="0" w:space="0" w:color="auto"/>
        <w:right w:val="none" w:sz="0" w:space="0" w:color="auto"/>
      </w:divBdr>
    </w:div>
    <w:div w:id="324555406">
      <w:bodyDiv w:val="1"/>
      <w:marLeft w:val="0"/>
      <w:marRight w:val="0"/>
      <w:marTop w:val="0"/>
      <w:marBottom w:val="0"/>
      <w:divBdr>
        <w:top w:val="none" w:sz="0" w:space="0" w:color="auto"/>
        <w:left w:val="none" w:sz="0" w:space="0" w:color="auto"/>
        <w:bottom w:val="none" w:sz="0" w:space="0" w:color="auto"/>
        <w:right w:val="none" w:sz="0" w:space="0" w:color="auto"/>
      </w:divBdr>
    </w:div>
    <w:div w:id="325741838">
      <w:bodyDiv w:val="1"/>
      <w:marLeft w:val="0"/>
      <w:marRight w:val="0"/>
      <w:marTop w:val="0"/>
      <w:marBottom w:val="0"/>
      <w:divBdr>
        <w:top w:val="none" w:sz="0" w:space="0" w:color="auto"/>
        <w:left w:val="none" w:sz="0" w:space="0" w:color="auto"/>
        <w:bottom w:val="none" w:sz="0" w:space="0" w:color="auto"/>
        <w:right w:val="none" w:sz="0" w:space="0" w:color="auto"/>
      </w:divBdr>
    </w:div>
    <w:div w:id="327253738">
      <w:bodyDiv w:val="1"/>
      <w:marLeft w:val="0"/>
      <w:marRight w:val="0"/>
      <w:marTop w:val="0"/>
      <w:marBottom w:val="0"/>
      <w:divBdr>
        <w:top w:val="none" w:sz="0" w:space="0" w:color="auto"/>
        <w:left w:val="none" w:sz="0" w:space="0" w:color="auto"/>
        <w:bottom w:val="none" w:sz="0" w:space="0" w:color="auto"/>
        <w:right w:val="none" w:sz="0" w:space="0" w:color="auto"/>
      </w:divBdr>
    </w:div>
    <w:div w:id="328027984">
      <w:bodyDiv w:val="1"/>
      <w:marLeft w:val="0"/>
      <w:marRight w:val="0"/>
      <w:marTop w:val="0"/>
      <w:marBottom w:val="0"/>
      <w:divBdr>
        <w:top w:val="none" w:sz="0" w:space="0" w:color="auto"/>
        <w:left w:val="none" w:sz="0" w:space="0" w:color="auto"/>
        <w:bottom w:val="none" w:sz="0" w:space="0" w:color="auto"/>
        <w:right w:val="none" w:sz="0" w:space="0" w:color="auto"/>
      </w:divBdr>
    </w:div>
    <w:div w:id="344602997">
      <w:bodyDiv w:val="1"/>
      <w:marLeft w:val="0"/>
      <w:marRight w:val="0"/>
      <w:marTop w:val="0"/>
      <w:marBottom w:val="0"/>
      <w:divBdr>
        <w:top w:val="none" w:sz="0" w:space="0" w:color="auto"/>
        <w:left w:val="none" w:sz="0" w:space="0" w:color="auto"/>
        <w:bottom w:val="none" w:sz="0" w:space="0" w:color="auto"/>
        <w:right w:val="none" w:sz="0" w:space="0" w:color="auto"/>
      </w:divBdr>
    </w:div>
    <w:div w:id="344944828">
      <w:bodyDiv w:val="1"/>
      <w:marLeft w:val="0"/>
      <w:marRight w:val="0"/>
      <w:marTop w:val="0"/>
      <w:marBottom w:val="0"/>
      <w:divBdr>
        <w:top w:val="none" w:sz="0" w:space="0" w:color="auto"/>
        <w:left w:val="none" w:sz="0" w:space="0" w:color="auto"/>
        <w:bottom w:val="none" w:sz="0" w:space="0" w:color="auto"/>
        <w:right w:val="none" w:sz="0" w:space="0" w:color="auto"/>
      </w:divBdr>
    </w:div>
    <w:div w:id="348726421">
      <w:bodyDiv w:val="1"/>
      <w:marLeft w:val="0"/>
      <w:marRight w:val="0"/>
      <w:marTop w:val="0"/>
      <w:marBottom w:val="0"/>
      <w:divBdr>
        <w:top w:val="none" w:sz="0" w:space="0" w:color="auto"/>
        <w:left w:val="none" w:sz="0" w:space="0" w:color="auto"/>
        <w:bottom w:val="none" w:sz="0" w:space="0" w:color="auto"/>
        <w:right w:val="none" w:sz="0" w:space="0" w:color="auto"/>
      </w:divBdr>
    </w:div>
    <w:div w:id="354116840">
      <w:bodyDiv w:val="1"/>
      <w:marLeft w:val="0"/>
      <w:marRight w:val="0"/>
      <w:marTop w:val="0"/>
      <w:marBottom w:val="0"/>
      <w:divBdr>
        <w:top w:val="none" w:sz="0" w:space="0" w:color="auto"/>
        <w:left w:val="none" w:sz="0" w:space="0" w:color="auto"/>
        <w:bottom w:val="none" w:sz="0" w:space="0" w:color="auto"/>
        <w:right w:val="none" w:sz="0" w:space="0" w:color="auto"/>
      </w:divBdr>
    </w:div>
    <w:div w:id="356465568">
      <w:bodyDiv w:val="1"/>
      <w:marLeft w:val="0"/>
      <w:marRight w:val="0"/>
      <w:marTop w:val="0"/>
      <w:marBottom w:val="0"/>
      <w:divBdr>
        <w:top w:val="none" w:sz="0" w:space="0" w:color="auto"/>
        <w:left w:val="none" w:sz="0" w:space="0" w:color="auto"/>
        <w:bottom w:val="none" w:sz="0" w:space="0" w:color="auto"/>
        <w:right w:val="none" w:sz="0" w:space="0" w:color="auto"/>
      </w:divBdr>
    </w:div>
    <w:div w:id="364598288">
      <w:bodyDiv w:val="1"/>
      <w:marLeft w:val="0"/>
      <w:marRight w:val="0"/>
      <w:marTop w:val="0"/>
      <w:marBottom w:val="0"/>
      <w:divBdr>
        <w:top w:val="none" w:sz="0" w:space="0" w:color="auto"/>
        <w:left w:val="none" w:sz="0" w:space="0" w:color="auto"/>
        <w:bottom w:val="none" w:sz="0" w:space="0" w:color="auto"/>
        <w:right w:val="none" w:sz="0" w:space="0" w:color="auto"/>
      </w:divBdr>
    </w:div>
    <w:div w:id="364599186">
      <w:bodyDiv w:val="1"/>
      <w:marLeft w:val="0"/>
      <w:marRight w:val="0"/>
      <w:marTop w:val="0"/>
      <w:marBottom w:val="0"/>
      <w:divBdr>
        <w:top w:val="none" w:sz="0" w:space="0" w:color="auto"/>
        <w:left w:val="none" w:sz="0" w:space="0" w:color="auto"/>
        <w:bottom w:val="none" w:sz="0" w:space="0" w:color="auto"/>
        <w:right w:val="none" w:sz="0" w:space="0" w:color="auto"/>
      </w:divBdr>
    </w:div>
    <w:div w:id="375786690">
      <w:bodyDiv w:val="1"/>
      <w:marLeft w:val="0"/>
      <w:marRight w:val="0"/>
      <w:marTop w:val="0"/>
      <w:marBottom w:val="0"/>
      <w:divBdr>
        <w:top w:val="none" w:sz="0" w:space="0" w:color="auto"/>
        <w:left w:val="none" w:sz="0" w:space="0" w:color="auto"/>
        <w:bottom w:val="none" w:sz="0" w:space="0" w:color="auto"/>
        <w:right w:val="none" w:sz="0" w:space="0" w:color="auto"/>
      </w:divBdr>
    </w:div>
    <w:div w:id="386808745">
      <w:bodyDiv w:val="1"/>
      <w:marLeft w:val="0"/>
      <w:marRight w:val="0"/>
      <w:marTop w:val="0"/>
      <w:marBottom w:val="0"/>
      <w:divBdr>
        <w:top w:val="none" w:sz="0" w:space="0" w:color="auto"/>
        <w:left w:val="none" w:sz="0" w:space="0" w:color="auto"/>
        <w:bottom w:val="none" w:sz="0" w:space="0" w:color="auto"/>
        <w:right w:val="none" w:sz="0" w:space="0" w:color="auto"/>
      </w:divBdr>
    </w:div>
    <w:div w:id="394620854">
      <w:bodyDiv w:val="1"/>
      <w:marLeft w:val="0"/>
      <w:marRight w:val="0"/>
      <w:marTop w:val="0"/>
      <w:marBottom w:val="0"/>
      <w:divBdr>
        <w:top w:val="none" w:sz="0" w:space="0" w:color="auto"/>
        <w:left w:val="none" w:sz="0" w:space="0" w:color="auto"/>
        <w:bottom w:val="none" w:sz="0" w:space="0" w:color="auto"/>
        <w:right w:val="none" w:sz="0" w:space="0" w:color="auto"/>
      </w:divBdr>
    </w:div>
    <w:div w:id="394935298">
      <w:bodyDiv w:val="1"/>
      <w:marLeft w:val="0"/>
      <w:marRight w:val="0"/>
      <w:marTop w:val="0"/>
      <w:marBottom w:val="0"/>
      <w:divBdr>
        <w:top w:val="none" w:sz="0" w:space="0" w:color="auto"/>
        <w:left w:val="none" w:sz="0" w:space="0" w:color="auto"/>
        <w:bottom w:val="none" w:sz="0" w:space="0" w:color="auto"/>
        <w:right w:val="none" w:sz="0" w:space="0" w:color="auto"/>
      </w:divBdr>
    </w:div>
    <w:div w:id="398094910">
      <w:bodyDiv w:val="1"/>
      <w:marLeft w:val="0"/>
      <w:marRight w:val="0"/>
      <w:marTop w:val="0"/>
      <w:marBottom w:val="0"/>
      <w:divBdr>
        <w:top w:val="none" w:sz="0" w:space="0" w:color="auto"/>
        <w:left w:val="none" w:sz="0" w:space="0" w:color="auto"/>
        <w:bottom w:val="none" w:sz="0" w:space="0" w:color="auto"/>
        <w:right w:val="none" w:sz="0" w:space="0" w:color="auto"/>
      </w:divBdr>
    </w:div>
    <w:div w:id="399132538">
      <w:bodyDiv w:val="1"/>
      <w:marLeft w:val="0"/>
      <w:marRight w:val="0"/>
      <w:marTop w:val="0"/>
      <w:marBottom w:val="0"/>
      <w:divBdr>
        <w:top w:val="none" w:sz="0" w:space="0" w:color="auto"/>
        <w:left w:val="none" w:sz="0" w:space="0" w:color="auto"/>
        <w:bottom w:val="none" w:sz="0" w:space="0" w:color="auto"/>
        <w:right w:val="none" w:sz="0" w:space="0" w:color="auto"/>
      </w:divBdr>
    </w:div>
    <w:div w:id="399444512">
      <w:bodyDiv w:val="1"/>
      <w:marLeft w:val="0"/>
      <w:marRight w:val="0"/>
      <w:marTop w:val="0"/>
      <w:marBottom w:val="0"/>
      <w:divBdr>
        <w:top w:val="none" w:sz="0" w:space="0" w:color="auto"/>
        <w:left w:val="none" w:sz="0" w:space="0" w:color="auto"/>
        <w:bottom w:val="none" w:sz="0" w:space="0" w:color="auto"/>
        <w:right w:val="none" w:sz="0" w:space="0" w:color="auto"/>
      </w:divBdr>
    </w:div>
    <w:div w:id="400106312">
      <w:bodyDiv w:val="1"/>
      <w:marLeft w:val="0"/>
      <w:marRight w:val="0"/>
      <w:marTop w:val="0"/>
      <w:marBottom w:val="0"/>
      <w:divBdr>
        <w:top w:val="none" w:sz="0" w:space="0" w:color="auto"/>
        <w:left w:val="none" w:sz="0" w:space="0" w:color="auto"/>
        <w:bottom w:val="none" w:sz="0" w:space="0" w:color="auto"/>
        <w:right w:val="none" w:sz="0" w:space="0" w:color="auto"/>
      </w:divBdr>
    </w:div>
    <w:div w:id="403920365">
      <w:bodyDiv w:val="1"/>
      <w:marLeft w:val="0"/>
      <w:marRight w:val="0"/>
      <w:marTop w:val="0"/>
      <w:marBottom w:val="0"/>
      <w:divBdr>
        <w:top w:val="none" w:sz="0" w:space="0" w:color="auto"/>
        <w:left w:val="none" w:sz="0" w:space="0" w:color="auto"/>
        <w:bottom w:val="none" w:sz="0" w:space="0" w:color="auto"/>
        <w:right w:val="none" w:sz="0" w:space="0" w:color="auto"/>
      </w:divBdr>
    </w:div>
    <w:div w:id="407191546">
      <w:bodyDiv w:val="1"/>
      <w:marLeft w:val="0"/>
      <w:marRight w:val="0"/>
      <w:marTop w:val="0"/>
      <w:marBottom w:val="0"/>
      <w:divBdr>
        <w:top w:val="none" w:sz="0" w:space="0" w:color="auto"/>
        <w:left w:val="none" w:sz="0" w:space="0" w:color="auto"/>
        <w:bottom w:val="none" w:sz="0" w:space="0" w:color="auto"/>
        <w:right w:val="none" w:sz="0" w:space="0" w:color="auto"/>
      </w:divBdr>
    </w:div>
    <w:div w:id="408775552">
      <w:bodyDiv w:val="1"/>
      <w:marLeft w:val="0"/>
      <w:marRight w:val="0"/>
      <w:marTop w:val="0"/>
      <w:marBottom w:val="0"/>
      <w:divBdr>
        <w:top w:val="none" w:sz="0" w:space="0" w:color="auto"/>
        <w:left w:val="none" w:sz="0" w:space="0" w:color="auto"/>
        <w:bottom w:val="none" w:sz="0" w:space="0" w:color="auto"/>
        <w:right w:val="none" w:sz="0" w:space="0" w:color="auto"/>
      </w:divBdr>
    </w:div>
    <w:div w:id="416482569">
      <w:bodyDiv w:val="1"/>
      <w:marLeft w:val="0"/>
      <w:marRight w:val="0"/>
      <w:marTop w:val="0"/>
      <w:marBottom w:val="0"/>
      <w:divBdr>
        <w:top w:val="none" w:sz="0" w:space="0" w:color="auto"/>
        <w:left w:val="none" w:sz="0" w:space="0" w:color="auto"/>
        <w:bottom w:val="none" w:sz="0" w:space="0" w:color="auto"/>
        <w:right w:val="none" w:sz="0" w:space="0" w:color="auto"/>
      </w:divBdr>
    </w:div>
    <w:div w:id="417942482">
      <w:bodyDiv w:val="1"/>
      <w:marLeft w:val="0"/>
      <w:marRight w:val="0"/>
      <w:marTop w:val="0"/>
      <w:marBottom w:val="0"/>
      <w:divBdr>
        <w:top w:val="none" w:sz="0" w:space="0" w:color="auto"/>
        <w:left w:val="none" w:sz="0" w:space="0" w:color="auto"/>
        <w:bottom w:val="none" w:sz="0" w:space="0" w:color="auto"/>
        <w:right w:val="none" w:sz="0" w:space="0" w:color="auto"/>
      </w:divBdr>
    </w:div>
    <w:div w:id="419103193">
      <w:bodyDiv w:val="1"/>
      <w:marLeft w:val="0"/>
      <w:marRight w:val="0"/>
      <w:marTop w:val="0"/>
      <w:marBottom w:val="0"/>
      <w:divBdr>
        <w:top w:val="none" w:sz="0" w:space="0" w:color="auto"/>
        <w:left w:val="none" w:sz="0" w:space="0" w:color="auto"/>
        <w:bottom w:val="none" w:sz="0" w:space="0" w:color="auto"/>
        <w:right w:val="none" w:sz="0" w:space="0" w:color="auto"/>
      </w:divBdr>
    </w:div>
    <w:div w:id="423838257">
      <w:bodyDiv w:val="1"/>
      <w:marLeft w:val="0"/>
      <w:marRight w:val="0"/>
      <w:marTop w:val="0"/>
      <w:marBottom w:val="0"/>
      <w:divBdr>
        <w:top w:val="none" w:sz="0" w:space="0" w:color="auto"/>
        <w:left w:val="none" w:sz="0" w:space="0" w:color="auto"/>
        <w:bottom w:val="none" w:sz="0" w:space="0" w:color="auto"/>
        <w:right w:val="none" w:sz="0" w:space="0" w:color="auto"/>
      </w:divBdr>
    </w:div>
    <w:div w:id="427195824">
      <w:bodyDiv w:val="1"/>
      <w:marLeft w:val="0"/>
      <w:marRight w:val="0"/>
      <w:marTop w:val="0"/>
      <w:marBottom w:val="0"/>
      <w:divBdr>
        <w:top w:val="none" w:sz="0" w:space="0" w:color="auto"/>
        <w:left w:val="none" w:sz="0" w:space="0" w:color="auto"/>
        <w:bottom w:val="none" w:sz="0" w:space="0" w:color="auto"/>
        <w:right w:val="none" w:sz="0" w:space="0" w:color="auto"/>
      </w:divBdr>
    </w:div>
    <w:div w:id="431362598">
      <w:bodyDiv w:val="1"/>
      <w:marLeft w:val="0"/>
      <w:marRight w:val="0"/>
      <w:marTop w:val="0"/>
      <w:marBottom w:val="0"/>
      <w:divBdr>
        <w:top w:val="none" w:sz="0" w:space="0" w:color="auto"/>
        <w:left w:val="none" w:sz="0" w:space="0" w:color="auto"/>
        <w:bottom w:val="none" w:sz="0" w:space="0" w:color="auto"/>
        <w:right w:val="none" w:sz="0" w:space="0" w:color="auto"/>
      </w:divBdr>
    </w:div>
    <w:div w:id="447429774">
      <w:bodyDiv w:val="1"/>
      <w:marLeft w:val="0"/>
      <w:marRight w:val="0"/>
      <w:marTop w:val="0"/>
      <w:marBottom w:val="0"/>
      <w:divBdr>
        <w:top w:val="none" w:sz="0" w:space="0" w:color="auto"/>
        <w:left w:val="none" w:sz="0" w:space="0" w:color="auto"/>
        <w:bottom w:val="none" w:sz="0" w:space="0" w:color="auto"/>
        <w:right w:val="none" w:sz="0" w:space="0" w:color="auto"/>
      </w:divBdr>
    </w:div>
    <w:div w:id="451752984">
      <w:bodyDiv w:val="1"/>
      <w:marLeft w:val="0"/>
      <w:marRight w:val="0"/>
      <w:marTop w:val="0"/>
      <w:marBottom w:val="0"/>
      <w:divBdr>
        <w:top w:val="none" w:sz="0" w:space="0" w:color="auto"/>
        <w:left w:val="none" w:sz="0" w:space="0" w:color="auto"/>
        <w:bottom w:val="none" w:sz="0" w:space="0" w:color="auto"/>
        <w:right w:val="none" w:sz="0" w:space="0" w:color="auto"/>
      </w:divBdr>
    </w:div>
    <w:div w:id="452795949">
      <w:bodyDiv w:val="1"/>
      <w:marLeft w:val="0"/>
      <w:marRight w:val="0"/>
      <w:marTop w:val="0"/>
      <w:marBottom w:val="0"/>
      <w:divBdr>
        <w:top w:val="none" w:sz="0" w:space="0" w:color="auto"/>
        <w:left w:val="none" w:sz="0" w:space="0" w:color="auto"/>
        <w:bottom w:val="none" w:sz="0" w:space="0" w:color="auto"/>
        <w:right w:val="none" w:sz="0" w:space="0" w:color="auto"/>
      </w:divBdr>
    </w:div>
    <w:div w:id="453788125">
      <w:bodyDiv w:val="1"/>
      <w:marLeft w:val="0"/>
      <w:marRight w:val="0"/>
      <w:marTop w:val="0"/>
      <w:marBottom w:val="0"/>
      <w:divBdr>
        <w:top w:val="none" w:sz="0" w:space="0" w:color="auto"/>
        <w:left w:val="none" w:sz="0" w:space="0" w:color="auto"/>
        <w:bottom w:val="none" w:sz="0" w:space="0" w:color="auto"/>
        <w:right w:val="none" w:sz="0" w:space="0" w:color="auto"/>
      </w:divBdr>
    </w:div>
    <w:div w:id="458694000">
      <w:bodyDiv w:val="1"/>
      <w:marLeft w:val="0"/>
      <w:marRight w:val="0"/>
      <w:marTop w:val="0"/>
      <w:marBottom w:val="0"/>
      <w:divBdr>
        <w:top w:val="none" w:sz="0" w:space="0" w:color="auto"/>
        <w:left w:val="none" w:sz="0" w:space="0" w:color="auto"/>
        <w:bottom w:val="none" w:sz="0" w:space="0" w:color="auto"/>
        <w:right w:val="none" w:sz="0" w:space="0" w:color="auto"/>
      </w:divBdr>
    </w:div>
    <w:div w:id="459962841">
      <w:bodyDiv w:val="1"/>
      <w:marLeft w:val="0"/>
      <w:marRight w:val="0"/>
      <w:marTop w:val="0"/>
      <w:marBottom w:val="0"/>
      <w:divBdr>
        <w:top w:val="none" w:sz="0" w:space="0" w:color="auto"/>
        <w:left w:val="none" w:sz="0" w:space="0" w:color="auto"/>
        <w:bottom w:val="none" w:sz="0" w:space="0" w:color="auto"/>
        <w:right w:val="none" w:sz="0" w:space="0" w:color="auto"/>
      </w:divBdr>
    </w:div>
    <w:div w:id="464810507">
      <w:bodyDiv w:val="1"/>
      <w:marLeft w:val="0"/>
      <w:marRight w:val="0"/>
      <w:marTop w:val="0"/>
      <w:marBottom w:val="0"/>
      <w:divBdr>
        <w:top w:val="none" w:sz="0" w:space="0" w:color="auto"/>
        <w:left w:val="none" w:sz="0" w:space="0" w:color="auto"/>
        <w:bottom w:val="none" w:sz="0" w:space="0" w:color="auto"/>
        <w:right w:val="none" w:sz="0" w:space="0" w:color="auto"/>
      </w:divBdr>
    </w:div>
    <w:div w:id="470828246">
      <w:bodyDiv w:val="1"/>
      <w:marLeft w:val="0"/>
      <w:marRight w:val="0"/>
      <w:marTop w:val="0"/>
      <w:marBottom w:val="0"/>
      <w:divBdr>
        <w:top w:val="none" w:sz="0" w:space="0" w:color="auto"/>
        <w:left w:val="none" w:sz="0" w:space="0" w:color="auto"/>
        <w:bottom w:val="none" w:sz="0" w:space="0" w:color="auto"/>
        <w:right w:val="none" w:sz="0" w:space="0" w:color="auto"/>
      </w:divBdr>
    </w:div>
    <w:div w:id="472212837">
      <w:bodyDiv w:val="1"/>
      <w:marLeft w:val="0"/>
      <w:marRight w:val="0"/>
      <w:marTop w:val="0"/>
      <w:marBottom w:val="0"/>
      <w:divBdr>
        <w:top w:val="none" w:sz="0" w:space="0" w:color="auto"/>
        <w:left w:val="none" w:sz="0" w:space="0" w:color="auto"/>
        <w:bottom w:val="none" w:sz="0" w:space="0" w:color="auto"/>
        <w:right w:val="none" w:sz="0" w:space="0" w:color="auto"/>
      </w:divBdr>
    </w:div>
    <w:div w:id="476578638">
      <w:bodyDiv w:val="1"/>
      <w:marLeft w:val="0"/>
      <w:marRight w:val="0"/>
      <w:marTop w:val="0"/>
      <w:marBottom w:val="0"/>
      <w:divBdr>
        <w:top w:val="none" w:sz="0" w:space="0" w:color="auto"/>
        <w:left w:val="none" w:sz="0" w:space="0" w:color="auto"/>
        <w:bottom w:val="none" w:sz="0" w:space="0" w:color="auto"/>
        <w:right w:val="none" w:sz="0" w:space="0" w:color="auto"/>
      </w:divBdr>
    </w:div>
    <w:div w:id="481459595">
      <w:bodyDiv w:val="1"/>
      <w:marLeft w:val="0"/>
      <w:marRight w:val="0"/>
      <w:marTop w:val="0"/>
      <w:marBottom w:val="0"/>
      <w:divBdr>
        <w:top w:val="none" w:sz="0" w:space="0" w:color="auto"/>
        <w:left w:val="none" w:sz="0" w:space="0" w:color="auto"/>
        <w:bottom w:val="none" w:sz="0" w:space="0" w:color="auto"/>
        <w:right w:val="none" w:sz="0" w:space="0" w:color="auto"/>
      </w:divBdr>
    </w:div>
    <w:div w:id="490954077">
      <w:bodyDiv w:val="1"/>
      <w:marLeft w:val="0"/>
      <w:marRight w:val="0"/>
      <w:marTop w:val="0"/>
      <w:marBottom w:val="0"/>
      <w:divBdr>
        <w:top w:val="none" w:sz="0" w:space="0" w:color="auto"/>
        <w:left w:val="none" w:sz="0" w:space="0" w:color="auto"/>
        <w:bottom w:val="none" w:sz="0" w:space="0" w:color="auto"/>
        <w:right w:val="none" w:sz="0" w:space="0" w:color="auto"/>
      </w:divBdr>
    </w:div>
    <w:div w:id="491020442">
      <w:bodyDiv w:val="1"/>
      <w:marLeft w:val="0"/>
      <w:marRight w:val="0"/>
      <w:marTop w:val="0"/>
      <w:marBottom w:val="0"/>
      <w:divBdr>
        <w:top w:val="none" w:sz="0" w:space="0" w:color="auto"/>
        <w:left w:val="none" w:sz="0" w:space="0" w:color="auto"/>
        <w:bottom w:val="none" w:sz="0" w:space="0" w:color="auto"/>
        <w:right w:val="none" w:sz="0" w:space="0" w:color="auto"/>
      </w:divBdr>
    </w:div>
    <w:div w:id="498157760">
      <w:bodyDiv w:val="1"/>
      <w:marLeft w:val="0"/>
      <w:marRight w:val="0"/>
      <w:marTop w:val="0"/>
      <w:marBottom w:val="0"/>
      <w:divBdr>
        <w:top w:val="none" w:sz="0" w:space="0" w:color="auto"/>
        <w:left w:val="none" w:sz="0" w:space="0" w:color="auto"/>
        <w:bottom w:val="none" w:sz="0" w:space="0" w:color="auto"/>
        <w:right w:val="none" w:sz="0" w:space="0" w:color="auto"/>
      </w:divBdr>
    </w:div>
    <w:div w:id="510875785">
      <w:bodyDiv w:val="1"/>
      <w:marLeft w:val="0"/>
      <w:marRight w:val="0"/>
      <w:marTop w:val="0"/>
      <w:marBottom w:val="0"/>
      <w:divBdr>
        <w:top w:val="none" w:sz="0" w:space="0" w:color="auto"/>
        <w:left w:val="none" w:sz="0" w:space="0" w:color="auto"/>
        <w:bottom w:val="none" w:sz="0" w:space="0" w:color="auto"/>
        <w:right w:val="none" w:sz="0" w:space="0" w:color="auto"/>
      </w:divBdr>
    </w:div>
    <w:div w:id="515846352">
      <w:bodyDiv w:val="1"/>
      <w:marLeft w:val="0"/>
      <w:marRight w:val="0"/>
      <w:marTop w:val="0"/>
      <w:marBottom w:val="0"/>
      <w:divBdr>
        <w:top w:val="none" w:sz="0" w:space="0" w:color="auto"/>
        <w:left w:val="none" w:sz="0" w:space="0" w:color="auto"/>
        <w:bottom w:val="none" w:sz="0" w:space="0" w:color="auto"/>
        <w:right w:val="none" w:sz="0" w:space="0" w:color="auto"/>
      </w:divBdr>
    </w:div>
    <w:div w:id="521238672">
      <w:bodyDiv w:val="1"/>
      <w:marLeft w:val="0"/>
      <w:marRight w:val="0"/>
      <w:marTop w:val="0"/>
      <w:marBottom w:val="0"/>
      <w:divBdr>
        <w:top w:val="none" w:sz="0" w:space="0" w:color="auto"/>
        <w:left w:val="none" w:sz="0" w:space="0" w:color="auto"/>
        <w:bottom w:val="none" w:sz="0" w:space="0" w:color="auto"/>
        <w:right w:val="none" w:sz="0" w:space="0" w:color="auto"/>
      </w:divBdr>
    </w:div>
    <w:div w:id="540631673">
      <w:bodyDiv w:val="1"/>
      <w:marLeft w:val="0"/>
      <w:marRight w:val="0"/>
      <w:marTop w:val="0"/>
      <w:marBottom w:val="0"/>
      <w:divBdr>
        <w:top w:val="none" w:sz="0" w:space="0" w:color="auto"/>
        <w:left w:val="none" w:sz="0" w:space="0" w:color="auto"/>
        <w:bottom w:val="none" w:sz="0" w:space="0" w:color="auto"/>
        <w:right w:val="none" w:sz="0" w:space="0" w:color="auto"/>
      </w:divBdr>
    </w:div>
    <w:div w:id="543297435">
      <w:bodyDiv w:val="1"/>
      <w:marLeft w:val="0"/>
      <w:marRight w:val="0"/>
      <w:marTop w:val="0"/>
      <w:marBottom w:val="0"/>
      <w:divBdr>
        <w:top w:val="none" w:sz="0" w:space="0" w:color="auto"/>
        <w:left w:val="none" w:sz="0" w:space="0" w:color="auto"/>
        <w:bottom w:val="none" w:sz="0" w:space="0" w:color="auto"/>
        <w:right w:val="none" w:sz="0" w:space="0" w:color="auto"/>
      </w:divBdr>
    </w:div>
    <w:div w:id="544415338">
      <w:bodyDiv w:val="1"/>
      <w:marLeft w:val="0"/>
      <w:marRight w:val="0"/>
      <w:marTop w:val="0"/>
      <w:marBottom w:val="0"/>
      <w:divBdr>
        <w:top w:val="none" w:sz="0" w:space="0" w:color="auto"/>
        <w:left w:val="none" w:sz="0" w:space="0" w:color="auto"/>
        <w:bottom w:val="none" w:sz="0" w:space="0" w:color="auto"/>
        <w:right w:val="none" w:sz="0" w:space="0" w:color="auto"/>
      </w:divBdr>
    </w:div>
    <w:div w:id="549459068">
      <w:bodyDiv w:val="1"/>
      <w:marLeft w:val="0"/>
      <w:marRight w:val="0"/>
      <w:marTop w:val="0"/>
      <w:marBottom w:val="0"/>
      <w:divBdr>
        <w:top w:val="none" w:sz="0" w:space="0" w:color="auto"/>
        <w:left w:val="none" w:sz="0" w:space="0" w:color="auto"/>
        <w:bottom w:val="none" w:sz="0" w:space="0" w:color="auto"/>
        <w:right w:val="none" w:sz="0" w:space="0" w:color="auto"/>
      </w:divBdr>
      <w:divsChild>
        <w:div w:id="954093169">
          <w:marLeft w:val="0"/>
          <w:marRight w:val="0"/>
          <w:marTop w:val="0"/>
          <w:marBottom w:val="0"/>
          <w:divBdr>
            <w:top w:val="none" w:sz="0" w:space="0" w:color="auto"/>
            <w:left w:val="none" w:sz="0" w:space="0" w:color="auto"/>
            <w:bottom w:val="none" w:sz="0" w:space="0" w:color="auto"/>
            <w:right w:val="none" w:sz="0" w:space="0" w:color="auto"/>
          </w:divBdr>
        </w:div>
        <w:div w:id="1507282131">
          <w:marLeft w:val="0"/>
          <w:marRight w:val="0"/>
          <w:marTop w:val="0"/>
          <w:marBottom w:val="0"/>
          <w:divBdr>
            <w:top w:val="none" w:sz="0" w:space="0" w:color="auto"/>
            <w:left w:val="none" w:sz="0" w:space="0" w:color="auto"/>
            <w:bottom w:val="none" w:sz="0" w:space="0" w:color="auto"/>
            <w:right w:val="none" w:sz="0" w:space="0" w:color="auto"/>
          </w:divBdr>
        </w:div>
        <w:div w:id="1640916942">
          <w:marLeft w:val="0"/>
          <w:marRight w:val="0"/>
          <w:marTop w:val="0"/>
          <w:marBottom w:val="0"/>
          <w:divBdr>
            <w:top w:val="none" w:sz="0" w:space="0" w:color="auto"/>
            <w:left w:val="none" w:sz="0" w:space="0" w:color="auto"/>
            <w:bottom w:val="none" w:sz="0" w:space="0" w:color="auto"/>
            <w:right w:val="none" w:sz="0" w:space="0" w:color="auto"/>
          </w:divBdr>
        </w:div>
        <w:div w:id="1807120533">
          <w:marLeft w:val="0"/>
          <w:marRight w:val="0"/>
          <w:marTop w:val="0"/>
          <w:marBottom w:val="0"/>
          <w:divBdr>
            <w:top w:val="none" w:sz="0" w:space="0" w:color="auto"/>
            <w:left w:val="none" w:sz="0" w:space="0" w:color="auto"/>
            <w:bottom w:val="none" w:sz="0" w:space="0" w:color="auto"/>
            <w:right w:val="none" w:sz="0" w:space="0" w:color="auto"/>
          </w:divBdr>
        </w:div>
        <w:div w:id="2032611970">
          <w:marLeft w:val="0"/>
          <w:marRight w:val="0"/>
          <w:marTop w:val="0"/>
          <w:marBottom w:val="0"/>
          <w:divBdr>
            <w:top w:val="none" w:sz="0" w:space="0" w:color="auto"/>
            <w:left w:val="none" w:sz="0" w:space="0" w:color="auto"/>
            <w:bottom w:val="none" w:sz="0" w:space="0" w:color="auto"/>
            <w:right w:val="none" w:sz="0" w:space="0" w:color="auto"/>
          </w:divBdr>
        </w:div>
      </w:divsChild>
    </w:div>
    <w:div w:id="550850617">
      <w:bodyDiv w:val="1"/>
      <w:marLeft w:val="0"/>
      <w:marRight w:val="0"/>
      <w:marTop w:val="0"/>
      <w:marBottom w:val="0"/>
      <w:divBdr>
        <w:top w:val="none" w:sz="0" w:space="0" w:color="auto"/>
        <w:left w:val="none" w:sz="0" w:space="0" w:color="auto"/>
        <w:bottom w:val="none" w:sz="0" w:space="0" w:color="auto"/>
        <w:right w:val="none" w:sz="0" w:space="0" w:color="auto"/>
      </w:divBdr>
    </w:div>
    <w:div w:id="554436969">
      <w:bodyDiv w:val="1"/>
      <w:marLeft w:val="0"/>
      <w:marRight w:val="0"/>
      <w:marTop w:val="0"/>
      <w:marBottom w:val="0"/>
      <w:divBdr>
        <w:top w:val="none" w:sz="0" w:space="0" w:color="auto"/>
        <w:left w:val="none" w:sz="0" w:space="0" w:color="auto"/>
        <w:bottom w:val="none" w:sz="0" w:space="0" w:color="auto"/>
        <w:right w:val="none" w:sz="0" w:space="0" w:color="auto"/>
      </w:divBdr>
    </w:div>
    <w:div w:id="556555797">
      <w:bodyDiv w:val="1"/>
      <w:marLeft w:val="0"/>
      <w:marRight w:val="0"/>
      <w:marTop w:val="0"/>
      <w:marBottom w:val="0"/>
      <w:divBdr>
        <w:top w:val="none" w:sz="0" w:space="0" w:color="auto"/>
        <w:left w:val="none" w:sz="0" w:space="0" w:color="auto"/>
        <w:bottom w:val="none" w:sz="0" w:space="0" w:color="auto"/>
        <w:right w:val="none" w:sz="0" w:space="0" w:color="auto"/>
      </w:divBdr>
    </w:div>
    <w:div w:id="564410939">
      <w:bodyDiv w:val="1"/>
      <w:marLeft w:val="0"/>
      <w:marRight w:val="0"/>
      <w:marTop w:val="0"/>
      <w:marBottom w:val="0"/>
      <w:divBdr>
        <w:top w:val="none" w:sz="0" w:space="0" w:color="auto"/>
        <w:left w:val="none" w:sz="0" w:space="0" w:color="auto"/>
        <w:bottom w:val="none" w:sz="0" w:space="0" w:color="auto"/>
        <w:right w:val="none" w:sz="0" w:space="0" w:color="auto"/>
      </w:divBdr>
    </w:div>
    <w:div w:id="576669543">
      <w:bodyDiv w:val="1"/>
      <w:marLeft w:val="0"/>
      <w:marRight w:val="0"/>
      <w:marTop w:val="0"/>
      <w:marBottom w:val="0"/>
      <w:divBdr>
        <w:top w:val="none" w:sz="0" w:space="0" w:color="auto"/>
        <w:left w:val="none" w:sz="0" w:space="0" w:color="auto"/>
        <w:bottom w:val="none" w:sz="0" w:space="0" w:color="auto"/>
        <w:right w:val="none" w:sz="0" w:space="0" w:color="auto"/>
      </w:divBdr>
    </w:div>
    <w:div w:id="580453083">
      <w:bodyDiv w:val="1"/>
      <w:marLeft w:val="0"/>
      <w:marRight w:val="0"/>
      <w:marTop w:val="0"/>
      <w:marBottom w:val="0"/>
      <w:divBdr>
        <w:top w:val="none" w:sz="0" w:space="0" w:color="auto"/>
        <w:left w:val="none" w:sz="0" w:space="0" w:color="auto"/>
        <w:bottom w:val="none" w:sz="0" w:space="0" w:color="auto"/>
        <w:right w:val="none" w:sz="0" w:space="0" w:color="auto"/>
      </w:divBdr>
    </w:div>
    <w:div w:id="602345562">
      <w:bodyDiv w:val="1"/>
      <w:marLeft w:val="0"/>
      <w:marRight w:val="0"/>
      <w:marTop w:val="0"/>
      <w:marBottom w:val="0"/>
      <w:divBdr>
        <w:top w:val="none" w:sz="0" w:space="0" w:color="auto"/>
        <w:left w:val="none" w:sz="0" w:space="0" w:color="auto"/>
        <w:bottom w:val="none" w:sz="0" w:space="0" w:color="auto"/>
        <w:right w:val="none" w:sz="0" w:space="0" w:color="auto"/>
      </w:divBdr>
    </w:div>
    <w:div w:id="603004888">
      <w:bodyDiv w:val="1"/>
      <w:marLeft w:val="0"/>
      <w:marRight w:val="0"/>
      <w:marTop w:val="0"/>
      <w:marBottom w:val="0"/>
      <w:divBdr>
        <w:top w:val="none" w:sz="0" w:space="0" w:color="auto"/>
        <w:left w:val="none" w:sz="0" w:space="0" w:color="auto"/>
        <w:bottom w:val="none" w:sz="0" w:space="0" w:color="auto"/>
        <w:right w:val="none" w:sz="0" w:space="0" w:color="auto"/>
      </w:divBdr>
    </w:div>
    <w:div w:id="605307741">
      <w:bodyDiv w:val="1"/>
      <w:marLeft w:val="0"/>
      <w:marRight w:val="0"/>
      <w:marTop w:val="0"/>
      <w:marBottom w:val="0"/>
      <w:divBdr>
        <w:top w:val="none" w:sz="0" w:space="0" w:color="auto"/>
        <w:left w:val="none" w:sz="0" w:space="0" w:color="auto"/>
        <w:bottom w:val="none" w:sz="0" w:space="0" w:color="auto"/>
        <w:right w:val="none" w:sz="0" w:space="0" w:color="auto"/>
      </w:divBdr>
    </w:div>
    <w:div w:id="611016344">
      <w:bodyDiv w:val="1"/>
      <w:marLeft w:val="0"/>
      <w:marRight w:val="0"/>
      <w:marTop w:val="0"/>
      <w:marBottom w:val="0"/>
      <w:divBdr>
        <w:top w:val="none" w:sz="0" w:space="0" w:color="auto"/>
        <w:left w:val="none" w:sz="0" w:space="0" w:color="auto"/>
        <w:bottom w:val="none" w:sz="0" w:space="0" w:color="auto"/>
        <w:right w:val="none" w:sz="0" w:space="0" w:color="auto"/>
      </w:divBdr>
    </w:div>
    <w:div w:id="614097149">
      <w:bodyDiv w:val="1"/>
      <w:marLeft w:val="0"/>
      <w:marRight w:val="0"/>
      <w:marTop w:val="0"/>
      <w:marBottom w:val="0"/>
      <w:divBdr>
        <w:top w:val="none" w:sz="0" w:space="0" w:color="auto"/>
        <w:left w:val="none" w:sz="0" w:space="0" w:color="auto"/>
        <w:bottom w:val="none" w:sz="0" w:space="0" w:color="auto"/>
        <w:right w:val="none" w:sz="0" w:space="0" w:color="auto"/>
      </w:divBdr>
    </w:div>
    <w:div w:id="618879759">
      <w:bodyDiv w:val="1"/>
      <w:marLeft w:val="0"/>
      <w:marRight w:val="0"/>
      <w:marTop w:val="0"/>
      <w:marBottom w:val="0"/>
      <w:divBdr>
        <w:top w:val="none" w:sz="0" w:space="0" w:color="auto"/>
        <w:left w:val="none" w:sz="0" w:space="0" w:color="auto"/>
        <w:bottom w:val="none" w:sz="0" w:space="0" w:color="auto"/>
        <w:right w:val="none" w:sz="0" w:space="0" w:color="auto"/>
      </w:divBdr>
    </w:div>
    <w:div w:id="628781458">
      <w:bodyDiv w:val="1"/>
      <w:marLeft w:val="0"/>
      <w:marRight w:val="0"/>
      <w:marTop w:val="0"/>
      <w:marBottom w:val="0"/>
      <w:divBdr>
        <w:top w:val="none" w:sz="0" w:space="0" w:color="auto"/>
        <w:left w:val="none" w:sz="0" w:space="0" w:color="auto"/>
        <w:bottom w:val="none" w:sz="0" w:space="0" w:color="auto"/>
        <w:right w:val="none" w:sz="0" w:space="0" w:color="auto"/>
      </w:divBdr>
    </w:div>
    <w:div w:id="629627772">
      <w:bodyDiv w:val="1"/>
      <w:marLeft w:val="0"/>
      <w:marRight w:val="0"/>
      <w:marTop w:val="0"/>
      <w:marBottom w:val="0"/>
      <w:divBdr>
        <w:top w:val="none" w:sz="0" w:space="0" w:color="auto"/>
        <w:left w:val="none" w:sz="0" w:space="0" w:color="auto"/>
        <w:bottom w:val="none" w:sz="0" w:space="0" w:color="auto"/>
        <w:right w:val="none" w:sz="0" w:space="0" w:color="auto"/>
      </w:divBdr>
    </w:div>
    <w:div w:id="631447748">
      <w:bodyDiv w:val="1"/>
      <w:marLeft w:val="0"/>
      <w:marRight w:val="0"/>
      <w:marTop w:val="0"/>
      <w:marBottom w:val="0"/>
      <w:divBdr>
        <w:top w:val="none" w:sz="0" w:space="0" w:color="auto"/>
        <w:left w:val="none" w:sz="0" w:space="0" w:color="auto"/>
        <w:bottom w:val="none" w:sz="0" w:space="0" w:color="auto"/>
        <w:right w:val="none" w:sz="0" w:space="0" w:color="auto"/>
      </w:divBdr>
    </w:div>
    <w:div w:id="639725880">
      <w:bodyDiv w:val="1"/>
      <w:marLeft w:val="0"/>
      <w:marRight w:val="0"/>
      <w:marTop w:val="0"/>
      <w:marBottom w:val="0"/>
      <w:divBdr>
        <w:top w:val="none" w:sz="0" w:space="0" w:color="auto"/>
        <w:left w:val="none" w:sz="0" w:space="0" w:color="auto"/>
        <w:bottom w:val="none" w:sz="0" w:space="0" w:color="auto"/>
        <w:right w:val="none" w:sz="0" w:space="0" w:color="auto"/>
      </w:divBdr>
    </w:div>
    <w:div w:id="642127801">
      <w:bodyDiv w:val="1"/>
      <w:marLeft w:val="0"/>
      <w:marRight w:val="0"/>
      <w:marTop w:val="0"/>
      <w:marBottom w:val="0"/>
      <w:divBdr>
        <w:top w:val="none" w:sz="0" w:space="0" w:color="auto"/>
        <w:left w:val="none" w:sz="0" w:space="0" w:color="auto"/>
        <w:bottom w:val="none" w:sz="0" w:space="0" w:color="auto"/>
        <w:right w:val="none" w:sz="0" w:space="0" w:color="auto"/>
      </w:divBdr>
    </w:div>
    <w:div w:id="644627874">
      <w:bodyDiv w:val="1"/>
      <w:marLeft w:val="0"/>
      <w:marRight w:val="0"/>
      <w:marTop w:val="0"/>
      <w:marBottom w:val="0"/>
      <w:divBdr>
        <w:top w:val="none" w:sz="0" w:space="0" w:color="auto"/>
        <w:left w:val="none" w:sz="0" w:space="0" w:color="auto"/>
        <w:bottom w:val="none" w:sz="0" w:space="0" w:color="auto"/>
        <w:right w:val="none" w:sz="0" w:space="0" w:color="auto"/>
      </w:divBdr>
    </w:div>
    <w:div w:id="645471779">
      <w:bodyDiv w:val="1"/>
      <w:marLeft w:val="0"/>
      <w:marRight w:val="0"/>
      <w:marTop w:val="0"/>
      <w:marBottom w:val="0"/>
      <w:divBdr>
        <w:top w:val="none" w:sz="0" w:space="0" w:color="auto"/>
        <w:left w:val="none" w:sz="0" w:space="0" w:color="auto"/>
        <w:bottom w:val="none" w:sz="0" w:space="0" w:color="auto"/>
        <w:right w:val="none" w:sz="0" w:space="0" w:color="auto"/>
      </w:divBdr>
    </w:div>
    <w:div w:id="652566131">
      <w:bodyDiv w:val="1"/>
      <w:marLeft w:val="0"/>
      <w:marRight w:val="0"/>
      <w:marTop w:val="0"/>
      <w:marBottom w:val="0"/>
      <w:divBdr>
        <w:top w:val="none" w:sz="0" w:space="0" w:color="auto"/>
        <w:left w:val="none" w:sz="0" w:space="0" w:color="auto"/>
        <w:bottom w:val="none" w:sz="0" w:space="0" w:color="auto"/>
        <w:right w:val="none" w:sz="0" w:space="0" w:color="auto"/>
      </w:divBdr>
    </w:div>
    <w:div w:id="655844161">
      <w:bodyDiv w:val="1"/>
      <w:marLeft w:val="0"/>
      <w:marRight w:val="0"/>
      <w:marTop w:val="0"/>
      <w:marBottom w:val="0"/>
      <w:divBdr>
        <w:top w:val="none" w:sz="0" w:space="0" w:color="auto"/>
        <w:left w:val="none" w:sz="0" w:space="0" w:color="auto"/>
        <w:bottom w:val="none" w:sz="0" w:space="0" w:color="auto"/>
        <w:right w:val="none" w:sz="0" w:space="0" w:color="auto"/>
      </w:divBdr>
    </w:div>
    <w:div w:id="662047480">
      <w:bodyDiv w:val="1"/>
      <w:marLeft w:val="0"/>
      <w:marRight w:val="0"/>
      <w:marTop w:val="0"/>
      <w:marBottom w:val="0"/>
      <w:divBdr>
        <w:top w:val="none" w:sz="0" w:space="0" w:color="auto"/>
        <w:left w:val="none" w:sz="0" w:space="0" w:color="auto"/>
        <w:bottom w:val="none" w:sz="0" w:space="0" w:color="auto"/>
        <w:right w:val="none" w:sz="0" w:space="0" w:color="auto"/>
      </w:divBdr>
    </w:div>
    <w:div w:id="676269060">
      <w:bodyDiv w:val="1"/>
      <w:marLeft w:val="0"/>
      <w:marRight w:val="0"/>
      <w:marTop w:val="0"/>
      <w:marBottom w:val="0"/>
      <w:divBdr>
        <w:top w:val="none" w:sz="0" w:space="0" w:color="auto"/>
        <w:left w:val="none" w:sz="0" w:space="0" w:color="auto"/>
        <w:bottom w:val="none" w:sz="0" w:space="0" w:color="auto"/>
        <w:right w:val="none" w:sz="0" w:space="0" w:color="auto"/>
      </w:divBdr>
    </w:div>
    <w:div w:id="676880827">
      <w:bodyDiv w:val="1"/>
      <w:marLeft w:val="0"/>
      <w:marRight w:val="0"/>
      <w:marTop w:val="0"/>
      <w:marBottom w:val="0"/>
      <w:divBdr>
        <w:top w:val="none" w:sz="0" w:space="0" w:color="auto"/>
        <w:left w:val="none" w:sz="0" w:space="0" w:color="auto"/>
        <w:bottom w:val="none" w:sz="0" w:space="0" w:color="auto"/>
        <w:right w:val="none" w:sz="0" w:space="0" w:color="auto"/>
      </w:divBdr>
    </w:div>
    <w:div w:id="679351865">
      <w:bodyDiv w:val="1"/>
      <w:marLeft w:val="0"/>
      <w:marRight w:val="0"/>
      <w:marTop w:val="0"/>
      <w:marBottom w:val="0"/>
      <w:divBdr>
        <w:top w:val="none" w:sz="0" w:space="0" w:color="auto"/>
        <w:left w:val="none" w:sz="0" w:space="0" w:color="auto"/>
        <w:bottom w:val="none" w:sz="0" w:space="0" w:color="auto"/>
        <w:right w:val="none" w:sz="0" w:space="0" w:color="auto"/>
      </w:divBdr>
      <w:divsChild>
        <w:div w:id="7800113">
          <w:marLeft w:val="0"/>
          <w:marRight w:val="0"/>
          <w:marTop w:val="0"/>
          <w:marBottom w:val="0"/>
          <w:divBdr>
            <w:top w:val="none" w:sz="0" w:space="0" w:color="auto"/>
            <w:left w:val="none" w:sz="0" w:space="0" w:color="auto"/>
            <w:bottom w:val="none" w:sz="0" w:space="0" w:color="auto"/>
            <w:right w:val="none" w:sz="0" w:space="0" w:color="auto"/>
          </w:divBdr>
        </w:div>
        <w:div w:id="10032475">
          <w:marLeft w:val="0"/>
          <w:marRight w:val="0"/>
          <w:marTop w:val="0"/>
          <w:marBottom w:val="0"/>
          <w:divBdr>
            <w:top w:val="none" w:sz="0" w:space="0" w:color="auto"/>
            <w:left w:val="none" w:sz="0" w:space="0" w:color="auto"/>
            <w:bottom w:val="none" w:sz="0" w:space="0" w:color="auto"/>
            <w:right w:val="none" w:sz="0" w:space="0" w:color="auto"/>
          </w:divBdr>
        </w:div>
        <w:div w:id="20786778">
          <w:marLeft w:val="0"/>
          <w:marRight w:val="0"/>
          <w:marTop w:val="0"/>
          <w:marBottom w:val="0"/>
          <w:divBdr>
            <w:top w:val="none" w:sz="0" w:space="0" w:color="auto"/>
            <w:left w:val="none" w:sz="0" w:space="0" w:color="auto"/>
            <w:bottom w:val="none" w:sz="0" w:space="0" w:color="auto"/>
            <w:right w:val="none" w:sz="0" w:space="0" w:color="auto"/>
          </w:divBdr>
        </w:div>
        <w:div w:id="24985557">
          <w:marLeft w:val="0"/>
          <w:marRight w:val="0"/>
          <w:marTop w:val="0"/>
          <w:marBottom w:val="0"/>
          <w:divBdr>
            <w:top w:val="none" w:sz="0" w:space="0" w:color="auto"/>
            <w:left w:val="none" w:sz="0" w:space="0" w:color="auto"/>
            <w:bottom w:val="none" w:sz="0" w:space="0" w:color="auto"/>
            <w:right w:val="none" w:sz="0" w:space="0" w:color="auto"/>
          </w:divBdr>
        </w:div>
        <w:div w:id="27219330">
          <w:marLeft w:val="0"/>
          <w:marRight w:val="0"/>
          <w:marTop w:val="0"/>
          <w:marBottom w:val="0"/>
          <w:divBdr>
            <w:top w:val="none" w:sz="0" w:space="0" w:color="auto"/>
            <w:left w:val="none" w:sz="0" w:space="0" w:color="auto"/>
            <w:bottom w:val="none" w:sz="0" w:space="0" w:color="auto"/>
            <w:right w:val="none" w:sz="0" w:space="0" w:color="auto"/>
          </w:divBdr>
        </w:div>
        <w:div w:id="33968512">
          <w:marLeft w:val="0"/>
          <w:marRight w:val="0"/>
          <w:marTop w:val="0"/>
          <w:marBottom w:val="0"/>
          <w:divBdr>
            <w:top w:val="none" w:sz="0" w:space="0" w:color="auto"/>
            <w:left w:val="none" w:sz="0" w:space="0" w:color="auto"/>
            <w:bottom w:val="none" w:sz="0" w:space="0" w:color="auto"/>
            <w:right w:val="none" w:sz="0" w:space="0" w:color="auto"/>
          </w:divBdr>
        </w:div>
        <w:div w:id="38357841">
          <w:marLeft w:val="0"/>
          <w:marRight w:val="0"/>
          <w:marTop w:val="0"/>
          <w:marBottom w:val="0"/>
          <w:divBdr>
            <w:top w:val="none" w:sz="0" w:space="0" w:color="auto"/>
            <w:left w:val="none" w:sz="0" w:space="0" w:color="auto"/>
            <w:bottom w:val="none" w:sz="0" w:space="0" w:color="auto"/>
            <w:right w:val="none" w:sz="0" w:space="0" w:color="auto"/>
          </w:divBdr>
        </w:div>
        <w:div w:id="80874397">
          <w:marLeft w:val="0"/>
          <w:marRight w:val="0"/>
          <w:marTop w:val="0"/>
          <w:marBottom w:val="0"/>
          <w:divBdr>
            <w:top w:val="none" w:sz="0" w:space="0" w:color="auto"/>
            <w:left w:val="none" w:sz="0" w:space="0" w:color="auto"/>
            <w:bottom w:val="none" w:sz="0" w:space="0" w:color="auto"/>
            <w:right w:val="none" w:sz="0" w:space="0" w:color="auto"/>
          </w:divBdr>
        </w:div>
        <w:div w:id="134882417">
          <w:marLeft w:val="0"/>
          <w:marRight w:val="0"/>
          <w:marTop w:val="0"/>
          <w:marBottom w:val="0"/>
          <w:divBdr>
            <w:top w:val="none" w:sz="0" w:space="0" w:color="auto"/>
            <w:left w:val="none" w:sz="0" w:space="0" w:color="auto"/>
            <w:bottom w:val="none" w:sz="0" w:space="0" w:color="auto"/>
            <w:right w:val="none" w:sz="0" w:space="0" w:color="auto"/>
          </w:divBdr>
        </w:div>
        <w:div w:id="141970328">
          <w:marLeft w:val="0"/>
          <w:marRight w:val="0"/>
          <w:marTop w:val="0"/>
          <w:marBottom w:val="0"/>
          <w:divBdr>
            <w:top w:val="none" w:sz="0" w:space="0" w:color="auto"/>
            <w:left w:val="none" w:sz="0" w:space="0" w:color="auto"/>
            <w:bottom w:val="none" w:sz="0" w:space="0" w:color="auto"/>
            <w:right w:val="none" w:sz="0" w:space="0" w:color="auto"/>
          </w:divBdr>
        </w:div>
        <w:div w:id="142309216">
          <w:marLeft w:val="0"/>
          <w:marRight w:val="0"/>
          <w:marTop w:val="0"/>
          <w:marBottom w:val="0"/>
          <w:divBdr>
            <w:top w:val="none" w:sz="0" w:space="0" w:color="auto"/>
            <w:left w:val="none" w:sz="0" w:space="0" w:color="auto"/>
            <w:bottom w:val="none" w:sz="0" w:space="0" w:color="auto"/>
            <w:right w:val="none" w:sz="0" w:space="0" w:color="auto"/>
          </w:divBdr>
        </w:div>
        <w:div w:id="142550923">
          <w:marLeft w:val="0"/>
          <w:marRight w:val="0"/>
          <w:marTop w:val="0"/>
          <w:marBottom w:val="0"/>
          <w:divBdr>
            <w:top w:val="none" w:sz="0" w:space="0" w:color="auto"/>
            <w:left w:val="none" w:sz="0" w:space="0" w:color="auto"/>
            <w:bottom w:val="none" w:sz="0" w:space="0" w:color="auto"/>
            <w:right w:val="none" w:sz="0" w:space="0" w:color="auto"/>
          </w:divBdr>
        </w:div>
        <w:div w:id="147945917">
          <w:marLeft w:val="0"/>
          <w:marRight w:val="0"/>
          <w:marTop w:val="0"/>
          <w:marBottom w:val="0"/>
          <w:divBdr>
            <w:top w:val="none" w:sz="0" w:space="0" w:color="auto"/>
            <w:left w:val="none" w:sz="0" w:space="0" w:color="auto"/>
            <w:bottom w:val="none" w:sz="0" w:space="0" w:color="auto"/>
            <w:right w:val="none" w:sz="0" w:space="0" w:color="auto"/>
          </w:divBdr>
        </w:div>
        <w:div w:id="187258863">
          <w:marLeft w:val="0"/>
          <w:marRight w:val="0"/>
          <w:marTop w:val="0"/>
          <w:marBottom w:val="0"/>
          <w:divBdr>
            <w:top w:val="none" w:sz="0" w:space="0" w:color="auto"/>
            <w:left w:val="none" w:sz="0" w:space="0" w:color="auto"/>
            <w:bottom w:val="none" w:sz="0" w:space="0" w:color="auto"/>
            <w:right w:val="none" w:sz="0" w:space="0" w:color="auto"/>
          </w:divBdr>
        </w:div>
        <w:div w:id="206644825">
          <w:marLeft w:val="0"/>
          <w:marRight w:val="0"/>
          <w:marTop w:val="0"/>
          <w:marBottom w:val="0"/>
          <w:divBdr>
            <w:top w:val="none" w:sz="0" w:space="0" w:color="auto"/>
            <w:left w:val="none" w:sz="0" w:space="0" w:color="auto"/>
            <w:bottom w:val="none" w:sz="0" w:space="0" w:color="auto"/>
            <w:right w:val="none" w:sz="0" w:space="0" w:color="auto"/>
          </w:divBdr>
        </w:div>
        <w:div w:id="252512227">
          <w:marLeft w:val="0"/>
          <w:marRight w:val="0"/>
          <w:marTop w:val="0"/>
          <w:marBottom w:val="0"/>
          <w:divBdr>
            <w:top w:val="none" w:sz="0" w:space="0" w:color="auto"/>
            <w:left w:val="none" w:sz="0" w:space="0" w:color="auto"/>
            <w:bottom w:val="none" w:sz="0" w:space="0" w:color="auto"/>
            <w:right w:val="none" w:sz="0" w:space="0" w:color="auto"/>
          </w:divBdr>
        </w:div>
        <w:div w:id="273446559">
          <w:marLeft w:val="0"/>
          <w:marRight w:val="0"/>
          <w:marTop w:val="0"/>
          <w:marBottom w:val="0"/>
          <w:divBdr>
            <w:top w:val="none" w:sz="0" w:space="0" w:color="auto"/>
            <w:left w:val="none" w:sz="0" w:space="0" w:color="auto"/>
            <w:bottom w:val="none" w:sz="0" w:space="0" w:color="auto"/>
            <w:right w:val="none" w:sz="0" w:space="0" w:color="auto"/>
          </w:divBdr>
        </w:div>
        <w:div w:id="319500747">
          <w:marLeft w:val="0"/>
          <w:marRight w:val="0"/>
          <w:marTop w:val="0"/>
          <w:marBottom w:val="0"/>
          <w:divBdr>
            <w:top w:val="none" w:sz="0" w:space="0" w:color="auto"/>
            <w:left w:val="none" w:sz="0" w:space="0" w:color="auto"/>
            <w:bottom w:val="none" w:sz="0" w:space="0" w:color="auto"/>
            <w:right w:val="none" w:sz="0" w:space="0" w:color="auto"/>
          </w:divBdr>
        </w:div>
        <w:div w:id="341973238">
          <w:marLeft w:val="0"/>
          <w:marRight w:val="0"/>
          <w:marTop w:val="0"/>
          <w:marBottom w:val="0"/>
          <w:divBdr>
            <w:top w:val="none" w:sz="0" w:space="0" w:color="auto"/>
            <w:left w:val="none" w:sz="0" w:space="0" w:color="auto"/>
            <w:bottom w:val="none" w:sz="0" w:space="0" w:color="auto"/>
            <w:right w:val="none" w:sz="0" w:space="0" w:color="auto"/>
          </w:divBdr>
        </w:div>
        <w:div w:id="346979883">
          <w:marLeft w:val="0"/>
          <w:marRight w:val="0"/>
          <w:marTop w:val="0"/>
          <w:marBottom w:val="0"/>
          <w:divBdr>
            <w:top w:val="none" w:sz="0" w:space="0" w:color="auto"/>
            <w:left w:val="none" w:sz="0" w:space="0" w:color="auto"/>
            <w:bottom w:val="none" w:sz="0" w:space="0" w:color="auto"/>
            <w:right w:val="none" w:sz="0" w:space="0" w:color="auto"/>
          </w:divBdr>
        </w:div>
        <w:div w:id="360982418">
          <w:marLeft w:val="0"/>
          <w:marRight w:val="0"/>
          <w:marTop w:val="0"/>
          <w:marBottom w:val="0"/>
          <w:divBdr>
            <w:top w:val="none" w:sz="0" w:space="0" w:color="auto"/>
            <w:left w:val="none" w:sz="0" w:space="0" w:color="auto"/>
            <w:bottom w:val="none" w:sz="0" w:space="0" w:color="auto"/>
            <w:right w:val="none" w:sz="0" w:space="0" w:color="auto"/>
          </w:divBdr>
        </w:div>
        <w:div w:id="364259220">
          <w:marLeft w:val="0"/>
          <w:marRight w:val="0"/>
          <w:marTop w:val="0"/>
          <w:marBottom w:val="0"/>
          <w:divBdr>
            <w:top w:val="none" w:sz="0" w:space="0" w:color="auto"/>
            <w:left w:val="none" w:sz="0" w:space="0" w:color="auto"/>
            <w:bottom w:val="none" w:sz="0" w:space="0" w:color="auto"/>
            <w:right w:val="none" w:sz="0" w:space="0" w:color="auto"/>
          </w:divBdr>
        </w:div>
        <w:div w:id="407390836">
          <w:marLeft w:val="0"/>
          <w:marRight w:val="0"/>
          <w:marTop w:val="0"/>
          <w:marBottom w:val="0"/>
          <w:divBdr>
            <w:top w:val="none" w:sz="0" w:space="0" w:color="auto"/>
            <w:left w:val="none" w:sz="0" w:space="0" w:color="auto"/>
            <w:bottom w:val="none" w:sz="0" w:space="0" w:color="auto"/>
            <w:right w:val="none" w:sz="0" w:space="0" w:color="auto"/>
          </w:divBdr>
        </w:div>
        <w:div w:id="411438158">
          <w:marLeft w:val="0"/>
          <w:marRight w:val="0"/>
          <w:marTop w:val="0"/>
          <w:marBottom w:val="0"/>
          <w:divBdr>
            <w:top w:val="none" w:sz="0" w:space="0" w:color="auto"/>
            <w:left w:val="none" w:sz="0" w:space="0" w:color="auto"/>
            <w:bottom w:val="none" w:sz="0" w:space="0" w:color="auto"/>
            <w:right w:val="none" w:sz="0" w:space="0" w:color="auto"/>
          </w:divBdr>
        </w:div>
        <w:div w:id="420106943">
          <w:marLeft w:val="0"/>
          <w:marRight w:val="0"/>
          <w:marTop w:val="0"/>
          <w:marBottom w:val="0"/>
          <w:divBdr>
            <w:top w:val="none" w:sz="0" w:space="0" w:color="auto"/>
            <w:left w:val="none" w:sz="0" w:space="0" w:color="auto"/>
            <w:bottom w:val="none" w:sz="0" w:space="0" w:color="auto"/>
            <w:right w:val="none" w:sz="0" w:space="0" w:color="auto"/>
          </w:divBdr>
        </w:div>
        <w:div w:id="430468051">
          <w:marLeft w:val="0"/>
          <w:marRight w:val="0"/>
          <w:marTop w:val="0"/>
          <w:marBottom w:val="0"/>
          <w:divBdr>
            <w:top w:val="none" w:sz="0" w:space="0" w:color="auto"/>
            <w:left w:val="none" w:sz="0" w:space="0" w:color="auto"/>
            <w:bottom w:val="none" w:sz="0" w:space="0" w:color="auto"/>
            <w:right w:val="none" w:sz="0" w:space="0" w:color="auto"/>
          </w:divBdr>
        </w:div>
        <w:div w:id="436677224">
          <w:marLeft w:val="0"/>
          <w:marRight w:val="0"/>
          <w:marTop w:val="0"/>
          <w:marBottom w:val="0"/>
          <w:divBdr>
            <w:top w:val="none" w:sz="0" w:space="0" w:color="auto"/>
            <w:left w:val="none" w:sz="0" w:space="0" w:color="auto"/>
            <w:bottom w:val="none" w:sz="0" w:space="0" w:color="auto"/>
            <w:right w:val="none" w:sz="0" w:space="0" w:color="auto"/>
          </w:divBdr>
        </w:div>
        <w:div w:id="441456438">
          <w:marLeft w:val="0"/>
          <w:marRight w:val="0"/>
          <w:marTop w:val="0"/>
          <w:marBottom w:val="0"/>
          <w:divBdr>
            <w:top w:val="none" w:sz="0" w:space="0" w:color="auto"/>
            <w:left w:val="none" w:sz="0" w:space="0" w:color="auto"/>
            <w:bottom w:val="none" w:sz="0" w:space="0" w:color="auto"/>
            <w:right w:val="none" w:sz="0" w:space="0" w:color="auto"/>
          </w:divBdr>
        </w:div>
        <w:div w:id="453672211">
          <w:marLeft w:val="0"/>
          <w:marRight w:val="0"/>
          <w:marTop w:val="0"/>
          <w:marBottom w:val="0"/>
          <w:divBdr>
            <w:top w:val="none" w:sz="0" w:space="0" w:color="auto"/>
            <w:left w:val="none" w:sz="0" w:space="0" w:color="auto"/>
            <w:bottom w:val="none" w:sz="0" w:space="0" w:color="auto"/>
            <w:right w:val="none" w:sz="0" w:space="0" w:color="auto"/>
          </w:divBdr>
        </w:div>
        <w:div w:id="477184947">
          <w:marLeft w:val="0"/>
          <w:marRight w:val="0"/>
          <w:marTop w:val="0"/>
          <w:marBottom w:val="0"/>
          <w:divBdr>
            <w:top w:val="none" w:sz="0" w:space="0" w:color="auto"/>
            <w:left w:val="none" w:sz="0" w:space="0" w:color="auto"/>
            <w:bottom w:val="none" w:sz="0" w:space="0" w:color="auto"/>
            <w:right w:val="none" w:sz="0" w:space="0" w:color="auto"/>
          </w:divBdr>
        </w:div>
        <w:div w:id="484443213">
          <w:marLeft w:val="0"/>
          <w:marRight w:val="0"/>
          <w:marTop w:val="0"/>
          <w:marBottom w:val="0"/>
          <w:divBdr>
            <w:top w:val="none" w:sz="0" w:space="0" w:color="auto"/>
            <w:left w:val="none" w:sz="0" w:space="0" w:color="auto"/>
            <w:bottom w:val="none" w:sz="0" w:space="0" w:color="auto"/>
            <w:right w:val="none" w:sz="0" w:space="0" w:color="auto"/>
          </w:divBdr>
        </w:div>
        <w:div w:id="511264598">
          <w:marLeft w:val="0"/>
          <w:marRight w:val="0"/>
          <w:marTop w:val="0"/>
          <w:marBottom w:val="0"/>
          <w:divBdr>
            <w:top w:val="none" w:sz="0" w:space="0" w:color="auto"/>
            <w:left w:val="none" w:sz="0" w:space="0" w:color="auto"/>
            <w:bottom w:val="none" w:sz="0" w:space="0" w:color="auto"/>
            <w:right w:val="none" w:sz="0" w:space="0" w:color="auto"/>
          </w:divBdr>
        </w:div>
        <w:div w:id="528376189">
          <w:marLeft w:val="0"/>
          <w:marRight w:val="0"/>
          <w:marTop w:val="0"/>
          <w:marBottom w:val="0"/>
          <w:divBdr>
            <w:top w:val="none" w:sz="0" w:space="0" w:color="auto"/>
            <w:left w:val="none" w:sz="0" w:space="0" w:color="auto"/>
            <w:bottom w:val="none" w:sz="0" w:space="0" w:color="auto"/>
            <w:right w:val="none" w:sz="0" w:space="0" w:color="auto"/>
          </w:divBdr>
        </w:div>
        <w:div w:id="535629566">
          <w:marLeft w:val="0"/>
          <w:marRight w:val="0"/>
          <w:marTop w:val="0"/>
          <w:marBottom w:val="0"/>
          <w:divBdr>
            <w:top w:val="none" w:sz="0" w:space="0" w:color="auto"/>
            <w:left w:val="none" w:sz="0" w:space="0" w:color="auto"/>
            <w:bottom w:val="none" w:sz="0" w:space="0" w:color="auto"/>
            <w:right w:val="none" w:sz="0" w:space="0" w:color="auto"/>
          </w:divBdr>
        </w:div>
        <w:div w:id="540434554">
          <w:marLeft w:val="0"/>
          <w:marRight w:val="0"/>
          <w:marTop w:val="0"/>
          <w:marBottom w:val="0"/>
          <w:divBdr>
            <w:top w:val="none" w:sz="0" w:space="0" w:color="auto"/>
            <w:left w:val="none" w:sz="0" w:space="0" w:color="auto"/>
            <w:bottom w:val="none" w:sz="0" w:space="0" w:color="auto"/>
            <w:right w:val="none" w:sz="0" w:space="0" w:color="auto"/>
          </w:divBdr>
        </w:div>
        <w:div w:id="549340116">
          <w:marLeft w:val="0"/>
          <w:marRight w:val="0"/>
          <w:marTop w:val="0"/>
          <w:marBottom w:val="0"/>
          <w:divBdr>
            <w:top w:val="none" w:sz="0" w:space="0" w:color="auto"/>
            <w:left w:val="none" w:sz="0" w:space="0" w:color="auto"/>
            <w:bottom w:val="none" w:sz="0" w:space="0" w:color="auto"/>
            <w:right w:val="none" w:sz="0" w:space="0" w:color="auto"/>
          </w:divBdr>
        </w:div>
        <w:div w:id="550463953">
          <w:marLeft w:val="0"/>
          <w:marRight w:val="0"/>
          <w:marTop w:val="0"/>
          <w:marBottom w:val="0"/>
          <w:divBdr>
            <w:top w:val="none" w:sz="0" w:space="0" w:color="auto"/>
            <w:left w:val="none" w:sz="0" w:space="0" w:color="auto"/>
            <w:bottom w:val="none" w:sz="0" w:space="0" w:color="auto"/>
            <w:right w:val="none" w:sz="0" w:space="0" w:color="auto"/>
          </w:divBdr>
        </w:div>
        <w:div w:id="553589462">
          <w:marLeft w:val="0"/>
          <w:marRight w:val="0"/>
          <w:marTop w:val="0"/>
          <w:marBottom w:val="0"/>
          <w:divBdr>
            <w:top w:val="none" w:sz="0" w:space="0" w:color="auto"/>
            <w:left w:val="none" w:sz="0" w:space="0" w:color="auto"/>
            <w:bottom w:val="none" w:sz="0" w:space="0" w:color="auto"/>
            <w:right w:val="none" w:sz="0" w:space="0" w:color="auto"/>
          </w:divBdr>
        </w:div>
        <w:div w:id="560480427">
          <w:marLeft w:val="0"/>
          <w:marRight w:val="0"/>
          <w:marTop w:val="0"/>
          <w:marBottom w:val="0"/>
          <w:divBdr>
            <w:top w:val="none" w:sz="0" w:space="0" w:color="auto"/>
            <w:left w:val="none" w:sz="0" w:space="0" w:color="auto"/>
            <w:bottom w:val="none" w:sz="0" w:space="0" w:color="auto"/>
            <w:right w:val="none" w:sz="0" w:space="0" w:color="auto"/>
          </w:divBdr>
        </w:div>
        <w:div w:id="565409996">
          <w:marLeft w:val="0"/>
          <w:marRight w:val="0"/>
          <w:marTop w:val="0"/>
          <w:marBottom w:val="0"/>
          <w:divBdr>
            <w:top w:val="none" w:sz="0" w:space="0" w:color="auto"/>
            <w:left w:val="none" w:sz="0" w:space="0" w:color="auto"/>
            <w:bottom w:val="none" w:sz="0" w:space="0" w:color="auto"/>
            <w:right w:val="none" w:sz="0" w:space="0" w:color="auto"/>
          </w:divBdr>
        </w:div>
        <w:div w:id="578639630">
          <w:marLeft w:val="0"/>
          <w:marRight w:val="0"/>
          <w:marTop w:val="0"/>
          <w:marBottom w:val="0"/>
          <w:divBdr>
            <w:top w:val="none" w:sz="0" w:space="0" w:color="auto"/>
            <w:left w:val="none" w:sz="0" w:space="0" w:color="auto"/>
            <w:bottom w:val="none" w:sz="0" w:space="0" w:color="auto"/>
            <w:right w:val="none" w:sz="0" w:space="0" w:color="auto"/>
          </w:divBdr>
        </w:div>
        <w:div w:id="603922209">
          <w:marLeft w:val="0"/>
          <w:marRight w:val="0"/>
          <w:marTop w:val="0"/>
          <w:marBottom w:val="0"/>
          <w:divBdr>
            <w:top w:val="none" w:sz="0" w:space="0" w:color="auto"/>
            <w:left w:val="none" w:sz="0" w:space="0" w:color="auto"/>
            <w:bottom w:val="none" w:sz="0" w:space="0" w:color="auto"/>
            <w:right w:val="none" w:sz="0" w:space="0" w:color="auto"/>
          </w:divBdr>
        </w:div>
        <w:div w:id="607851971">
          <w:marLeft w:val="0"/>
          <w:marRight w:val="0"/>
          <w:marTop w:val="0"/>
          <w:marBottom w:val="0"/>
          <w:divBdr>
            <w:top w:val="none" w:sz="0" w:space="0" w:color="auto"/>
            <w:left w:val="none" w:sz="0" w:space="0" w:color="auto"/>
            <w:bottom w:val="none" w:sz="0" w:space="0" w:color="auto"/>
            <w:right w:val="none" w:sz="0" w:space="0" w:color="auto"/>
          </w:divBdr>
        </w:div>
        <w:div w:id="609164530">
          <w:marLeft w:val="0"/>
          <w:marRight w:val="0"/>
          <w:marTop w:val="0"/>
          <w:marBottom w:val="0"/>
          <w:divBdr>
            <w:top w:val="none" w:sz="0" w:space="0" w:color="auto"/>
            <w:left w:val="none" w:sz="0" w:space="0" w:color="auto"/>
            <w:bottom w:val="none" w:sz="0" w:space="0" w:color="auto"/>
            <w:right w:val="none" w:sz="0" w:space="0" w:color="auto"/>
          </w:divBdr>
        </w:div>
        <w:div w:id="622538284">
          <w:marLeft w:val="0"/>
          <w:marRight w:val="0"/>
          <w:marTop w:val="0"/>
          <w:marBottom w:val="0"/>
          <w:divBdr>
            <w:top w:val="none" w:sz="0" w:space="0" w:color="auto"/>
            <w:left w:val="none" w:sz="0" w:space="0" w:color="auto"/>
            <w:bottom w:val="none" w:sz="0" w:space="0" w:color="auto"/>
            <w:right w:val="none" w:sz="0" w:space="0" w:color="auto"/>
          </w:divBdr>
        </w:div>
        <w:div w:id="630794804">
          <w:marLeft w:val="0"/>
          <w:marRight w:val="0"/>
          <w:marTop w:val="0"/>
          <w:marBottom w:val="0"/>
          <w:divBdr>
            <w:top w:val="none" w:sz="0" w:space="0" w:color="auto"/>
            <w:left w:val="none" w:sz="0" w:space="0" w:color="auto"/>
            <w:bottom w:val="none" w:sz="0" w:space="0" w:color="auto"/>
            <w:right w:val="none" w:sz="0" w:space="0" w:color="auto"/>
          </w:divBdr>
        </w:div>
        <w:div w:id="660276911">
          <w:marLeft w:val="0"/>
          <w:marRight w:val="0"/>
          <w:marTop w:val="0"/>
          <w:marBottom w:val="0"/>
          <w:divBdr>
            <w:top w:val="none" w:sz="0" w:space="0" w:color="auto"/>
            <w:left w:val="none" w:sz="0" w:space="0" w:color="auto"/>
            <w:bottom w:val="none" w:sz="0" w:space="0" w:color="auto"/>
            <w:right w:val="none" w:sz="0" w:space="0" w:color="auto"/>
          </w:divBdr>
        </w:div>
        <w:div w:id="679696928">
          <w:marLeft w:val="0"/>
          <w:marRight w:val="0"/>
          <w:marTop w:val="0"/>
          <w:marBottom w:val="0"/>
          <w:divBdr>
            <w:top w:val="none" w:sz="0" w:space="0" w:color="auto"/>
            <w:left w:val="none" w:sz="0" w:space="0" w:color="auto"/>
            <w:bottom w:val="none" w:sz="0" w:space="0" w:color="auto"/>
            <w:right w:val="none" w:sz="0" w:space="0" w:color="auto"/>
          </w:divBdr>
        </w:div>
        <w:div w:id="684792249">
          <w:marLeft w:val="0"/>
          <w:marRight w:val="0"/>
          <w:marTop w:val="0"/>
          <w:marBottom w:val="0"/>
          <w:divBdr>
            <w:top w:val="none" w:sz="0" w:space="0" w:color="auto"/>
            <w:left w:val="none" w:sz="0" w:space="0" w:color="auto"/>
            <w:bottom w:val="none" w:sz="0" w:space="0" w:color="auto"/>
            <w:right w:val="none" w:sz="0" w:space="0" w:color="auto"/>
          </w:divBdr>
        </w:div>
        <w:div w:id="688071626">
          <w:marLeft w:val="0"/>
          <w:marRight w:val="0"/>
          <w:marTop w:val="0"/>
          <w:marBottom w:val="0"/>
          <w:divBdr>
            <w:top w:val="none" w:sz="0" w:space="0" w:color="auto"/>
            <w:left w:val="none" w:sz="0" w:space="0" w:color="auto"/>
            <w:bottom w:val="none" w:sz="0" w:space="0" w:color="auto"/>
            <w:right w:val="none" w:sz="0" w:space="0" w:color="auto"/>
          </w:divBdr>
        </w:div>
        <w:div w:id="702363304">
          <w:marLeft w:val="0"/>
          <w:marRight w:val="0"/>
          <w:marTop w:val="0"/>
          <w:marBottom w:val="0"/>
          <w:divBdr>
            <w:top w:val="none" w:sz="0" w:space="0" w:color="auto"/>
            <w:left w:val="none" w:sz="0" w:space="0" w:color="auto"/>
            <w:bottom w:val="none" w:sz="0" w:space="0" w:color="auto"/>
            <w:right w:val="none" w:sz="0" w:space="0" w:color="auto"/>
          </w:divBdr>
        </w:div>
        <w:div w:id="707485632">
          <w:marLeft w:val="0"/>
          <w:marRight w:val="0"/>
          <w:marTop w:val="0"/>
          <w:marBottom w:val="0"/>
          <w:divBdr>
            <w:top w:val="none" w:sz="0" w:space="0" w:color="auto"/>
            <w:left w:val="none" w:sz="0" w:space="0" w:color="auto"/>
            <w:bottom w:val="none" w:sz="0" w:space="0" w:color="auto"/>
            <w:right w:val="none" w:sz="0" w:space="0" w:color="auto"/>
          </w:divBdr>
        </w:div>
        <w:div w:id="728723601">
          <w:marLeft w:val="0"/>
          <w:marRight w:val="0"/>
          <w:marTop w:val="0"/>
          <w:marBottom w:val="0"/>
          <w:divBdr>
            <w:top w:val="none" w:sz="0" w:space="0" w:color="auto"/>
            <w:left w:val="none" w:sz="0" w:space="0" w:color="auto"/>
            <w:bottom w:val="none" w:sz="0" w:space="0" w:color="auto"/>
            <w:right w:val="none" w:sz="0" w:space="0" w:color="auto"/>
          </w:divBdr>
        </w:div>
        <w:div w:id="749693240">
          <w:marLeft w:val="0"/>
          <w:marRight w:val="0"/>
          <w:marTop w:val="0"/>
          <w:marBottom w:val="0"/>
          <w:divBdr>
            <w:top w:val="none" w:sz="0" w:space="0" w:color="auto"/>
            <w:left w:val="none" w:sz="0" w:space="0" w:color="auto"/>
            <w:bottom w:val="none" w:sz="0" w:space="0" w:color="auto"/>
            <w:right w:val="none" w:sz="0" w:space="0" w:color="auto"/>
          </w:divBdr>
        </w:div>
        <w:div w:id="797457593">
          <w:marLeft w:val="0"/>
          <w:marRight w:val="0"/>
          <w:marTop w:val="0"/>
          <w:marBottom w:val="0"/>
          <w:divBdr>
            <w:top w:val="none" w:sz="0" w:space="0" w:color="auto"/>
            <w:left w:val="none" w:sz="0" w:space="0" w:color="auto"/>
            <w:bottom w:val="none" w:sz="0" w:space="0" w:color="auto"/>
            <w:right w:val="none" w:sz="0" w:space="0" w:color="auto"/>
          </w:divBdr>
        </w:div>
        <w:div w:id="798299699">
          <w:marLeft w:val="0"/>
          <w:marRight w:val="0"/>
          <w:marTop w:val="0"/>
          <w:marBottom w:val="0"/>
          <w:divBdr>
            <w:top w:val="none" w:sz="0" w:space="0" w:color="auto"/>
            <w:left w:val="none" w:sz="0" w:space="0" w:color="auto"/>
            <w:bottom w:val="none" w:sz="0" w:space="0" w:color="auto"/>
            <w:right w:val="none" w:sz="0" w:space="0" w:color="auto"/>
          </w:divBdr>
        </w:div>
        <w:div w:id="808011766">
          <w:marLeft w:val="0"/>
          <w:marRight w:val="0"/>
          <w:marTop w:val="0"/>
          <w:marBottom w:val="0"/>
          <w:divBdr>
            <w:top w:val="none" w:sz="0" w:space="0" w:color="auto"/>
            <w:left w:val="none" w:sz="0" w:space="0" w:color="auto"/>
            <w:bottom w:val="none" w:sz="0" w:space="0" w:color="auto"/>
            <w:right w:val="none" w:sz="0" w:space="0" w:color="auto"/>
          </w:divBdr>
        </w:div>
        <w:div w:id="817459875">
          <w:marLeft w:val="0"/>
          <w:marRight w:val="0"/>
          <w:marTop w:val="0"/>
          <w:marBottom w:val="0"/>
          <w:divBdr>
            <w:top w:val="none" w:sz="0" w:space="0" w:color="auto"/>
            <w:left w:val="none" w:sz="0" w:space="0" w:color="auto"/>
            <w:bottom w:val="none" w:sz="0" w:space="0" w:color="auto"/>
            <w:right w:val="none" w:sz="0" w:space="0" w:color="auto"/>
          </w:divBdr>
        </w:div>
        <w:div w:id="818766946">
          <w:marLeft w:val="0"/>
          <w:marRight w:val="0"/>
          <w:marTop w:val="0"/>
          <w:marBottom w:val="0"/>
          <w:divBdr>
            <w:top w:val="none" w:sz="0" w:space="0" w:color="auto"/>
            <w:left w:val="none" w:sz="0" w:space="0" w:color="auto"/>
            <w:bottom w:val="none" w:sz="0" w:space="0" w:color="auto"/>
            <w:right w:val="none" w:sz="0" w:space="0" w:color="auto"/>
          </w:divBdr>
        </w:div>
        <w:div w:id="855732262">
          <w:marLeft w:val="0"/>
          <w:marRight w:val="0"/>
          <w:marTop w:val="0"/>
          <w:marBottom w:val="0"/>
          <w:divBdr>
            <w:top w:val="none" w:sz="0" w:space="0" w:color="auto"/>
            <w:left w:val="none" w:sz="0" w:space="0" w:color="auto"/>
            <w:bottom w:val="none" w:sz="0" w:space="0" w:color="auto"/>
            <w:right w:val="none" w:sz="0" w:space="0" w:color="auto"/>
          </w:divBdr>
        </w:div>
        <w:div w:id="859664273">
          <w:marLeft w:val="0"/>
          <w:marRight w:val="0"/>
          <w:marTop w:val="0"/>
          <w:marBottom w:val="0"/>
          <w:divBdr>
            <w:top w:val="none" w:sz="0" w:space="0" w:color="auto"/>
            <w:left w:val="none" w:sz="0" w:space="0" w:color="auto"/>
            <w:bottom w:val="none" w:sz="0" w:space="0" w:color="auto"/>
            <w:right w:val="none" w:sz="0" w:space="0" w:color="auto"/>
          </w:divBdr>
        </w:div>
        <w:div w:id="865102770">
          <w:marLeft w:val="0"/>
          <w:marRight w:val="0"/>
          <w:marTop w:val="0"/>
          <w:marBottom w:val="0"/>
          <w:divBdr>
            <w:top w:val="none" w:sz="0" w:space="0" w:color="auto"/>
            <w:left w:val="none" w:sz="0" w:space="0" w:color="auto"/>
            <w:bottom w:val="none" w:sz="0" w:space="0" w:color="auto"/>
            <w:right w:val="none" w:sz="0" w:space="0" w:color="auto"/>
          </w:divBdr>
        </w:div>
        <w:div w:id="910894626">
          <w:marLeft w:val="0"/>
          <w:marRight w:val="0"/>
          <w:marTop w:val="0"/>
          <w:marBottom w:val="0"/>
          <w:divBdr>
            <w:top w:val="none" w:sz="0" w:space="0" w:color="auto"/>
            <w:left w:val="none" w:sz="0" w:space="0" w:color="auto"/>
            <w:bottom w:val="none" w:sz="0" w:space="0" w:color="auto"/>
            <w:right w:val="none" w:sz="0" w:space="0" w:color="auto"/>
          </w:divBdr>
        </w:div>
        <w:div w:id="918372000">
          <w:marLeft w:val="0"/>
          <w:marRight w:val="0"/>
          <w:marTop w:val="0"/>
          <w:marBottom w:val="0"/>
          <w:divBdr>
            <w:top w:val="none" w:sz="0" w:space="0" w:color="auto"/>
            <w:left w:val="none" w:sz="0" w:space="0" w:color="auto"/>
            <w:bottom w:val="none" w:sz="0" w:space="0" w:color="auto"/>
            <w:right w:val="none" w:sz="0" w:space="0" w:color="auto"/>
          </w:divBdr>
        </w:div>
        <w:div w:id="921069406">
          <w:marLeft w:val="0"/>
          <w:marRight w:val="0"/>
          <w:marTop w:val="0"/>
          <w:marBottom w:val="0"/>
          <w:divBdr>
            <w:top w:val="none" w:sz="0" w:space="0" w:color="auto"/>
            <w:left w:val="none" w:sz="0" w:space="0" w:color="auto"/>
            <w:bottom w:val="none" w:sz="0" w:space="0" w:color="auto"/>
            <w:right w:val="none" w:sz="0" w:space="0" w:color="auto"/>
          </w:divBdr>
        </w:div>
        <w:div w:id="946038744">
          <w:marLeft w:val="0"/>
          <w:marRight w:val="0"/>
          <w:marTop w:val="0"/>
          <w:marBottom w:val="0"/>
          <w:divBdr>
            <w:top w:val="none" w:sz="0" w:space="0" w:color="auto"/>
            <w:left w:val="none" w:sz="0" w:space="0" w:color="auto"/>
            <w:bottom w:val="none" w:sz="0" w:space="0" w:color="auto"/>
            <w:right w:val="none" w:sz="0" w:space="0" w:color="auto"/>
          </w:divBdr>
        </w:div>
        <w:div w:id="967198866">
          <w:marLeft w:val="0"/>
          <w:marRight w:val="0"/>
          <w:marTop w:val="0"/>
          <w:marBottom w:val="0"/>
          <w:divBdr>
            <w:top w:val="none" w:sz="0" w:space="0" w:color="auto"/>
            <w:left w:val="none" w:sz="0" w:space="0" w:color="auto"/>
            <w:bottom w:val="none" w:sz="0" w:space="0" w:color="auto"/>
            <w:right w:val="none" w:sz="0" w:space="0" w:color="auto"/>
          </w:divBdr>
        </w:div>
        <w:div w:id="970400007">
          <w:marLeft w:val="0"/>
          <w:marRight w:val="0"/>
          <w:marTop w:val="0"/>
          <w:marBottom w:val="0"/>
          <w:divBdr>
            <w:top w:val="none" w:sz="0" w:space="0" w:color="auto"/>
            <w:left w:val="none" w:sz="0" w:space="0" w:color="auto"/>
            <w:bottom w:val="none" w:sz="0" w:space="0" w:color="auto"/>
            <w:right w:val="none" w:sz="0" w:space="0" w:color="auto"/>
          </w:divBdr>
        </w:div>
        <w:div w:id="975641652">
          <w:marLeft w:val="0"/>
          <w:marRight w:val="0"/>
          <w:marTop w:val="0"/>
          <w:marBottom w:val="0"/>
          <w:divBdr>
            <w:top w:val="none" w:sz="0" w:space="0" w:color="auto"/>
            <w:left w:val="none" w:sz="0" w:space="0" w:color="auto"/>
            <w:bottom w:val="none" w:sz="0" w:space="0" w:color="auto"/>
            <w:right w:val="none" w:sz="0" w:space="0" w:color="auto"/>
          </w:divBdr>
        </w:div>
        <w:div w:id="1012343568">
          <w:marLeft w:val="0"/>
          <w:marRight w:val="0"/>
          <w:marTop w:val="0"/>
          <w:marBottom w:val="0"/>
          <w:divBdr>
            <w:top w:val="none" w:sz="0" w:space="0" w:color="auto"/>
            <w:left w:val="none" w:sz="0" w:space="0" w:color="auto"/>
            <w:bottom w:val="none" w:sz="0" w:space="0" w:color="auto"/>
            <w:right w:val="none" w:sz="0" w:space="0" w:color="auto"/>
          </w:divBdr>
        </w:div>
        <w:div w:id="1037195315">
          <w:marLeft w:val="0"/>
          <w:marRight w:val="0"/>
          <w:marTop w:val="0"/>
          <w:marBottom w:val="0"/>
          <w:divBdr>
            <w:top w:val="none" w:sz="0" w:space="0" w:color="auto"/>
            <w:left w:val="none" w:sz="0" w:space="0" w:color="auto"/>
            <w:bottom w:val="none" w:sz="0" w:space="0" w:color="auto"/>
            <w:right w:val="none" w:sz="0" w:space="0" w:color="auto"/>
          </w:divBdr>
        </w:div>
        <w:div w:id="1055396563">
          <w:marLeft w:val="0"/>
          <w:marRight w:val="0"/>
          <w:marTop w:val="0"/>
          <w:marBottom w:val="0"/>
          <w:divBdr>
            <w:top w:val="none" w:sz="0" w:space="0" w:color="auto"/>
            <w:left w:val="none" w:sz="0" w:space="0" w:color="auto"/>
            <w:bottom w:val="none" w:sz="0" w:space="0" w:color="auto"/>
            <w:right w:val="none" w:sz="0" w:space="0" w:color="auto"/>
          </w:divBdr>
        </w:div>
        <w:div w:id="1065447477">
          <w:marLeft w:val="0"/>
          <w:marRight w:val="0"/>
          <w:marTop w:val="0"/>
          <w:marBottom w:val="0"/>
          <w:divBdr>
            <w:top w:val="none" w:sz="0" w:space="0" w:color="auto"/>
            <w:left w:val="none" w:sz="0" w:space="0" w:color="auto"/>
            <w:bottom w:val="none" w:sz="0" w:space="0" w:color="auto"/>
            <w:right w:val="none" w:sz="0" w:space="0" w:color="auto"/>
          </w:divBdr>
        </w:div>
        <w:div w:id="1074619398">
          <w:marLeft w:val="0"/>
          <w:marRight w:val="0"/>
          <w:marTop w:val="0"/>
          <w:marBottom w:val="0"/>
          <w:divBdr>
            <w:top w:val="none" w:sz="0" w:space="0" w:color="auto"/>
            <w:left w:val="none" w:sz="0" w:space="0" w:color="auto"/>
            <w:bottom w:val="none" w:sz="0" w:space="0" w:color="auto"/>
            <w:right w:val="none" w:sz="0" w:space="0" w:color="auto"/>
          </w:divBdr>
        </w:div>
        <w:div w:id="1082221186">
          <w:marLeft w:val="0"/>
          <w:marRight w:val="0"/>
          <w:marTop w:val="0"/>
          <w:marBottom w:val="0"/>
          <w:divBdr>
            <w:top w:val="none" w:sz="0" w:space="0" w:color="auto"/>
            <w:left w:val="none" w:sz="0" w:space="0" w:color="auto"/>
            <w:bottom w:val="none" w:sz="0" w:space="0" w:color="auto"/>
            <w:right w:val="none" w:sz="0" w:space="0" w:color="auto"/>
          </w:divBdr>
        </w:div>
        <w:div w:id="1090665871">
          <w:marLeft w:val="0"/>
          <w:marRight w:val="0"/>
          <w:marTop w:val="0"/>
          <w:marBottom w:val="0"/>
          <w:divBdr>
            <w:top w:val="none" w:sz="0" w:space="0" w:color="auto"/>
            <w:left w:val="none" w:sz="0" w:space="0" w:color="auto"/>
            <w:bottom w:val="none" w:sz="0" w:space="0" w:color="auto"/>
            <w:right w:val="none" w:sz="0" w:space="0" w:color="auto"/>
          </w:divBdr>
        </w:div>
        <w:div w:id="1159613693">
          <w:marLeft w:val="0"/>
          <w:marRight w:val="0"/>
          <w:marTop w:val="0"/>
          <w:marBottom w:val="0"/>
          <w:divBdr>
            <w:top w:val="none" w:sz="0" w:space="0" w:color="auto"/>
            <w:left w:val="none" w:sz="0" w:space="0" w:color="auto"/>
            <w:bottom w:val="none" w:sz="0" w:space="0" w:color="auto"/>
            <w:right w:val="none" w:sz="0" w:space="0" w:color="auto"/>
          </w:divBdr>
        </w:div>
        <w:div w:id="1165827990">
          <w:marLeft w:val="0"/>
          <w:marRight w:val="0"/>
          <w:marTop w:val="0"/>
          <w:marBottom w:val="0"/>
          <w:divBdr>
            <w:top w:val="none" w:sz="0" w:space="0" w:color="auto"/>
            <w:left w:val="none" w:sz="0" w:space="0" w:color="auto"/>
            <w:bottom w:val="none" w:sz="0" w:space="0" w:color="auto"/>
            <w:right w:val="none" w:sz="0" w:space="0" w:color="auto"/>
          </w:divBdr>
        </w:div>
        <w:div w:id="1167330069">
          <w:marLeft w:val="0"/>
          <w:marRight w:val="0"/>
          <w:marTop w:val="0"/>
          <w:marBottom w:val="0"/>
          <w:divBdr>
            <w:top w:val="none" w:sz="0" w:space="0" w:color="auto"/>
            <w:left w:val="none" w:sz="0" w:space="0" w:color="auto"/>
            <w:bottom w:val="none" w:sz="0" w:space="0" w:color="auto"/>
            <w:right w:val="none" w:sz="0" w:space="0" w:color="auto"/>
          </w:divBdr>
        </w:div>
        <w:div w:id="1176193947">
          <w:marLeft w:val="0"/>
          <w:marRight w:val="0"/>
          <w:marTop w:val="0"/>
          <w:marBottom w:val="0"/>
          <w:divBdr>
            <w:top w:val="none" w:sz="0" w:space="0" w:color="auto"/>
            <w:left w:val="none" w:sz="0" w:space="0" w:color="auto"/>
            <w:bottom w:val="none" w:sz="0" w:space="0" w:color="auto"/>
            <w:right w:val="none" w:sz="0" w:space="0" w:color="auto"/>
          </w:divBdr>
        </w:div>
        <w:div w:id="1176576405">
          <w:marLeft w:val="0"/>
          <w:marRight w:val="0"/>
          <w:marTop w:val="0"/>
          <w:marBottom w:val="0"/>
          <w:divBdr>
            <w:top w:val="none" w:sz="0" w:space="0" w:color="auto"/>
            <w:left w:val="none" w:sz="0" w:space="0" w:color="auto"/>
            <w:bottom w:val="none" w:sz="0" w:space="0" w:color="auto"/>
            <w:right w:val="none" w:sz="0" w:space="0" w:color="auto"/>
          </w:divBdr>
        </w:div>
        <w:div w:id="1195772573">
          <w:marLeft w:val="0"/>
          <w:marRight w:val="0"/>
          <w:marTop w:val="0"/>
          <w:marBottom w:val="0"/>
          <w:divBdr>
            <w:top w:val="none" w:sz="0" w:space="0" w:color="auto"/>
            <w:left w:val="none" w:sz="0" w:space="0" w:color="auto"/>
            <w:bottom w:val="none" w:sz="0" w:space="0" w:color="auto"/>
            <w:right w:val="none" w:sz="0" w:space="0" w:color="auto"/>
          </w:divBdr>
        </w:div>
        <w:div w:id="1209993376">
          <w:marLeft w:val="0"/>
          <w:marRight w:val="0"/>
          <w:marTop w:val="0"/>
          <w:marBottom w:val="0"/>
          <w:divBdr>
            <w:top w:val="none" w:sz="0" w:space="0" w:color="auto"/>
            <w:left w:val="none" w:sz="0" w:space="0" w:color="auto"/>
            <w:bottom w:val="none" w:sz="0" w:space="0" w:color="auto"/>
            <w:right w:val="none" w:sz="0" w:space="0" w:color="auto"/>
          </w:divBdr>
        </w:div>
        <w:div w:id="1232690583">
          <w:marLeft w:val="0"/>
          <w:marRight w:val="0"/>
          <w:marTop w:val="0"/>
          <w:marBottom w:val="0"/>
          <w:divBdr>
            <w:top w:val="none" w:sz="0" w:space="0" w:color="auto"/>
            <w:left w:val="none" w:sz="0" w:space="0" w:color="auto"/>
            <w:bottom w:val="none" w:sz="0" w:space="0" w:color="auto"/>
            <w:right w:val="none" w:sz="0" w:space="0" w:color="auto"/>
          </w:divBdr>
        </w:div>
        <w:div w:id="1254627733">
          <w:marLeft w:val="0"/>
          <w:marRight w:val="0"/>
          <w:marTop w:val="0"/>
          <w:marBottom w:val="0"/>
          <w:divBdr>
            <w:top w:val="none" w:sz="0" w:space="0" w:color="auto"/>
            <w:left w:val="none" w:sz="0" w:space="0" w:color="auto"/>
            <w:bottom w:val="none" w:sz="0" w:space="0" w:color="auto"/>
            <w:right w:val="none" w:sz="0" w:space="0" w:color="auto"/>
          </w:divBdr>
        </w:div>
        <w:div w:id="1258490105">
          <w:marLeft w:val="0"/>
          <w:marRight w:val="0"/>
          <w:marTop w:val="0"/>
          <w:marBottom w:val="0"/>
          <w:divBdr>
            <w:top w:val="none" w:sz="0" w:space="0" w:color="auto"/>
            <w:left w:val="none" w:sz="0" w:space="0" w:color="auto"/>
            <w:bottom w:val="none" w:sz="0" w:space="0" w:color="auto"/>
            <w:right w:val="none" w:sz="0" w:space="0" w:color="auto"/>
          </w:divBdr>
        </w:div>
        <w:div w:id="1271398746">
          <w:marLeft w:val="0"/>
          <w:marRight w:val="0"/>
          <w:marTop w:val="0"/>
          <w:marBottom w:val="0"/>
          <w:divBdr>
            <w:top w:val="none" w:sz="0" w:space="0" w:color="auto"/>
            <w:left w:val="none" w:sz="0" w:space="0" w:color="auto"/>
            <w:bottom w:val="none" w:sz="0" w:space="0" w:color="auto"/>
            <w:right w:val="none" w:sz="0" w:space="0" w:color="auto"/>
          </w:divBdr>
        </w:div>
        <w:div w:id="1282766001">
          <w:marLeft w:val="0"/>
          <w:marRight w:val="0"/>
          <w:marTop w:val="0"/>
          <w:marBottom w:val="0"/>
          <w:divBdr>
            <w:top w:val="none" w:sz="0" w:space="0" w:color="auto"/>
            <w:left w:val="none" w:sz="0" w:space="0" w:color="auto"/>
            <w:bottom w:val="none" w:sz="0" w:space="0" w:color="auto"/>
            <w:right w:val="none" w:sz="0" w:space="0" w:color="auto"/>
          </w:divBdr>
        </w:div>
        <w:div w:id="1286698266">
          <w:marLeft w:val="0"/>
          <w:marRight w:val="0"/>
          <w:marTop w:val="0"/>
          <w:marBottom w:val="0"/>
          <w:divBdr>
            <w:top w:val="none" w:sz="0" w:space="0" w:color="auto"/>
            <w:left w:val="none" w:sz="0" w:space="0" w:color="auto"/>
            <w:bottom w:val="none" w:sz="0" w:space="0" w:color="auto"/>
            <w:right w:val="none" w:sz="0" w:space="0" w:color="auto"/>
          </w:divBdr>
        </w:div>
        <w:div w:id="1291667942">
          <w:marLeft w:val="0"/>
          <w:marRight w:val="0"/>
          <w:marTop w:val="0"/>
          <w:marBottom w:val="0"/>
          <w:divBdr>
            <w:top w:val="none" w:sz="0" w:space="0" w:color="auto"/>
            <w:left w:val="none" w:sz="0" w:space="0" w:color="auto"/>
            <w:bottom w:val="none" w:sz="0" w:space="0" w:color="auto"/>
            <w:right w:val="none" w:sz="0" w:space="0" w:color="auto"/>
          </w:divBdr>
        </w:div>
        <w:div w:id="1292712159">
          <w:marLeft w:val="0"/>
          <w:marRight w:val="0"/>
          <w:marTop w:val="0"/>
          <w:marBottom w:val="0"/>
          <w:divBdr>
            <w:top w:val="none" w:sz="0" w:space="0" w:color="auto"/>
            <w:left w:val="none" w:sz="0" w:space="0" w:color="auto"/>
            <w:bottom w:val="none" w:sz="0" w:space="0" w:color="auto"/>
            <w:right w:val="none" w:sz="0" w:space="0" w:color="auto"/>
          </w:divBdr>
        </w:div>
        <w:div w:id="1317760429">
          <w:marLeft w:val="0"/>
          <w:marRight w:val="0"/>
          <w:marTop w:val="0"/>
          <w:marBottom w:val="0"/>
          <w:divBdr>
            <w:top w:val="none" w:sz="0" w:space="0" w:color="auto"/>
            <w:left w:val="none" w:sz="0" w:space="0" w:color="auto"/>
            <w:bottom w:val="none" w:sz="0" w:space="0" w:color="auto"/>
            <w:right w:val="none" w:sz="0" w:space="0" w:color="auto"/>
          </w:divBdr>
        </w:div>
        <w:div w:id="1338190833">
          <w:marLeft w:val="0"/>
          <w:marRight w:val="0"/>
          <w:marTop w:val="0"/>
          <w:marBottom w:val="0"/>
          <w:divBdr>
            <w:top w:val="none" w:sz="0" w:space="0" w:color="auto"/>
            <w:left w:val="none" w:sz="0" w:space="0" w:color="auto"/>
            <w:bottom w:val="none" w:sz="0" w:space="0" w:color="auto"/>
            <w:right w:val="none" w:sz="0" w:space="0" w:color="auto"/>
          </w:divBdr>
        </w:div>
        <w:div w:id="1370489365">
          <w:marLeft w:val="0"/>
          <w:marRight w:val="0"/>
          <w:marTop w:val="0"/>
          <w:marBottom w:val="0"/>
          <w:divBdr>
            <w:top w:val="none" w:sz="0" w:space="0" w:color="auto"/>
            <w:left w:val="none" w:sz="0" w:space="0" w:color="auto"/>
            <w:bottom w:val="none" w:sz="0" w:space="0" w:color="auto"/>
            <w:right w:val="none" w:sz="0" w:space="0" w:color="auto"/>
          </w:divBdr>
        </w:div>
        <w:div w:id="1381518322">
          <w:marLeft w:val="0"/>
          <w:marRight w:val="0"/>
          <w:marTop w:val="0"/>
          <w:marBottom w:val="0"/>
          <w:divBdr>
            <w:top w:val="none" w:sz="0" w:space="0" w:color="auto"/>
            <w:left w:val="none" w:sz="0" w:space="0" w:color="auto"/>
            <w:bottom w:val="none" w:sz="0" w:space="0" w:color="auto"/>
            <w:right w:val="none" w:sz="0" w:space="0" w:color="auto"/>
          </w:divBdr>
        </w:div>
        <w:div w:id="1381903269">
          <w:marLeft w:val="0"/>
          <w:marRight w:val="0"/>
          <w:marTop w:val="0"/>
          <w:marBottom w:val="0"/>
          <w:divBdr>
            <w:top w:val="none" w:sz="0" w:space="0" w:color="auto"/>
            <w:left w:val="none" w:sz="0" w:space="0" w:color="auto"/>
            <w:bottom w:val="none" w:sz="0" w:space="0" w:color="auto"/>
            <w:right w:val="none" w:sz="0" w:space="0" w:color="auto"/>
          </w:divBdr>
        </w:div>
        <w:div w:id="1436710096">
          <w:marLeft w:val="0"/>
          <w:marRight w:val="0"/>
          <w:marTop w:val="0"/>
          <w:marBottom w:val="0"/>
          <w:divBdr>
            <w:top w:val="none" w:sz="0" w:space="0" w:color="auto"/>
            <w:left w:val="none" w:sz="0" w:space="0" w:color="auto"/>
            <w:bottom w:val="none" w:sz="0" w:space="0" w:color="auto"/>
            <w:right w:val="none" w:sz="0" w:space="0" w:color="auto"/>
          </w:divBdr>
        </w:div>
        <w:div w:id="1450391550">
          <w:marLeft w:val="0"/>
          <w:marRight w:val="0"/>
          <w:marTop w:val="0"/>
          <w:marBottom w:val="0"/>
          <w:divBdr>
            <w:top w:val="none" w:sz="0" w:space="0" w:color="auto"/>
            <w:left w:val="none" w:sz="0" w:space="0" w:color="auto"/>
            <w:bottom w:val="none" w:sz="0" w:space="0" w:color="auto"/>
            <w:right w:val="none" w:sz="0" w:space="0" w:color="auto"/>
          </w:divBdr>
        </w:div>
        <w:div w:id="1454060420">
          <w:marLeft w:val="0"/>
          <w:marRight w:val="0"/>
          <w:marTop w:val="0"/>
          <w:marBottom w:val="0"/>
          <w:divBdr>
            <w:top w:val="none" w:sz="0" w:space="0" w:color="auto"/>
            <w:left w:val="none" w:sz="0" w:space="0" w:color="auto"/>
            <w:bottom w:val="none" w:sz="0" w:space="0" w:color="auto"/>
            <w:right w:val="none" w:sz="0" w:space="0" w:color="auto"/>
          </w:divBdr>
        </w:div>
        <w:div w:id="1458062197">
          <w:marLeft w:val="0"/>
          <w:marRight w:val="0"/>
          <w:marTop w:val="0"/>
          <w:marBottom w:val="0"/>
          <w:divBdr>
            <w:top w:val="none" w:sz="0" w:space="0" w:color="auto"/>
            <w:left w:val="none" w:sz="0" w:space="0" w:color="auto"/>
            <w:bottom w:val="none" w:sz="0" w:space="0" w:color="auto"/>
            <w:right w:val="none" w:sz="0" w:space="0" w:color="auto"/>
          </w:divBdr>
        </w:div>
        <w:div w:id="1461341480">
          <w:marLeft w:val="0"/>
          <w:marRight w:val="0"/>
          <w:marTop w:val="0"/>
          <w:marBottom w:val="0"/>
          <w:divBdr>
            <w:top w:val="none" w:sz="0" w:space="0" w:color="auto"/>
            <w:left w:val="none" w:sz="0" w:space="0" w:color="auto"/>
            <w:bottom w:val="none" w:sz="0" w:space="0" w:color="auto"/>
            <w:right w:val="none" w:sz="0" w:space="0" w:color="auto"/>
          </w:divBdr>
        </w:div>
        <w:div w:id="1468553220">
          <w:marLeft w:val="0"/>
          <w:marRight w:val="0"/>
          <w:marTop w:val="0"/>
          <w:marBottom w:val="0"/>
          <w:divBdr>
            <w:top w:val="none" w:sz="0" w:space="0" w:color="auto"/>
            <w:left w:val="none" w:sz="0" w:space="0" w:color="auto"/>
            <w:bottom w:val="none" w:sz="0" w:space="0" w:color="auto"/>
            <w:right w:val="none" w:sz="0" w:space="0" w:color="auto"/>
          </w:divBdr>
        </w:div>
        <w:div w:id="1471435380">
          <w:marLeft w:val="0"/>
          <w:marRight w:val="0"/>
          <w:marTop w:val="0"/>
          <w:marBottom w:val="0"/>
          <w:divBdr>
            <w:top w:val="none" w:sz="0" w:space="0" w:color="auto"/>
            <w:left w:val="none" w:sz="0" w:space="0" w:color="auto"/>
            <w:bottom w:val="none" w:sz="0" w:space="0" w:color="auto"/>
            <w:right w:val="none" w:sz="0" w:space="0" w:color="auto"/>
          </w:divBdr>
        </w:div>
        <w:div w:id="1474761624">
          <w:marLeft w:val="0"/>
          <w:marRight w:val="0"/>
          <w:marTop w:val="0"/>
          <w:marBottom w:val="0"/>
          <w:divBdr>
            <w:top w:val="none" w:sz="0" w:space="0" w:color="auto"/>
            <w:left w:val="none" w:sz="0" w:space="0" w:color="auto"/>
            <w:bottom w:val="none" w:sz="0" w:space="0" w:color="auto"/>
            <w:right w:val="none" w:sz="0" w:space="0" w:color="auto"/>
          </w:divBdr>
        </w:div>
        <w:div w:id="1497186036">
          <w:marLeft w:val="0"/>
          <w:marRight w:val="0"/>
          <w:marTop w:val="0"/>
          <w:marBottom w:val="0"/>
          <w:divBdr>
            <w:top w:val="none" w:sz="0" w:space="0" w:color="auto"/>
            <w:left w:val="none" w:sz="0" w:space="0" w:color="auto"/>
            <w:bottom w:val="none" w:sz="0" w:space="0" w:color="auto"/>
            <w:right w:val="none" w:sz="0" w:space="0" w:color="auto"/>
          </w:divBdr>
        </w:div>
        <w:div w:id="1498880174">
          <w:marLeft w:val="0"/>
          <w:marRight w:val="0"/>
          <w:marTop w:val="0"/>
          <w:marBottom w:val="0"/>
          <w:divBdr>
            <w:top w:val="none" w:sz="0" w:space="0" w:color="auto"/>
            <w:left w:val="none" w:sz="0" w:space="0" w:color="auto"/>
            <w:bottom w:val="none" w:sz="0" w:space="0" w:color="auto"/>
            <w:right w:val="none" w:sz="0" w:space="0" w:color="auto"/>
          </w:divBdr>
        </w:div>
        <w:div w:id="1524247468">
          <w:marLeft w:val="0"/>
          <w:marRight w:val="0"/>
          <w:marTop w:val="0"/>
          <w:marBottom w:val="0"/>
          <w:divBdr>
            <w:top w:val="none" w:sz="0" w:space="0" w:color="auto"/>
            <w:left w:val="none" w:sz="0" w:space="0" w:color="auto"/>
            <w:bottom w:val="none" w:sz="0" w:space="0" w:color="auto"/>
            <w:right w:val="none" w:sz="0" w:space="0" w:color="auto"/>
          </w:divBdr>
        </w:div>
        <w:div w:id="1549756644">
          <w:marLeft w:val="0"/>
          <w:marRight w:val="0"/>
          <w:marTop w:val="0"/>
          <w:marBottom w:val="0"/>
          <w:divBdr>
            <w:top w:val="none" w:sz="0" w:space="0" w:color="auto"/>
            <w:left w:val="none" w:sz="0" w:space="0" w:color="auto"/>
            <w:bottom w:val="none" w:sz="0" w:space="0" w:color="auto"/>
            <w:right w:val="none" w:sz="0" w:space="0" w:color="auto"/>
          </w:divBdr>
        </w:div>
        <w:div w:id="1560945749">
          <w:marLeft w:val="0"/>
          <w:marRight w:val="0"/>
          <w:marTop w:val="0"/>
          <w:marBottom w:val="0"/>
          <w:divBdr>
            <w:top w:val="none" w:sz="0" w:space="0" w:color="auto"/>
            <w:left w:val="none" w:sz="0" w:space="0" w:color="auto"/>
            <w:bottom w:val="none" w:sz="0" w:space="0" w:color="auto"/>
            <w:right w:val="none" w:sz="0" w:space="0" w:color="auto"/>
          </w:divBdr>
        </w:div>
        <w:div w:id="1565217445">
          <w:marLeft w:val="0"/>
          <w:marRight w:val="0"/>
          <w:marTop w:val="0"/>
          <w:marBottom w:val="0"/>
          <w:divBdr>
            <w:top w:val="none" w:sz="0" w:space="0" w:color="auto"/>
            <w:left w:val="none" w:sz="0" w:space="0" w:color="auto"/>
            <w:bottom w:val="none" w:sz="0" w:space="0" w:color="auto"/>
            <w:right w:val="none" w:sz="0" w:space="0" w:color="auto"/>
          </w:divBdr>
        </w:div>
        <w:div w:id="1570505005">
          <w:marLeft w:val="0"/>
          <w:marRight w:val="0"/>
          <w:marTop w:val="0"/>
          <w:marBottom w:val="0"/>
          <w:divBdr>
            <w:top w:val="none" w:sz="0" w:space="0" w:color="auto"/>
            <w:left w:val="none" w:sz="0" w:space="0" w:color="auto"/>
            <w:bottom w:val="none" w:sz="0" w:space="0" w:color="auto"/>
            <w:right w:val="none" w:sz="0" w:space="0" w:color="auto"/>
          </w:divBdr>
        </w:div>
        <w:div w:id="1595627657">
          <w:marLeft w:val="0"/>
          <w:marRight w:val="0"/>
          <w:marTop w:val="0"/>
          <w:marBottom w:val="0"/>
          <w:divBdr>
            <w:top w:val="none" w:sz="0" w:space="0" w:color="auto"/>
            <w:left w:val="none" w:sz="0" w:space="0" w:color="auto"/>
            <w:bottom w:val="none" w:sz="0" w:space="0" w:color="auto"/>
            <w:right w:val="none" w:sz="0" w:space="0" w:color="auto"/>
          </w:divBdr>
        </w:div>
        <w:div w:id="1598170558">
          <w:marLeft w:val="0"/>
          <w:marRight w:val="0"/>
          <w:marTop w:val="0"/>
          <w:marBottom w:val="0"/>
          <w:divBdr>
            <w:top w:val="none" w:sz="0" w:space="0" w:color="auto"/>
            <w:left w:val="none" w:sz="0" w:space="0" w:color="auto"/>
            <w:bottom w:val="none" w:sz="0" w:space="0" w:color="auto"/>
            <w:right w:val="none" w:sz="0" w:space="0" w:color="auto"/>
          </w:divBdr>
        </w:div>
        <w:div w:id="1602564659">
          <w:marLeft w:val="0"/>
          <w:marRight w:val="0"/>
          <w:marTop w:val="0"/>
          <w:marBottom w:val="0"/>
          <w:divBdr>
            <w:top w:val="none" w:sz="0" w:space="0" w:color="auto"/>
            <w:left w:val="none" w:sz="0" w:space="0" w:color="auto"/>
            <w:bottom w:val="none" w:sz="0" w:space="0" w:color="auto"/>
            <w:right w:val="none" w:sz="0" w:space="0" w:color="auto"/>
          </w:divBdr>
        </w:div>
        <w:div w:id="1663702860">
          <w:marLeft w:val="0"/>
          <w:marRight w:val="0"/>
          <w:marTop w:val="0"/>
          <w:marBottom w:val="0"/>
          <w:divBdr>
            <w:top w:val="none" w:sz="0" w:space="0" w:color="auto"/>
            <w:left w:val="none" w:sz="0" w:space="0" w:color="auto"/>
            <w:bottom w:val="none" w:sz="0" w:space="0" w:color="auto"/>
            <w:right w:val="none" w:sz="0" w:space="0" w:color="auto"/>
          </w:divBdr>
        </w:div>
        <w:div w:id="1670599047">
          <w:marLeft w:val="0"/>
          <w:marRight w:val="0"/>
          <w:marTop w:val="0"/>
          <w:marBottom w:val="0"/>
          <w:divBdr>
            <w:top w:val="none" w:sz="0" w:space="0" w:color="auto"/>
            <w:left w:val="none" w:sz="0" w:space="0" w:color="auto"/>
            <w:bottom w:val="none" w:sz="0" w:space="0" w:color="auto"/>
            <w:right w:val="none" w:sz="0" w:space="0" w:color="auto"/>
          </w:divBdr>
        </w:div>
        <w:div w:id="1693219228">
          <w:marLeft w:val="0"/>
          <w:marRight w:val="0"/>
          <w:marTop w:val="0"/>
          <w:marBottom w:val="0"/>
          <w:divBdr>
            <w:top w:val="none" w:sz="0" w:space="0" w:color="auto"/>
            <w:left w:val="none" w:sz="0" w:space="0" w:color="auto"/>
            <w:bottom w:val="none" w:sz="0" w:space="0" w:color="auto"/>
            <w:right w:val="none" w:sz="0" w:space="0" w:color="auto"/>
          </w:divBdr>
        </w:div>
        <w:div w:id="1699623164">
          <w:marLeft w:val="0"/>
          <w:marRight w:val="0"/>
          <w:marTop w:val="0"/>
          <w:marBottom w:val="0"/>
          <w:divBdr>
            <w:top w:val="none" w:sz="0" w:space="0" w:color="auto"/>
            <w:left w:val="none" w:sz="0" w:space="0" w:color="auto"/>
            <w:bottom w:val="none" w:sz="0" w:space="0" w:color="auto"/>
            <w:right w:val="none" w:sz="0" w:space="0" w:color="auto"/>
          </w:divBdr>
        </w:div>
        <w:div w:id="1714303426">
          <w:marLeft w:val="0"/>
          <w:marRight w:val="0"/>
          <w:marTop w:val="0"/>
          <w:marBottom w:val="0"/>
          <w:divBdr>
            <w:top w:val="none" w:sz="0" w:space="0" w:color="auto"/>
            <w:left w:val="none" w:sz="0" w:space="0" w:color="auto"/>
            <w:bottom w:val="none" w:sz="0" w:space="0" w:color="auto"/>
            <w:right w:val="none" w:sz="0" w:space="0" w:color="auto"/>
          </w:divBdr>
        </w:div>
        <w:div w:id="1719619597">
          <w:marLeft w:val="0"/>
          <w:marRight w:val="0"/>
          <w:marTop w:val="0"/>
          <w:marBottom w:val="0"/>
          <w:divBdr>
            <w:top w:val="none" w:sz="0" w:space="0" w:color="auto"/>
            <w:left w:val="none" w:sz="0" w:space="0" w:color="auto"/>
            <w:bottom w:val="none" w:sz="0" w:space="0" w:color="auto"/>
            <w:right w:val="none" w:sz="0" w:space="0" w:color="auto"/>
          </w:divBdr>
        </w:div>
        <w:div w:id="1722169675">
          <w:marLeft w:val="0"/>
          <w:marRight w:val="0"/>
          <w:marTop w:val="0"/>
          <w:marBottom w:val="0"/>
          <w:divBdr>
            <w:top w:val="none" w:sz="0" w:space="0" w:color="auto"/>
            <w:left w:val="none" w:sz="0" w:space="0" w:color="auto"/>
            <w:bottom w:val="none" w:sz="0" w:space="0" w:color="auto"/>
            <w:right w:val="none" w:sz="0" w:space="0" w:color="auto"/>
          </w:divBdr>
        </w:div>
        <w:div w:id="1813332455">
          <w:marLeft w:val="0"/>
          <w:marRight w:val="0"/>
          <w:marTop w:val="0"/>
          <w:marBottom w:val="0"/>
          <w:divBdr>
            <w:top w:val="none" w:sz="0" w:space="0" w:color="auto"/>
            <w:left w:val="none" w:sz="0" w:space="0" w:color="auto"/>
            <w:bottom w:val="none" w:sz="0" w:space="0" w:color="auto"/>
            <w:right w:val="none" w:sz="0" w:space="0" w:color="auto"/>
          </w:divBdr>
        </w:div>
        <w:div w:id="1820726004">
          <w:marLeft w:val="0"/>
          <w:marRight w:val="0"/>
          <w:marTop w:val="0"/>
          <w:marBottom w:val="0"/>
          <w:divBdr>
            <w:top w:val="none" w:sz="0" w:space="0" w:color="auto"/>
            <w:left w:val="none" w:sz="0" w:space="0" w:color="auto"/>
            <w:bottom w:val="none" w:sz="0" w:space="0" w:color="auto"/>
            <w:right w:val="none" w:sz="0" w:space="0" w:color="auto"/>
          </w:divBdr>
        </w:div>
        <w:div w:id="1874073795">
          <w:marLeft w:val="0"/>
          <w:marRight w:val="0"/>
          <w:marTop w:val="0"/>
          <w:marBottom w:val="0"/>
          <w:divBdr>
            <w:top w:val="none" w:sz="0" w:space="0" w:color="auto"/>
            <w:left w:val="none" w:sz="0" w:space="0" w:color="auto"/>
            <w:bottom w:val="none" w:sz="0" w:space="0" w:color="auto"/>
            <w:right w:val="none" w:sz="0" w:space="0" w:color="auto"/>
          </w:divBdr>
        </w:div>
        <w:div w:id="1894079756">
          <w:marLeft w:val="0"/>
          <w:marRight w:val="0"/>
          <w:marTop w:val="0"/>
          <w:marBottom w:val="0"/>
          <w:divBdr>
            <w:top w:val="none" w:sz="0" w:space="0" w:color="auto"/>
            <w:left w:val="none" w:sz="0" w:space="0" w:color="auto"/>
            <w:bottom w:val="none" w:sz="0" w:space="0" w:color="auto"/>
            <w:right w:val="none" w:sz="0" w:space="0" w:color="auto"/>
          </w:divBdr>
        </w:div>
        <w:div w:id="1894735499">
          <w:marLeft w:val="0"/>
          <w:marRight w:val="0"/>
          <w:marTop w:val="0"/>
          <w:marBottom w:val="0"/>
          <w:divBdr>
            <w:top w:val="none" w:sz="0" w:space="0" w:color="auto"/>
            <w:left w:val="none" w:sz="0" w:space="0" w:color="auto"/>
            <w:bottom w:val="none" w:sz="0" w:space="0" w:color="auto"/>
            <w:right w:val="none" w:sz="0" w:space="0" w:color="auto"/>
          </w:divBdr>
        </w:div>
        <w:div w:id="1894778148">
          <w:marLeft w:val="0"/>
          <w:marRight w:val="0"/>
          <w:marTop w:val="0"/>
          <w:marBottom w:val="0"/>
          <w:divBdr>
            <w:top w:val="none" w:sz="0" w:space="0" w:color="auto"/>
            <w:left w:val="none" w:sz="0" w:space="0" w:color="auto"/>
            <w:bottom w:val="none" w:sz="0" w:space="0" w:color="auto"/>
            <w:right w:val="none" w:sz="0" w:space="0" w:color="auto"/>
          </w:divBdr>
        </w:div>
        <w:div w:id="1897278783">
          <w:marLeft w:val="0"/>
          <w:marRight w:val="0"/>
          <w:marTop w:val="0"/>
          <w:marBottom w:val="0"/>
          <w:divBdr>
            <w:top w:val="none" w:sz="0" w:space="0" w:color="auto"/>
            <w:left w:val="none" w:sz="0" w:space="0" w:color="auto"/>
            <w:bottom w:val="none" w:sz="0" w:space="0" w:color="auto"/>
            <w:right w:val="none" w:sz="0" w:space="0" w:color="auto"/>
          </w:divBdr>
        </w:div>
        <w:div w:id="1924071584">
          <w:marLeft w:val="0"/>
          <w:marRight w:val="0"/>
          <w:marTop w:val="0"/>
          <w:marBottom w:val="0"/>
          <w:divBdr>
            <w:top w:val="none" w:sz="0" w:space="0" w:color="auto"/>
            <w:left w:val="none" w:sz="0" w:space="0" w:color="auto"/>
            <w:bottom w:val="none" w:sz="0" w:space="0" w:color="auto"/>
            <w:right w:val="none" w:sz="0" w:space="0" w:color="auto"/>
          </w:divBdr>
        </w:div>
        <w:div w:id="1941252856">
          <w:marLeft w:val="0"/>
          <w:marRight w:val="0"/>
          <w:marTop w:val="0"/>
          <w:marBottom w:val="0"/>
          <w:divBdr>
            <w:top w:val="none" w:sz="0" w:space="0" w:color="auto"/>
            <w:left w:val="none" w:sz="0" w:space="0" w:color="auto"/>
            <w:bottom w:val="none" w:sz="0" w:space="0" w:color="auto"/>
            <w:right w:val="none" w:sz="0" w:space="0" w:color="auto"/>
          </w:divBdr>
        </w:div>
        <w:div w:id="1944724113">
          <w:marLeft w:val="0"/>
          <w:marRight w:val="0"/>
          <w:marTop w:val="0"/>
          <w:marBottom w:val="0"/>
          <w:divBdr>
            <w:top w:val="none" w:sz="0" w:space="0" w:color="auto"/>
            <w:left w:val="none" w:sz="0" w:space="0" w:color="auto"/>
            <w:bottom w:val="none" w:sz="0" w:space="0" w:color="auto"/>
            <w:right w:val="none" w:sz="0" w:space="0" w:color="auto"/>
          </w:divBdr>
        </w:div>
        <w:div w:id="1948386686">
          <w:marLeft w:val="0"/>
          <w:marRight w:val="0"/>
          <w:marTop w:val="0"/>
          <w:marBottom w:val="0"/>
          <w:divBdr>
            <w:top w:val="none" w:sz="0" w:space="0" w:color="auto"/>
            <w:left w:val="none" w:sz="0" w:space="0" w:color="auto"/>
            <w:bottom w:val="none" w:sz="0" w:space="0" w:color="auto"/>
            <w:right w:val="none" w:sz="0" w:space="0" w:color="auto"/>
          </w:divBdr>
        </w:div>
        <w:div w:id="1961645534">
          <w:marLeft w:val="0"/>
          <w:marRight w:val="0"/>
          <w:marTop w:val="0"/>
          <w:marBottom w:val="0"/>
          <w:divBdr>
            <w:top w:val="none" w:sz="0" w:space="0" w:color="auto"/>
            <w:left w:val="none" w:sz="0" w:space="0" w:color="auto"/>
            <w:bottom w:val="none" w:sz="0" w:space="0" w:color="auto"/>
            <w:right w:val="none" w:sz="0" w:space="0" w:color="auto"/>
          </w:divBdr>
        </w:div>
        <w:div w:id="1975065007">
          <w:marLeft w:val="0"/>
          <w:marRight w:val="0"/>
          <w:marTop w:val="0"/>
          <w:marBottom w:val="0"/>
          <w:divBdr>
            <w:top w:val="none" w:sz="0" w:space="0" w:color="auto"/>
            <w:left w:val="none" w:sz="0" w:space="0" w:color="auto"/>
            <w:bottom w:val="none" w:sz="0" w:space="0" w:color="auto"/>
            <w:right w:val="none" w:sz="0" w:space="0" w:color="auto"/>
          </w:divBdr>
        </w:div>
        <w:div w:id="2000112688">
          <w:marLeft w:val="0"/>
          <w:marRight w:val="0"/>
          <w:marTop w:val="0"/>
          <w:marBottom w:val="0"/>
          <w:divBdr>
            <w:top w:val="none" w:sz="0" w:space="0" w:color="auto"/>
            <w:left w:val="none" w:sz="0" w:space="0" w:color="auto"/>
            <w:bottom w:val="none" w:sz="0" w:space="0" w:color="auto"/>
            <w:right w:val="none" w:sz="0" w:space="0" w:color="auto"/>
          </w:divBdr>
        </w:div>
        <w:div w:id="2010209213">
          <w:marLeft w:val="0"/>
          <w:marRight w:val="0"/>
          <w:marTop w:val="0"/>
          <w:marBottom w:val="0"/>
          <w:divBdr>
            <w:top w:val="none" w:sz="0" w:space="0" w:color="auto"/>
            <w:left w:val="none" w:sz="0" w:space="0" w:color="auto"/>
            <w:bottom w:val="none" w:sz="0" w:space="0" w:color="auto"/>
            <w:right w:val="none" w:sz="0" w:space="0" w:color="auto"/>
          </w:divBdr>
        </w:div>
        <w:div w:id="2014642683">
          <w:marLeft w:val="0"/>
          <w:marRight w:val="0"/>
          <w:marTop w:val="0"/>
          <w:marBottom w:val="0"/>
          <w:divBdr>
            <w:top w:val="none" w:sz="0" w:space="0" w:color="auto"/>
            <w:left w:val="none" w:sz="0" w:space="0" w:color="auto"/>
            <w:bottom w:val="none" w:sz="0" w:space="0" w:color="auto"/>
            <w:right w:val="none" w:sz="0" w:space="0" w:color="auto"/>
          </w:divBdr>
        </w:div>
        <w:div w:id="2023435619">
          <w:marLeft w:val="0"/>
          <w:marRight w:val="0"/>
          <w:marTop w:val="0"/>
          <w:marBottom w:val="0"/>
          <w:divBdr>
            <w:top w:val="none" w:sz="0" w:space="0" w:color="auto"/>
            <w:left w:val="none" w:sz="0" w:space="0" w:color="auto"/>
            <w:bottom w:val="none" w:sz="0" w:space="0" w:color="auto"/>
            <w:right w:val="none" w:sz="0" w:space="0" w:color="auto"/>
          </w:divBdr>
        </w:div>
        <w:div w:id="2042322928">
          <w:marLeft w:val="0"/>
          <w:marRight w:val="0"/>
          <w:marTop w:val="0"/>
          <w:marBottom w:val="0"/>
          <w:divBdr>
            <w:top w:val="none" w:sz="0" w:space="0" w:color="auto"/>
            <w:left w:val="none" w:sz="0" w:space="0" w:color="auto"/>
            <w:bottom w:val="none" w:sz="0" w:space="0" w:color="auto"/>
            <w:right w:val="none" w:sz="0" w:space="0" w:color="auto"/>
          </w:divBdr>
        </w:div>
        <w:div w:id="2043355248">
          <w:marLeft w:val="0"/>
          <w:marRight w:val="0"/>
          <w:marTop w:val="0"/>
          <w:marBottom w:val="0"/>
          <w:divBdr>
            <w:top w:val="none" w:sz="0" w:space="0" w:color="auto"/>
            <w:left w:val="none" w:sz="0" w:space="0" w:color="auto"/>
            <w:bottom w:val="none" w:sz="0" w:space="0" w:color="auto"/>
            <w:right w:val="none" w:sz="0" w:space="0" w:color="auto"/>
          </w:divBdr>
        </w:div>
        <w:div w:id="2049067322">
          <w:marLeft w:val="0"/>
          <w:marRight w:val="0"/>
          <w:marTop w:val="0"/>
          <w:marBottom w:val="0"/>
          <w:divBdr>
            <w:top w:val="none" w:sz="0" w:space="0" w:color="auto"/>
            <w:left w:val="none" w:sz="0" w:space="0" w:color="auto"/>
            <w:bottom w:val="none" w:sz="0" w:space="0" w:color="auto"/>
            <w:right w:val="none" w:sz="0" w:space="0" w:color="auto"/>
          </w:divBdr>
        </w:div>
        <w:div w:id="2050719452">
          <w:marLeft w:val="0"/>
          <w:marRight w:val="0"/>
          <w:marTop w:val="0"/>
          <w:marBottom w:val="0"/>
          <w:divBdr>
            <w:top w:val="none" w:sz="0" w:space="0" w:color="auto"/>
            <w:left w:val="none" w:sz="0" w:space="0" w:color="auto"/>
            <w:bottom w:val="none" w:sz="0" w:space="0" w:color="auto"/>
            <w:right w:val="none" w:sz="0" w:space="0" w:color="auto"/>
          </w:divBdr>
        </w:div>
        <w:div w:id="2070417619">
          <w:marLeft w:val="0"/>
          <w:marRight w:val="0"/>
          <w:marTop w:val="0"/>
          <w:marBottom w:val="0"/>
          <w:divBdr>
            <w:top w:val="none" w:sz="0" w:space="0" w:color="auto"/>
            <w:left w:val="none" w:sz="0" w:space="0" w:color="auto"/>
            <w:bottom w:val="none" w:sz="0" w:space="0" w:color="auto"/>
            <w:right w:val="none" w:sz="0" w:space="0" w:color="auto"/>
          </w:divBdr>
        </w:div>
        <w:div w:id="2079664488">
          <w:marLeft w:val="0"/>
          <w:marRight w:val="0"/>
          <w:marTop w:val="0"/>
          <w:marBottom w:val="0"/>
          <w:divBdr>
            <w:top w:val="none" w:sz="0" w:space="0" w:color="auto"/>
            <w:left w:val="none" w:sz="0" w:space="0" w:color="auto"/>
            <w:bottom w:val="none" w:sz="0" w:space="0" w:color="auto"/>
            <w:right w:val="none" w:sz="0" w:space="0" w:color="auto"/>
          </w:divBdr>
        </w:div>
        <w:div w:id="2102678072">
          <w:marLeft w:val="0"/>
          <w:marRight w:val="0"/>
          <w:marTop w:val="0"/>
          <w:marBottom w:val="0"/>
          <w:divBdr>
            <w:top w:val="none" w:sz="0" w:space="0" w:color="auto"/>
            <w:left w:val="none" w:sz="0" w:space="0" w:color="auto"/>
            <w:bottom w:val="none" w:sz="0" w:space="0" w:color="auto"/>
            <w:right w:val="none" w:sz="0" w:space="0" w:color="auto"/>
          </w:divBdr>
        </w:div>
        <w:div w:id="2115202022">
          <w:marLeft w:val="0"/>
          <w:marRight w:val="0"/>
          <w:marTop w:val="0"/>
          <w:marBottom w:val="0"/>
          <w:divBdr>
            <w:top w:val="none" w:sz="0" w:space="0" w:color="auto"/>
            <w:left w:val="none" w:sz="0" w:space="0" w:color="auto"/>
            <w:bottom w:val="none" w:sz="0" w:space="0" w:color="auto"/>
            <w:right w:val="none" w:sz="0" w:space="0" w:color="auto"/>
          </w:divBdr>
        </w:div>
        <w:div w:id="2123331137">
          <w:marLeft w:val="0"/>
          <w:marRight w:val="0"/>
          <w:marTop w:val="0"/>
          <w:marBottom w:val="0"/>
          <w:divBdr>
            <w:top w:val="none" w:sz="0" w:space="0" w:color="auto"/>
            <w:left w:val="none" w:sz="0" w:space="0" w:color="auto"/>
            <w:bottom w:val="none" w:sz="0" w:space="0" w:color="auto"/>
            <w:right w:val="none" w:sz="0" w:space="0" w:color="auto"/>
          </w:divBdr>
        </w:div>
      </w:divsChild>
    </w:div>
    <w:div w:id="682636286">
      <w:bodyDiv w:val="1"/>
      <w:marLeft w:val="0"/>
      <w:marRight w:val="0"/>
      <w:marTop w:val="0"/>
      <w:marBottom w:val="0"/>
      <w:divBdr>
        <w:top w:val="none" w:sz="0" w:space="0" w:color="auto"/>
        <w:left w:val="none" w:sz="0" w:space="0" w:color="auto"/>
        <w:bottom w:val="none" w:sz="0" w:space="0" w:color="auto"/>
        <w:right w:val="none" w:sz="0" w:space="0" w:color="auto"/>
      </w:divBdr>
    </w:div>
    <w:div w:id="685136860">
      <w:bodyDiv w:val="1"/>
      <w:marLeft w:val="0"/>
      <w:marRight w:val="0"/>
      <w:marTop w:val="0"/>
      <w:marBottom w:val="0"/>
      <w:divBdr>
        <w:top w:val="none" w:sz="0" w:space="0" w:color="auto"/>
        <w:left w:val="none" w:sz="0" w:space="0" w:color="auto"/>
        <w:bottom w:val="none" w:sz="0" w:space="0" w:color="auto"/>
        <w:right w:val="none" w:sz="0" w:space="0" w:color="auto"/>
      </w:divBdr>
    </w:div>
    <w:div w:id="687221756">
      <w:bodyDiv w:val="1"/>
      <w:marLeft w:val="0"/>
      <w:marRight w:val="0"/>
      <w:marTop w:val="0"/>
      <w:marBottom w:val="0"/>
      <w:divBdr>
        <w:top w:val="none" w:sz="0" w:space="0" w:color="auto"/>
        <w:left w:val="none" w:sz="0" w:space="0" w:color="auto"/>
        <w:bottom w:val="none" w:sz="0" w:space="0" w:color="auto"/>
        <w:right w:val="none" w:sz="0" w:space="0" w:color="auto"/>
      </w:divBdr>
    </w:div>
    <w:div w:id="692270407">
      <w:bodyDiv w:val="1"/>
      <w:marLeft w:val="0"/>
      <w:marRight w:val="0"/>
      <w:marTop w:val="0"/>
      <w:marBottom w:val="0"/>
      <w:divBdr>
        <w:top w:val="none" w:sz="0" w:space="0" w:color="auto"/>
        <w:left w:val="none" w:sz="0" w:space="0" w:color="auto"/>
        <w:bottom w:val="none" w:sz="0" w:space="0" w:color="auto"/>
        <w:right w:val="none" w:sz="0" w:space="0" w:color="auto"/>
      </w:divBdr>
    </w:div>
    <w:div w:id="692606775">
      <w:bodyDiv w:val="1"/>
      <w:marLeft w:val="0"/>
      <w:marRight w:val="0"/>
      <w:marTop w:val="0"/>
      <w:marBottom w:val="0"/>
      <w:divBdr>
        <w:top w:val="none" w:sz="0" w:space="0" w:color="auto"/>
        <w:left w:val="none" w:sz="0" w:space="0" w:color="auto"/>
        <w:bottom w:val="none" w:sz="0" w:space="0" w:color="auto"/>
        <w:right w:val="none" w:sz="0" w:space="0" w:color="auto"/>
      </w:divBdr>
    </w:div>
    <w:div w:id="694965245">
      <w:bodyDiv w:val="1"/>
      <w:marLeft w:val="0"/>
      <w:marRight w:val="0"/>
      <w:marTop w:val="0"/>
      <w:marBottom w:val="0"/>
      <w:divBdr>
        <w:top w:val="none" w:sz="0" w:space="0" w:color="auto"/>
        <w:left w:val="none" w:sz="0" w:space="0" w:color="auto"/>
        <w:bottom w:val="none" w:sz="0" w:space="0" w:color="auto"/>
        <w:right w:val="none" w:sz="0" w:space="0" w:color="auto"/>
      </w:divBdr>
    </w:div>
    <w:div w:id="695230247">
      <w:bodyDiv w:val="1"/>
      <w:marLeft w:val="0"/>
      <w:marRight w:val="0"/>
      <w:marTop w:val="0"/>
      <w:marBottom w:val="0"/>
      <w:divBdr>
        <w:top w:val="none" w:sz="0" w:space="0" w:color="auto"/>
        <w:left w:val="none" w:sz="0" w:space="0" w:color="auto"/>
        <w:bottom w:val="none" w:sz="0" w:space="0" w:color="auto"/>
        <w:right w:val="none" w:sz="0" w:space="0" w:color="auto"/>
      </w:divBdr>
    </w:div>
    <w:div w:id="697394036">
      <w:bodyDiv w:val="1"/>
      <w:marLeft w:val="0"/>
      <w:marRight w:val="0"/>
      <w:marTop w:val="0"/>
      <w:marBottom w:val="0"/>
      <w:divBdr>
        <w:top w:val="none" w:sz="0" w:space="0" w:color="auto"/>
        <w:left w:val="none" w:sz="0" w:space="0" w:color="auto"/>
        <w:bottom w:val="none" w:sz="0" w:space="0" w:color="auto"/>
        <w:right w:val="none" w:sz="0" w:space="0" w:color="auto"/>
      </w:divBdr>
    </w:div>
    <w:div w:id="700319793">
      <w:bodyDiv w:val="1"/>
      <w:marLeft w:val="0"/>
      <w:marRight w:val="0"/>
      <w:marTop w:val="0"/>
      <w:marBottom w:val="0"/>
      <w:divBdr>
        <w:top w:val="none" w:sz="0" w:space="0" w:color="auto"/>
        <w:left w:val="none" w:sz="0" w:space="0" w:color="auto"/>
        <w:bottom w:val="none" w:sz="0" w:space="0" w:color="auto"/>
        <w:right w:val="none" w:sz="0" w:space="0" w:color="auto"/>
      </w:divBdr>
    </w:div>
    <w:div w:id="706101601">
      <w:bodyDiv w:val="1"/>
      <w:marLeft w:val="0"/>
      <w:marRight w:val="0"/>
      <w:marTop w:val="0"/>
      <w:marBottom w:val="0"/>
      <w:divBdr>
        <w:top w:val="none" w:sz="0" w:space="0" w:color="auto"/>
        <w:left w:val="none" w:sz="0" w:space="0" w:color="auto"/>
        <w:bottom w:val="none" w:sz="0" w:space="0" w:color="auto"/>
        <w:right w:val="none" w:sz="0" w:space="0" w:color="auto"/>
      </w:divBdr>
    </w:div>
    <w:div w:id="706370649">
      <w:bodyDiv w:val="1"/>
      <w:marLeft w:val="0"/>
      <w:marRight w:val="0"/>
      <w:marTop w:val="0"/>
      <w:marBottom w:val="0"/>
      <w:divBdr>
        <w:top w:val="none" w:sz="0" w:space="0" w:color="auto"/>
        <w:left w:val="none" w:sz="0" w:space="0" w:color="auto"/>
        <w:bottom w:val="none" w:sz="0" w:space="0" w:color="auto"/>
        <w:right w:val="none" w:sz="0" w:space="0" w:color="auto"/>
      </w:divBdr>
    </w:div>
    <w:div w:id="708453303">
      <w:bodyDiv w:val="1"/>
      <w:marLeft w:val="0"/>
      <w:marRight w:val="0"/>
      <w:marTop w:val="0"/>
      <w:marBottom w:val="0"/>
      <w:divBdr>
        <w:top w:val="none" w:sz="0" w:space="0" w:color="auto"/>
        <w:left w:val="none" w:sz="0" w:space="0" w:color="auto"/>
        <w:bottom w:val="none" w:sz="0" w:space="0" w:color="auto"/>
        <w:right w:val="none" w:sz="0" w:space="0" w:color="auto"/>
      </w:divBdr>
    </w:div>
    <w:div w:id="713236247">
      <w:bodyDiv w:val="1"/>
      <w:marLeft w:val="0"/>
      <w:marRight w:val="0"/>
      <w:marTop w:val="0"/>
      <w:marBottom w:val="0"/>
      <w:divBdr>
        <w:top w:val="none" w:sz="0" w:space="0" w:color="auto"/>
        <w:left w:val="none" w:sz="0" w:space="0" w:color="auto"/>
        <w:bottom w:val="none" w:sz="0" w:space="0" w:color="auto"/>
        <w:right w:val="none" w:sz="0" w:space="0" w:color="auto"/>
      </w:divBdr>
    </w:div>
    <w:div w:id="714160274">
      <w:bodyDiv w:val="1"/>
      <w:marLeft w:val="0"/>
      <w:marRight w:val="0"/>
      <w:marTop w:val="0"/>
      <w:marBottom w:val="0"/>
      <w:divBdr>
        <w:top w:val="none" w:sz="0" w:space="0" w:color="auto"/>
        <w:left w:val="none" w:sz="0" w:space="0" w:color="auto"/>
        <w:bottom w:val="none" w:sz="0" w:space="0" w:color="auto"/>
        <w:right w:val="none" w:sz="0" w:space="0" w:color="auto"/>
      </w:divBdr>
    </w:div>
    <w:div w:id="718280225">
      <w:bodyDiv w:val="1"/>
      <w:marLeft w:val="0"/>
      <w:marRight w:val="0"/>
      <w:marTop w:val="0"/>
      <w:marBottom w:val="0"/>
      <w:divBdr>
        <w:top w:val="none" w:sz="0" w:space="0" w:color="auto"/>
        <w:left w:val="none" w:sz="0" w:space="0" w:color="auto"/>
        <w:bottom w:val="none" w:sz="0" w:space="0" w:color="auto"/>
        <w:right w:val="none" w:sz="0" w:space="0" w:color="auto"/>
      </w:divBdr>
    </w:div>
    <w:div w:id="719401112">
      <w:bodyDiv w:val="1"/>
      <w:marLeft w:val="0"/>
      <w:marRight w:val="0"/>
      <w:marTop w:val="0"/>
      <w:marBottom w:val="0"/>
      <w:divBdr>
        <w:top w:val="none" w:sz="0" w:space="0" w:color="auto"/>
        <w:left w:val="none" w:sz="0" w:space="0" w:color="auto"/>
        <w:bottom w:val="none" w:sz="0" w:space="0" w:color="auto"/>
        <w:right w:val="none" w:sz="0" w:space="0" w:color="auto"/>
      </w:divBdr>
    </w:div>
    <w:div w:id="726688129">
      <w:bodyDiv w:val="1"/>
      <w:marLeft w:val="0"/>
      <w:marRight w:val="0"/>
      <w:marTop w:val="0"/>
      <w:marBottom w:val="0"/>
      <w:divBdr>
        <w:top w:val="none" w:sz="0" w:space="0" w:color="auto"/>
        <w:left w:val="none" w:sz="0" w:space="0" w:color="auto"/>
        <w:bottom w:val="none" w:sz="0" w:space="0" w:color="auto"/>
        <w:right w:val="none" w:sz="0" w:space="0" w:color="auto"/>
      </w:divBdr>
    </w:div>
    <w:div w:id="730889603">
      <w:bodyDiv w:val="1"/>
      <w:marLeft w:val="0"/>
      <w:marRight w:val="0"/>
      <w:marTop w:val="0"/>
      <w:marBottom w:val="0"/>
      <w:divBdr>
        <w:top w:val="none" w:sz="0" w:space="0" w:color="auto"/>
        <w:left w:val="none" w:sz="0" w:space="0" w:color="auto"/>
        <w:bottom w:val="none" w:sz="0" w:space="0" w:color="auto"/>
        <w:right w:val="none" w:sz="0" w:space="0" w:color="auto"/>
      </w:divBdr>
    </w:div>
    <w:div w:id="731856079">
      <w:bodyDiv w:val="1"/>
      <w:marLeft w:val="0"/>
      <w:marRight w:val="0"/>
      <w:marTop w:val="0"/>
      <w:marBottom w:val="0"/>
      <w:divBdr>
        <w:top w:val="none" w:sz="0" w:space="0" w:color="auto"/>
        <w:left w:val="none" w:sz="0" w:space="0" w:color="auto"/>
        <w:bottom w:val="none" w:sz="0" w:space="0" w:color="auto"/>
        <w:right w:val="none" w:sz="0" w:space="0" w:color="auto"/>
      </w:divBdr>
    </w:div>
    <w:div w:id="737092440">
      <w:bodyDiv w:val="1"/>
      <w:marLeft w:val="0"/>
      <w:marRight w:val="0"/>
      <w:marTop w:val="0"/>
      <w:marBottom w:val="0"/>
      <w:divBdr>
        <w:top w:val="none" w:sz="0" w:space="0" w:color="auto"/>
        <w:left w:val="none" w:sz="0" w:space="0" w:color="auto"/>
        <w:bottom w:val="none" w:sz="0" w:space="0" w:color="auto"/>
        <w:right w:val="none" w:sz="0" w:space="0" w:color="auto"/>
      </w:divBdr>
    </w:div>
    <w:div w:id="743914302">
      <w:bodyDiv w:val="1"/>
      <w:marLeft w:val="0"/>
      <w:marRight w:val="0"/>
      <w:marTop w:val="0"/>
      <w:marBottom w:val="0"/>
      <w:divBdr>
        <w:top w:val="none" w:sz="0" w:space="0" w:color="auto"/>
        <w:left w:val="none" w:sz="0" w:space="0" w:color="auto"/>
        <w:bottom w:val="none" w:sz="0" w:space="0" w:color="auto"/>
        <w:right w:val="none" w:sz="0" w:space="0" w:color="auto"/>
      </w:divBdr>
    </w:div>
    <w:div w:id="748698438">
      <w:bodyDiv w:val="1"/>
      <w:marLeft w:val="0"/>
      <w:marRight w:val="0"/>
      <w:marTop w:val="0"/>
      <w:marBottom w:val="0"/>
      <w:divBdr>
        <w:top w:val="none" w:sz="0" w:space="0" w:color="auto"/>
        <w:left w:val="none" w:sz="0" w:space="0" w:color="auto"/>
        <w:bottom w:val="none" w:sz="0" w:space="0" w:color="auto"/>
        <w:right w:val="none" w:sz="0" w:space="0" w:color="auto"/>
      </w:divBdr>
    </w:div>
    <w:div w:id="762607473">
      <w:bodyDiv w:val="1"/>
      <w:marLeft w:val="0"/>
      <w:marRight w:val="0"/>
      <w:marTop w:val="0"/>
      <w:marBottom w:val="0"/>
      <w:divBdr>
        <w:top w:val="none" w:sz="0" w:space="0" w:color="auto"/>
        <w:left w:val="none" w:sz="0" w:space="0" w:color="auto"/>
        <w:bottom w:val="none" w:sz="0" w:space="0" w:color="auto"/>
        <w:right w:val="none" w:sz="0" w:space="0" w:color="auto"/>
      </w:divBdr>
    </w:div>
    <w:div w:id="764494153">
      <w:bodyDiv w:val="1"/>
      <w:marLeft w:val="0"/>
      <w:marRight w:val="0"/>
      <w:marTop w:val="0"/>
      <w:marBottom w:val="0"/>
      <w:divBdr>
        <w:top w:val="none" w:sz="0" w:space="0" w:color="auto"/>
        <w:left w:val="none" w:sz="0" w:space="0" w:color="auto"/>
        <w:bottom w:val="none" w:sz="0" w:space="0" w:color="auto"/>
        <w:right w:val="none" w:sz="0" w:space="0" w:color="auto"/>
      </w:divBdr>
    </w:div>
    <w:div w:id="765730610">
      <w:bodyDiv w:val="1"/>
      <w:marLeft w:val="0"/>
      <w:marRight w:val="0"/>
      <w:marTop w:val="0"/>
      <w:marBottom w:val="0"/>
      <w:divBdr>
        <w:top w:val="none" w:sz="0" w:space="0" w:color="auto"/>
        <w:left w:val="none" w:sz="0" w:space="0" w:color="auto"/>
        <w:bottom w:val="none" w:sz="0" w:space="0" w:color="auto"/>
        <w:right w:val="none" w:sz="0" w:space="0" w:color="auto"/>
      </w:divBdr>
    </w:div>
    <w:div w:id="766466084">
      <w:bodyDiv w:val="1"/>
      <w:marLeft w:val="0"/>
      <w:marRight w:val="0"/>
      <w:marTop w:val="0"/>
      <w:marBottom w:val="0"/>
      <w:divBdr>
        <w:top w:val="none" w:sz="0" w:space="0" w:color="auto"/>
        <w:left w:val="none" w:sz="0" w:space="0" w:color="auto"/>
        <w:bottom w:val="none" w:sz="0" w:space="0" w:color="auto"/>
        <w:right w:val="none" w:sz="0" w:space="0" w:color="auto"/>
      </w:divBdr>
    </w:div>
    <w:div w:id="768621868">
      <w:bodyDiv w:val="1"/>
      <w:marLeft w:val="0"/>
      <w:marRight w:val="0"/>
      <w:marTop w:val="0"/>
      <w:marBottom w:val="0"/>
      <w:divBdr>
        <w:top w:val="none" w:sz="0" w:space="0" w:color="auto"/>
        <w:left w:val="none" w:sz="0" w:space="0" w:color="auto"/>
        <w:bottom w:val="none" w:sz="0" w:space="0" w:color="auto"/>
        <w:right w:val="none" w:sz="0" w:space="0" w:color="auto"/>
      </w:divBdr>
    </w:div>
    <w:div w:id="774904683">
      <w:bodyDiv w:val="1"/>
      <w:marLeft w:val="0"/>
      <w:marRight w:val="0"/>
      <w:marTop w:val="0"/>
      <w:marBottom w:val="0"/>
      <w:divBdr>
        <w:top w:val="none" w:sz="0" w:space="0" w:color="auto"/>
        <w:left w:val="none" w:sz="0" w:space="0" w:color="auto"/>
        <w:bottom w:val="none" w:sz="0" w:space="0" w:color="auto"/>
        <w:right w:val="none" w:sz="0" w:space="0" w:color="auto"/>
      </w:divBdr>
    </w:div>
    <w:div w:id="778530441">
      <w:bodyDiv w:val="1"/>
      <w:marLeft w:val="0"/>
      <w:marRight w:val="0"/>
      <w:marTop w:val="0"/>
      <w:marBottom w:val="0"/>
      <w:divBdr>
        <w:top w:val="none" w:sz="0" w:space="0" w:color="auto"/>
        <w:left w:val="none" w:sz="0" w:space="0" w:color="auto"/>
        <w:bottom w:val="none" w:sz="0" w:space="0" w:color="auto"/>
        <w:right w:val="none" w:sz="0" w:space="0" w:color="auto"/>
      </w:divBdr>
    </w:div>
    <w:div w:id="778910450">
      <w:bodyDiv w:val="1"/>
      <w:marLeft w:val="0"/>
      <w:marRight w:val="0"/>
      <w:marTop w:val="0"/>
      <w:marBottom w:val="0"/>
      <w:divBdr>
        <w:top w:val="none" w:sz="0" w:space="0" w:color="auto"/>
        <w:left w:val="none" w:sz="0" w:space="0" w:color="auto"/>
        <w:bottom w:val="none" w:sz="0" w:space="0" w:color="auto"/>
        <w:right w:val="none" w:sz="0" w:space="0" w:color="auto"/>
      </w:divBdr>
    </w:div>
    <w:div w:id="781457402">
      <w:bodyDiv w:val="1"/>
      <w:marLeft w:val="0"/>
      <w:marRight w:val="0"/>
      <w:marTop w:val="0"/>
      <w:marBottom w:val="0"/>
      <w:divBdr>
        <w:top w:val="none" w:sz="0" w:space="0" w:color="auto"/>
        <w:left w:val="none" w:sz="0" w:space="0" w:color="auto"/>
        <w:bottom w:val="none" w:sz="0" w:space="0" w:color="auto"/>
        <w:right w:val="none" w:sz="0" w:space="0" w:color="auto"/>
      </w:divBdr>
    </w:div>
    <w:div w:id="793404409">
      <w:bodyDiv w:val="1"/>
      <w:marLeft w:val="0"/>
      <w:marRight w:val="0"/>
      <w:marTop w:val="0"/>
      <w:marBottom w:val="0"/>
      <w:divBdr>
        <w:top w:val="none" w:sz="0" w:space="0" w:color="auto"/>
        <w:left w:val="none" w:sz="0" w:space="0" w:color="auto"/>
        <w:bottom w:val="none" w:sz="0" w:space="0" w:color="auto"/>
        <w:right w:val="none" w:sz="0" w:space="0" w:color="auto"/>
      </w:divBdr>
    </w:div>
    <w:div w:id="800416811">
      <w:bodyDiv w:val="1"/>
      <w:marLeft w:val="0"/>
      <w:marRight w:val="0"/>
      <w:marTop w:val="0"/>
      <w:marBottom w:val="0"/>
      <w:divBdr>
        <w:top w:val="none" w:sz="0" w:space="0" w:color="auto"/>
        <w:left w:val="none" w:sz="0" w:space="0" w:color="auto"/>
        <w:bottom w:val="none" w:sz="0" w:space="0" w:color="auto"/>
        <w:right w:val="none" w:sz="0" w:space="0" w:color="auto"/>
      </w:divBdr>
    </w:div>
    <w:div w:id="805709189">
      <w:bodyDiv w:val="1"/>
      <w:marLeft w:val="0"/>
      <w:marRight w:val="0"/>
      <w:marTop w:val="0"/>
      <w:marBottom w:val="0"/>
      <w:divBdr>
        <w:top w:val="none" w:sz="0" w:space="0" w:color="auto"/>
        <w:left w:val="none" w:sz="0" w:space="0" w:color="auto"/>
        <w:bottom w:val="none" w:sz="0" w:space="0" w:color="auto"/>
        <w:right w:val="none" w:sz="0" w:space="0" w:color="auto"/>
      </w:divBdr>
    </w:div>
    <w:div w:id="814759350">
      <w:bodyDiv w:val="1"/>
      <w:marLeft w:val="0"/>
      <w:marRight w:val="0"/>
      <w:marTop w:val="0"/>
      <w:marBottom w:val="0"/>
      <w:divBdr>
        <w:top w:val="none" w:sz="0" w:space="0" w:color="auto"/>
        <w:left w:val="none" w:sz="0" w:space="0" w:color="auto"/>
        <w:bottom w:val="none" w:sz="0" w:space="0" w:color="auto"/>
        <w:right w:val="none" w:sz="0" w:space="0" w:color="auto"/>
      </w:divBdr>
    </w:div>
    <w:div w:id="822770326">
      <w:bodyDiv w:val="1"/>
      <w:marLeft w:val="0"/>
      <w:marRight w:val="0"/>
      <w:marTop w:val="0"/>
      <w:marBottom w:val="0"/>
      <w:divBdr>
        <w:top w:val="none" w:sz="0" w:space="0" w:color="auto"/>
        <w:left w:val="none" w:sz="0" w:space="0" w:color="auto"/>
        <w:bottom w:val="none" w:sz="0" w:space="0" w:color="auto"/>
        <w:right w:val="none" w:sz="0" w:space="0" w:color="auto"/>
      </w:divBdr>
    </w:div>
    <w:div w:id="823811569">
      <w:bodyDiv w:val="1"/>
      <w:marLeft w:val="0"/>
      <w:marRight w:val="0"/>
      <w:marTop w:val="0"/>
      <w:marBottom w:val="0"/>
      <w:divBdr>
        <w:top w:val="none" w:sz="0" w:space="0" w:color="auto"/>
        <w:left w:val="none" w:sz="0" w:space="0" w:color="auto"/>
        <w:bottom w:val="none" w:sz="0" w:space="0" w:color="auto"/>
        <w:right w:val="none" w:sz="0" w:space="0" w:color="auto"/>
      </w:divBdr>
    </w:div>
    <w:div w:id="830800455">
      <w:bodyDiv w:val="1"/>
      <w:marLeft w:val="0"/>
      <w:marRight w:val="0"/>
      <w:marTop w:val="0"/>
      <w:marBottom w:val="0"/>
      <w:divBdr>
        <w:top w:val="none" w:sz="0" w:space="0" w:color="auto"/>
        <w:left w:val="none" w:sz="0" w:space="0" w:color="auto"/>
        <w:bottom w:val="none" w:sz="0" w:space="0" w:color="auto"/>
        <w:right w:val="none" w:sz="0" w:space="0" w:color="auto"/>
      </w:divBdr>
    </w:div>
    <w:div w:id="836962916">
      <w:bodyDiv w:val="1"/>
      <w:marLeft w:val="0"/>
      <w:marRight w:val="0"/>
      <w:marTop w:val="0"/>
      <w:marBottom w:val="0"/>
      <w:divBdr>
        <w:top w:val="none" w:sz="0" w:space="0" w:color="auto"/>
        <w:left w:val="none" w:sz="0" w:space="0" w:color="auto"/>
        <w:bottom w:val="none" w:sz="0" w:space="0" w:color="auto"/>
        <w:right w:val="none" w:sz="0" w:space="0" w:color="auto"/>
      </w:divBdr>
    </w:div>
    <w:div w:id="841818887">
      <w:bodyDiv w:val="1"/>
      <w:marLeft w:val="0"/>
      <w:marRight w:val="0"/>
      <w:marTop w:val="0"/>
      <w:marBottom w:val="0"/>
      <w:divBdr>
        <w:top w:val="none" w:sz="0" w:space="0" w:color="auto"/>
        <w:left w:val="none" w:sz="0" w:space="0" w:color="auto"/>
        <w:bottom w:val="none" w:sz="0" w:space="0" w:color="auto"/>
        <w:right w:val="none" w:sz="0" w:space="0" w:color="auto"/>
      </w:divBdr>
    </w:div>
    <w:div w:id="842743791">
      <w:bodyDiv w:val="1"/>
      <w:marLeft w:val="0"/>
      <w:marRight w:val="0"/>
      <w:marTop w:val="0"/>
      <w:marBottom w:val="0"/>
      <w:divBdr>
        <w:top w:val="none" w:sz="0" w:space="0" w:color="auto"/>
        <w:left w:val="none" w:sz="0" w:space="0" w:color="auto"/>
        <w:bottom w:val="none" w:sz="0" w:space="0" w:color="auto"/>
        <w:right w:val="none" w:sz="0" w:space="0" w:color="auto"/>
      </w:divBdr>
    </w:div>
    <w:div w:id="843395025">
      <w:bodyDiv w:val="1"/>
      <w:marLeft w:val="0"/>
      <w:marRight w:val="0"/>
      <w:marTop w:val="0"/>
      <w:marBottom w:val="0"/>
      <w:divBdr>
        <w:top w:val="none" w:sz="0" w:space="0" w:color="auto"/>
        <w:left w:val="none" w:sz="0" w:space="0" w:color="auto"/>
        <w:bottom w:val="none" w:sz="0" w:space="0" w:color="auto"/>
        <w:right w:val="none" w:sz="0" w:space="0" w:color="auto"/>
      </w:divBdr>
    </w:div>
    <w:div w:id="846288921">
      <w:bodyDiv w:val="1"/>
      <w:marLeft w:val="0"/>
      <w:marRight w:val="0"/>
      <w:marTop w:val="0"/>
      <w:marBottom w:val="0"/>
      <w:divBdr>
        <w:top w:val="none" w:sz="0" w:space="0" w:color="auto"/>
        <w:left w:val="none" w:sz="0" w:space="0" w:color="auto"/>
        <w:bottom w:val="none" w:sz="0" w:space="0" w:color="auto"/>
        <w:right w:val="none" w:sz="0" w:space="0" w:color="auto"/>
      </w:divBdr>
      <w:divsChild>
        <w:div w:id="606238170">
          <w:marLeft w:val="0"/>
          <w:marRight w:val="0"/>
          <w:marTop w:val="0"/>
          <w:marBottom w:val="0"/>
          <w:divBdr>
            <w:top w:val="none" w:sz="0" w:space="0" w:color="auto"/>
            <w:left w:val="none" w:sz="0" w:space="0" w:color="auto"/>
            <w:bottom w:val="none" w:sz="0" w:space="0" w:color="auto"/>
            <w:right w:val="none" w:sz="0" w:space="0" w:color="auto"/>
          </w:divBdr>
        </w:div>
        <w:div w:id="1077244564">
          <w:marLeft w:val="0"/>
          <w:marRight w:val="0"/>
          <w:marTop w:val="0"/>
          <w:marBottom w:val="0"/>
          <w:divBdr>
            <w:top w:val="none" w:sz="0" w:space="0" w:color="auto"/>
            <w:left w:val="none" w:sz="0" w:space="0" w:color="auto"/>
            <w:bottom w:val="none" w:sz="0" w:space="0" w:color="auto"/>
            <w:right w:val="none" w:sz="0" w:space="0" w:color="auto"/>
          </w:divBdr>
        </w:div>
        <w:div w:id="1112554708">
          <w:marLeft w:val="0"/>
          <w:marRight w:val="0"/>
          <w:marTop w:val="0"/>
          <w:marBottom w:val="0"/>
          <w:divBdr>
            <w:top w:val="none" w:sz="0" w:space="0" w:color="auto"/>
            <w:left w:val="none" w:sz="0" w:space="0" w:color="auto"/>
            <w:bottom w:val="none" w:sz="0" w:space="0" w:color="auto"/>
            <w:right w:val="none" w:sz="0" w:space="0" w:color="auto"/>
          </w:divBdr>
        </w:div>
        <w:div w:id="1438602268">
          <w:marLeft w:val="0"/>
          <w:marRight w:val="0"/>
          <w:marTop w:val="0"/>
          <w:marBottom w:val="0"/>
          <w:divBdr>
            <w:top w:val="none" w:sz="0" w:space="0" w:color="auto"/>
            <w:left w:val="none" w:sz="0" w:space="0" w:color="auto"/>
            <w:bottom w:val="none" w:sz="0" w:space="0" w:color="auto"/>
            <w:right w:val="none" w:sz="0" w:space="0" w:color="auto"/>
          </w:divBdr>
        </w:div>
        <w:div w:id="1603026057">
          <w:marLeft w:val="0"/>
          <w:marRight w:val="0"/>
          <w:marTop w:val="0"/>
          <w:marBottom w:val="0"/>
          <w:divBdr>
            <w:top w:val="none" w:sz="0" w:space="0" w:color="auto"/>
            <w:left w:val="none" w:sz="0" w:space="0" w:color="auto"/>
            <w:bottom w:val="none" w:sz="0" w:space="0" w:color="auto"/>
            <w:right w:val="none" w:sz="0" w:space="0" w:color="auto"/>
          </w:divBdr>
        </w:div>
        <w:div w:id="1610045704">
          <w:marLeft w:val="0"/>
          <w:marRight w:val="0"/>
          <w:marTop w:val="0"/>
          <w:marBottom w:val="0"/>
          <w:divBdr>
            <w:top w:val="none" w:sz="0" w:space="0" w:color="auto"/>
            <w:left w:val="none" w:sz="0" w:space="0" w:color="auto"/>
            <w:bottom w:val="none" w:sz="0" w:space="0" w:color="auto"/>
            <w:right w:val="none" w:sz="0" w:space="0" w:color="auto"/>
          </w:divBdr>
        </w:div>
        <w:div w:id="1634023897">
          <w:marLeft w:val="0"/>
          <w:marRight w:val="0"/>
          <w:marTop w:val="0"/>
          <w:marBottom w:val="0"/>
          <w:divBdr>
            <w:top w:val="none" w:sz="0" w:space="0" w:color="auto"/>
            <w:left w:val="none" w:sz="0" w:space="0" w:color="auto"/>
            <w:bottom w:val="none" w:sz="0" w:space="0" w:color="auto"/>
            <w:right w:val="none" w:sz="0" w:space="0" w:color="auto"/>
          </w:divBdr>
        </w:div>
        <w:div w:id="1806316584">
          <w:marLeft w:val="0"/>
          <w:marRight w:val="0"/>
          <w:marTop w:val="0"/>
          <w:marBottom w:val="0"/>
          <w:divBdr>
            <w:top w:val="none" w:sz="0" w:space="0" w:color="auto"/>
            <w:left w:val="none" w:sz="0" w:space="0" w:color="auto"/>
            <w:bottom w:val="none" w:sz="0" w:space="0" w:color="auto"/>
            <w:right w:val="none" w:sz="0" w:space="0" w:color="auto"/>
          </w:divBdr>
        </w:div>
        <w:div w:id="2072801383">
          <w:marLeft w:val="0"/>
          <w:marRight w:val="0"/>
          <w:marTop w:val="0"/>
          <w:marBottom w:val="0"/>
          <w:divBdr>
            <w:top w:val="none" w:sz="0" w:space="0" w:color="auto"/>
            <w:left w:val="none" w:sz="0" w:space="0" w:color="auto"/>
            <w:bottom w:val="none" w:sz="0" w:space="0" w:color="auto"/>
            <w:right w:val="none" w:sz="0" w:space="0" w:color="auto"/>
          </w:divBdr>
        </w:div>
      </w:divsChild>
    </w:div>
    <w:div w:id="848712079">
      <w:bodyDiv w:val="1"/>
      <w:marLeft w:val="0"/>
      <w:marRight w:val="0"/>
      <w:marTop w:val="0"/>
      <w:marBottom w:val="0"/>
      <w:divBdr>
        <w:top w:val="none" w:sz="0" w:space="0" w:color="auto"/>
        <w:left w:val="none" w:sz="0" w:space="0" w:color="auto"/>
        <w:bottom w:val="none" w:sz="0" w:space="0" w:color="auto"/>
        <w:right w:val="none" w:sz="0" w:space="0" w:color="auto"/>
      </w:divBdr>
    </w:div>
    <w:div w:id="852112148">
      <w:bodyDiv w:val="1"/>
      <w:marLeft w:val="0"/>
      <w:marRight w:val="0"/>
      <w:marTop w:val="0"/>
      <w:marBottom w:val="0"/>
      <w:divBdr>
        <w:top w:val="none" w:sz="0" w:space="0" w:color="auto"/>
        <w:left w:val="none" w:sz="0" w:space="0" w:color="auto"/>
        <w:bottom w:val="none" w:sz="0" w:space="0" w:color="auto"/>
        <w:right w:val="none" w:sz="0" w:space="0" w:color="auto"/>
      </w:divBdr>
    </w:div>
    <w:div w:id="855581824">
      <w:bodyDiv w:val="1"/>
      <w:marLeft w:val="0"/>
      <w:marRight w:val="0"/>
      <w:marTop w:val="0"/>
      <w:marBottom w:val="0"/>
      <w:divBdr>
        <w:top w:val="none" w:sz="0" w:space="0" w:color="auto"/>
        <w:left w:val="none" w:sz="0" w:space="0" w:color="auto"/>
        <w:bottom w:val="none" w:sz="0" w:space="0" w:color="auto"/>
        <w:right w:val="none" w:sz="0" w:space="0" w:color="auto"/>
      </w:divBdr>
    </w:div>
    <w:div w:id="856425900">
      <w:bodyDiv w:val="1"/>
      <w:marLeft w:val="0"/>
      <w:marRight w:val="0"/>
      <w:marTop w:val="0"/>
      <w:marBottom w:val="0"/>
      <w:divBdr>
        <w:top w:val="none" w:sz="0" w:space="0" w:color="auto"/>
        <w:left w:val="none" w:sz="0" w:space="0" w:color="auto"/>
        <w:bottom w:val="none" w:sz="0" w:space="0" w:color="auto"/>
        <w:right w:val="none" w:sz="0" w:space="0" w:color="auto"/>
      </w:divBdr>
    </w:div>
    <w:div w:id="861020512">
      <w:bodyDiv w:val="1"/>
      <w:marLeft w:val="0"/>
      <w:marRight w:val="0"/>
      <w:marTop w:val="0"/>
      <w:marBottom w:val="0"/>
      <w:divBdr>
        <w:top w:val="none" w:sz="0" w:space="0" w:color="auto"/>
        <w:left w:val="none" w:sz="0" w:space="0" w:color="auto"/>
        <w:bottom w:val="none" w:sz="0" w:space="0" w:color="auto"/>
        <w:right w:val="none" w:sz="0" w:space="0" w:color="auto"/>
      </w:divBdr>
    </w:div>
    <w:div w:id="864710179">
      <w:bodyDiv w:val="1"/>
      <w:marLeft w:val="0"/>
      <w:marRight w:val="0"/>
      <w:marTop w:val="0"/>
      <w:marBottom w:val="0"/>
      <w:divBdr>
        <w:top w:val="none" w:sz="0" w:space="0" w:color="auto"/>
        <w:left w:val="none" w:sz="0" w:space="0" w:color="auto"/>
        <w:bottom w:val="none" w:sz="0" w:space="0" w:color="auto"/>
        <w:right w:val="none" w:sz="0" w:space="0" w:color="auto"/>
      </w:divBdr>
    </w:div>
    <w:div w:id="870412678">
      <w:bodyDiv w:val="1"/>
      <w:marLeft w:val="0"/>
      <w:marRight w:val="0"/>
      <w:marTop w:val="0"/>
      <w:marBottom w:val="0"/>
      <w:divBdr>
        <w:top w:val="none" w:sz="0" w:space="0" w:color="auto"/>
        <w:left w:val="none" w:sz="0" w:space="0" w:color="auto"/>
        <w:bottom w:val="none" w:sz="0" w:space="0" w:color="auto"/>
        <w:right w:val="none" w:sz="0" w:space="0" w:color="auto"/>
      </w:divBdr>
    </w:div>
    <w:div w:id="890337462">
      <w:bodyDiv w:val="1"/>
      <w:marLeft w:val="0"/>
      <w:marRight w:val="0"/>
      <w:marTop w:val="0"/>
      <w:marBottom w:val="0"/>
      <w:divBdr>
        <w:top w:val="none" w:sz="0" w:space="0" w:color="auto"/>
        <w:left w:val="none" w:sz="0" w:space="0" w:color="auto"/>
        <w:bottom w:val="none" w:sz="0" w:space="0" w:color="auto"/>
        <w:right w:val="none" w:sz="0" w:space="0" w:color="auto"/>
      </w:divBdr>
    </w:div>
    <w:div w:id="891382119">
      <w:bodyDiv w:val="1"/>
      <w:marLeft w:val="0"/>
      <w:marRight w:val="0"/>
      <w:marTop w:val="0"/>
      <w:marBottom w:val="0"/>
      <w:divBdr>
        <w:top w:val="none" w:sz="0" w:space="0" w:color="auto"/>
        <w:left w:val="none" w:sz="0" w:space="0" w:color="auto"/>
        <w:bottom w:val="none" w:sz="0" w:space="0" w:color="auto"/>
        <w:right w:val="none" w:sz="0" w:space="0" w:color="auto"/>
      </w:divBdr>
    </w:div>
    <w:div w:id="891649894">
      <w:bodyDiv w:val="1"/>
      <w:marLeft w:val="0"/>
      <w:marRight w:val="0"/>
      <w:marTop w:val="0"/>
      <w:marBottom w:val="0"/>
      <w:divBdr>
        <w:top w:val="none" w:sz="0" w:space="0" w:color="auto"/>
        <w:left w:val="none" w:sz="0" w:space="0" w:color="auto"/>
        <w:bottom w:val="none" w:sz="0" w:space="0" w:color="auto"/>
        <w:right w:val="none" w:sz="0" w:space="0" w:color="auto"/>
      </w:divBdr>
    </w:div>
    <w:div w:id="898056454">
      <w:bodyDiv w:val="1"/>
      <w:marLeft w:val="0"/>
      <w:marRight w:val="0"/>
      <w:marTop w:val="0"/>
      <w:marBottom w:val="0"/>
      <w:divBdr>
        <w:top w:val="none" w:sz="0" w:space="0" w:color="auto"/>
        <w:left w:val="none" w:sz="0" w:space="0" w:color="auto"/>
        <w:bottom w:val="none" w:sz="0" w:space="0" w:color="auto"/>
        <w:right w:val="none" w:sz="0" w:space="0" w:color="auto"/>
      </w:divBdr>
    </w:div>
    <w:div w:id="906766719">
      <w:bodyDiv w:val="1"/>
      <w:marLeft w:val="0"/>
      <w:marRight w:val="0"/>
      <w:marTop w:val="0"/>
      <w:marBottom w:val="0"/>
      <w:divBdr>
        <w:top w:val="none" w:sz="0" w:space="0" w:color="auto"/>
        <w:left w:val="none" w:sz="0" w:space="0" w:color="auto"/>
        <w:bottom w:val="none" w:sz="0" w:space="0" w:color="auto"/>
        <w:right w:val="none" w:sz="0" w:space="0" w:color="auto"/>
      </w:divBdr>
    </w:div>
    <w:div w:id="915551583">
      <w:bodyDiv w:val="1"/>
      <w:marLeft w:val="0"/>
      <w:marRight w:val="0"/>
      <w:marTop w:val="0"/>
      <w:marBottom w:val="0"/>
      <w:divBdr>
        <w:top w:val="none" w:sz="0" w:space="0" w:color="auto"/>
        <w:left w:val="none" w:sz="0" w:space="0" w:color="auto"/>
        <w:bottom w:val="none" w:sz="0" w:space="0" w:color="auto"/>
        <w:right w:val="none" w:sz="0" w:space="0" w:color="auto"/>
      </w:divBdr>
    </w:div>
    <w:div w:id="915866665">
      <w:bodyDiv w:val="1"/>
      <w:marLeft w:val="0"/>
      <w:marRight w:val="0"/>
      <w:marTop w:val="0"/>
      <w:marBottom w:val="0"/>
      <w:divBdr>
        <w:top w:val="none" w:sz="0" w:space="0" w:color="auto"/>
        <w:left w:val="none" w:sz="0" w:space="0" w:color="auto"/>
        <w:bottom w:val="none" w:sz="0" w:space="0" w:color="auto"/>
        <w:right w:val="none" w:sz="0" w:space="0" w:color="auto"/>
      </w:divBdr>
    </w:div>
    <w:div w:id="920679729">
      <w:bodyDiv w:val="1"/>
      <w:marLeft w:val="0"/>
      <w:marRight w:val="0"/>
      <w:marTop w:val="0"/>
      <w:marBottom w:val="0"/>
      <w:divBdr>
        <w:top w:val="none" w:sz="0" w:space="0" w:color="auto"/>
        <w:left w:val="none" w:sz="0" w:space="0" w:color="auto"/>
        <w:bottom w:val="none" w:sz="0" w:space="0" w:color="auto"/>
        <w:right w:val="none" w:sz="0" w:space="0" w:color="auto"/>
      </w:divBdr>
    </w:div>
    <w:div w:id="922566650">
      <w:bodyDiv w:val="1"/>
      <w:marLeft w:val="0"/>
      <w:marRight w:val="0"/>
      <w:marTop w:val="0"/>
      <w:marBottom w:val="0"/>
      <w:divBdr>
        <w:top w:val="none" w:sz="0" w:space="0" w:color="auto"/>
        <w:left w:val="none" w:sz="0" w:space="0" w:color="auto"/>
        <w:bottom w:val="none" w:sz="0" w:space="0" w:color="auto"/>
        <w:right w:val="none" w:sz="0" w:space="0" w:color="auto"/>
      </w:divBdr>
    </w:div>
    <w:div w:id="923533561">
      <w:bodyDiv w:val="1"/>
      <w:marLeft w:val="0"/>
      <w:marRight w:val="0"/>
      <w:marTop w:val="0"/>
      <w:marBottom w:val="0"/>
      <w:divBdr>
        <w:top w:val="none" w:sz="0" w:space="0" w:color="auto"/>
        <w:left w:val="none" w:sz="0" w:space="0" w:color="auto"/>
        <w:bottom w:val="none" w:sz="0" w:space="0" w:color="auto"/>
        <w:right w:val="none" w:sz="0" w:space="0" w:color="auto"/>
      </w:divBdr>
    </w:div>
    <w:div w:id="924802677">
      <w:bodyDiv w:val="1"/>
      <w:marLeft w:val="0"/>
      <w:marRight w:val="0"/>
      <w:marTop w:val="0"/>
      <w:marBottom w:val="0"/>
      <w:divBdr>
        <w:top w:val="none" w:sz="0" w:space="0" w:color="auto"/>
        <w:left w:val="none" w:sz="0" w:space="0" w:color="auto"/>
        <w:bottom w:val="none" w:sz="0" w:space="0" w:color="auto"/>
        <w:right w:val="none" w:sz="0" w:space="0" w:color="auto"/>
      </w:divBdr>
    </w:div>
    <w:div w:id="928729682">
      <w:bodyDiv w:val="1"/>
      <w:marLeft w:val="0"/>
      <w:marRight w:val="0"/>
      <w:marTop w:val="0"/>
      <w:marBottom w:val="0"/>
      <w:divBdr>
        <w:top w:val="none" w:sz="0" w:space="0" w:color="auto"/>
        <w:left w:val="none" w:sz="0" w:space="0" w:color="auto"/>
        <w:bottom w:val="none" w:sz="0" w:space="0" w:color="auto"/>
        <w:right w:val="none" w:sz="0" w:space="0" w:color="auto"/>
      </w:divBdr>
    </w:div>
    <w:div w:id="930697694">
      <w:bodyDiv w:val="1"/>
      <w:marLeft w:val="0"/>
      <w:marRight w:val="0"/>
      <w:marTop w:val="0"/>
      <w:marBottom w:val="0"/>
      <w:divBdr>
        <w:top w:val="none" w:sz="0" w:space="0" w:color="auto"/>
        <w:left w:val="none" w:sz="0" w:space="0" w:color="auto"/>
        <w:bottom w:val="none" w:sz="0" w:space="0" w:color="auto"/>
        <w:right w:val="none" w:sz="0" w:space="0" w:color="auto"/>
      </w:divBdr>
    </w:div>
    <w:div w:id="931397929">
      <w:bodyDiv w:val="1"/>
      <w:marLeft w:val="0"/>
      <w:marRight w:val="0"/>
      <w:marTop w:val="0"/>
      <w:marBottom w:val="0"/>
      <w:divBdr>
        <w:top w:val="none" w:sz="0" w:space="0" w:color="auto"/>
        <w:left w:val="none" w:sz="0" w:space="0" w:color="auto"/>
        <w:bottom w:val="none" w:sz="0" w:space="0" w:color="auto"/>
        <w:right w:val="none" w:sz="0" w:space="0" w:color="auto"/>
      </w:divBdr>
    </w:div>
    <w:div w:id="937909510">
      <w:bodyDiv w:val="1"/>
      <w:marLeft w:val="0"/>
      <w:marRight w:val="0"/>
      <w:marTop w:val="0"/>
      <w:marBottom w:val="0"/>
      <w:divBdr>
        <w:top w:val="none" w:sz="0" w:space="0" w:color="auto"/>
        <w:left w:val="none" w:sz="0" w:space="0" w:color="auto"/>
        <w:bottom w:val="none" w:sz="0" w:space="0" w:color="auto"/>
        <w:right w:val="none" w:sz="0" w:space="0" w:color="auto"/>
      </w:divBdr>
    </w:div>
    <w:div w:id="938872461">
      <w:bodyDiv w:val="1"/>
      <w:marLeft w:val="0"/>
      <w:marRight w:val="0"/>
      <w:marTop w:val="0"/>
      <w:marBottom w:val="0"/>
      <w:divBdr>
        <w:top w:val="none" w:sz="0" w:space="0" w:color="auto"/>
        <w:left w:val="none" w:sz="0" w:space="0" w:color="auto"/>
        <w:bottom w:val="none" w:sz="0" w:space="0" w:color="auto"/>
        <w:right w:val="none" w:sz="0" w:space="0" w:color="auto"/>
      </w:divBdr>
    </w:div>
    <w:div w:id="941304235">
      <w:bodyDiv w:val="1"/>
      <w:marLeft w:val="0"/>
      <w:marRight w:val="0"/>
      <w:marTop w:val="0"/>
      <w:marBottom w:val="0"/>
      <w:divBdr>
        <w:top w:val="none" w:sz="0" w:space="0" w:color="auto"/>
        <w:left w:val="none" w:sz="0" w:space="0" w:color="auto"/>
        <w:bottom w:val="none" w:sz="0" w:space="0" w:color="auto"/>
        <w:right w:val="none" w:sz="0" w:space="0" w:color="auto"/>
      </w:divBdr>
    </w:div>
    <w:div w:id="944848104">
      <w:bodyDiv w:val="1"/>
      <w:marLeft w:val="0"/>
      <w:marRight w:val="0"/>
      <w:marTop w:val="0"/>
      <w:marBottom w:val="0"/>
      <w:divBdr>
        <w:top w:val="none" w:sz="0" w:space="0" w:color="auto"/>
        <w:left w:val="none" w:sz="0" w:space="0" w:color="auto"/>
        <w:bottom w:val="none" w:sz="0" w:space="0" w:color="auto"/>
        <w:right w:val="none" w:sz="0" w:space="0" w:color="auto"/>
      </w:divBdr>
    </w:div>
    <w:div w:id="954142345">
      <w:bodyDiv w:val="1"/>
      <w:marLeft w:val="0"/>
      <w:marRight w:val="0"/>
      <w:marTop w:val="0"/>
      <w:marBottom w:val="0"/>
      <w:divBdr>
        <w:top w:val="none" w:sz="0" w:space="0" w:color="auto"/>
        <w:left w:val="none" w:sz="0" w:space="0" w:color="auto"/>
        <w:bottom w:val="none" w:sz="0" w:space="0" w:color="auto"/>
        <w:right w:val="none" w:sz="0" w:space="0" w:color="auto"/>
      </w:divBdr>
    </w:div>
    <w:div w:id="959871867">
      <w:bodyDiv w:val="1"/>
      <w:marLeft w:val="0"/>
      <w:marRight w:val="0"/>
      <w:marTop w:val="0"/>
      <w:marBottom w:val="0"/>
      <w:divBdr>
        <w:top w:val="none" w:sz="0" w:space="0" w:color="auto"/>
        <w:left w:val="none" w:sz="0" w:space="0" w:color="auto"/>
        <w:bottom w:val="none" w:sz="0" w:space="0" w:color="auto"/>
        <w:right w:val="none" w:sz="0" w:space="0" w:color="auto"/>
      </w:divBdr>
    </w:div>
    <w:div w:id="965430082">
      <w:bodyDiv w:val="1"/>
      <w:marLeft w:val="0"/>
      <w:marRight w:val="0"/>
      <w:marTop w:val="0"/>
      <w:marBottom w:val="0"/>
      <w:divBdr>
        <w:top w:val="none" w:sz="0" w:space="0" w:color="auto"/>
        <w:left w:val="none" w:sz="0" w:space="0" w:color="auto"/>
        <w:bottom w:val="none" w:sz="0" w:space="0" w:color="auto"/>
        <w:right w:val="none" w:sz="0" w:space="0" w:color="auto"/>
      </w:divBdr>
    </w:div>
    <w:div w:id="975253646">
      <w:bodyDiv w:val="1"/>
      <w:marLeft w:val="0"/>
      <w:marRight w:val="0"/>
      <w:marTop w:val="0"/>
      <w:marBottom w:val="0"/>
      <w:divBdr>
        <w:top w:val="none" w:sz="0" w:space="0" w:color="auto"/>
        <w:left w:val="none" w:sz="0" w:space="0" w:color="auto"/>
        <w:bottom w:val="none" w:sz="0" w:space="0" w:color="auto"/>
        <w:right w:val="none" w:sz="0" w:space="0" w:color="auto"/>
      </w:divBdr>
    </w:div>
    <w:div w:id="975716697">
      <w:bodyDiv w:val="1"/>
      <w:marLeft w:val="0"/>
      <w:marRight w:val="0"/>
      <w:marTop w:val="0"/>
      <w:marBottom w:val="0"/>
      <w:divBdr>
        <w:top w:val="none" w:sz="0" w:space="0" w:color="auto"/>
        <w:left w:val="none" w:sz="0" w:space="0" w:color="auto"/>
        <w:bottom w:val="none" w:sz="0" w:space="0" w:color="auto"/>
        <w:right w:val="none" w:sz="0" w:space="0" w:color="auto"/>
      </w:divBdr>
    </w:div>
    <w:div w:id="978267531">
      <w:bodyDiv w:val="1"/>
      <w:marLeft w:val="0"/>
      <w:marRight w:val="0"/>
      <w:marTop w:val="0"/>
      <w:marBottom w:val="0"/>
      <w:divBdr>
        <w:top w:val="none" w:sz="0" w:space="0" w:color="auto"/>
        <w:left w:val="none" w:sz="0" w:space="0" w:color="auto"/>
        <w:bottom w:val="none" w:sz="0" w:space="0" w:color="auto"/>
        <w:right w:val="none" w:sz="0" w:space="0" w:color="auto"/>
      </w:divBdr>
    </w:div>
    <w:div w:id="980580228">
      <w:bodyDiv w:val="1"/>
      <w:marLeft w:val="0"/>
      <w:marRight w:val="0"/>
      <w:marTop w:val="0"/>
      <w:marBottom w:val="0"/>
      <w:divBdr>
        <w:top w:val="none" w:sz="0" w:space="0" w:color="auto"/>
        <w:left w:val="none" w:sz="0" w:space="0" w:color="auto"/>
        <w:bottom w:val="none" w:sz="0" w:space="0" w:color="auto"/>
        <w:right w:val="none" w:sz="0" w:space="0" w:color="auto"/>
      </w:divBdr>
    </w:div>
    <w:div w:id="983000368">
      <w:bodyDiv w:val="1"/>
      <w:marLeft w:val="0"/>
      <w:marRight w:val="0"/>
      <w:marTop w:val="0"/>
      <w:marBottom w:val="0"/>
      <w:divBdr>
        <w:top w:val="none" w:sz="0" w:space="0" w:color="auto"/>
        <w:left w:val="none" w:sz="0" w:space="0" w:color="auto"/>
        <w:bottom w:val="none" w:sz="0" w:space="0" w:color="auto"/>
        <w:right w:val="none" w:sz="0" w:space="0" w:color="auto"/>
      </w:divBdr>
    </w:div>
    <w:div w:id="984816851">
      <w:bodyDiv w:val="1"/>
      <w:marLeft w:val="0"/>
      <w:marRight w:val="0"/>
      <w:marTop w:val="0"/>
      <w:marBottom w:val="0"/>
      <w:divBdr>
        <w:top w:val="none" w:sz="0" w:space="0" w:color="auto"/>
        <w:left w:val="none" w:sz="0" w:space="0" w:color="auto"/>
        <w:bottom w:val="none" w:sz="0" w:space="0" w:color="auto"/>
        <w:right w:val="none" w:sz="0" w:space="0" w:color="auto"/>
      </w:divBdr>
    </w:div>
    <w:div w:id="985165412">
      <w:bodyDiv w:val="1"/>
      <w:marLeft w:val="0"/>
      <w:marRight w:val="0"/>
      <w:marTop w:val="0"/>
      <w:marBottom w:val="0"/>
      <w:divBdr>
        <w:top w:val="none" w:sz="0" w:space="0" w:color="auto"/>
        <w:left w:val="none" w:sz="0" w:space="0" w:color="auto"/>
        <w:bottom w:val="none" w:sz="0" w:space="0" w:color="auto"/>
        <w:right w:val="none" w:sz="0" w:space="0" w:color="auto"/>
      </w:divBdr>
    </w:div>
    <w:div w:id="990525393">
      <w:bodyDiv w:val="1"/>
      <w:marLeft w:val="0"/>
      <w:marRight w:val="0"/>
      <w:marTop w:val="0"/>
      <w:marBottom w:val="0"/>
      <w:divBdr>
        <w:top w:val="none" w:sz="0" w:space="0" w:color="auto"/>
        <w:left w:val="none" w:sz="0" w:space="0" w:color="auto"/>
        <w:bottom w:val="none" w:sz="0" w:space="0" w:color="auto"/>
        <w:right w:val="none" w:sz="0" w:space="0" w:color="auto"/>
      </w:divBdr>
    </w:div>
    <w:div w:id="996810455">
      <w:bodyDiv w:val="1"/>
      <w:marLeft w:val="0"/>
      <w:marRight w:val="0"/>
      <w:marTop w:val="0"/>
      <w:marBottom w:val="0"/>
      <w:divBdr>
        <w:top w:val="none" w:sz="0" w:space="0" w:color="auto"/>
        <w:left w:val="none" w:sz="0" w:space="0" w:color="auto"/>
        <w:bottom w:val="none" w:sz="0" w:space="0" w:color="auto"/>
        <w:right w:val="none" w:sz="0" w:space="0" w:color="auto"/>
      </w:divBdr>
    </w:div>
    <w:div w:id="1004170450">
      <w:bodyDiv w:val="1"/>
      <w:marLeft w:val="0"/>
      <w:marRight w:val="0"/>
      <w:marTop w:val="0"/>
      <w:marBottom w:val="0"/>
      <w:divBdr>
        <w:top w:val="none" w:sz="0" w:space="0" w:color="auto"/>
        <w:left w:val="none" w:sz="0" w:space="0" w:color="auto"/>
        <w:bottom w:val="none" w:sz="0" w:space="0" w:color="auto"/>
        <w:right w:val="none" w:sz="0" w:space="0" w:color="auto"/>
      </w:divBdr>
    </w:div>
    <w:div w:id="1023170690">
      <w:bodyDiv w:val="1"/>
      <w:marLeft w:val="0"/>
      <w:marRight w:val="0"/>
      <w:marTop w:val="0"/>
      <w:marBottom w:val="0"/>
      <w:divBdr>
        <w:top w:val="none" w:sz="0" w:space="0" w:color="auto"/>
        <w:left w:val="none" w:sz="0" w:space="0" w:color="auto"/>
        <w:bottom w:val="none" w:sz="0" w:space="0" w:color="auto"/>
        <w:right w:val="none" w:sz="0" w:space="0" w:color="auto"/>
      </w:divBdr>
    </w:div>
    <w:div w:id="1033070227">
      <w:bodyDiv w:val="1"/>
      <w:marLeft w:val="0"/>
      <w:marRight w:val="0"/>
      <w:marTop w:val="0"/>
      <w:marBottom w:val="0"/>
      <w:divBdr>
        <w:top w:val="none" w:sz="0" w:space="0" w:color="auto"/>
        <w:left w:val="none" w:sz="0" w:space="0" w:color="auto"/>
        <w:bottom w:val="none" w:sz="0" w:space="0" w:color="auto"/>
        <w:right w:val="none" w:sz="0" w:space="0" w:color="auto"/>
      </w:divBdr>
    </w:div>
    <w:div w:id="1033111980">
      <w:bodyDiv w:val="1"/>
      <w:marLeft w:val="0"/>
      <w:marRight w:val="0"/>
      <w:marTop w:val="0"/>
      <w:marBottom w:val="0"/>
      <w:divBdr>
        <w:top w:val="none" w:sz="0" w:space="0" w:color="auto"/>
        <w:left w:val="none" w:sz="0" w:space="0" w:color="auto"/>
        <w:bottom w:val="none" w:sz="0" w:space="0" w:color="auto"/>
        <w:right w:val="none" w:sz="0" w:space="0" w:color="auto"/>
      </w:divBdr>
    </w:div>
    <w:div w:id="1036854159">
      <w:bodyDiv w:val="1"/>
      <w:marLeft w:val="0"/>
      <w:marRight w:val="0"/>
      <w:marTop w:val="0"/>
      <w:marBottom w:val="0"/>
      <w:divBdr>
        <w:top w:val="none" w:sz="0" w:space="0" w:color="auto"/>
        <w:left w:val="none" w:sz="0" w:space="0" w:color="auto"/>
        <w:bottom w:val="none" w:sz="0" w:space="0" w:color="auto"/>
        <w:right w:val="none" w:sz="0" w:space="0" w:color="auto"/>
      </w:divBdr>
    </w:div>
    <w:div w:id="1039546329">
      <w:bodyDiv w:val="1"/>
      <w:marLeft w:val="0"/>
      <w:marRight w:val="0"/>
      <w:marTop w:val="0"/>
      <w:marBottom w:val="0"/>
      <w:divBdr>
        <w:top w:val="none" w:sz="0" w:space="0" w:color="auto"/>
        <w:left w:val="none" w:sz="0" w:space="0" w:color="auto"/>
        <w:bottom w:val="none" w:sz="0" w:space="0" w:color="auto"/>
        <w:right w:val="none" w:sz="0" w:space="0" w:color="auto"/>
      </w:divBdr>
    </w:div>
    <w:div w:id="1045758597">
      <w:bodyDiv w:val="1"/>
      <w:marLeft w:val="0"/>
      <w:marRight w:val="0"/>
      <w:marTop w:val="0"/>
      <w:marBottom w:val="0"/>
      <w:divBdr>
        <w:top w:val="none" w:sz="0" w:space="0" w:color="auto"/>
        <w:left w:val="none" w:sz="0" w:space="0" w:color="auto"/>
        <w:bottom w:val="none" w:sz="0" w:space="0" w:color="auto"/>
        <w:right w:val="none" w:sz="0" w:space="0" w:color="auto"/>
      </w:divBdr>
    </w:div>
    <w:div w:id="1054548270">
      <w:bodyDiv w:val="1"/>
      <w:marLeft w:val="0"/>
      <w:marRight w:val="0"/>
      <w:marTop w:val="0"/>
      <w:marBottom w:val="0"/>
      <w:divBdr>
        <w:top w:val="none" w:sz="0" w:space="0" w:color="auto"/>
        <w:left w:val="none" w:sz="0" w:space="0" w:color="auto"/>
        <w:bottom w:val="none" w:sz="0" w:space="0" w:color="auto"/>
        <w:right w:val="none" w:sz="0" w:space="0" w:color="auto"/>
      </w:divBdr>
    </w:div>
    <w:div w:id="1055273692">
      <w:bodyDiv w:val="1"/>
      <w:marLeft w:val="0"/>
      <w:marRight w:val="0"/>
      <w:marTop w:val="0"/>
      <w:marBottom w:val="0"/>
      <w:divBdr>
        <w:top w:val="none" w:sz="0" w:space="0" w:color="auto"/>
        <w:left w:val="none" w:sz="0" w:space="0" w:color="auto"/>
        <w:bottom w:val="none" w:sz="0" w:space="0" w:color="auto"/>
        <w:right w:val="none" w:sz="0" w:space="0" w:color="auto"/>
      </w:divBdr>
    </w:div>
    <w:div w:id="1056659998">
      <w:bodyDiv w:val="1"/>
      <w:marLeft w:val="0"/>
      <w:marRight w:val="0"/>
      <w:marTop w:val="0"/>
      <w:marBottom w:val="0"/>
      <w:divBdr>
        <w:top w:val="none" w:sz="0" w:space="0" w:color="auto"/>
        <w:left w:val="none" w:sz="0" w:space="0" w:color="auto"/>
        <w:bottom w:val="none" w:sz="0" w:space="0" w:color="auto"/>
        <w:right w:val="none" w:sz="0" w:space="0" w:color="auto"/>
      </w:divBdr>
    </w:div>
    <w:div w:id="1056973860">
      <w:bodyDiv w:val="1"/>
      <w:marLeft w:val="0"/>
      <w:marRight w:val="0"/>
      <w:marTop w:val="0"/>
      <w:marBottom w:val="0"/>
      <w:divBdr>
        <w:top w:val="none" w:sz="0" w:space="0" w:color="auto"/>
        <w:left w:val="none" w:sz="0" w:space="0" w:color="auto"/>
        <w:bottom w:val="none" w:sz="0" w:space="0" w:color="auto"/>
        <w:right w:val="none" w:sz="0" w:space="0" w:color="auto"/>
      </w:divBdr>
    </w:div>
    <w:div w:id="1059672420">
      <w:bodyDiv w:val="1"/>
      <w:marLeft w:val="0"/>
      <w:marRight w:val="0"/>
      <w:marTop w:val="0"/>
      <w:marBottom w:val="0"/>
      <w:divBdr>
        <w:top w:val="none" w:sz="0" w:space="0" w:color="auto"/>
        <w:left w:val="none" w:sz="0" w:space="0" w:color="auto"/>
        <w:bottom w:val="none" w:sz="0" w:space="0" w:color="auto"/>
        <w:right w:val="none" w:sz="0" w:space="0" w:color="auto"/>
      </w:divBdr>
    </w:div>
    <w:div w:id="1059935023">
      <w:bodyDiv w:val="1"/>
      <w:marLeft w:val="0"/>
      <w:marRight w:val="0"/>
      <w:marTop w:val="0"/>
      <w:marBottom w:val="0"/>
      <w:divBdr>
        <w:top w:val="none" w:sz="0" w:space="0" w:color="auto"/>
        <w:left w:val="none" w:sz="0" w:space="0" w:color="auto"/>
        <w:bottom w:val="none" w:sz="0" w:space="0" w:color="auto"/>
        <w:right w:val="none" w:sz="0" w:space="0" w:color="auto"/>
      </w:divBdr>
    </w:div>
    <w:div w:id="1061368735">
      <w:bodyDiv w:val="1"/>
      <w:marLeft w:val="0"/>
      <w:marRight w:val="0"/>
      <w:marTop w:val="0"/>
      <w:marBottom w:val="0"/>
      <w:divBdr>
        <w:top w:val="none" w:sz="0" w:space="0" w:color="auto"/>
        <w:left w:val="none" w:sz="0" w:space="0" w:color="auto"/>
        <w:bottom w:val="none" w:sz="0" w:space="0" w:color="auto"/>
        <w:right w:val="none" w:sz="0" w:space="0" w:color="auto"/>
      </w:divBdr>
    </w:div>
    <w:div w:id="1064523279">
      <w:bodyDiv w:val="1"/>
      <w:marLeft w:val="0"/>
      <w:marRight w:val="0"/>
      <w:marTop w:val="0"/>
      <w:marBottom w:val="0"/>
      <w:divBdr>
        <w:top w:val="none" w:sz="0" w:space="0" w:color="auto"/>
        <w:left w:val="none" w:sz="0" w:space="0" w:color="auto"/>
        <w:bottom w:val="none" w:sz="0" w:space="0" w:color="auto"/>
        <w:right w:val="none" w:sz="0" w:space="0" w:color="auto"/>
      </w:divBdr>
    </w:div>
    <w:div w:id="1077746767">
      <w:bodyDiv w:val="1"/>
      <w:marLeft w:val="0"/>
      <w:marRight w:val="0"/>
      <w:marTop w:val="0"/>
      <w:marBottom w:val="0"/>
      <w:divBdr>
        <w:top w:val="none" w:sz="0" w:space="0" w:color="auto"/>
        <w:left w:val="none" w:sz="0" w:space="0" w:color="auto"/>
        <w:bottom w:val="none" w:sz="0" w:space="0" w:color="auto"/>
        <w:right w:val="none" w:sz="0" w:space="0" w:color="auto"/>
      </w:divBdr>
    </w:div>
    <w:div w:id="1078210392">
      <w:bodyDiv w:val="1"/>
      <w:marLeft w:val="0"/>
      <w:marRight w:val="0"/>
      <w:marTop w:val="0"/>
      <w:marBottom w:val="0"/>
      <w:divBdr>
        <w:top w:val="none" w:sz="0" w:space="0" w:color="auto"/>
        <w:left w:val="none" w:sz="0" w:space="0" w:color="auto"/>
        <w:bottom w:val="none" w:sz="0" w:space="0" w:color="auto"/>
        <w:right w:val="none" w:sz="0" w:space="0" w:color="auto"/>
      </w:divBdr>
    </w:div>
    <w:div w:id="1082096348">
      <w:bodyDiv w:val="1"/>
      <w:marLeft w:val="0"/>
      <w:marRight w:val="0"/>
      <w:marTop w:val="0"/>
      <w:marBottom w:val="0"/>
      <w:divBdr>
        <w:top w:val="none" w:sz="0" w:space="0" w:color="auto"/>
        <w:left w:val="none" w:sz="0" w:space="0" w:color="auto"/>
        <w:bottom w:val="none" w:sz="0" w:space="0" w:color="auto"/>
        <w:right w:val="none" w:sz="0" w:space="0" w:color="auto"/>
      </w:divBdr>
    </w:div>
    <w:div w:id="1083527389">
      <w:bodyDiv w:val="1"/>
      <w:marLeft w:val="0"/>
      <w:marRight w:val="0"/>
      <w:marTop w:val="0"/>
      <w:marBottom w:val="0"/>
      <w:divBdr>
        <w:top w:val="none" w:sz="0" w:space="0" w:color="auto"/>
        <w:left w:val="none" w:sz="0" w:space="0" w:color="auto"/>
        <w:bottom w:val="none" w:sz="0" w:space="0" w:color="auto"/>
        <w:right w:val="none" w:sz="0" w:space="0" w:color="auto"/>
      </w:divBdr>
    </w:div>
    <w:div w:id="1093402674">
      <w:bodyDiv w:val="1"/>
      <w:marLeft w:val="0"/>
      <w:marRight w:val="0"/>
      <w:marTop w:val="0"/>
      <w:marBottom w:val="0"/>
      <w:divBdr>
        <w:top w:val="none" w:sz="0" w:space="0" w:color="auto"/>
        <w:left w:val="none" w:sz="0" w:space="0" w:color="auto"/>
        <w:bottom w:val="none" w:sz="0" w:space="0" w:color="auto"/>
        <w:right w:val="none" w:sz="0" w:space="0" w:color="auto"/>
      </w:divBdr>
    </w:div>
    <w:div w:id="1103651319">
      <w:bodyDiv w:val="1"/>
      <w:marLeft w:val="0"/>
      <w:marRight w:val="0"/>
      <w:marTop w:val="0"/>
      <w:marBottom w:val="0"/>
      <w:divBdr>
        <w:top w:val="none" w:sz="0" w:space="0" w:color="auto"/>
        <w:left w:val="none" w:sz="0" w:space="0" w:color="auto"/>
        <w:bottom w:val="none" w:sz="0" w:space="0" w:color="auto"/>
        <w:right w:val="none" w:sz="0" w:space="0" w:color="auto"/>
      </w:divBdr>
    </w:div>
    <w:div w:id="1104422217">
      <w:bodyDiv w:val="1"/>
      <w:marLeft w:val="0"/>
      <w:marRight w:val="0"/>
      <w:marTop w:val="0"/>
      <w:marBottom w:val="0"/>
      <w:divBdr>
        <w:top w:val="none" w:sz="0" w:space="0" w:color="auto"/>
        <w:left w:val="none" w:sz="0" w:space="0" w:color="auto"/>
        <w:bottom w:val="none" w:sz="0" w:space="0" w:color="auto"/>
        <w:right w:val="none" w:sz="0" w:space="0" w:color="auto"/>
      </w:divBdr>
    </w:div>
    <w:div w:id="1108234487">
      <w:bodyDiv w:val="1"/>
      <w:marLeft w:val="0"/>
      <w:marRight w:val="0"/>
      <w:marTop w:val="0"/>
      <w:marBottom w:val="0"/>
      <w:divBdr>
        <w:top w:val="none" w:sz="0" w:space="0" w:color="auto"/>
        <w:left w:val="none" w:sz="0" w:space="0" w:color="auto"/>
        <w:bottom w:val="none" w:sz="0" w:space="0" w:color="auto"/>
        <w:right w:val="none" w:sz="0" w:space="0" w:color="auto"/>
      </w:divBdr>
    </w:div>
    <w:div w:id="1110784489">
      <w:bodyDiv w:val="1"/>
      <w:marLeft w:val="0"/>
      <w:marRight w:val="0"/>
      <w:marTop w:val="0"/>
      <w:marBottom w:val="0"/>
      <w:divBdr>
        <w:top w:val="none" w:sz="0" w:space="0" w:color="auto"/>
        <w:left w:val="none" w:sz="0" w:space="0" w:color="auto"/>
        <w:bottom w:val="none" w:sz="0" w:space="0" w:color="auto"/>
        <w:right w:val="none" w:sz="0" w:space="0" w:color="auto"/>
      </w:divBdr>
    </w:div>
    <w:div w:id="1111240426">
      <w:bodyDiv w:val="1"/>
      <w:marLeft w:val="0"/>
      <w:marRight w:val="0"/>
      <w:marTop w:val="0"/>
      <w:marBottom w:val="0"/>
      <w:divBdr>
        <w:top w:val="none" w:sz="0" w:space="0" w:color="auto"/>
        <w:left w:val="none" w:sz="0" w:space="0" w:color="auto"/>
        <w:bottom w:val="none" w:sz="0" w:space="0" w:color="auto"/>
        <w:right w:val="none" w:sz="0" w:space="0" w:color="auto"/>
      </w:divBdr>
    </w:div>
    <w:div w:id="1113088592">
      <w:bodyDiv w:val="1"/>
      <w:marLeft w:val="0"/>
      <w:marRight w:val="0"/>
      <w:marTop w:val="0"/>
      <w:marBottom w:val="0"/>
      <w:divBdr>
        <w:top w:val="none" w:sz="0" w:space="0" w:color="auto"/>
        <w:left w:val="none" w:sz="0" w:space="0" w:color="auto"/>
        <w:bottom w:val="none" w:sz="0" w:space="0" w:color="auto"/>
        <w:right w:val="none" w:sz="0" w:space="0" w:color="auto"/>
      </w:divBdr>
    </w:div>
    <w:div w:id="1113786995">
      <w:bodyDiv w:val="1"/>
      <w:marLeft w:val="0"/>
      <w:marRight w:val="0"/>
      <w:marTop w:val="0"/>
      <w:marBottom w:val="0"/>
      <w:divBdr>
        <w:top w:val="none" w:sz="0" w:space="0" w:color="auto"/>
        <w:left w:val="none" w:sz="0" w:space="0" w:color="auto"/>
        <w:bottom w:val="none" w:sz="0" w:space="0" w:color="auto"/>
        <w:right w:val="none" w:sz="0" w:space="0" w:color="auto"/>
      </w:divBdr>
    </w:div>
    <w:div w:id="1114251699">
      <w:bodyDiv w:val="1"/>
      <w:marLeft w:val="0"/>
      <w:marRight w:val="0"/>
      <w:marTop w:val="0"/>
      <w:marBottom w:val="0"/>
      <w:divBdr>
        <w:top w:val="none" w:sz="0" w:space="0" w:color="auto"/>
        <w:left w:val="none" w:sz="0" w:space="0" w:color="auto"/>
        <w:bottom w:val="none" w:sz="0" w:space="0" w:color="auto"/>
        <w:right w:val="none" w:sz="0" w:space="0" w:color="auto"/>
      </w:divBdr>
    </w:div>
    <w:div w:id="1116217439">
      <w:bodyDiv w:val="1"/>
      <w:marLeft w:val="0"/>
      <w:marRight w:val="0"/>
      <w:marTop w:val="0"/>
      <w:marBottom w:val="0"/>
      <w:divBdr>
        <w:top w:val="none" w:sz="0" w:space="0" w:color="auto"/>
        <w:left w:val="none" w:sz="0" w:space="0" w:color="auto"/>
        <w:bottom w:val="none" w:sz="0" w:space="0" w:color="auto"/>
        <w:right w:val="none" w:sz="0" w:space="0" w:color="auto"/>
      </w:divBdr>
    </w:div>
    <w:div w:id="1124035170">
      <w:bodyDiv w:val="1"/>
      <w:marLeft w:val="0"/>
      <w:marRight w:val="0"/>
      <w:marTop w:val="0"/>
      <w:marBottom w:val="0"/>
      <w:divBdr>
        <w:top w:val="none" w:sz="0" w:space="0" w:color="auto"/>
        <w:left w:val="none" w:sz="0" w:space="0" w:color="auto"/>
        <w:bottom w:val="none" w:sz="0" w:space="0" w:color="auto"/>
        <w:right w:val="none" w:sz="0" w:space="0" w:color="auto"/>
      </w:divBdr>
    </w:div>
    <w:div w:id="1128284343">
      <w:bodyDiv w:val="1"/>
      <w:marLeft w:val="0"/>
      <w:marRight w:val="0"/>
      <w:marTop w:val="0"/>
      <w:marBottom w:val="0"/>
      <w:divBdr>
        <w:top w:val="none" w:sz="0" w:space="0" w:color="auto"/>
        <w:left w:val="none" w:sz="0" w:space="0" w:color="auto"/>
        <w:bottom w:val="none" w:sz="0" w:space="0" w:color="auto"/>
        <w:right w:val="none" w:sz="0" w:space="0" w:color="auto"/>
      </w:divBdr>
    </w:div>
    <w:div w:id="1139494474">
      <w:bodyDiv w:val="1"/>
      <w:marLeft w:val="0"/>
      <w:marRight w:val="0"/>
      <w:marTop w:val="0"/>
      <w:marBottom w:val="0"/>
      <w:divBdr>
        <w:top w:val="none" w:sz="0" w:space="0" w:color="auto"/>
        <w:left w:val="none" w:sz="0" w:space="0" w:color="auto"/>
        <w:bottom w:val="none" w:sz="0" w:space="0" w:color="auto"/>
        <w:right w:val="none" w:sz="0" w:space="0" w:color="auto"/>
      </w:divBdr>
    </w:div>
    <w:div w:id="1142236493">
      <w:bodyDiv w:val="1"/>
      <w:marLeft w:val="0"/>
      <w:marRight w:val="0"/>
      <w:marTop w:val="0"/>
      <w:marBottom w:val="0"/>
      <w:divBdr>
        <w:top w:val="none" w:sz="0" w:space="0" w:color="auto"/>
        <w:left w:val="none" w:sz="0" w:space="0" w:color="auto"/>
        <w:bottom w:val="none" w:sz="0" w:space="0" w:color="auto"/>
        <w:right w:val="none" w:sz="0" w:space="0" w:color="auto"/>
      </w:divBdr>
    </w:div>
    <w:div w:id="1145006735">
      <w:bodyDiv w:val="1"/>
      <w:marLeft w:val="0"/>
      <w:marRight w:val="0"/>
      <w:marTop w:val="0"/>
      <w:marBottom w:val="0"/>
      <w:divBdr>
        <w:top w:val="none" w:sz="0" w:space="0" w:color="auto"/>
        <w:left w:val="none" w:sz="0" w:space="0" w:color="auto"/>
        <w:bottom w:val="none" w:sz="0" w:space="0" w:color="auto"/>
        <w:right w:val="none" w:sz="0" w:space="0" w:color="auto"/>
      </w:divBdr>
    </w:div>
    <w:div w:id="1145313920">
      <w:bodyDiv w:val="1"/>
      <w:marLeft w:val="0"/>
      <w:marRight w:val="0"/>
      <w:marTop w:val="0"/>
      <w:marBottom w:val="0"/>
      <w:divBdr>
        <w:top w:val="none" w:sz="0" w:space="0" w:color="auto"/>
        <w:left w:val="none" w:sz="0" w:space="0" w:color="auto"/>
        <w:bottom w:val="none" w:sz="0" w:space="0" w:color="auto"/>
        <w:right w:val="none" w:sz="0" w:space="0" w:color="auto"/>
      </w:divBdr>
    </w:div>
    <w:div w:id="1145977238">
      <w:bodyDiv w:val="1"/>
      <w:marLeft w:val="0"/>
      <w:marRight w:val="0"/>
      <w:marTop w:val="0"/>
      <w:marBottom w:val="0"/>
      <w:divBdr>
        <w:top w:val="none" w:sz="0" w:space="0" w:color="auto"/>
        <w:left w:val="none" w:sz="0" w:space="0" w:color="auto"/>
        <w:bottom w:val="none" w:sz="0" w:space="0" w:color="auto"/>
        <w:right w:val="none" w:sz="0" w:space="0" w:color="auto"/>
      </w:divBdr>
    </w:div>
    <w:div w:id="1146580463">
      <w:bodyDiv w:val="1"/>
      <w:marLeft w:val="0"/>
      <w:marRight w:val="0"/>
      <w:marTop w:val="0"/>
      <w:marBottom w:val="0"/>
      <w:divBdr>
        <w:top w:val="none" w:sz="0" w:space="0" w:color="auto"/>
        <w:left w:val="none" w:sz="0" w:space="0" w:color="auto"/>
        <w:bottom w:val="none" w:sz="0" w:space="0" w:color="auto"/>
        <w:right w:val="none" w:sz="0" w:space="0" w:color="auto"/>
      </w:divBdr>
    </w:div>
    <w:div w:id="1150249993">
      <w:bodyDiv w:val="1"/>
      <w:marLeft w:val="0"/>
      <w:marRight w:val="0"/>
      <w:marTop w:val="0"/>
      <w:marBottom w:val="0"/>
      <w:divBdr>
        <w:top w:val="none" w:sz="0" w:space="0" w:color="auto"/>
        <w:left w:val="none" w:sz="0" w:space="0" w:color="auto"/>
        <w:bottom w:val="none" w:sz="0" w:space="0" w:color="auto"/>
        <w:right w:val="none" w:sz="0" w:space="0" w:color="auto"/>
      </w:divBdr>
    </w:div>
    <w:div w:id="1151099151">
      <w:bodyDiv w:val="1"/>
      <w:marLeft w:val="0"/>
      <w:marRight w:val="0"/>
      <w:marTop w:val="0"/>
      <w:marBottom w:val="0"/>
      <w:divBdr>
        <w:top w:val="none" w:sz="0" w:space="0" w:color="auto"/>
        <w:left w:val="none" w:sz="0" w:space="0" w:color="auto"/>
        <w:bottom w:val="none" w:sz="0" w:space="0" w:color="auto"/>
        <w:right w:val="none" w:sz="0" w:space="0" w:color="auto"/>
      </w:divBdr>
    </w:div>
    <w:div w:id="1154493994">
      <w:bodyDiv w:val="1"/>
      <w:marLeft w:val="0"/>
      <w:marRight w:val="0"/>
      <w:marTop w:val="0"/>
      <w:marBottom w:val="0"/>
      <w:divBdr>
        <w:top w:val="none" w:sz="0" w:space="0" w:color="auto"/>
        <w:left w:val="none" w:sz="0" w:space="0" w:color="auto"/>
        <w:bottom w:val="none" w:sz="0" w:space="0" w:color="auto"/>
        <w:right w:val="none" w:sz="0" w:space="0" w:color="auto"/>
      </w:divBdr>
    </w:div>
    <w:div w:id="1167206981">
      <w:bodyDiv w:val="1"/>
      <w:marLeft w:val="0"/>
      <w:marRight w:val="0"/>
      <w:marTop w:val="0"/>
      <w:marBottom w:val="0"/>
      <w:divBdr>
        <w:top w:val="none" w:sz="0" w:space="0" w:color="auto"/>
        <w:left w:val="none" w:sz="0" w:space="0" w:color="auto"/>
        <w:bottom w:val="none" w:sz="0" w:space="0" w:color="auto"/>
        <w:right w:val="none" w:sz="0" w:space="0" w:color="auto"/>
      </w:divBdr>
    </w:div>
    <w:div w:id="1167476534">
      <w:bodyDiv w:val="1"/>
      <w:marLeft w:val="0"/>
      <w:marRight w:val="0"/>
      <w:marTop w:val="0"/>
      <w:marBottom w:val="0"/>
      <w:divBdr>
        <w:top w:val="none" w:sz="0" w:space="0" w:color="auto"/>
        <w:left w:val="none" w:sz="0" w:space="0" w:color="auto"/>
        <w:bottom w:val="none" w:sz="0" w:space="0" w:color="auto"/>
        <w:right w:val="none" w:sz="0" w:space="0" w:color="auto"/>
      </w:divBdr>
    </w:div>
    <w:div w:id="1177579794">
      <w:bodyDiv w:val="1"/>
      <w:marLeft w:val="0"/>
      <w:marRight w:val="0"/>
      <w:marTop w:val="0"/>
      <w:marBottom w:val="0"/>
      <w:divBdr>
        <w:top w:val="none" w:sz="0" w:space="0" w:color="auto"/>
        <w:left w:val="none" w:sz="0" w:space="0" w:color="auto"/>
        <w:bottom w:val="none" w:sz="0" w:space="0" w:color="auto"/>
        <w:right w:val="none" w:sz="0" w:space="0" w:color="auto"/>
      </w:divBdr>
    </w:div>
    <w:div w:id="1177690162">
      <w:bodyDiv w:val="1"/>
      <w:marLeft w:val="0"/>
      <w:marRight w:val="0"/>
      <w:marTop w:val="0"/>
      <w:marBottom w:val="0"/>
      <w:divBdr>
        <w:top w:val="none" w:sz="0" w:space="0" w:color="auto"/>
        <w:left w:val="none" w:sz="0" w:space="0" w:color="auto"/>
        <w:bottom w:val="none" w:sz="0" w:space="0" w:color="auto"/>
        <w:right w:val="none" w:sz="0" w:space="0" w:color="auto"/>
      </w:divBdr>
    </w:div>
    <w:div w:id="1188713631">
      <w:bodyDiv w:val="1"/>
      <w:marLeft w:val="0"/>
      <w:marRight w:val="0"/>
      <w:marTop w:val="0"/>
      <w:marBottom w:val="0"/>
      <w:divBdr>
        <w:top w:val="none" w:sz="0" w:space="0" w:color="auto"/>
        <w:left w:val="none" w:sz="0" w:space="0" w:color="auto"/>
        <w:bottom w:val="none" w:sz="0" w:space="0" w:color="auto"/>
        <w:right w:val="none" w:sz="0" w:space="0" w:color="auto"/>
      </w:divBdr>
    </w:div>
    <w:div w:id="1195272935">
      <w:bodyDiv w:val="1"/>
      <w:marLeft w:val="0"/>
      <w:marRight w:val="0"/>
      <w:marTop w:val="0"/>
      <w:marBottom w:val="0"/>
      <w:divBdr>
        <w:top w:val="none" w:sz="0" w:space="0" w:color="auto"/>
        <w:left w:val="none" w:sz="0" w:space="0" w:color="auto"/>
        <w:bottom w:val="none" w:sz="0" w:space="0" w:color="auto"/>
        <w:right w:val="none" w:sz="0" w:space="0" w:color="auto"/>
      </w:divBdr>
    </w:div>
    <w:div w:id="1197692900">
      <w:bodyDiv w:val="1"/>
      <w:marLeft w:val="0"/>
      <w:marRight w:val="0"/>
      <w:marTop w:val="0"/>
      <w:marBottom w:val="0"/>
      <w:divBdr>
        <w:top w:val="none" w:sz="0" w:space="0" w:color="auto"/>
        <w:left w:val="none" w:sz="0" w:space="0" w:color="auto"/>
        <w:bottom w:val="none" w:sz="0" w:space="0" w:color="auto"/>
        <w:right w:val="none" w:sz="0" w:space="0" w:color="auto"/>
      </w:divBdr>
    </w:div>
    <w:div w:id="1200244591">
      <w:bodyDiv w:val="1"/>
      <w:marLeft w:val="0"/>
      <w:marRight w:val="0"/>
      <w:marTop w:val="0"/>
      <w:marBottom w:val="0"/>
      <w:divBdr>
        <w:top w:val="none" w:sz="0" w:space="0" w:color="auto"/>
        <w:left w:val="none" w:sz="0" w:space="0" w:color="auto"/>
        <w:bottom w:val="none" w:sz="0" w:space="0" w:color="auto"/>
        <w:right w:val="none" w:sz="0" w:space="0" w:color="auto"/>
      </w:divBdr>
    </w:div>
    <w:div w:id="1203132883">
      <w:bodyDiv w:val="1"/>
      <w:marLeft w:val="0"/>
      <w:marRight w:val="0"/>
      <w:marTop w:val="0"/>
      <w:marBottom w:val="0"/>
      <w:divBdr>
        <w:top w:val="none" w:sz="0" w:space="0" w:color="auto"/>
        <w:left w:val="none" w:sz="0" w:space="0" w:color="auto"/>
        <w:bottom w:val="none" w:sz="0" w:space="0" w:color="auto"/>
        <w:right w:val="none" w:sz="0" w:space="0" w:color="auto"/>
      </w:divBdr>
    </w:div>
    <w:div w:id="1211570780">
      <w:bodyDiv w:val="1"/>
      <w:marLeft w:val="0"/>
      <w:marRight w:val="0"/>
      <w:marTop w:val="0"/>
      <w:marBottom w:val="0"/>
      <w:divBdr>
        <w:top w:val="none" w:sz="0" w:space="0" w:color="auto"/>
        <w:left w:val="none" w:sz="0" w:space="0" w:color="auto"/>
        <w:bottom w:val="none" w:sz="0" w:space="0" w:color="auto"/>
        <w:right w:val="none" w:sz="0" w:space="0" w:color="auto"/>
      </w:divBdr>
    </w:div>
    <w:div w:id="1218978978">
      <w:bodyDiv w:val="1"/>
      <w:marLeft w:val="0"/>
      <w:marRight w:val="0"/>
      <w:marTop w:val="0"/>
      <w:marBottom w:val="0"/>
      <w:divBdr>
        <w:top w:val="none" w:sz="0" w:space="0" w:color="auto"/>
        <w:left w:val="none" w:sz="0" w:space="0" w:color="auto"/>
        <w:bottom w:val="none" w:sz="0" w:space="0" w:color="auto"/>
        <w:right w:val="none" w:sz="0" w:space="0" w:color="auto"/>
      </w:divBdr>
    </w:div>
    <w:div w:id="1219395498">
      <w:bodyDiv w:val="1"/>
      <w:marLeft w:val="0"/>
      <w:marRight w:val="0"/>
      <w:marTop w:val="0"/>
      <w:marBottom w:val="0"/>
      <w:divBdr>
        <w:top w:val="none" w:sz="0" w:space="0" w:color="auto"/>
        <w:left w:val="none" w:sz="0" w:space="0" w:color="auto"/>
        <w:bottom w:val="none" w:sz="0" w:space="0" w:color="auto"/>
        <w:right w:val="none" w:sz="0" w:space="0" w:color="auto"/>
      </w:divBdr>
    </w:div>
    <w:div w:id="1219708374">
      <w:bodyDiv w:val="1"/>
      <w:marLeft w:val="0"/>
      <w:marRight w:val="0"/>
      <w:marTop w:val="0"/>
      <w:marBottom w:val="0"/>
      <w:divBdr>
        <w:top w:val="none" w:sz="0" w:space="0" w:color="auto"/>
        <w:left w:val="none" w:sz="0" w:space="0" w:color="auto"/>
        <w:bottom w:val="none" w:sz="0" w:space="0" w:color="auto"/>
        <w:right w:val="none" w:sz="0" w:space="0" w:color="auto"/>
      </w:divBdr>
    </w:div>
    <w:div w:id="1220362290">
      <w:bodyDiv w:val="1"/>
      <w:marLeft w:val="0"/>
      <w:marRight w:val="0"/>
      <w:marTop w:val="0"/>
      <w:marBottom w:val="0"/>
      <w:divBdr>
        <w:top w:val="none" w:sz="0" w:space="0" w:color="auto"/>
        <w:left w:val="none" w:sz="0" w:space="0" w:color="auto"/>
        <w:bottom w:val="none" w:sz="0" w:space="0" w:color="auto"/>
        <w:right w:val="none" w:sz="0" w:space="0" w:color="auto"/>
      </w:divBdr>
    </w:div>
    <w:div w:id="1221015569">
      <w:bodyDiv w:val="1"/>
      <w:marLeft w:val="0"/>
      <w:marRight w:val="0"/>
      <w:marTop w:val="0"/>
      <w:marBottom w:val="0"/>
      <w:divBdr>
        <w:top w:val="none" w:sz="0" w:space="0" w:color="auto"/>
        <w:left w:val="none" w:sz="0" w:space="0" w:color="auto"/>
        <w:bottom w:val="none" w:sz="0" w:space="0" w:color="auto"/>
        <w:right w:val="none" w:sz="0" w:space="0" w:color="auto"/>
      </w:divBdr>
    </w:div>
    <w:div w:id="1229611792">
      <w:bodyDiv w:val="1"/>
      <w:marLeft w:val="0"/>
      <w:marRight w:val="0"/>
      <w:marTop w:val="0"/>
      <w:marBottom w:val="0"/>
      <w:divBdr>
        <w:top w:val="none" w:sz="0" w:space="0" w:color="auto"/>
        <w:left w:val="none" w:sz="0" w:space="0" w:color="auto"/>
        <w:bottom w:val="none" w:sz="0" w:space="0" w:color="auto"/>
        <w:right w:val="none" w:sz="0" w:space="0" w:color="auto"/>
      </w:divBdr>
    </w:div>
    <w:div w:id="1233657687">
      <w:bodyDiv w:val="1"/>
      <w:marLeft w:val="0"/>
      <w:marRight w:val="0"/>
      <w:marTop w:val="0"/>
      <w:marBottom w:val="0"/>
      <w:divBdr>
        <w:top w:val="none" w:sz="0" w:space="0" w:color="auto"/>
        <w:left w:val="none" w:sz="0" w:space="0" w:color="auto"/>
        <w:bottom w:val="none" w:sz="0" w:space="0" w:color="auto"/>
        <w:right w:val="none" w:sz="0" w:space="0" w:color="auto"/>
      </w:divBdr>
    </w:div>
    <w:div w:id="1236090694">
      <w:bodyDiv w:val="1"/>
      <w:marLeft w:val="0"/>
      <w:marRight w:val="0"/>
      <w:marTop w:val="0"/>
      <w:marBottom w:val="0"/>
      <w:divBdr>
        <w:top w:val="none" w:sz="0" w:space="0" w:color="auto"/>
        <w:left w:val="none" w:sz="0" w:space="0" w:color="auto"/>
        <w:bottom w:val="none" w:sz="0" w:space="0" w:color="auto"/>
        <w:right w:val="none" w:sz="0" w:space="0" w:color="auto"/>
      </w:divBdr>
    </w:div>
    <w:div w:id="1238319225">
      <w:bodyDiv w:val="1"/>
      <w:marLeft w:val="0"/>
      <w:marRight w:val="0"/>
      <w:marTop w:val="0"/>
      <w:marBottom w:val="0"/>
      <w:divBdr>
        <w:top w:val="none" w:sz="0" w:space="0" w:color="auto"/>
        <w:left w:val="none" w:sz="0" w:space="0" w:color="auto"/>
        <w:bottom w:val="none" w:sz="0" w:space="0" w:color="auto"/>
        <w:right w:val="none" w:sz="0" w:space="0" w:color="auto"/>
      </w:divBdr>
    </w:div>
    <w:div w:id="1239291847">
      <w:bodyDiv w:val="1"/>
      <w:marLeft w:val="0"/>
      <w:marRight w:val="0"/>
      <w:marTop w:val="0"/>
      <w:marBottom w:val="0"/>
      <w:divBdr>
        <w:top w:val="none" w:sz="0" w:space="0" w:color="auto"/>
        <w:left w:val="none" w:sz="0" w:space="0" w:color="auto"/>
        <w:bottom w:val="none" w:sz="0" w:space="0" w:color="auto"/>
        <w:right w:val="none" w:sz="0" w:space="0" w:color="auto"/>
      </w:divBdr>
    </w:div>
    <w:div w:id="1241133457">
      <w:bodyDiv w:val="1"/>
      <w:marLeft w:val="0"/>
      <w:marRight w:val="0"/>
      <w:marTop w:val="0"/>
      <w:marBottom w:val="0"/>
      <w:divBdr>
        <w:top w:val="none" w:sz="0" w:space="0" w:color="auto"/>
        <w:left w:val="none" w:sz="0" w:space="0" w:color="auto"/>
        <w:bottom w:val="none" w:sz="0" w:space="0" w:color="auto"/>
        <w:right w:val="none" w:sz="0" w:space="0" w:color="auto"/>
      </w:divBdr>
    </w:div>
    <w:div w:id="1245646627">
      <w:bodyDiv w:val="1"/>
      <w:marLeft w:val="0"/>
      <w:marRight w:val="0"/>
      <w:marTop w:val="0"/>
      <w:marBottom w:val="0"/>
      <w:divBdr>
        <w:top w:val="none" w:sz="0" w:space="0" w:color="auto"/>
        <w:left w:val="none" w:sz="0" w:space="0" w:color="auto"/>
        <w:bottom w:val="none" w:sz="0" w:space="0" w:color="auto"/>
        <w:right w:val="none" w:sz="0" w:space="0" w:color="auto"/>
      </w:divBdr>
    </w:div>
    <w:div w:id="1251307553">
      <w:bodyDiv w:val="1"/>
      <w:marLeft w:val="0"/>
      <w:marRight w:val="0"/>
      <w:marTop w:val="0"/>
      <w:marBottom w:val="0"/>
      <w:divBdr>
        <w:top w:val="none" w:sz="0" w:space="0" w:color="auto"/>
        <w:left w:val="none" w:sz="0" w:space="0" w:color="auto"/>
        <w:bottom w:val="none" w:sz="0" w:space="0" w:color="auto"/>
        <w:right w:val="none" w:sz="0" w:space="0" w:color="auto"/>
      </w:divBdr>
    </w:div>
    <w:div w:id="1252620837">
      <w:bodyDiv w:val="1"/>
      <w:marLeft w:val="0"/>
      <w:marRight w:val="0"/>
      <w:marTop w:val="0"/>
      <w:marBottom w:val="0"/>
      <w:divBdr>
        <w:top w:val="none" w:sz="0" w:space="0" w:color="auto"/>
        <w:left w:val="none" w:sz="0" w:space="0" w:color="auto"/>
        <w:bottom w:val="none" w:sz="0" w:space="0" w:color="auto"/>
        <w:right w:val="none" w:sz="0" w:space="0" w:color="auto"/>
      </w:divBdr>
    </w:div>
    <w:div w:id="1258442978">
      <w:bodyDiv w:val="1"/>
      <w:marLeft w:val="0"/>
      <w:marRight w:val="0"/>
      <w:marTop w:val="0"/>
      <w:marBottom w:val="0"/>
      <w:divBdr>
        <w:top w:val="none" w:sz="0" w:space="0" w:color="auto"/>
        <w:left w:val="none" w:sz="0" w:space="0" w:color="auto"/>
        <w:bottom w:val="none" w:sz="0" w:space="0" w:color="auto"/>
        <w:right w:val="none" w:sz="0" w:space="0" w:color="auto"/>
      </w:divBdr>
    </w:div>
    <w:div w:id="1264260682">
      <w:bodyDiv w:val="1"/>
      <w:marLeft w:val="0"/>
      <w:marRight w:val="0"/>
      <w:marTop w:val="0"/>
      <w:marBottom w:val="0"/>
      <w:divBdr>
        <w:top w:val="none" w:sz="0" w:space="0" w:color="auto"/>
        <w:left w:val="none" w:sz="0" w:space="0" w:color="auto"/>
        <w:bottom w:val="none" w:sz="0" w:space="0" w:color="auto"/>
        <w:right w:val="none" w:sz="0" w:space="0" w:color="auto"/>
      </w:divBdr>
    </w:div>
    <w:div w:id="1264417507">
      <w:bodyDiv w:val="1"/>
      <w:marLeft w:val="0"/>
      <w:marRight w:val="0"/>
      <w:marTop w:val="0"/>
      <w:marBottom w:val="0"/>
      <w:divBdr>
        <w:top w:val="none" w:sz="0" w:space="0" w:color="auto"/>
        <w:left w:val="none" w:sz="0" w:space="0" w:color="auto"/>
        <w:bottom w:val="none" w:sz="0" w:space="0" w:color="auto"/>
        <w:right w:val="none" w:sz="0" w:space="0" w:color="auto"/>
      </w:divBdr>
    </w:div>
    <w:div w:id="1267035059">
      <w:bodyDiv w:val="1"/>
      <w:marLeft w:val="0"/>
      <w:marRight w:val="0"/>
      <w:marTop w:val="0"/>
      <w:marBottom w:val="0"/>
      <w:divBdr>
        <w:top w:val="none" w:sz="0" w:space="0" w:color="auto"/>
        <w:left w:val="none" w:sz="0" w:space="0" w:color="auto"/>
        <w:bottom w:val="none" w:sz="0" w:space="0" w:color="auto"/>
        <w:right w:val="none" w:sz="0" w:space="0" w:color="auto"/>
      </w:divBdr>
    </w:div>
    <w:div w:id="1285313673">
      <w:bodyDiv w:val="1"/>
      <w:marLeft w:val="0"/>
      <w:marRight w:val="0"/>
      <w:marTop w:val="0"/>
      <w:marBottom w:val="0"/>
      <w:divBdr>
        <w:top w:val="none" w:sz="0" w:space="0" w:color="auto"/>
        <w:left w:val="none" w:sz="0" w:space="0" w:color="auto"/>
        <w:bottom w:val="none" w:sz="0" w:space="0" w:color="auto"/>
        <w:right w:val="none" w:sz="0" w:space="0" w:color="auto"/>
      </w:divBdr>
    </w:div>
    <w:div w:id="1289821707">
      <w:bodyDiv w:val="1"/>
      <w:marLeft w:val="0"/>
      <w:marRight w:val="0"/>
      <w:marTop w:val="0"/>
      <w:marBottom w:val="0"/>
      <w:divBdr>
        <w:top w:val="none" w:sz="0" w:space="0" w:color="auto"/>
        <w:left w:val="none" w:sz="0" w:space="0" w:color="auto"/>
        <w:bottom w:val="none" w:sz="0" w:space="0" w:color="auto"/>
        <w:right w:val="none" w:sz="0" w:space="0" w:color="auto"/>
      </w:divBdr>
      <w:divsChild>
        <w:div w:id="557597259">
          <w:marLeft w:val="547"/>
          <w:marRight w:val="0"/>
          <w:marTop w:val="0"/>
          <w:marBottom w:val="0"/>
          <w:divBdr>
            <w:top w:val="none" w:sz="0" w:space="0" w:color="auto"/>
            <w:left w:val="none" w:sz="0" w:space="0" w:color="auto"/>
            <w:bottom w:val="none" w:sz="0" w:space="0" w:color="auto"/>
            <w:right w:val="none" w:sz="0" w:space="0" w:color="auto"/>
          </w:divBdr>
        </w:div>
        <w:div w:id="1727145990">
          <w:marLeft w:val="547"/>
          <w:marRight w:val="0"/>
          <w:marTop w:val="0"/>
          <w:marBottom w:val="0"/>
          <w:divBdr>
            <w:top w:val="none" w:sz="0" w:space="0" w:color="auto"/>
            <w:left w:val="none" w:sz="0" w:space="0" w:color="auto"/>
            <w:bottom w:val="none" w:sz="0" w:space="0" w:color="auto"/>
            <w:right w:val="none" w:sz="0" w:space="0" w:color="auto"/>
          </w:divBdr>
        </w:div>
      </w:divsChild>
    </w:div>
    <w:div w:id="1304117671">
      <w:bodyDiv w:val="1"/>
      <w:marLeft w:val="0"/>
      <w:marRight w:val="0"/>
      <w:marTop w:val="0"/>
      <w:marBottom w:val="0"/>
      <w:divBdr>
        <w:top w:val="none" w:sz="0" w:space="0" w:color="auto"/>
        <w:left w:val="none" w:sz="0" w:space="0" w:color="auto"/>
        <w:bottom w:val="none" w:sz="0" w:space="0" w:color="auto"/>
        <w:right w:val="none" w:sz="0" w:space="0" w:color="auto"/>
      </w:divBdr>
    </w:div>
    <w:div w:id="1309096038">
      <w:bodyDiv w:val="1"/>
      <w:marLeft w:val="0"/>
      <w:marRight w:val="0"/>
      <w:marTop w:val="0"/>
      <w:marBottom w:val="0"/>
      <w:divBdr>
        <w:top w:val="none" w:sz="0" w:space="0" w:color="auto"/>
        <w:left w:val="none" w:sz="0" w:space="0" w:color="auto"/>
        <w:bottom w:val="none" w:sz="0" w:space="0" w:color="auto"/>
        <w:right w:val="none" w:sz="0" w:space="0" w:color="auto"/>
      </w:divBdr>
    </w:div>
    <w:div w:id="1319379790">
      <w:bodyDiv w:val="1"/>
      <w:marLeft w:val="0"/>
      <w:marRight w:val="0"/>
      <w:marTop w:val="0"/>
      <w:marBottom w:val="0"/>
      <w:divBdr>
        <w:top w:val="none" w:sz="0" w:space="0" w:color="auto"/>
        <w:left w:val="none" w:sz="0" w:space="0" w:color="auto"/>
        <w:bottom w:val="none" w:sz="0" w:space="0" w:color="auto"/>
        <w:right w:val="none" w:sz="0" w:space="0" w:color="auto"/>
      </w:divBdr>
    </w:div>
    <w:div w:id="1321039483">
      <w:bodyDiv w:val="1"/>
      <w:marLeft w:val="0"/>
      <w:marRight w:val="0"/>
      <w:marTop w:val="0"/>
      <w:marBottom w:val="0"/>
      <w:divBdr>
        <w:top w:val="none" w:sz="0" w:space="0" w:color="auto"/>
        <w:left w:val="none" w:sz="0" w:space="0" w:color="auto"/>
        <w:bottom w:val="none" w:sz="0" w:space="0" w:color="auto"/>
        <w:right w:val="none" w:sz="0" w:space="0" w:color="auto"/>
      </w:divBdr>
    </w:div>
    <w:div w:id="1322003000">
      <w:bodyDiv w:val="1"/>
      <w:marLeft w:val="0"/>
      <w:marRight w:val="0"/>
      <w:marTop w:val="0"/>
      <w:marBottom w:val="0"/>
      <w:divBdr>
        <w:top w:val="none" w:sz="0" w:space="0" w:color="auto"/>
        <w:left w:val="none" w:sz="0" w:space="0" w:color="auto"/>
        <w:bottom w:val="none" w:sz="0" w:space="0" w:color="auto"/>
        <w:right w:val="none" w:sz="0" w:space="0" w:color="auto"/>
      </w:divBdr>
    </w:div>
    <w:div w:id="1323898706">
      <w:bodyDiv w:val="1"/>
      <w:marLeft w:val="0"/>
      <w:marRight w:val="0"/>
      <w:marTop w:val="0"/>
      <w:marBottom w:val="0"/>
      <w:divBdr>
        <w:top w:val="none" w:sz="0" w:space="0" w:color="auto"/>
        <w:left w:val="none" w:sz="0" w:space="0" w:color="auto"/>
        <w:bottom w:val="none" w:sz="0" w:space="0" w:color="auto"/>
        <w:right w:val="none" w:sz="0" w:space="0" w:color="auto"/>
      </w:divBdr>
    </w:div>
    <w:div w:id="1325428922">
      <w:bodyDiv w:val="1"/>
      <w:marLeft w:val="0"/>
      <w:marRight w:val="0"/>
      <w:marTop w:val="0"/>
      <w:marBottom w:val="0"/>
      <w:divBdr>
        <w:top w:val="none" w:sz="0" w:space="0" w:color="auto"/>
        <w:left w:val="none" w:sz="0" w:space="0" w:color="auto"/>
        <w:bottom w:val="none" w:sz="0" w:space="0" w:color="auto"/>
        <w:right w:val="none" w:sz="0" w:space="0" w:color="auto"/>
      </w:divBdr>
    </w:div>
    <w:div w:id="1325475357">
      <w:bodyDiv w:val="1"/>
      <w:marLeft w:val="0"/>
      <w:marRight w:val="0"/>
      <w:marTop w:val="0"/>
      <w:marBottom w:val="0"/>
      <w:divBdr>
        <w:top w:val="none" w:sz="0" w:space="0" w:color="auto"/>
        <w:left w:val="none" w:sz="0" w:space="0" w:color="auto"/>
        <w:bottom w:val="none" w:sz="0" w:space="0" w:color="auto"/>
        <w:right w:val="none" w:sz="0" w:space="0" w:color="auto"/>
      </w:divBdr>
    </w:div>
    <w:div w:id="1328023916">
      <w:bodyDiv w:val="1"/>
      <w:marLeft w:val="0"/>
      <w:marRight w:val="0"/>
      <w:marTop w:val="0"/>
      <w:marBottom w:val="0"/>
      <w:divBdr>
        <w:top w:val="none" w:sz="0" w:space="0" w:color="auto"/>
        <w:left w:val="none" w:sz="0" w:space="0" w:color="auto"/>
        <w:bottom w:val="none" w:sz="0" w:space="0" w:color="auto"/>
        <w:right w:val="none" w:sz="0" w:space="0" w:color="auto"/>
      </w:divBdr>
    </w:div>
    <w:div w:id="1333528448">
      <w:bodyDiv w:val="1"/>
      <w:marLeft w:val="0"/>
      <w:marRight w:val="0"/>
      <w:marTop w:val="0"/>
      <w:marBottom w:val="0"/>
      <w:divBdr>
        <w:top w:val="none" w:sz="0" w:space="0" w:color="auto"/>
        <w:left w:val="none" w:sz="0" w:space="0" w:color="auto"/>
        <w:bottom w:val="none" w:sz="0" w:space="0" w:color="auto"/>
        <w:right w:val="none" w:sz="0" w:space="0" w:color="auto"/>
      </w:divBdr>
    </w:div>
    <w:div w:id="1339693675">
      <w:bodyDiv w:val="1"/>
      <w:marLeft w:val="0"/>
      <w:marRight w:val="0"/>
      <w:marTop w:val="0"/>
      <w:marBottom w:val="0"/>
      <w:divBdr>
        <w:top w:val="none" w:sz="0" w:space="0" w:color="auto"/>
        <w:left w:val="none" w:sz="0" w:space="0" w:color="auto"/>
        <w:bottom w:val="none" w:sz="0" w:space="0" w:color="auto"/>
        <w:right w:val="none" w:sz="0" w:space="0" w:color="auto"/>
      </w:divBdr>
    </w:div>
    <w:div w:id="1341813679">
      <w:bodyDiv w:val="1"/>
      <w:marLeft w:val="0"/>
      <w:marRight w:val="0"/>
      <w:marTop w:val="0"/>
      <w:marBottom w:val="0"/>
      <w:divBdr>
        <w:top w:val="none" w:sz="0" w:space="0" w:color="auto"/>
        <w:left w:val="none" w:sz="0" w:space="0" w:color="auto"/>
        <w:bottom w:val="none" w:sz="0" w:space="0" w:color="auto"/>
        <w:right w:val="none" w:sz="0" w:space="0" w:color="auto"/>
      </w:divBdr>
    </w:div>
    <w:div w:id="1346321213">
      <w:bodyDiv w:val="1"/>
      <w:marLeft w:val="0"/>
      <w:marRight w:val="0"/>
      <w:marTop w:val="0"/>
      <w:marBottom w:val="0"/>
      <w:divBdr>
        <w:top w:val="none" w:sz="0" w:space="0" w:color="auto"/>
        <w:left w:val="none" w:sz="0" w:space="0" w:color="auto"/>
        <w:bottom w:val="none" w:sz="0" w:space="0" w:color="auto"/>
        <w:right w:val="none" w:sz="0" w:space="0" w:color="auto"/>
      </w:divBdr>
    </w:div>
    <w:div w:id="1348167504">
      <w:bodyDiv w:val="1"/>
      <w:marLeft w:val="0"/>
      <w:marRight w:val="0"/>
      <w:marTop w:val="0"/>
      <w:marBottom w:val="0"/>
      <w:divBdr>
        <w:top w:val="none" w:sz="0" w:space="0" w:color="auto"/>
        <w:left w:val="none" w:sz="0" w:space="0" w:color="auto"/>
        <w:bottom w:val="none" w:sz="0" w:space="0" w:color="auto"/>
        <w:right w:val="none" w:sz="0" w:space="0" w:color="auto"/>
      </w:divBdr>
    </w:div>
    <w:div w:id="1355955735">
      <w:bodyDiv w:val="1"/>
      <w:marLeft w:val="0"/>
      <w:marRight w:val="0"/>
      <w:marTop w:val="0"/>
      <w:marBottom w:val="0"/>
      <w:divBdr>
        <w:top w:val="none" w:sz="0" w:space="0" w:color="auto"/>
        <w:left w:val="none" w:sz="0" w:space="0" w:color="auto"/>
        <w:bottom w:val="none" w:sz="0" w:space="0" w:color="auto"/>
        <w:right w:val="none" w:sz="0" w:space="0" w:color="auto"/>
      </w:divBdr>
    </w:div>
    <w:div w:id="1358893704">
      <w:bodyDiv w:val="1"/>
      <w:marLeft w:val="0"/>
      <w:marRight w:val="0"/>
      <w:marTop w:val="0"/>
      <w:marBottom w:val="0"/>
      <w:divBdr>
        <w:top w:val="none" w:sz="0" w:space="0" w:color="auto"/>
        <w:left w:val="none" w:sz="0" w:space="0" w:color="auto"/>
        <w:bottom w:val="none" w:sz="0" w:space="0" w:color="auto"/>
        <w:right w:val="none" w:sz="0" w:space="0" w:color="auto"/>
      </w:divBdr>
    </w:div>
    <w:div w:id="1361972427">
      <w:bodyDiv w:val="1"/>
      <w:marLeft w:val="0"/>
      <w:marRight w:val="0"/>
      <w:marTop w:val="0"/>
      <w:marBottom w:val="0"/>
      <w:divBdr>
        <w:top w:val="none" w:sz="0" w:space="0" w:color="auto"/>
        <w:left w:val="none" w:sz="0" w:space="0" w:color="auto"/>
        <w:bottom w:val="none" w:sz="0" w:space="0" w:color="auto"/>
        <w:right w:val="none" w:sz="0" w:space="0" w:color="auto"/>
      </w:divBdr>
    </w:div>
    <w:div w:id="1369646373">
      <w:bodyDiv w:val="1"/>
      <w:marLeft w:val="0"/>
      <w:marRight w:val="0"/>
      <w:marTop w:val="0"/>
      <w:marBottom w:val="0"/>
      <w:divBdr>
        <w:top w:val="none" w:sz="0" w:space="0" w:color="auto"/>
        <w:left w:val="none" w:sz="0" w:space="0" w:color="auto"/>
        <w:bottom w:val="none" w:sz="0" w:space="0" w:color="auto"/>
        <w:right w:val="none" w:sz="0" w:space="0" w:color="auto"/>
      </w:divBdr>
    </w:div>
    <w:div w:id="1369839880">
      <w:bodyDiv w:val="1"/>
      <w:marLeft w:val="0"/>
      <w:marRight w:val="0"/>
      <w:marTop w:val="0"/>
      <w:marBottom w:val="0"/>
      <w:divBdr>
        <w:top w:val="none" w:sz="0" w:space="0" w:color="auto"/>
        <w:left w:val="none" w:sz="0" w:space="0" w:color="auto"/>
        <w:bottom w:val="none" w:sz="0" w:space="0" w:color="auto"/>
        <w:right w:val="none" w:sz="0" w:space="0" w:color="auto"/>
      </w:divBdr>
    </w:div>
    <w:div w:id="1370640414">
      <w:bodyDiv w:val="1"/>
      <w:marLeft w:val="0"/>
      <w:marRight w:val="0"/>
      <w:marTop w:val="0"/>
      <w:marBottom w:val="0"/>
      <w:divBdr>
        <w:top w:val="none" w:sz="0" w:space="0" w:color="auto"/>
        <w:left w:val="none" w:sz="0" w:space="0" w:color="auto"/>
        <w:bottom w:val="none" w:sz="0" w:space="0" w:color="auto"/>
        <w:right w:val="none" w:sz="0" w:space="0" w:color="auto"/>
      </w:divBdr>
    </w:div>
    <w:div w:id="1378159471">
      <w:bodyDiv w:val="1"/>
      <w:marLeft w:val="0"/>
      <w:marRight w:val="0"/>
      <w:marTop w:val="0"/>
      <w:marBottom w:val="0"/>
      <w:divBdr>
        <w:top w:val="none" w:sz="0" w:space="0" w:color="auto"/>
        <w:left w:val="none" w:sz="0" w:space="0" w:color="auto"/>
        <w:bottom w:val="none" w:sz="0" w:space="0" w:color="auto"/>
        <w:right w:val="none" w:sz="0" w:space="0" w:color="auto"/>
      </w:divBdr>
    </w:div>
    <w:div w:id="1378747787">
      <w:bodyDiv w:val="1"/>
      <w:marLeft w:val="0"/>
      <w:marRight w:val="0"/>
      <w:marTop w:val="0"/>
      <w:marBottom w:val="0"/>
      <w:divBdr>
        <w:top w:val="none" w:sz="0" w:space="0" w:color="auto"/>
        <w:left w:val="none" w:sz="0" w:space="0" w:color="auto"/>
        <w:bottom w:val="none" w:sz="0" w:space="0" w:color="auto"/>
        <w:right w:val="none" w:sz="0" w:space="0" w:color="auto"/>
      </w:divBdr>
    </w:div>
    <w:div w:id="1380395113">
      <w:bodyDiv w:val="1"/>
      <w:marLeft w:val="0"/>
      <w:marRight w:val="0"/>
      <w:marTop w:val="0"/>
      <w:marBottom w:val="0"/>
      <w:divBdr>
        <w:top w:val="none" w:sz="0" w:space="0" w:color="auto"/>
        <w:left w:val="none" w:sz="0" w:space="0" w:color="auto"/>
        <w:bottom w:val="none" w:sz="0" w:space="0" w:color="auto"/>
        <w:right w:val="none" w:sz="0" w:space="0" w:color="auto"/>
      </w:divBdr>
    </w:div>
    <w:div w:id="1385257266">
      <w:bodyDiv w:val="1"/>
      <w:marLeft w:val="0"/>
      <w:marRight w:val="0"/>
      <w:marTop w:val="0"/>
      <w:marBottom w:val="0"/>
      <w:divBdr>
        <w:top w:val="none" w:sz="0" w:space="0" w:color="auto"/>
        <w:left w:val="none" w:sz="0" w:space="0" w:color="auto"/>
        <w:bottom w:val="none" w:sz="0" w:space="0" w:color="auto"/>
        <w:right w:val="none" w:sz="0" w:space="0" w:color="auto"/>
      </w:divBdr>
    </w:div>
    <w:div w:id="1385567591">
      <w:bodyDiv w:val="1"/>
      <w:marLeft w:val="0"/>
      <w:marRight w:val="0"/>
      <w:marTop w:val="0"/>
      <w:marBottom w:val="0"/>
      <w:divBdr>
        <w:top w:val="none" w:sz="0" w:space="0" w:color="auto"/>
        <w:left w:val="none" w:sz="0" w:space="0" w:color="auto"/>
        <w:bottom w:val="none" w:sz="0" w:space="0" w:color="auto"/>
        <w:right w:val="none" w:sz="0" w:space="0" w:color="auto"/>
      </w:divBdr>
    </w:div>
    <w:div w:id="1388839403">
      <w:bodyDiv w:val="1"/>
      <w:marLeft w:val="0"/>
      <w:marRight w:val="0"/>
      <w:marTop w:val="0"/>
      <w:marBottom w:val="0"/>
      <w:divBdr>
        <w:top w:val="none" w:sz="0" w:space="0" w:color="auto"/>
        <w:left w:val="none" w:sz="0" w:space="0" w:color="auto"/>
        <w:bottom w:val="none" w:sz="0" w:space="0" w:color="auto"/>
        <w:right w:val="none" w:sz="0" w:space="0" w:color="auto"/>
      </w:divBdr>
    </w:div>
    <w:div w:id="1391877520">
      <w:bodyDiv w:val="1"/>
      <w:marLeft w:val="0"/>
      <w:marRight w:val="0"/>
      <w:marTop w:val="0"/>
      <w:marBottom w:val="0"/>
      <w:divBdr>
        <w:top w:val="none" w:sz="0" w:space="0" w:color="auto"/>
        <w:left w:val="none" w:sz="0" w:space="0" w:color="auto"/>
        <w:bottom w:val="none" w:sz="0" w:space="0" w:color="auto"/>
        <w:right w:val="none" w:sz="0" w:space="0" w:color="auto"/>
      </w:divBdr>
    </w:div>
    <w:div w:id="1392272560">
      <w:bodyDiv w:val="1"/>
      <w:marLeft w:val="0"/>
      <w:marRight w:val="0"/>
      <w:marTop w:val="0"/>
      <w:marBottom w:val="0"/>
      <w:divBdr>
        <w:top w:val="none" w:sz="0" w:space="0" w:color="auto"/>
        <w:left w:val="none" w:sz="0" w:space="0" w:color="auto"/>
        <w:bottom w:val="none" w:sz="0" w:space="0" w:color="auto"/>
        <w:right w:val="none" w:sz="0" w:space="0" w:color="auto"/>
      </w:divBdr>
    </w:div>
    <w:div w:id="1392996466">
      <w:bodyDiv w:val="1"/>
      <w:marLeft w:val="0"/>
      <w:marRight w:val="0"/>
      <w:marTop w:val="0"/>
      <w:marBottom w:val="0"/>
      <w:divBdr>
        <w:top w:val="none" w:sz="0" w:space="0" w:color="auto"/>
        <w:left w:val="none" w:sz="0" w:space="0" w:color="auto"/>
        <w:bottom w:val="none" w:sz="0" w:space="0" w:color="auto"/>
        <w:right w:val="none" w:sz="0" w:space="0" w:color="auto"/>
      </w:divBdr>
    </w:div>
    <w:div w:id="1393961250">
      <w:bodyDiv w:val="1"/>
      <w:marLeft w:val="0"/>
      <w:marRight w:val="0"/>
      <w:marTop w:val="0"/>
      <w:marBottom w:val="0"/>
      <w:divBdr>
        <w:top w:val="none" w:sz="0" w:space="0" w:color="auto"/>
        <w:left w:val="none" w:sz="0" w:space="0" w:color="auto"/>
        <w:bottom w:val="none" w:sz="0" w:space="0" w:color="auto"/>
        <w:right w:val="none" w:sz="0" w:space="0" w:color="auto"/>
      </w:divBdr>
    </w:div>
    <w:div w:id="1397316007">
      <w:bodyDiv w:val="1"/>
      <w:marLeft w:val="0"/>
      <w:marRight w:val="0"/>
      <w:marTop w:val="0"/>
      <w:marBottom w:val="0"/>
      <w:divBdr>
        <w:top w:val="none" w:sz="0" w:space="0" w:color="auto"/>
        <w:left w:val="none" w:sz="0" w:space="0" w:color="auto"/>
        <w:bottom w:val="none" w:sz="0" w:space="0" w:color="auto"/>
        <w:right w:val="none" w:sz="0" w:space="0" w:color="auto"/>
      </w:divBdr>
    </w:div>
    <w:div w:id="1409423728">
      <w:bodyDiv w:val="1"/>
      <w:marLeft w:val="0"/>
      <w:marRight w:val="0"/>
      <w:marTop w:val="0"/>
      <w:marBottom w:val="0"/>
      <w:divBdr>
        <w:top w:val="none" w:sz="0" w:space="0" w:color="auto"/>
        <w:left w:val="none" w:sz="0" w:space="0" w:color="auto"/>
        <w:bottom w:val="none" w:sz="0" w:space="0" w:color="auto"/>
        <w:right w:val="none" w:sz="0" w:space="0" w:color="auto"/>
      </w:divBdr>
    </w:div>
    <w:div w:id="1411389320">
      <w:bodyDiv w:val="1"/>
      <w:marLeft w:val="0"/>
      <w:marRight w:val="0"/>
      <w:marTop w:val="0"/>
      <w:marBottom w:val="0"/>
      <w:divBdr>
        <w:top w:val="none" w:sz="0" w:space="0" w:color="auto"/>
        <w:left w:val="none" w:sz="0" w:space="0" w:color="auto"/>
        <w:bottom w:val="none" w:sz="0" w:space="0" w:color="auto"/>
        <w:right w:val="none" w:sz="0" w:space="0" w:color="auto"/>
      </w:divBdr>
    </w:div>
    <w:div w:id="1413619035">
      <w:bodyDiv w:val="1"/>
      <w:marLeft w:val="0"/>
      <w:marRight w:val="0"/>
      <w:marTop w:val="0"/>
      <w:marBottom w:val="0"/>
      <w:divBdr>
        <w:top w:val="none" w:sz="0" w:space="0" w:color="auto"/>
        <w:left w:val="none" w:sz="0" w:space="0" w:color="auto"/>
        <w:bottom w:val="none" w:sz="0" w:space="0" w:color="auto"/>
        <w:right w:val="none" w:sz="0" w:space="0" w:color="auto"/>
      </w:divBdr>
    </w:div>
    <w:div w:id="1425804327">
      <w:bodyDiv w:val="1"/>
      <w:marLeft w:val="0"/>
      <w:marRight w:val="0"/>
      <w:marTop w:val="0"/>
      <w:marBottom w:val="0"/>
      <w:divBdr>
        <w:top w:val="none" w:sz="0" w:space="0" w:color="auto"/>
        <w:left w:val="none" w:sz="0" w:space="0" w:color="auto"/>
        <w:bottom w:val="none" w:sz="0" w:space="0" w:color="auto"/>
        <w:right w:val="none" w:sz="0" w:space="0" w:color="auto"/>
      </w:divBdr>
      <w:divsChild>
        <w:div w:id="1476222748">
          <w:marLeft w:val="0"/>
          <w:marRight w:val="0"/>
          <w:marTop w:val="0"/>
          <w:marBottom w:val="0"/>
          <w:divBdr>
            <w:top w:val="none" w:sz="0" w:space="0" w:color="auto"/>
            <w:left w:val="none" w:sz="0" w:space="0" w:color="auto"/>
            <w:bottom w:val="none" w:sz="0" w:space="0" w:color="auto"/>
            <w:right w:val="none" w:sz="0" w:space="0" w:color="auto"/>
          </w:divBdr>
        </w:div>
      </w:divsChild>
    </w:div>
    <w:div w:id="1441102830">
      <w:bodyDiv w:val="1"/>
      <w:marLeft w:val="0"/>
      <w:marRight w:val="0"/>
      <w:marTop w:val="0"/>
      <w:marBottom w:val="0"/>
      <w:divBdr>
        <w:top w:val="none" w:sz="0" w:space="0" w:color="auto"/>
        <w:left w:val="none" w:sz="0" w:space="0" w:color="auto"/>
        <w:bottom w:val="none" w:sz="0" w:space="0" w:color="auto"/>
        <w:right w:val="none" w:sz="0" w:space="0" w:color="auto"/>
      </w:divBdr>
    </w:div>
    <w:div w:id="1445072237">
      <w:bodyDiv w:val="1"/>
      <w:marLeft w:val="0"/>
      <w:marRight w:val="0"/>
      <w:marTop w:val="0"/>
      <w:marBottom w:val="0"/>
      <w:divBdr>
        <w:top w:val="none" w:sz="0" w:space="0" w:color="auto"/>
        <w:left w:val="none" w:sz="0" w:space="0" w:color="auto"/>
        <w:bottom w:val="none" w:sz="0" w:space="0" w:color="auto"/>
        <w:right w:val="none" w:sz="0" w:space="0" w:color="auto"/>
      </w:divBdr>
    </w:div>
    <w:div w:id="1447583571">
      <w:bodyDiv w:val="1"/>
      <w:marLeft w:val="0"/>
      <w:marRight w:val="0"/>
      <w:marTop w:val="0"/>
      <w:marBottom w:val="0"/>
      <w:divBdr>
        <w:top w:val="none" w:sz="0" w:space="0" w:color="auto"/>
        <w:left w:val="none" w:sz="0" w:space="0" w:color="auto"/>
        <w:bottom w:val="none" w:sz="0" w:space="0" w:color="auto"/>
        <w:right w:val="none" w:sz="0" w:space="0" w:color="auto"/>
      </w:divBdr>
    </w:div>
    <w:div w:id="1450470982">
      <w:bodyDiv w:val="1"/>
      <w:marLeft w:val="0"/>
      <w:marRight w:val="0"/>
      <w:marTop w:val="0"/>
      <w:marBottom w:val="0"/>
      <w:divBdr>
        <w:top w:val="none" w:sz="0" w:space="0" w:color="auto"/>
        <w:left w:val="none" w:sz="0" w:space="0" w:color="auto"/>
        <w:bottom w:val="none" w:sz="0" w:space="0" w:color="auto"/>
        <w:right w:val="none" w:sz="0" w:space="0" w:color="auto"/>
      </w:divBdr>
    </w:div>
    <w:div w:id="1450976907">
      <w:bodyDiv w:val="1"/>
      <w:marLeft w:val="0"/>
      <w:marRight w:val="0"/>
      <w:marTop w:val="0"/>
      <w:marBottom w:val="0"/>
      <w:divBdr>
        <w:top w:val="none" w:sz="0" w:space="0" w:color="auto"/>
        <w:left w:val="none" w:sz="0" w:space="0" w:color="auto"/>
        <w:bottom w:val="none" w:sz="0" w:space="0" w:color="auto"/>
        <w:right w:val="none" w:sz="0" w:space="0" w:color="auto"/>
      </w:divBdr>
    </w:div>
    <w:div w:id="1457870191">
      <w:bodyDiv w:val="1"/>
      <w:marLeft w:val="0"/>
      <w:marRight w:val="0"/>
      <w:marTop w:val="0"/>
      <w:marBottom w:val="0"/>
      <w:divBdr>
        <w:top w:val="none" w:sz="0" w:space="0" w:color="auto"/>
        <w:left w:val="none" w:sz="0" w:space="0" w:color="auto"/>
        <w:bottom w:val="none" w:sz="0" w:space="0" w:color="auto"/>
        <w:right w:val="none" w:sz="0" w:space="0" w:color="auto"/>
      </w:divBdr>
    </w:div>
    <w:div w:id="1458984034">
      <w:bodyDiv w:val="1"/>
      <w:marLeft w:val="0"/>
      <w:marRight w:val="0"/>
      <w:marTop w:val="0"/>
      <w:marBottom w:val="0"/>
      <w:divBdr>
        <w:top w:val="none" w:sz="0" w:space="0" w:color="auto"/>
        <w:left w:val="none" w:sz="0" w:space="0" w:color="auto"/>
        <w:bottom w:val="none" w:sz="0" w:space="0" w:color="auto"/>
        <w:right w:val="none" w:sz="0" w:space="0" w:color="auto"/>
      </w:divBdr>
    </w:div>
    <w:div w:id="1470853834">
      <w:bodyDiv w:val="1"/>
      <w:marLeft w:val="0"/>
      <w:marRight w:val="0"/>
      <w:marTop w:val="0"/>
      <w:marBottom w:val="0"/>
      <w:divBdr>
        <w:top w:val="none" w:sz="0" w:space="0" w:color="auto"/>
        <w:left w:val="none" w:sz="0" w:space="0" w:color="auto"/>
        <w:bottom w:val="none" w:sz="0" w:space="0" w:color="auto"/>
        <w:right w:val="none" w:sz="0" w:space="0" w:color="auto"/>
      </w:divBdr>
    </w:div>
    <w:div w:id="1477454323">
      <w:bodyDiv w:val="1"/>
      <w:marLeft w:val="0"/>
      <w:marRight w:val="0"/>
      <w:marTop w:val="0"/>
      <w:marBottom w:val="0"/>
      <w:divBdr>
        <w:top w:val="none" w:sz="0" w:space="0" w:color="auto"/>
        <w:left w:val="none" w:sz="0" w:space="0" w:color="auto"/>
        <w:bottom w:val="none" w:sz="0" w:space="0" w:color="auto"/>
        <w:right w:val="none" w:sz="0" w:space="0" w:color="auto"/>
      </w:divBdr>
      <w:divsChild>
        <w:div w:id="7100137">
          <w:marLeft w:val="0"/>
          <w:marRight w:val="0"/>
          <w:marTop w:val="0"/>
          <w:marBottom w:val="0"/>
          <w:divBdr>
            <w:top w:val="none" w:sz="0" w:space="0" w:color="auto"/>
            <w:left w:val="none" w:sz="0" w:space="0" w:color="auto"/>
            <w:bottom w:val="none" w:sz="0" w:space="0" w:color="auto"/>
            <w:right w:val="none" w:sz="0" w:space="0" w:color="auto"/>
          </w:divBdr>
          <w:divsChild>
            <w:div w:id="989560314">
              <w:marLeft w:val="0"/>
              <w:marRight w:val="0"/>
              <w:marTop w:val="0"/>
              <w:marBottom w:val="0"/>
              <w:divBdr>
                <w:top w:val="none" w:sz="0" w:space="0" w:color="auto"/>
                <w:left w:val="none" w:sz="0" w:space="0" w:color="auto"/>
                <w:bottom w:val="none" w:sz="0" w:space="0" w:color="auto"/>
                <w:right w:val="none" w:sz="0" w:space="0" w:color="auto"/>
              </w:divBdr>
              <w:divsChild>
                <w:div w:id="855076199">
                  <w:marLeft w:val="0"/>
                  <w:marRight w:val="0"/>
                  <w:marTop w:val="0"/>
                  <w:marBottom w:val="0"/>
                  <w:divBdr>
                    <w:top w:val="none" w:sz="0" w:space="0" w:color="auto"/>
                    <w:left w:val="none" w:sz="0" w:space="0" w:color="auto"/>
                    <w:bottom w:val="none" w:sz="0" w:space="0" w:color="auto"/>
                    <w:right w:val="none" w:sz="0" w:space="0" w:color="auto"/>
                  </w:divBdr>
                </w:div>
              </w:divsChild>
            </w:div>
            <w:div w:id="1095244730">
              <w:marLeft w:val="0"/>
              <w:marRight w:val="0"/>
              <w:marTop w:val="0"/>
              <w:marBottom w:val="0"/>
              <w:divBdr>
                <w:top w:val="none" w:sz="0" w:space="0" w:color="auto"/>
                <w:left w:val="none" w:sz="0" w:space="0" w:color="auto"/>
                <w:bottom w:val="none" w:sz="0" w:space="0" w:color="auto"/>
                <w:right w:val="none" w:sz="0" w:space="0" w:color="auto"/>
              </w:divBdr>
            </w:div>
          </w:divsChild>
        </w:div>
        <w:div w:id="87427333">
          <w:marLeft w:val="0"/>
          <w:marRight w:val="0"/>
          <w:marTop w:val="0"/>
          <w:marBottom w:val="0"/>
          <w:divBdr>
            <w:top w:val="none" w:sz="0" w:space="0" w:color="auto"/>
            <w:left w:val="none" w:sz="0" w:space="0" w:color="auto"/>
            <w:bottom w:val="none" w:sz="0" w:space="0" w:color="auto"/>
            <w:right w:val="none" w:sz="0" w:space="0" w:color="auto"/>
          </w:divBdr>
          <w:divsChild>
            <w:div w:id="108669211">
              <w:marLeft w:val="0"/>
              <w:marRight w:val="0"/>
              <w:marTop w:val="0"/>
              <w:marBottom w:val="0"/>
              <w:divBdr>
                <w:top w:val="none" w:sz="0" w:space="0" w:color="auto"/>
                <w:left w:val="none" w:sz="0" w:space="0" w:color="auto"/>
                <w:bottom w:val="none" w:sz="0" w:space="0" w:color="auto"/>
                <w:right w:val="none" w:sz="0" w:space="0" w:color="auto"/>
              </w:divBdr>
              <w:divsChild>
                <w:div w:id="1473668343">
                  <w:marLeft w:val="0"/>
                  <w:marRight w:val="0"/>
                  <w:marTop w:val="0"/>
                  <w:marBottom w:val="0"/>
                  <w:divBdr>
                    <w:top w:val="none" w:sz="0" w:space="0" w:color="auto"/>
                    <w:left w:val="none" w:sz="0" w:space="0" w:color="auto"/>
                    <w:bottom w:val="none" w:sz="0" w:space="0" w:color="auto"/>
                    <w:right w:val="none" w:sz="0" w:space="0" w:color="auto"/>
                  </w:divBdr>
                  <w:divsChild>
                    <w:div w:id="19666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01462">
          <w:marLeft w:val="0"/>
          <w:marRight w:val="0"/>
          <w:marTop w:val="0"/>
          <w:marBottom w:val="0"/>
          <w:divBdr>
            <w:top w:val="none" w:sz="0" w:space="0" w:color="auto"/>
            <w:left w:val="none" w:sz="0" w:space="0" w:color="auto"/>
            <w:bottom w:val="none" w:sz="0" w:space="0" w:color="auto"/>
            <w:right w:val="none" w:sz="0" w:space="0" w:color="auto"/>
          </w:divBdr>
          <w:divsChild>
            <w:div w:id="1823961330">
              <w:marLeft w:val="0"/>
              <w:marRight w:val="0"/>
              <w:marTop w:val="0"/>
              <w:marBottom w:val="0"/>
              <w:divBdr>
                <w:top w:val="none" w:sz="0" w:space="0" w:color="auto"/>
                <w:left w:val="none" w:sz="0" w:space="0" w:color="auto"/>
                <w:bottom w:val="none" w:sz="0" w:space="0" w:color="auto"/>
                <w:right w:val="none" w:sz="0" w:space="0" w:color="auto"/>
              </w:divBdr>
              <w:divsChild>
                <w:div w:id="1985811043">
                  <w:marLeft w:val="0"/>
                  <w:marRight w:val="0"/>
                  <w:marTop w:val="0"/>
                  <w:marBottom w:val="0"/>
                  <w:divBdr>
                    <w:top w:val="none" w:sz="0" w:space="0" w:color="auto"/>
                    <w:left w:val="none" w:sz="0" w:space="0" w:color="auto"/>
                    <w:bottom w:val="none" w:sz="0" w:space="0" w:color="auto"/>
                    <w:right w:val="none" w:sz="0" w:space="0" w:color="auto"/>
                  </w:divBdr>
                  <w:divsChild>
                    <w:div w:id="47638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745570">
          <w:marLeft w:val="0"/>
          <w:marRight w:val="0"/>
          <w:marTop w:val="0"/>
          <w:marBottom w:val="0"/>
          <w:divBdr>
            <w:top w:val="none" w:sz="0" w:space="0" w:color="auto"/>
            <w:left w:val="none" w:sz="0" w:space="0" w:color="auto"/>
            <w:bottom w:val="none" w:sz="0" w:space="0" w:color="auto"/>
            <w:right w:val="none" w:sz="0" w:space="0" w:color="auto"/>
          </w:divBdr>
        </w:div>
        <w:div w:id="511074019">
          <w:marLeft w:val="0"/>
          <w:marRight w:val="0"/>
          <w:marTop w:val="0"/>
          <w:marBottom w:val="0"/>
          <w:divBdr>
            <w:top w:val="none" w:sz="0" w:space="0" w:color="auto"/>
            <w:left w:val="none" w:sz="0" w:space="0" w:color="auto"/>
            <w:bottom w:val="none" w:sz="0" w:space="0" w:color="auto"/>
            <w:right w:val="none" w:sz="0" w:space="0" w:color="auto"/>
          </w:divBdr>
          <w:divsChild>
            <w:div w:id="1062481864">
              <w:marLeft w:val="240"/>
              <w:marRight w:val="240"/>
              <w:marTop w:val="0"/>
              <w:marBottom w:val="0"/>
              <w:divBdr>
                <w:top w:val="none" w:sz="0" w:space="0" w:color="auto"/>
                <w:left w:val="none" w:sz="0" w:space="0" w:color="auto"/>
                <w:bottom w:val="none" w:sz="0" w:space="0" w:color="auto"/>
                <w:right w:val="none" w:sz="0" w:space="0" w:color="auto"/>
              </w:divBdr>
            </w:div>
          </w:divsChild>
        </w:div>
        <w:div w:id="1134567220">
          <w:marLeft w:val="0"/>
          <w:marRight w:val="0"/>
          <w:marTop w:val="0"/>
          <w:marBottom w:val="0"/>
          <w:divBdr>
            <w:top w:val="none" w:sz="0" w:space="0" w:color="auto"/>
            <w:left w:val="none" w:sz="0" w:space="0" w:color="auto"/>
            <w:bottom w:val="none" w:sz="0" w:space="0" w:color="auto"/>
            <w:right w:val="none" w:sz="0" w:space="0" w:color="auto"/>
          </w:divBdr>
        </w:div>
        <w:div w:id="1220019884">
          <w:marLeft w:val="0"/>
          <w:marRight w:val="0"/>
          <w:marTop w:val="0"/>
          <w:marBottom w:val="0"/>
          <w:divBdr>
            <w:top w:val="none" w:sz="0" w:space="0" w:color="auto"/>
            <w:left w:val="none" w:sz="0" w:space="0" w:color="auto"/>
            <w:bottom w:val="none" w:sz="0" w:space="0" w:color="auto"/>
            <w:right w:val="none" w:sz="0" w:space="0" w:color="auto"/>
          </w:divBdr>
          <w:divsChild>
            <w:div w:id="574631964">
              <w:marLeft w:val="0"/>
              <w:marRight w:val="0"/>
              <w:marTop w:val="0"/>
              <w:marBottom w:val="0"/>
              <w:divBdr>
                <w:top w:val="none" w:sz="0" w:space="0" w:color="auto"/>
                <w:left w:val="none" w:sz="0" w:space="0" w:color="auto"/>
                <w:bottom w:val="none" w:sz="0" w:space="0" w:color="auto"/>
                <w:right w:val="none" w:sz="0" w:space="0" w:color="auto"/>
              </w:divBdr>
              <w:divsChild>
                <w:div w:id="1350059304">
                  <w:marLeft w:val="0"/>
                  <w:marRight w:val="0"/>
                  <w:marTop w:val="0"/>
                  <w:marBottom w:val="0"/>
                  <w:divBdr>
                    <w:top w:val="none" w:sz="0" w:space="0" w:color="auto"/>
                    <w:left w:val="none" w:sz="0" w:space="0" w:color="auto"/>
                    <w:bottom w:val="none" w:sz="0" w:space="0" w:color="auto"/>
                    <w:right w:val="none" w:sz="0" w:space="0" w:color="auto"/>
                  </w:divBdr>
                  <w:divsChild>
                    <w:div w:id="458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530284">
          <w:marLeft w:val="0"/>
          <w:marRight w:val="0"/>
          <w:marTop w:val="0"/>
          <w:marBottom w:val="0"/>
          <w:divBdr>
            <w:top w:val="none" w:sz="0" w:space="0" w:color="auto"/>
            <w:left w:val="none" w:sz="0" w:space="0" w:color="auto"/>
            <w:bottom w:val="none" w:sz="0" w:space="0" w:color="auto"/>
            <w:right w:val="none" w:sz="0" w:space="0" w:color="auto"/>
          </w:divBdr>
          <w:divsChild>
            <w:div w:id="1377588162">
              <w:marLeft w:val="0"/>
              <w:marRight w:val="0"/>
              <w:marTop w:val="0"/>
              <w:marBottom w:val="0"/>
              <w:divBdr>
                <w:top w:val="none" w:sz="0" w:space="0" w:color="auto"/>
                <w:left w:val="none" w:sz="0" w:space="0" w:color="auto"/>
                <w:bottom w:val="none" w:sz="0" w:space="0" w:color="auto"/>
                <w:right w:val="none" w:sz="0" w:space="0" w:color="auto"/>
              </w:divBdr>
              <w:divsChild>
                <w:div w:id="397360798">
                  <w:marLeft w:val="0"/>
                  <w:marRight w:val="0"/>
                  <w:marTop w:val="0"/>
                  <w:marBottom w:val="0"/>
                  <w:divBdr>
                    <w:top w:val="none" w:sz="0" w:space="0" w:color="auto"/>
                    <w:left w:val="none" w:sz="0" w:space="0" w:color="auto"/>
                    <w:bottom w:val="none" w:sz="0" w:space="0" w:color="auto"/>
                    <w:right w:val="none" w:sz="0" w:space="0" w:color="auto"/>
                  </w:divBdr>
                  <w:divsChild>
                    <w:div w:id="78257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4805">
          <w:marLeft w:val="0"/>
          <w:marRight w:val="0"/>
          <w:marTop w:val="0"/>
          <w:marBottom w:val="0"/>
          <w:divBdr>
            <w:top w:val="none" w:sz="0" w:space="0" w:color="auto"/>
            <w:left w:val="none" w:sz="0" w:space="0" w:color="auto"/>
            <w:bottom w:val="none" w:sz="0" w:space="0" w:color="auto"/>
            <w:right w:val="none" w:sz="0" w:space="0" w:color="auto"/>
          </w:divBdr>
          <w:divsChild>
            <w:div w:id="315695275">
              <w:marLeft w:val="0"/>
              <w:marRight w:val="0"/>
              <w:marTop w:val="0"/>
              <w:marBottom w:val="0"/>
              <w:divBdr>
                <w:top w:val="none" w:sz="0" w:space="0" w:color="auto"/>
                <w:left w:val="none" w:sz="0" w:space="0" w:color="auto"/>
                <w:bottom w:val="none" w:sz="0" w:space="0" w:color="auto"/>
                <w:right w:val="none" w:sz="0" w:space="0" w:color="auto"/>
              </w:divBdr>
              <w:divsChild>
                <w:div w:id="918365347">
                  <w:marLeft w:val="0"/>
                  <w:marRight w:val="0"/>
                  <w:marTop w:val="0"/>
                  <w:marBottom w:val="0"/>
                  <w:divBdr>
                    <w:top w:val="none" w:sz="0" w:space="0" w:color="auto"/>
                    <w:left w:val="none" w:sz="0" w:space="0" w:color="auto"/>
                    <w:bottom w:val="none" w:sz="0" w:space="0" w:color="auto"/>
                    <w:right w:val="none" w:sz="0" w:space="0" w:color="auto"/>
                  </w:divBdr>
                  <w:divsChild>
                    <w:div w:id="22322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475406">
          <w:marLeft w:val="0"/>
          <w:marRight w:val="0"/>
          <w:marTop w:val="0"/>
          <w:marBottom w:val="0"/>
          <w:divBdr>
            <w:top w:val="none" w:sz="0" w:space="0" w:color="auto"/>
            <w:left w:val="none" w:sz="0" w:space="0" w:color="auto"/>
            <w:bottom w:val="none" w:sz="0" w:space="0" w:color="auto"/>
            <w:right w:val="none" w:sz="0" w:space="0" w:color="auto"/>
          </w:divBdr>
          <w:divsChild>
            <w:div w:id="1393654057">
              <w:marLeft w:val="0"/>
              <w:marRight w:val="0"/>
              <w:marTop w:val="0"/>
              <w:marBottom w:val="0"/>
              <w:divBdr>
                <w:top w:val="none" w:sz="0" w:space="0" w:color="auto"/>
                <w:left w:val="none" w:sz="0" w:space="0" w:color="auto"/>
                <w:bottom w:val="none" w:sz="0" w:space="0" w:color="auto"/>
                <w:right w:val="none" w:sz="0" w:space="0" w:color="auto"/>
              </w:divBdr>
              <w:divsChild>
                <w:div w:id="1934167807">
                  <w:marLeft w:val="0"/>
                  <w:marRight w:val="0"/>
                  <w:marTop w:val="0"/>
                  <w:marBottom w:val="0"/>
                  <w:divBdr>
                    <w:top w:val="none" w:sz="0" w:space="0" w:color="auto"/>
                    <w:left w:val="none" w:sz="0" w:space="0" w:color="auto"/>
                    <w:bottom w:val="none" w:sz="0" w:space="0" w:color="auto"/>
                    <w:right w:val="none" w:sz="0" w:space="0" w:color="auto"/>
                  </w:divBdr>
                  <w:divsChild>
                    <w:div w:id="42253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260745">
      <w:bodyDiv w:val="1"/>
      <w:marLeft w:val="0"/>
      <w:marRight w:val="0"/>
      <w:marTop w:val="0"/>
      <w:marBottom w:val="0"/>
      <w:divBdr>
        <w:top w:val="none" w:sz="0" w:space="0" w:color="auto"/>
        <w:left w:val="none" w:sz="0" w:space="0" w:color="auto"/>
        <w:bottom w:val="none" w:sz="0" w:space="0" w:color="auto"/>
        <w:right w:val="none" w:sz="0" w:space="0" w:color="auto"/>
      </w:divBdr>
    </w:div>
    <w:div w:id="1484857874">
      <w:bodyDiv w:val="1"/>
      <w:marLeft w:val="0"/>
      <w:marRight w:val="0"/>
      <w:marTop w:val="0"/>
      <w:marBottom w:val="0"/>
      <w:divBdr>
        <w:top w:val="none" w:sz="0" w:space="0" w:color="auto"/>
        <w:left w:val="none" w:sz="0" w:space="0" w:color="auto"/>
        <w:bottom w:val="none" w:sz="0" w:space="0" w:color="auto"/>
        <w:right w:val="none" w:sz="0" w:space="0" w:color="auto"/>
      </w:divBdr>
    </w:div>
    <w:div w:id="1486967804">
      <w:bodyDiv w:val="1"/>
      <w:marLeft w:val="0"/>
      <w:marRight w:val="0"/>
      <w:marTop w:val="0"/>
      <w:marBottom w:val="0"/>
      <w:divBdr>
        <w:top w:val="none" w:sz="0" w:space="0" w:color="auto"/>
        <w:left w:val="none" w:sz="0" w:space="0" w:color="auto"/>
        <w:bottom w:val="none" w:sz="0" w:space="0" w:color="auto"/>
        <w:right w:val="none" w:sz="0" w:space="0" w:color="auto"/>
      </w:divBdr>
    </w:div>
    <w:div w:id="1489594504">
      <w:bodyDiv w:val="1"/>
      <w:marLeft w:val="0"/>
      <w:marRight w:val="0"/>
      <w:marTop w:val="0"/>
      <w:marBottom w:val="0"/>
      <w:divBdr>
        <w:top w:val="none" w:sz="0" w:space="0" w:color="auto"/>
        <w:left w:val="none" w:sz="0" w:space="0" w:color="auto"/>
        <w:bottom w:val="none" w:sz="0" w:space="0" w:color="auto"/>
        <w:right w:val="none" w:sz="0" w:space="0" w:color="auto"/>
      </w:divBdr>
      <w:divsChild>
        <w:div w:id="39476508">
          <w:marLeft w:val="0"/>
          <w:marRight w:val="0"/>
          <w:marTop w:val="0"/>
          <w:marBottom w:val="0"/>
          <w:divBdr>
            <w:top w:val="none" w:sz="0" w:space="0" w:color="auto"/>
            <w:left w:val="none" w:sz="0" w:space="0" w:color="auto"/>
            <w:bottom w:val="none" w:sz="0" w:space="0" w:color="auto"/>
            <w:right w:val="none" w:sz="0" w:space="0" w:color="auto"/>
          </w:divBdr>
        </w:div>
        <w:div w:id="70736138">
          <w:marLeft w:val="0"/>
          <w:marRight w:val="0"/>
          <w:marTop w:val="0"/>
          <w:marBottom w:val="0"/>
          <w:divBdr>
            <w:top w:val="none" w:sz="0" w:space="0" w:color="auto"/>
            <w:left w:val="none" w:sz="0" w:space="0" w:color="auto"/>
            <w:bottom w:val="none" w:sz="0" w:space="0" w:color="auto"/>
            <w:right w:val="none" w:sz="0" w:space="0" w:color="auto"/>
          </w:divBdr>
        </w:div>
        <w:div w:id="74935642">
          <w:marLeft w:val="0"/>
          <w:marRight w:val="0"/>
          <w:marTop w:val="0"/>
          <w:marBottom w:val="0"/>
          <w:divBdr>
            <w:top w:val="none" w:sz="0" w:space="0" w:color="auto"/>
            <w:left w:val="none" w:sz="0" w:space="0" w:color="auto"/>
            <w:bottom w:val="none" w:sz="0" w:space="0" w:color="auto"/>
            <w:right w:val="none" w:sz="0" w:space="0" w:color="auto"/>
          </w:divBdr>
        </w:div>
        <w:div w:id="327830661">
          <w:marLeft w:val="0"/>
          <w:marRight w:val="0"/>
          <w:marTop w:val="0"/>
          <w:marBottom w:val="0"/>
          <w:divBdr>
            <w:top w:val="none" w:sz="0" w:space="0" w:color="auto"/>
            <w:left w:val="none" w:sz="0" w:space="0" w:color="auto"/>
            <w:bottom w:val="none" w:sz="0" w:space="0" w:color="auto"/>
            <w:right w:val="none" w:sz="0" w:space="0" w:color="auto"/>
          </w:divBdr>
        </w:div>
        <w:div w:id="666371840">
          <w:marLeft w:val="0"/>
          <w:marRight w:val="0"/>
          <w:marTop w:val="0"/>
          <w:marBottom w:val="0"/>
          <w:divBdr>
            <w:top w:val="none" w:sz="0" w:space="0" w:color="auto"/>
            <w:left w:val="none" w:sz="0" w:space="0" w:color="auto"/>
            <w:bottom w:val="none" w:sz="0" w:space="0" w:color="auto"/>
            <w:right w:val="none" w:sz="0" w:space="0" w:color="auto"/>
          </w:divBdr>
        </w:div>
        <w:div w:id="757554171">
          <w:marLeft w:val="0"/>
          <w:marRight w:val="0"/>
          <w:marTop w:val="0"/>
          <w:marBottom w:val="0"/>
          <w:divBdr>
            <w:top w:val="none" w:sz="0" w:space="0" w:color="auto"/>
            <w:left w:val="none" w:sz="0" w:space="0" w:color="auto"/>
            <w:bottom w:val="none" w:sz="0" w:space="0" w:color="auto"/>
            <w:right w:val="none" w:sz="0" w:space="0" w:color="auto"/>
          </w:divBdr>
        </w:div>
        <w:div w:id="815220790">
          <w:marLeft w:val="0"/>
          <w:marRight w:val="0"/>
          <w:marTop w:val="0"/>
          <w:marBottom w:val="0"/>
          <w:divBdr>
            <w:top w:val="none" w:sz="0" w:space="0" w:color="auto"/>
            <w:left w:val="none" w:sz="0" w:space="0" w:color="auto"/>
            <w:bottom w:val="none" w:sz="0" w:space="0" w:color="auto"/>
            <w:right w:val="none" w:sz="0" w:space="0" w:color="auto"/>
          </w:divBdr>
        </w:div>
        <w:div w:id="831481872">
          <w:marLeft w:val="0"/>
          <w:marRight w:val="0"/>
          <w:marTop w:val="0"/>
          <w:marBottom w:val="0"/>
          <w:divBdr>
            <w:top w:val="none" w:sz="0" w:space="0" w:color="auto"/>
            <w:left w:val="none" w:sz="0" w:space="0" w:color="auto"/>
            <w:bottom w:val="none" w:sz="0" w:space="0" w:color="auto"/>
            <w:right w:val="none" w:sz="0" w:space="0" w:color="auto"/>
          </w:divBdr>
        </w:div>
        <w:div w:id="860825646">
          <w:marLeft w:val="0"/>
          <w:marRight w:val="0"/>
          <w:marTop w:val="0"/>
          <w:marBottom w:val="0"/>
          <w:divBdr>
            <w:top w:val="none" w:sz="0" w:space="0" w:color="auto"/>
            <w:left w:val="none" w:sz="0" w:space="0" w:color="auto"/>
            <w:bottom w:val="none" w:sz="0" w:space="0" w:color="auto"/>
            <w:right w:val="none" w:sz="0" w:space="0" w:color="auto"/>
          </w:divBdr>
        </w:div>
        <w:div w:id="997878716">
          <w:marLeft w:val="0"/>
          <w:marRight w:val="0"/>
          <w:marTop w:val="0"/>
          <w:marBottom w:val="0"/>
          <w:divBdr>
            <w:top w:val="none" w:sz="0" w:space="0" w:color="auto"/>
            <w:left w:val="none" w:sz="0" w:space="0" w:color="auto"/>
            <w:bottom w:val="none" w:sz="0" w:space="0" w:color="auto"/>
            <w:right w:val="none" w:sz="0" w:space="0" w:color="auto"/>
          </w:divBdr>
        </w:div>
        <w:div w:id="1051031326">
          <w:marLeft w:val="0"/>
          <w:marRight w:val="0"/>
          <w:marTop w:val="0"/>
          <w:marBottom w:val="0"/>
          <w:divBdr>
            <w:top w:val="none" w:sz="0" w:space="0" w:color="auto"/>
            <w:left w:val="none" w:sz="0" w:space="0" w:color="auto"/>
            <w:bottom w:val="none" w:sz="0" w:space="0" w:color="auto"/>
            <w:right w:val="none" w:sz="0" w:space="0" w:color="auto"/>
          </w:divBdr>
        </w:div>
        <w:div w:id="1266578704">
          <w:marLeft w:val="0"/>
          <w:marRight w:val="0"/>
          <w:marTop w:val="0"/>
          <w:marBottom w:val="0"/>
          <w:divBdr>
            <w:top w:val="none" w:sz="0" w:space="0" w:color="auto"/>
            <w:left w:val="none" w:sz="0" w:space="0" w:color="auto"/>
            <w:bottom w:val="none" w:sz="0" w:space="0" w:color="auto"/>
            <w:right w:val="none" w:sz="0" w:space="0" w:color="auto"/>
          </w:divBdr>
        </w:div>
        <w:div w:id="1344554198">
          <w:marLeft w:val="0"/>
          <w:marRight w:val="0"/>
          <w:marTop w:val="0"/>
          <w:marBottom w:val="0"/>
          <w:divBdr>
            <w:top w:val="none" w:sz="0" w:space="0" w:color="auto"/>
            <w:left w:val="none" w:sz="0" w:space="0" w:color="auto"/>
            <w:bottom w:val="none" w:sz="0" w:space="0" w:color="auto"/>
            <w:right w:val="none" w:sz="0" w:space="0" w:color="auto"/>
          </w:divBdr>
        </w:div>
        <w:div w:id="1464541682">
          <w:marLeft w:val="0"/>
          <w:marRight w:val="0"/>
          <w:marTop w:val="0"/>
          <w:marBottom w:val="0"/>
          <w:divBdr>
            <w:top w:val="none" w:sz="0" w:space="0" w:color="auto"/>
            <w:left w:val="none" w:sz="0" w:space="0" w:color="auto"/>
            <w:bottom w:val="none" w:sz="0" w:space="0" w:color="auto"/>
            <w:right w:val="none" w:sz="0" w:space="0" w:color="auto"/>
          </w:divBdr>
        </w:div>
        <w:div w:id="1636836746">
          <w:marLeft w:val="0"/>
          <w:marRight w:val="0"/>
          <w:marTop w:val="0"/>
          <w:marBottom w:val="0"/>
          <w:divBdr>
            <w:top w:val="none" w:sz="0" w:space="0" w:color="auto"/>
            <w:left w:val="none" w:sz="0" w:space="0" w:color="auto"/>
            <w:bottom w:val="none" w:sz="0" w:space="0" w:color="auto"/>
            <w:right w:val="none" w:sz="0" w:space="0" w:color="auto"/>
          </w:divBdr>
        </w:div>
        <w:div w:id="1735204794">
          <w:marLeft w:val="0"/>
          <w:marRight w:val="0"/>
          <w:marTop w:val="0"/>
          <w:marBottom w:val="0"/>
          <w:divBdr>
            <w:top w:val="none" w:sz="0" w:space="0" w:color="auto"/>
            <w:left w:val="none" w:sz="0" w:space="0" w:color="auto"/>
            <w:bottom w:val="none" w:sz="0" w:space="0" w:color="auto"/>
            <w:right w:val="none" w:sz="0" w:space="0" w:color="auto"/>
          </w:divBdr>
        </w:div>
        <w:div w:id="1860392602">
          <w:marLeft w:val="0"/>
          <w:marRight w:val="0"/>
          <w:marTop w:val="0"/>
          <w:marBottom w:val="0"/>
          <w:divBdr>
            <w:top w:val="none" w:sz="0" w:space="0" w:color="auto"/>
            <w:left w:val="none" w:sz="0" w:space="0" w:color="auto"/>
            <w:bottom w:val="none" w:sz="0" w:space="0" w:color="auto"/>
            <w:right w:val="none" w:sz="0" w:space="0" w:color="auto"/>
          </w:divBdr>
        </w:div>
        <w:div w:id="1860661767">
          <w:marLeft w:val="0"/>
          <w:marRight w:val="0"/>
          <w:marTop w:val="0"/>
          <w:marBottom w:val="0"/>
          <w:divBdr>
            <w:top w:val="none" w:sz="0" w:space="0" w:color="auto"/>
            <w:left w:val="none" w:sz="0" w:space="0" w:color="auto"/>
            <w:bottom w:val="none" w:sz="0" w:space="0" w:color="auto"/>
            <w:right w:val="none" w:sz="0" w:space="0" w:color="auto"/>
          </w:divBdr>
        </w:div>
        <w:div w:id="2116778803">
          <w:marLeft w:val="0"/>
          <w:marRight w:val="0"/>
          <w:marTop w:val="0"/>
          <w:marBottom w:val="0"/>
          <w:divBdr>
            <w:top w:val="none" w:sz="0" w:space="0" w:color="auto"/>
            <w:left w:val="none" w:sz="0" w:space="0" w:color="auto"/>
            <w:bottom w:val="none" w:sz="0" w:space="0" w:color="auto"/>
            <w:right w:val="none" w:sz="0" w:space="0" w:color="auto"/>
          </w:divBdr>
        </w:div>
      </w:divsChild>
    </w:div>
    <w:div w:id="1489713655">
      <w:bodyDiv w:val="1"/>
      <w:marLeft w:val="0"/>
      <w:marRight w:val="0"/>
      <w:marTop w:val="0"/>
      <w:marBottom w:val="0"/>
      <w:divBdr>
        <w:top w:val="none" w:sz="0" w:space="0" w:color="auto"/>
        <w:left w:val="none" w:sz="0" w:space="0" w:color="auto"/>
        <w:bottom w:val="none" w:sz="0" w:space="0" w:color="auto"/>
        <w:right w:val="none" w:sz="0" w:space="0" w:color="auto"/>
      </w:divBdr>
    </w:div>
    <w:div w:id="1489904017">
      <w:bodyDiv w:val="1"/>
      <w:marLeft w:val="0"/>
      <w:marRight w:val="0"/>
      <w:marTop w:val="0"/>
      <w:marBottom w:val="0"/>
      <w:divBdr>
        <w:top w:val="none" w:sz="0" w:space="0" w:color="auto"/>
        <w:left w:val="none" w:sz="0" w:space="0" w:color="auto"/>
        <w:bottom w:val="none" w:sz="0" w:space="0" w:color="auto"/>
        <w:right w:val="none" w:sz="0" w:space="0" w:color="auto"/>
      </w:divBdr>
    </w:div>
    <w:div w:id="1501582821">
      <w:bodyDiv w:val="1"/>
      <w:marLeft w:val="0"/>
      <w:marRight w:val="0"/>
      <w:marTop w:val="0"/>
      <w:marBottom w:val="0"/>
      <w:divBdr>
        <w:top w:val="none" w:sz="0" w:space="0" w:color="auto"/>
        <w:left w:val="none" w:sz="0" w:space="0" w:color="auto"/>
        <w:bottom w:val="none" w:sz="0" w:space="0" w:color="auto"/>
        <w:right w:val="none" w:sz="0" w:space="0" w:color="auto"/>
      </w:divBdr>
    </w:div>
    <w:div w:id="1507941617">
      <w:bodyDiv w:val="1"/>
      <w:marLeft w:val="0"/>
      <w:marRight w:val="0"/>
      <w:marTop w:val="0"/>
      <w:marBottom w:val="0"/>
      <w:divBdr>
        <w:top w:val="none" w:sz="0" w:space="0" w:color="auto"/>
        <w:left w:val="none" w:sz="0" w:space="0" w:color="auto"/>
        <w:bottom w:val="none" w:sz="0" w:space="0" w:color="auto"/>
        <w:right w:val="none" w:sz="0" w:space="0" w:color="auto"/>
      </w:divBdr>
    </w:div>
    <w:div w:id="1508251372">
      <w:bodyDiv w:val="1"/>
      <w:marLeft w:val="0"/>
      <w:marRight w:val="0"/>
      <w:marTop w:val="0"/>
      <w:marBottom w:val="0"/>
      <w:divBdr>
        <w:top w:val="none" w:sz="0" w:space="0" w:color="auto"/>
        <w:left w:val="none" w:sz="0" w:space="0" w:color="auto"/>
        <w:bottom w:val="none" w:sz="0" w:space="0" w:color="auto"/>
        <w:right w:val="none" w:sz="0" w:space="0" w:color="auto"/>
      </w:divBdr>
    </w:div>
    <w:div w:id="1521117098">
      <w:bodyDiv w:val="1"/>
      <w:marLeft w:val="0"/>
      <w:marRight w:val="0"/>
      <w:marTop w:val="0"/>
      <w:marBottom w:val="0"/>
      <w:divBdr>
        <w:top w:val="none" w:sz="0" w:space="0" w:color="auto"/>
        <w:left w:val="none" w:sz="0" w:space="0" w:color="auto"/>
        <w:bottom w:val="none" w:sz="0" w:space="0" w:color="auto"/>
        <w:right w:val="none" w:sz="0" w:space="0" w:color="auto"/>
      </w:divBdr>
    </w:div>
    <w:div w:id="1524321780">
      <w:bodyDiv w:val="1"/>
      <w:marLeft w:val="0"/>
      <w:marRight w:val="0"/>
      <w:marTop w:val="0"/>
      <w:marBottom w:val="0"/>
      <w:divBdr>
        <w:top w:val="none" w:sz="0" w:space="0" w:color="auto"/>
        <w:left w:val="none" w:sz="0" w:space="0" w:color="auto"/>
        <w:bottom w:val="none" w:sz="0" w:space="0" w:color="auto"/>
        <w:right w:val="none" w:sz="0" w:space="0" w:color="auto"/>
      </w:divBdr>
    </w:div>
    <w:div w:id="1526098012">
      <w:bodyDiv w:val="1"/>
      <w:marLeft w:val="0"/>
      <w:marRight w:val="0"/>
      <w:marTop w:val="0"/>
      <w:marBottom w:val="0"/>
      <w:divBdr>
        <w:top w:val="none" w:sz="0" w:space="0" w:color="auto"/>
        <w:left w:val="none" w:sz="0" w:space="0" w:color="auto"/>
        <w:bottom w:val="none" w:sz="0" w:space="0" w:color="auto"/>
        <w:right w:val="none" w:sz="0" w:space="0" w:color="auto"/>
      </w:divBdr>
    </w:div>
    <w:div w:id="1527792423">
      <w:bodyDiv w:val="1"/>
      <w:marLeft w:val="0"/>
      <w:marRight w:val="0"/>
      <w:marTop w:val="0"/>
      <w:marBottom w:val="0"/>
      <w:divBdr>
        <w:top w:val="none" w:sz="0" w:space="0" w:color="auto"/>
        <w:left w:val="none" w:sz="0" w:space="0" w:color="auto"/>
        <w:bottom w:val="none" w:sz="0" w:space="0" w:color="auto"/>
        <w:right w:val="none" w:sz="0" w:space="0" w:color="auto"/>
      </w:divBdr>
    </w:div>
    <w:div w:id="1528982317">
      <w:bodyDiv w:val="1"/>
      <w:marLeft w:val="0"/>
      <w:marRight w:val="0"/>
      <w:marTop w:val="0"/>
      <w:marBottom w:val="0"/>
      <w:divBdr>
        <w:top w:val="none" w:sz="0" w:space="0" w:color="auto"/>
        <w:left w:val="none" w:sz="0" w:space="0" w:color="auto"/>
        <w:bottom w:val="none" w:sz="0" w:space="0" w:color="auto"/>
        <w:right w:val="none" w:sz="0" w:space="0" w:color="auto"/>
      </w:divBdr>
    </w:div>
    <w:div w:id="1533956911">
      <w:bodyDiv w:val="1"/>
      <w:marLeft w:val="0"/>
      <w:marRight w:val="0"/>
      <w:marTop w:val="0"/>
      <w:marBottom w:val="0"/>
      <w:divBdr>
        <w:top w:val="none" w:sz="0" w:space="0" w:color="auto"/>
        <w:left w:val="none" w:sz="0" w:space="0" w:color="auto"/>
        <w:bottom w:val="none" w:sz="0" w:space="0" w:color="auto"/>
        <w:right w:val="none" w:sz="0" w:space="0" w:color="auto"/>
      </w:divBdr>
    </w:div>
    <w:div w:id="1534230434">
      <w:bodyDiv w:val="1"/>
      <w:marLeft w:val="0"/>
      <w:marRight w:val="0"/>
      <w:marTop w:val="0"/>
      <w:marBottom w:val="0"/>
      <w:divBdr>
        <w:top w:val="none" w:sz="0" w:space="0" w:color="auto"/>
        <w:left w:val="none" w:sz="0" w:space="0" w:color="auto"/>
        <w:bottom w:val="none" w:sz="0" w:space="0" w:color="auto"/>
        <w:right w:val="none" w:sz="0" w:space="0" w:color="auto"/>
      </w:divBdr>
    </w:div>
    <w:div w:id="1546523218">
      <w:bodyDiv w:val="1"/>
      <w:marLeft w:val="0"/>
      <w:marRight w:val="0"/>
      <w:marTop w:val="0"/>
      <w:marBottom w:val="0"/>
      <w:divBdr>
        <w:top w:val="none" w:sz="0" w:space="0" w:color="auto"/>
        <w:left w:val="none" w:sz="0" w:space="0" w:color="auto"/>
        <w:bottom w:val="none" w:sz="0" w:space="0" w:color="auto"/>
        <w:right w:val="none" w:sz="0" w:space="0" w:color="auto"/>
      </w:divBdr>
    </w:div>
    <w:div w:id="1547138724">
      <w:bodyDiv w:val="1"/>
      <w:marLeft w:val="0"/>
      <w:marRight w:val="0"/>
      <w:marTop w:val="0"/>
      <w:marBottom w:val="0"/>
      <w:divBdr>
        <w:top w:val="none" w:sz="0" w:space="0" w:color="auto"/>
        <w:left w:val="none" w:sz="0" w:space="0" w:color="auto"/>
        <w:bottom w:val="none" w:sz="0" w:space="0" w:color="auto"/>
        <w:right w:val="none" w:sz="0" w:space="0" w:color="auto"/>
      </w:divBdr>
    </w:div>
    <w:div w:id="1550608345">
      <w:bodyDiv w:val="1"/>
      <w:marLeft w:val="0"/>
      <w:marRight w:val="0"/>
      <w:marTop w:val="0"/>
      <w:marBottom w:val="0"/>
      <w:divBdr>
        <w:top w:val="none" w:sz="0" w:space="0" w:color="auto"/>
        <w:left w:val="none" w:sz="0" w:space="0" w:color="auto"/>
        <w:bottom w:val="none" w:sz="0" w:space="0" w:color="auto"/>
        <w:right w:val="none" w:sz="0" w:space="0" w:color="auto"/>
      </w:divBdr>
    </w:div>
    <w:div w:id="1553154356">
      <w:bodyDiv w:val="1"/>
      <w:marLeft w:val="0"/>
      <w:marRight w:val="0"/>
      <w:marTop w:val="0"/>
      <w:marBottom w:val="0"/>
      <w:divBdr>
        <w:top w:val="none" w:sz="0" w:space="0" w:color="auto"/>
        <w:left w:val="none" w:sz="0" w:space="0" w:color="auto"/>
        <w:bottom w:val="none" w:sz="0" w:space="0" w:color="auto"/>
        <w:right w:val="none" w:sz="0" w:space="0" w:color="auto"/>
      </w:divBdr>
    </w:div>
    <w:div w:id="1556117825">
      <w:bodyDiv w:val="1"/>
      <w:marLeft w:val="0"/>
      <w:marRight w:val="0"/>
      <w:marTop w:val="0"/>
      <w:marBottom w:val="0"/>
      <w:divBdr>
        <w:top w:val="none" w:sz="0" w:space="0" w:color="auto"/>
        <w:left w:val="none" w:sz="0" w:space="0" w:color="auto"/>
        <w:bottom w:val="none" w:sz="0" w:space="0" w:color="auto"/>
        <w:right w:val="none" w:sz="0" w:space="0" w:color="auto"/>
      </w:divBdr>
    </w:div>
    <w:div w:id="1556237524">
      <w:bodyDiv w:val="1"/>
      <w:marLeft w:val="0"/>
      <w:marRight w:val="0"/>
      <w:marTop w:val="0"/>
      <w:marBottom w:val="0"/>
      <w:divBdr>
        <w:top w:val="none" w:sz="0" w:space="0" w:color="auto"/>
        <w:left w:val="none" w:sz="0" w:space="0" w:color="auto"/>
        <w:bottom w:val="none" w:sz="0" w:space="0" w:color="auto"/>
        <w:right w:val="none" w:sz="0" w:space="0" w:color="auto"/>
      </w:divBdr>
    </w:div>
    <w:div w:id="1564680244">
      <w:bodyDiv w:val="1"/>
      <w:marLeft w:val="0"/>
      <w:marRight w:val="0"/>
      <w:marTop w:val="0"/>
      <w:marBottom w:val="0"/>
      <w:divBdr>
        <w:top w:val="none" w:sz="0" w:space="0" w:color="auto"/>
        <w:left w:val="none" w:sz="0" w:space="0" w:color="auto"/>
        <w:bottom w:val="none" w:sz="0" w:space="0" w:color="auto"/>
        <w:right w:val="none" w:sz="0" w:space="0" w:color="auto"/>
      </w:divBdr>
    </w:div>
    <w:div w:id="1566061039">
      <w:bodyDiv w:val="1"/>
      <w:marLeft w:val="0"/>
      <w:marRight w:val="0"/>
      <w:marTop w:val="0"/>
      <w:marBottom w:val="0"/>
      <w:divBdr>
        <w:top w:val="none" w:sz="0" w:space="0" w:color="auto"/>
        <w:left w:val="none" w:sz="0" w:space="0" w:color="auto"/>
        <w:bottom w:val="none" w:sz="0" w:space="0" w:color="auto"/>
        <w:right w:val="none" w:sz="0" w:space="0" w:color="auto"/>
      </w:divBdr>
    </w:div>
    <w:div w:id="1573076469">
      <w:bodyDiv w:val="1"/>
      <w:marLeft w:val="0"/>
      <w:marRight w:val="0"/>
      <w:marTop w:val="0"/>
      <w:marBottom w:val="0"/>
      <w:divBdr>
        <w:top w:val="none" w:sz="0" w:space="0" w:color="auto"/>
        <w:left w:val="none" w:sz="0" w:space="0" w:color="auto"/>
        <w:bottom w:val="none" w:sz="0" w:space="0" w:color="auto"/>
        <w:right w:val="none" w:sz="0" w:space="0" w:color="auto"/>
      </w:divBdr>
    </w:div>
    <w:div w:id="1575242071">
      <w:bodyDiv w:val="1"/>
      <w:marLeft w:val="0"/>
      <w:marRight w:val="0"/>
      <w:marTop w:val="0"/>
      <w:marBottom w:val="0"/>
      <w:divBdr>
        <w:top w:val="none" w:sz="0" w:space="0" w:color="auto"/>
        <w:left w:val="none" w:sz="0" w:space="0" w:color="auto"/>
        <w:bottom w:val="none" w:sz="0" w:space="0" w:color="auto"/>
        <w:right w:val="none" w:sz="0" w:space="0" w:color="auto"/>
      </w:divBdr>
    </w:div>
    <w:div w:id="1575580211">
      <w:bodyDiv w:val="1"/>
      <w:marLeft w:val="0"/>
      <w:marRight w:val="0"/>
      <w:marTop w:val="0"/>
      <w:marBottom w:val="0"/>
      <w:divBdr>
        <w:top w:val="none" w:sz="0" w:space="0" w:color="auto"/>
        <w:left w:val="none" w:sz="0" w:space="0" w:color="auto"/>
        <w:bottom w:val="none" w:sz="0" w:space="0" w:color="auto"/>
        <w:right w:val="none" w:sz="0" w:space="0" w:color="auto"/>
      </w:divBdr>
    </w:div>
    <w:div w:id="1592471707">
      <w:bodyDiv w:val="1"/>
      <w:marLeft w:val="0"/>
      <w:marRight w:val="0"/>
      <w:marTop w:val="0"/>
      <w:marBottom w:val="0"/>
      <w:divBdr>
        <w:top w:val="none" w:sz="0" w:space="0" w:color="auto"/>
        <w:left w:val="none" w:sz="0" w:space="0" w:color="auto"/>
        <w:bottom w:val="none" w:sz="0" w:space="0" w:color="auto"/>
        <w:right w:val="none" w:sz="0" w:space="0" w:color="auto"/>
      </w:divBdr>
    </w:div>
    <w:div w:id="1596745203">
      <w:bodyDiv w:val="1"/>
      <w:marLeft w:val="0"/>
      <w:marRight w:val="0"/>
      <w:marTop w:val="0"/>
      <w:marBottom w:val="0"/>
      <w:divBdr>
        <w:top w:val="none" w:sz="0" w:space="0" w:color="auto"/>
        <w:left w:val="none" w:sz="0" w:space="0" w:color="auto"/>
        <w:bottom w:val="none" w:sz="0" w:space="0" w:color="auto"/>
        <w:right w:val="none" w:sz="0" w:space="0" w:color="auto"/>
      </w:divBdr>
    </w:div>
    <w:div w:id="1596940236">
      <w:bodyDiv w:val="1"/>
      <w:marLeft w:val="0"/>
      <w:marRight w:val="0"/>
      <w:marTop w:val="0"/>
      <w:marBottom w:val="0"/>
      <w:divBdr>
        <w:top w:val="none" w:sz="0" w:space="0" w:color="auto"/>
        <w:left w:val="none" w:sz="0" w:space="0" w:color="auto"/>
        <w:bottom w:val="none" w:sz="0" w:space="0" w:color="auto"/>
        <w:right w:val="none" w:sz="0" w:space="0" w:color="auto"/>
      </w:divBdr>
    </w:div>
    <w:div w:id="1623724540">
      <w:bodyDiv w:val="1"/>
      <w:marLeft w:val="0"/>
      <w:marRight w:val="0"/>
      <w:marTop w:val="0"/>
      <w:marBottom w:val="0"/>
      <w:divBdr>
        <w:top w:val="none" w:sz="0" w:space="0" w:color="auto"/>
        <w:left w:val="none" w:sz="0" w:space="0" w:color="auto"/>
        <w:bottom w:val="none" w:sz="0" w:space="0" w:color="auto"/>
        <w:right w:val="none" w:sz="0" w:space="0" w:color="auto"/>
      </w:divBdr>
    </w:div>
    <w:div w:id="1625965977">
      <w:bodyDiv w:val="1"/>
      <w:marLeft w:val="0"/>
      <w:marRight w:val="0"/>
      <w:marTop w:val="0"/>
      <w:marBottom w:val="0"/>
      <w:divBdr>
        <w:top w:val="none" w:sz="0" w:space="0" w:color="auto"/>
        <w:left w:val="none" w:sz="0" w:space="0" w:color="auto"/>
        <w:bottom w:val="none" w:sz="0" w:space="0" w:color="auto"/>
        <w:right w:val="none" w:sz="0" w:space="0" w:color="auto"/>
      </w:divBdr>
    </w:div>
    <w:div w:id="1626541504">
      <w:bodyDiv w:val="1"/>
      <w:marLeft w:val="0"/>
      <w:marRight w:val="0"/>
      <w:marTop w:val="0"/>
      <w:marBottom w:val="0"/>
      <w:divBdr>
        <w:top w:val="none" w:sz="0" w:space="0" w:color="auto"/>
        <w:left w:val="none" w:sz="0" w:space="0" w:color="auto"/>
        <w:bottom w:val="none" w:sz="0" w:space="0" w:color="auto"/>
        <w:right w:val="none" w:sz="0" w:space="0" w:color="auto"/>
      </w:divBdr>
      <w:divsChild>
        <w:div w:id="120610618">
          <w:marLeft w:val="0"/>
          <w:marRight w:val="0"/>
          <w:marTop w:val="0"/>
          <w:marBottom w:val="0"/>
          <w:divBdr>
            <w:top w:val="none" w:sz="0" w:space="0" w:color="auto"/>
            <w:left w:val="none" w:sz="0" w:space="0" w:color="auto"/>
            <w:bottom w:val="none" w:sz="0" w:space="0" w:color="auto"/>
            <w:right w:val="none" w:sz="0" w:space="0" w:color="auto"/>
          </w:divBdr>
        </w:div>
        <w:div w:id="412238338">
          <w:marLeft w:val="0"/>
          <w:marRight w:val="0"/>
          <w:marTop w:val="0"/>
          <w:marBottom w:val="0"/>
          <w:divBdr>
            <w:top w:val="none" w:sz="0" w:space="0" w:color="auto"/>
            <w:left w:val="none" w:sz="0" w:space="0" w:color="auto"/>
            <w:bottom w:val="none" w:sz="0" w:space="0" w:color="auto"/>
            <w:right w:val="none" w:sz="0" w:space="0" w:color="auto"/>
          </w:divBdr>
        </w:div>
        <w:div w:id="1256596436">
          <w:marLeft w:val="0"/>
          <w:marRight w:val="0"/>
          <w:marTop w:val="0"/>
          <w:marBottom w:val="0"/>
          <w:divBdr>
            <w:top w:val="none" w:sz="0" w:space="0" w:color="auto"/>
            <w:left w:val="none" w:sz="0" w:space="0" w:color="auto"/>
            <w:bottom w:val="none" w:sz="0" w:space="0" w:color="auto"/>
            <w:right w:val="none" w:sz="0" w:space="0" w:color="auto"/>
          </w:divBdr>
        </w:div>
        <w:div w:id="1414202415">
          <w:marLeft w:val="0"/>
          <w:marRight w:val="0"/>
          <w:marTop w:val="0"/>
          <w:marBottom w:val="0"/>
          <w:divBdr>
            <w:top w:val="none" w:sz="0" w:space="0" w:color="auto"/>
            <w:left w:val="none" w:sz="0" w:space="0" w:color="auto"/>
            <w:bottom w:val="none" w:sz="0" w:space="0" w:color="auto"/>
            <w:right w:val="none" w:sz="0" w:space="0" w:color="auto"/>
          </w:divBdr>
        </w:div>
        <w:div w:id="2115787808">
          <w:marLeft w:val="0"/>
          <w:marRight w:val="0"/>
          <w:marTop w:val="0"/>
          <w:marBottom w:val="0"/>
          <w:divBdr>
            <w:top w:val="none" w:sz="0" w:space="0" w:color="auto"/>
            <w:left w:val="none" w:sz="0" w:space="0" w:color="auto"/>
            <w:bottom w:val="none" w:sz="0" w:space="0" w:color="auto"/>
            <w:right w:val="none" w:sz="0" w:space="0" w:color="auto"/>
          </w:divBdr>
        </w:div>
      </w:divsChild>
    </w:div>
    <w:div w:id="1626620376">
      <w:bodyDiv w:val="1"/>
      <w:marLeft w:val="0"/>
      <w:marRight w:val="0"/>
      <w:marTop w:val="0"/>
      <w:marBottom w:val="0"/>
      <w:divBdr>
        <w:top w:val="none" w:sz="0" w:space="0" w:color="auto"/>
        <w:left w:val="none" w:sz="0" w:space="0" w:color="auto"/>
        <w:bottom w:val="none" w:sz="0" w:space="0" w:color="auto"/>
        <w:right w:val="none" w:sz="0" w:space="0" w:color="auto"/>
      </w:divBdr>
      <w:divsChild>
        <w:div w:id="3174954">
          <w:marLeft w:val="0"/>
          <w:marRight w:val="0"/>
          <w:marTop w:val="0"/>
          <w:marBottom w:val="0"/>
          <w:divBdr>
            <w:top w:val="none" w:sz="0" w:space="0" w:color="auto"/>
            <w:left w:val="none" w:sz="0" w:space="0" w:color="auto"/>
            <w:bottom w:val="none" w:sz="0" w:space="0" w:color="auto"/>
            <w:right w:val="none" w:sz="0" w:space="0" w:color="auto"/>
          </w:divBdr>
        </w:div>
        <w:div w:id="1373385831">
          <w:marLeft w:val="0"/>
          <w:marRight w:val="0"/>
          <w:marTop w:val="0"/>
          <w:marBottom w:val="0"/>
          <w:divBdr>
            <w:top w:val="none" w:sz="0" w:space="0" w:color="auto"/>
            <w:left w:val="none" w:sz="0" w:space="0" w:color="auto"/>
            <w:bottom w:val="none" w:sz="0" w:space="0" w:color="auto"/>
            <w:right w:val="none" w:sz="0" w:space="0" w:color="auto"/>
          </w:divBdr>
        </w:div>
      </w:divsChild>
    </w:div>
    <w:div w:id="1628200388">
      <w:bodyDiv w:val="1"/>
      <w:marLeft w:val="0"/>
      <w:marRight w:val="0"/>
      <w:marTop w:val="0"/>
      <w:marBottom w:val="0"/>
      <w:divBdr>
        <w:top w:val="none" w:sz="0" w:space="0" w:color="auto"/>
        <w:left w:val="none" w:sz="0" w:space="0" w:color="auto"/>
        <w:bottom w:val="none" w:sz="0" w:space="0" w:color="auto"/>
        <w:right w:val="none" w:sz="0" w:space="0" w:color="auto"/>
      </w:divBdr>
    </w:div>
    <w:div w:id="1629970354">
      <w:bodyDiv w:val="1"/>
      <w:marLeft w:val="0"/>
      <w:marRight w:val="0"/>
      <w:marTop w:val="0"/>
      <w:marBottom w:val="0"/>
      <w:divBdr>
        <w:top w:val="none" w:sz="0" w:space="0" w:color="auto"/>
        <w:left w:val="none" w:sz="0" w:space="0" w:color="auto"/>
        <w:bottom w:val="none" w:sz="0" w:space="0" w:color="auto"/>
        <w:right w:val="none" w:sz="0" w:space="0" w:color="auto"/>
      </w:divBdr>
    </w:div>
    <w:div w:id="1630740001">
      <w:bodyDiv w:val="1"/>
      <w:marLeft w:val="0"/>
      <w:marRight w:val="0"/>
      <w:marTop w:val="0"/>
      <w:marBottom w:val="0"/>
      <w:divBdr>
        <w:top w:val="none" w:sz="0" w:space="0" w:color="auto"/>
        <w:left w:val="none" w:sz="0" w:space="0" w:color="auto"/>
        <w:bottom w:val="none" w:sz="0" w:space="0" w:color="auto"/>
        <w:right w:val="none" w:sz="0" w:space="0" w:color="auto"/>
      </w:divBdr>
    </w:div>
    <w:div w:id="1635015076">
      <w:bodyDiv w:val="1"/>
      <w:marLeft w:val="0"/>
      <w:marRight w:val="0"/>
      <w:marTop w:val="0"/>
      <w:marBottom w:val="0"/>
      <w:divBdr>
        <w:top w:val="none" w:sz="0" w:space="0" w:color="auto"/>
        <w:left w:val="none" w:sz="0" w:space="0" w:color="auto"/>
        <w:bottom w:val="none" w:sz="0" w:space="0" w:color="auto"/>
        <w:right w:val="none" w:sz="0" w:space="0" w:color="auto"/>
      </w:divBdr>
    </w:div>
    <w:div w:id="1635866324">
      <w:bodyDiv w:val="1"/>
      <w:marLeft w:val="0"/>
      <w:marRight w:val="0"/>
      <w:marTop w:val="0"/>
      <w:marBottom w:val="0"/>
      <w:divBdr>
        <w:top w:val="none" w:sz="0" w:space="0" w:color="auto"/>
        <w:left w:val="none" w:sz="0" w:space="0" w:color="auto"/>
        <w:bottom w:val="none" w:sz="0" w:space="0" w:color="auto"/>
        <w:right w:val="none" w:sz="0" w:space="0" w:color="auto"/>
      </w:divBdr>
    </w:div>
    <w:div w:id="1637711280">
      <w:bodyDiv w:val="1"/>
      <w:marLeft w:val="0"/>
      <w:marRight w:val="0"/>
      <w:marTop w:val="0"/>
      <w:marBottom w:val="0"/>
      <w:divBdr>
        <w:top w:val="none" w:sz="0" w:space="0" w:color="auto"/>
        <w:left w:val="none" w:sz="0" w:space="0" w:color="auto"/>
        <w:bottom w:val="none" w:sz="0" w:space="0" w:color="auto"/>
        <w:right w:val="none" w:sz="0" w:space="0" w:color="auto"/>
      </w:divBdr>
    </w:div>
    <w:div w:id="1651787619">
      <w:bodyDiv w:val="1"/>
      <w:marLeft w:val="0"/>
      <w:marRight w:val="0"/>
      <w:marTop w:val="0"/>
      <w:marBottom w:val="0"/>
      <w:divBdr>
        <w:top w:val="none" w:sz="0" w:space="0" w:color="auto"/>
        <w:left w:val="none" w:sz="0" w:space="0" w:color="auto"/>
        <w:bottom w:val="none" w:sz="0" w:space="0" w:color="auto"/>
        <w:right w:val="none" w:sz="0" w:space="0" w:color="auto"/>
      </w:divBdr>
    </w:div>
    <w:div w:id="1655328388">
      <w:bodyDiv w:val="1"/>
      <w:marLeft w:val="0"/>
      <w:marRight w:val="0"/>
      <w:marTop w:val="0"/>
      <w:marBottom w:val="0"/>
      <w:divBdr>
        <w:top w:val="none" w:sz="0" w:space="0" w:color="auto"/>
        <w:left w:val="none" w:sz="0" w:space="0" w:color="auto"/>
        <w:bottom w:val="none" w:sz="0" w:space="0" w:color="auto"/>
        <w:right w:val="none" w:sz="0" w:space="0" w:color="auto"/>
      </w:divBdr>
    </w:div>
    <w:div w:id="1667367027">
      <w:bodyDiv w:val="1"/>
      <w:marLeft w:val="0"/>
      <w:marRight w:val="0"/>
      <w:marTop w:val="0"/>
      <w:marBottom w:val="0"/>
      <w:divBdr>
        <w:top w:val="none" w:sz="0" w:space="0" w:color="auto"/>
        <w:left w:val="none" w:sz="0" w:space="0" w:color="auto"/>
        <w:bottom w:val="none" w:sz="0" w:space="0" w:color="auto"/>
        <w:right w:val="none" w:sz="0" w:space="0" w:color="auto"/>
      </w:divBdr>
    </w:div>
    <w:div w:id="1673870182">
      <w:bodyDiv w:val="1"/>
      <w:marLeft w:val="0"/>
      <w:marRight w:val="0"/>
      <w:marTop w:val="0"/>
      <w:marBottom w:val="0"/>
      <w:divBdr>
        <w:top w:val="none" w:sz="0" w:space="0" w:color="auto"/>
        <w:left w:val="none" w:sz="0" w:space="0" w:color="auto"/>
        <w:bottom w:val="none" w:sz="0" w:space="0" w:color="auto"/>
        <w:right w:val="none" w:sz="0" w:space="0" w:color="auto"/>
      </w:divBdr>
    </w:div>
    <w:div w:id="1675961705">
      <w:bodyDiv w:val="1"/>
      <w:marLeft w:val="0"/>
      <w:marRight w:val="0"/>
      <w:marTop w:val="0"/>
      <w:marBottom w:val="0"/>
      <w:divBdr>
        <w:top w:val="none" w:sz="0" w:space="0" w:color="auto"/>
        <w:left w:val="none" w:sz="0" w:space="0" w:color="auto"/>
        <w:bottom w:val="none" w:sz="0" w:space="0" w:color="auto"/>
        <w:right w:val="none" w:sz="0" w:space="0" w:color="auto"/>
      </w:divBdr>
    </w:div>
    <w:div w:id="1677879897">
      <w:bodyDiv w:val="1"/>
      <w:marLeft w:val="0"/>
      <w:marRight w:val="0"/>
      <w:marTop w:val="0"/>
      <w:marBottom w:val="0"/>
      <w:divBdr>
        <w:top w:val="none" w:sz="0" w:space="0" w:color="auto"/>
        <w:left w:val="none" w:sz="0" w:space="0" w:color="auto"/>
        <w:bottom w:val="none" w:sz="0" w:space="0" w:color="auto"/>
        <w:right w:val="none" w:sz="0" w:space="0" w:color="auto"/>
      </w:divBdr>
    </w:div>
    <w:div w:id="1681469704">
      <w:bodyDiv w:val="1"/>
      <w:marLeft w:val="0"/>
      <w:marRight w:val="0"/>
      <w:marTop w:val="0"/>
      <w:marBottom w:val="0"/>
      <w:divBdr>
        <w:top w:val="none" w:sz="0" w:space="0" w:color="auto"/>
        <w:left w:val="none" w:sz="0" w:space="0" w:color="auto"/>
        <w:bottom w:val="none" w:sz="0" w:space="0" w:color="auto"/>
        <w:right w:val="none" w:sz="0" w:space="0" w:color="auto"/>
      </w:divBdr>
    </w:div>
    <w:div w:id="1682315011">
      <w:bodyDiv w:val="1"/>
      <w:marLeft w:val="0"/>
      <w:marRight w:val="0"/>
      <w:marTop w:val="0"/>
      <w:marBottom w:val="0"/>
      <w:divBdr>
        <w:top w:val="none" w:sz="0" w:space="0" w:color="auto"/>
        <w:left w:val="none" w:sz="0" w:space="0" w:color="auto"/>
        <w:bottom w:val="none" w:sz="0" w:space="0" w:color="auto"/>
        <w:right w:val="none" w:sz="0" w:space="0" w:color="auto"/>
      </w:divBdr>
      <w:divsChild>
        <w:div w:id="1034233784">
          <w:marLeft w:val="0"/>
          <w:marRight w:val="0"/>
          <w:marTop w:val="0"/>
          <w:marBottom w:val="0"/>
          <w:divBdr>
            <w:top w:val="none" w:sz="0" w:space="0" w:color="auto"/>
            <w:left w:val="none" w:sz="0" w:space="0" w:color="auto"/>
            <w:bottom w:val="none" w:sz="0" w:space="0" w:color="auto"/>
            <w:right w:val="none" w:sz="0" w:space="0" w:color="auto"/>
          </w:divBdr>
          <w:divsChild>
            <w:div w:id="1672413989">
              <w:marLeft w:val="0"/>
              <w:marRight w:val="0"/>
              <w:marTop w:val="0"/>
              <w:marBottom w:val="0"/>
              <w:divBdr>
                <w:top w:val="none" w:sz="0" w:space="0" w:color="auto"/>
                <w:left w:val="none" w:sz="0" w:space="0" w:color="auto"/>
                <w:bottom w:val="none" w:sz="0" w:space="0" w:color="auto"/>
                <w:right w:val="none" w:sz="0" w:space="0" w:color="auto"/>
              </w:divBdr>
              <w:divsChild>
                <w:div w:id="791216137">
                  <w:marLeft w:val="0"/>
                  <w:marRight w:val="0"/>
                  <w:marTop w:val="0"/>
                  <w:marBottom w:val="0"/>
                  <w:divBdr>
                    <w:top w:val="none" w:sz="0" w:space="0" w:color="auto"/>
                    <w:left w:val="none" w:sz="0" w:space="0" w:color="auto"/>
                    <w:bottom w:val="none" w:sz="0" w:space="0" w:color="auto"/>
                    <w:right w:val="none" w:sz="0" w:space="0" w:color="auto"/>
                  </w:divBdr>
                  <w:divsChild>
                    <w:div w:id="1446778095">
                      <w:marLeft w:val="0"/>
                      <w:marRight w:val="0"/>
                      <w:marTop w:val="0"/>
                      <w:marBottom w:val="0"/>
                      <w:divBdr>
                        <w:top w:val="none" w:sz="0" w:space="0" w:color="auto"/>
                        <w:left w:val="none" w:sz="0" w:space="0" w:color="auto"/>
                        <w:bottom w:val="none" w:sz="0" w:space="0" w:color="auto"/>
                        <w:right w:val="none" w:sz="0" w:space="0" w:color="auto"/>
                      </w:divBdr>
                      <w:divsChild>
                        <w:div w:id="851070457">
                          <w:marLeft w:val="0"/>
                          <w:marRight w:val="0"/>
                          <w:marTop w:val="0"/>
                          <w:marBottom w:val="0"/>
                          <w:divBdr>
                            <w:top w:val="none" w:sz="0" w:space="0" w:color="auto"/>
                            <w:left w:val="none" w:sz="0" w:space="0" w:color="auto"/>
                            <w:bottom w:val="none" w:sz="0" w:space="0" w:color="auto"/>
                            <w:right w:val="none" w:sz="0" w:space="0" w:color="auto"/>
                          </w:divBdr>
                          <w:divsChild>
                            <w:div w:id="1355882736">
                              <w:marLeft w:val="0"/>
                              <w:marRight w:val="0"/>
                              <w:marTop w:val="0"/>
                              <w:marBottom w:val="0"/>
                              <w:divBdr>
                                <w:top w:val="none" w:sz="0" w:space="0" w:color="auto"/>
                                <w:left w:val="none" w:sz="0" w:space="0" w:color="auto"/>
                                <w:bottom w:val="none" w:sz="0" w:space="0" w:color="auto"/>
                                <w:right w:val="none" w:sz="0" w:space="0" w:color="auto"/>
                              </w:divBdr>
                              <w:divsChild>
                                <w:div w:id="470485395">
                                  <w:marLeft w:val="0"/>
                                  <w:marRight w:val="0"/>
                                  <w:marTop w:val="0"/>
                                  <w:marBottom w:val="0"/>
                                  <w:divBdr>
                                    <w:top w:val="none" w:sz="0" w:space="0" w:color="auto"/>
                                    <w:left w:val="none" w:sz="0" w:space="0" w:color="auto"/>
                                    <w:bottom w:val="none" w:sz="0" w:space="0" w:color="auto"/>
                                    <w:right w:val="none" w:sz="0" w:space="0" w:color="auto"/>
                                  </w:divBdr>
                                  <w:divsChild>
                                    <w:div w:id="1787195964">
                                      <w:marLeft w:val="0"/>
                                      <w:marRight w:val="0"/>
                                      <w:marTop w:val="0"/>
                                      <w:marBottom w:val="0"/>
                                      <w:divBdr>
                                        <w:top w:val="none" w:sz="0" w:space="0" w:color="auto"/>
                                        <w:left w:val="none" w:sz="0" w:space="0" w:color="auto"/>
                                        <w:bottom w:val="none" w:sz="0" w:space="0" w:color="auto"/>
                                        <w:right w:val="none" w:sz="0" w:space="0" w:color="auto"/>
                                      </w:divBdr>
                                      <w:divsChild>
                                        <w:div w:id="102115173">
                                          <w:marLeft w:val="0"/>
                                          <w:marRight w:val="0"/>
                                          <w:marTop w:val="0"/>
                                          <w:marBottom w:val="0"/>
                                          <w:divBdr>
                                            <w:top w:val="none" w:sz="0" w:space="0" w:color="auto"/>
                                            <w:left w:val="none" w:sz="0" w:space="0" w:color="auto"/>
                                            <w:bottom w:val="none" w:sz="0" w:space="0" w:color="auto"/>
                                            <w:right w:val="none" w:sz="0" w:space="0" w:color="auto"/>
                                          </w:divBdr>
                                          <w:divsChild>
                                            <w:div w:id="758067230">
                                              <w:marLeft w:val="0"/>
                                              <w:marRight w:val="0"/>
                                              <w:marTop w:val="0"/>
                                              <w:marBottom w:val="0"/>
                                              <w:divBdr>
                                                <w:top w:val="none" w:sz="0" w:space="0" w:color="auto"/>
                                                <w:left w:val="none" w:sz="0" w:space="0" w:color="auto"/>
                                                <w:bottom w:val="none" w:sz="0" w:space="0" w:color="auto"/>
                                                <w:right w:val="none" w:sz="0" w:space="0" w:color="auto"/>
                                              </w:divBdr>
                                              <w:divsChild>
                                                <w:div w:id="251011783">
                                                  <w:marLeft w:val="0"/>
                                                  <w:marRight w:val="0"/>
                                                  <w:marTop w:val="0"/>
                                                  <w:marBottom w:val="0"/>
                                                  <w:divBdr>
                                                    <w:top w:val="none" w:sz="0" w:space="0" w:color="auto"/>
                                                    <w:left w:val="none" w:sz="0" w:space="0" w:color="auto"/>
                                                    <w:bottom w:val="none" w:sz="0" w:space="0" w:color="auto"/>
                                                    <w:right w:val="none" w:sz="0" w:space="0" w:color="auto"/>
                                                  </w:divBdr>
                                                  <w:divsChild>
                                                    <w:div w:id="1600215694">
                                                      <w:marLeft w:val="0"/>
                                                      <w:marRight w:val="0"/>
                                                      <w:marTop w:val="0"/>
                                                      <w:marBottom w:val="0"/>
                                                      <w:divBdr>
                                                        <w:top w:val="none" w:sz="0" w:space="0" w:color="auto"/>
                                                        <w:left w:val="none" w:sz="0" w:space="0" w:color="auto"/>
                                                        <w:bottom w:val="none" w:sz="0" w:space="0" w:color="auto"/>
                                                        <w:right w:val="none" w:sz="0" w:space="0" w:color="auto"/>
                                                      </w:divBdr>
                                                      <w:divsChild>
                                                        <w:div w:id="1431121662">
                                                          <w:marLeft w:val="0"/>
                                                          <w:marRight w:val="0"/>
                                                          <w:marTop w:val="0"/>
                                                          <w:marBottom w:val="240"/>
                                                          <w:divBdr>
                                                            <w:top w:val="none" w:sz="0" w:space="0" w:color="auto"/>
                                                            <w:left w:val="none" w:sz="0" w:space="0" w:color="auto"/>
                                                            <w:bottom w:val="none" w:sz="0" w:space="0" w:color="auto"/>
                                                            <w:right w:val="none" w:sz="0" w:space="0" w:color="auto"/>
                                                          </w:divBdr>
                                                          <w:divsChild>
                                                            <w:div w:id="548079599">
                                                              <w:marLeft w:val="0"/>
                                                              <w:marRight w:val="0"/>
                                                              <w:marTop w:val="0"/>
                                                              <w:marBottom w:val="0"/>
                                                              <w:divBdr>
                                                                <w:top w:val="none" w:sz="0" w:space="0" w:color="auto"/>
                                                                <w:left w:val="none" w:sz="0" w:space="0" w:color="auto"/>
                                                                <w:bottom w:val="none" w:sz="0" w:space="0" w:color="auto"/>
                                                                <w:right w:val="none" w:sz="0" w:space="0" w:color="auto"/>
                                                              </w:divBdr>
                                                              <w:divsChild>
                                                                <w:div w:id="189805966">
                                                                  <w:marLeft w:val="0"/>
                                                                  <w:marRight w:val="0"/>
                                                                  <w:marTop w:val="0"/>
                                                                  <w:marBottom w:val="120"/>
                                                                  <w:divBdr>
                                                                    <w:top w:val="none" w:sz="0" w:space="0" w:color="auto"/>
                                                                    <w:left w:val="none" w:sz="0" w:space="0" w:color="auto"/>
                                                                    <w:bottom w:val="none" w:sz="0" w:space="0" w:color="auto"/>
                                                                    <w:right w:val="none" w:sz="0" w:space="0" w:color="auto"/>
                                                                  </w:divBdr>
                                                                  <w:divsChild>
                                                                    <w:div w:id="1059402038">
                                                                      <w:marLeft w:val="0"/>
                                                                      <w:marRight w:val="0"/>
                                                                      <w:marTop w:val="0"/>
                                                                      <w:marBottom w:val="0"/>
                                                                      <w:divBdr>
                                                                        <w:top w:val="none" w:sz="0" w:space="0" w:color="auto"/>
                                                                        <w:left w:val="none" w:sz="0" w:space="0" w:color="auto"/>
                                                                        <w:bottom w:val="none" w:sz="0" w:space="0" w:color="auto"/>
                                                                        <w:right w:val="none" w:sz="0" w:space="0" w:color="auto"/>
                                                                      </w:divBdr>
                                                                      <w:divsChild>
                                                                        <w:div w:id="110900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54023">
                                                                  <w:marLeft w:val="0"/>
                                                                  <w:marRight w:val="0"/>
                                                                  <w:marTop w:val="0"/>
                                                                  <w:marBottom w:val="0"/>
                                                                  <w:divBdr>
                                                                    <w:top w:val="none" w:sz="0" w:space="0" w:color="auto"/>
                                                                    <w:left w:val="none" w:sz="0" w:space="0" w:color="auto"/>
                                                                    <w:bottom w:val="none" w:sz="0" w:space="0" w:color="auto"/>
                                                                    <w:right w:val="none" w:sz="0" w:space="0" w:color="auto"/>
                                                                  </w:divBdr>
                                                                  <w:divsChild>
                                                                    <w:div w:id="609506733">
                                                                      <w:marLeft w:val="0"/>
                                                                      <w:marRight w:val="0"/>
                                                                      <w:marTop w:val="0"/>
                                                                      <w:marBottom w:val="0"/>
                                                                      <w:divBdr>
                                                                        <w:top w:val="none" w:sz="0" w:space="0" w:color="auto"/>
                                                                        <w:left w:val="none" w:sz="0" w:space="0" w:color="auto"/>
                                                                        <w:bottom w:val="none" w:sz="0" w:space="0" w:color="auto"/>
                                                                        <w:right w:val="none" w:sz="0" w:space="0" w:color="auto"/>
                                                                      </w:divBdr>
                                                                    </w:div>
                                                                  </w:divsChild>
                                                                </w:div>
                                                                <w:div w:id="2117944826">
                                                                  <w:marLeft w:val="0"/>
                                                                  <w:marRight w:val="0"/>
                                                                  <w:marTop w:val="0"/>
                                                                  <w:marBottom w:val="120"/>
                                                                  <w:divBdr>
                                                                    <w:top w:val="none" w:sz="0" w:space="0" w:color="auto"/>
                                                                    <w:left w:val="none" w:sz="0" w:space="0" w:color="auto"/>
                                                                    <w:bottom w:val="none" w:sz="0" w:space="0" w:color="auto"/>
                                                                    <w:right w:val="none" w:sz="0" w:space="0" w:color="auto"/>
                                                                  </w:divBdr>
                                                                  <w:divsChild>
                                                                    <w:div w:id="1613442928">
                                                                      <w:marLeft w:val="0"/>
                                                                      <w:marRight w:val="0"/>
                                                                      <w:marTop w:val="0"/>
                                                                      <w:marBottom w:val="120"/>
                                                                      <w:divBdr>
                                                                        <w:top w:val="single" w:sz="4" w:space="6" w:color="C0C0C0"/>
                                                                        <w:left w:val="single" w:sz="4" w:space="6" w:color="C0C0C0"/>
                                                                        <w:bottom w:val="single" w:sz="4" w:space="6" w:color="C0C0C0"/>
                                                                        <w:right w:val="single" w:sz="4" w:space="6" w:color="C0C0C0"/>
                                                                      </w:divBdr>
                                                                      <w:divsChild>
                                                                        <w:div w:id="362288687">
                                                                          <w:marLeft w:val="0"/>
                                                                          <w:marRight w:val="0"/>
                                                                          <w:marTop w:val="0"/>
                                                                          <w:marBottom w:val="0"/>
                                                                          <w:divBdr>
                                                                            <w:top w:val="none" w:sz="0" w:space="0" w:color="auto"/>
                                                                            <w:left w:val="none" w:sz="0" w:space="0" w:color="auto"/>
                                                                            <w:bottom w:val="none" w:sz="0" w:space="0" w:color="auto"/>
                                                                            <w:right w:val="none" w:sz="0" w:space="0" w:color="auto"/>
                                                                          </w:divBdr>
                                                                          <w:divsChild>
                                                                            <w:div w:id="772868574">
                                                                              <w:marLeft w:val="0"/>
                                                                              <w:marRight w:val="0"/>
                                                                              <w:marTop w:val="0"/>
                                                                              <w:marBottom w:val="0"/>
                                                                              <w:divBdr>
                                                                                <w:top w:val="none" w:sz="0" w:space="0" w:color="auto"/>
                                                                                <w:left w:val="none" w:sz="0" w:space="0" w:color="auto"/>
                                                                                <w:bottom w:val="single" w:sz="4" w:space="0" w:color="C0C0C0"/>
                                                                                <w:right w:val="none" w:sz="0" w:space="0" w:color="auto"/>
                                                                              </w:divBdr>
                                                                            </w:div>
                                                                            <w:div w:id="1916470513">
                                                                              <w:marLeft w:val="0"/>
                                                                              <w:marRight w:val="0"/>
                                                                              <w:marTop w:val="0"/>
                                                                              <w:marBottom w:val="0"/>
                                                                              <w:divBdr>
                                                                                <w:top w:val="none" w:sz="0" w:space="0" w:color="auto"/>
                                                                                <w:left w:val="none" w:sz="0" w:space="0" w:color="auto"/>
                                                                                <w:bottom w:val="single" w:sz="4" w:space="0" w:color="C0C0C0"/>
                                                                                <w:right w:val="none" w:sz="0" w:space="0" w:color="auto"/>
                                                                              </w:divBdr>
                                                                            </w:div>
                                                                          </w:divsChild>
                                                                        </w:div>
                                                                        <w:div w:id="530651938">
                                                                          <w:marLeft w:val="0"/>
                                                                          <w:marRight w:val="0"/>
                                                                          <w:marTop w:val="0"/>
                                                                          <w:marBottom w:val="0"/>
                                                                          <w:divBdr>
                                                                            <w:top w:val="none" w:sz="0" w:space="0" w:color="auto"/>
                                                                            <w:left w:val="none" w:sz="0" w:space="0" w:color="auto"/>
                                                                            <w:bottom w:val="none" w:sz="0" w:space="0" w:color="auto"/>
                                                                            <w:right w:val="none" w:sz="0" w:space="0" w:color="auto"/>
                                                                          </w:divBdr>
                                                                          <w:divsChild>
                                                                            <w:div w:id="1200894476">
                                                                              <w:marLeft w:val="0"/>
                                                                              <w:marRight w:val="0"/>
                                                                              <w:marTop w:val="0"/>
                                                                              <w:marBottom w:val="0"/>
                                                                              <w:divBdr>
                                                                                <w:top w:val="none" w:sz="0" w:space="0" w:color="auto"/>
                                                                                <w:left w:val="none" w:sz="0" w:space="0" w:color="auto"/>
                                                                                <w:bottom w:val="single" w:sz="4" w:space="0" w:color="C0C0C0"/>
                                                                                <w:right w:val="none" w:sz="0" w:space="0" w:color="auto"/>
                                                                              </w:divBdr>
                                                                            </w:div>
                                                                            <w:div w:id="1559590482">
                                                                              <w:marLeft w:val="0"/>
                                                                              <w:marRight w:val="0"/>
                                                                              <w:marTop w:val="0"/>
                                                                              <w:marBottom w:val="0"/>
                                                                              <w:divBdr>
                                                                                <w:top w:val="none" w:sz="0" w:space="0" w:color="auto"/>
                                                                                <w:left w:val="none" w:sz="0" w:space="0" w:color="auto"/>
                                                                                <w:bottom w:val="single" w:sz="4" w:space="0" w:color="C0C0C0"/>
                                                                                <w:right w:val="none" w:sz="0" w:space="0" w:color="auto"/>
                                                                              </w:divBdr>
                                                                            </w:div>
                                                                          </w:divsChild>
                                                                        </w:div>
                                                                        <w:div w:id="1604721549">
                                                                          <w:marLeft w:val="0"/>
                                                                          <w:marRight w:val="0"/>
                                                                          <w:marTop w:val="0"/>
                                                                          <w:marBottom w:val="0"/>
                                                                          <w:divBdr>
                                                                            <w:top w:val="none" w:sz="0" w:space="0" w:color="auto"/>
                                                                            <w:left w:val="none" w:sz="0" w:space="0" w:color="auto"/>
                                                                            <w:bottom w:val="none" w:sz="0" w:space="0" w:color="auto"/>
                                                                            <w:right w:val="none" w:sz="0" w:space="0" w:color="auto"/>
                                                                          </w:divBdr>
                                                                          <w:divsChild>
                                                                            <w:div w:id="82144915">
                                                                              <w:marLeft w:val="0"/>
                                                                              <w:marRight w:val="0"/>
                                                                              <w:marTop w:val="0"/>
                                                                              <w:marBottom w:val="0"/>
                                                                              <w:divBdr>
                                                                                <w:top w:val="none" w:sz="0" w:space="0" w:color="auto"/>
                                                                                <w:left w:val="none" w:sz="0" w:space="0" w:color="auto"/>
                                                                                <w:bottom w:val="single" w:sz="4" w:space="0" w:color="C0C0C0"/>
                                                                                <w:right w:val="none" w:sz="0" w:space="0" w:color="auto"/>
                                                                              </w:divBdr>
                                                                            </w:div>
                                                                            <w:div w:id="442841171">
                                                                              <w:marLeft w:val="0"/>
                                                                              <w:marRight w:val="0"/>
                                                                              <w:marTop w:val="0"/>
                                                                              <w:marBottom w:val="0"/>
                                                                              <w:divBdr>
                                                                                <w:top w:val="none" w:sz="0" w:space="0" w:color="auto"/>
                                                                                <w:left w:val="none" w:sz="0" w:space="0" w:color="auto"/>
                                                                                <w:bottom w:val="single" w:sz="4" w:space="0" w:color="C0C0C0"/>
                                                                                <w:right w:val="none" w:sz="0" w:space="0" w:color="auto"/>
                                                                              </w:divBdr>
                                                                            </w:div>
                                                                          </w:divsChild>
                                                                        </w:div>
                                                                        <w:div w:id="2045403322">
                                                                          <w:marLeft w:val="0"/>
                                                                          <w:marRight w:val="0"/>
                                                                          <w:marTop w:val="0"/>
                                                                          <w:marBottom w:val="0"/>
                                                                          <w:divBdr>
                                                                            <w:top w:val="none" w:sz="0" w:space="0" w:color="auto"/>
                                                                            <w:left w:val="none" w:sz="0" w:space="0" w:color="auto"/>
                                                                            <w:bottom w:val="none" w:sz="0" w:space="0" w:color="auto"/>
                                                                            <w:right w:val="none" w:sz="0" w:space="0" w:color="auto"/>
                                                                          </w:divBdr>
                                                                          <w:divsChild>
                                                                            <w:div w:id="459881179">
                                                                              <w:marLeft w:val="0"/>
                                                                              <w:marRight w:val="0"/>
                                                                              <w:marTop w:val="0"/>
                                                                              <w:marBottom w:val="0"/>
                                                                              <w:divBdr>
                                                                                <w:top w:val="none" w:sz="0" w:space="0" w:color="auto"/>
                                                                                <w:left w:val="none" w:sz="0" w:space="0" w:color="auto"/>
                                                                                <w:bottom w:val="single" w:sz="4" w:space="0" w:color="C0C0C0"/>
                                                                                <w:right w:val="none" w:sz="0" w:space="0" w:color="auto"/>
                                                                              </w:divBdr>
                                                                            </w:div>
                                                                            <w:div w:id="2066365341">
                                                                              <w:marLeft w:val="0"/>
                                                                              <w:marRight w:val="0"/>
                                                                              <w:marTop w:val="0"/>
                                                                              <w:marBottom w:val="0"/>
                                                                              <w:divBdr>
                                                                                <w:top w:val="none" w:sz="0" w:space="0" w:color="auto"/>
                                                                                <w:left w:val="none" w:sz="0" w:space="0" w:color="auto"/>
                                                                                <w:bottom w:val="single" w:sz="4" w:space="0" w:color="C0C0C0"/>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4922028">
      <w:bodyDiv w:val="1"/>
      <w:marLeft w:val="0"/>
      <w:marRight w:val="0"/>
      <w:marTop w:val="0"/>
      <w:marBottom w:val="0"/>
      <w:divBdr>
        <w:top w:val="none" w:sz="0" w:space="0" w:color="auto"/>
        <w:left w:val="none" w:sz="0" w:space="0" w:color="auto"/>
        <w:bottom w:val="none" w:sz="0" w:space="0" w:color="auto"/>
        <w:right w:val="none" w:sz="0" w:space="0" w:color="auto"/>
      </w:divBdr>
    </w:div>
    <w:div w:id="1698384408">
      <w:bodyDiv w:val="1"/>
      <w:marLeft w:val="0"/>
      <w:marRight w:val="0"/>
      <w:marTop w:val="0"/>
      <w:marBottom w:val="0"/>
      <w:divBdr>
        <w:top w:val="none" w:sz="0" w:space="0" w:color="auto"/>
        <w:left w:val="none" w:sz="0" w:space="0" w:color="auto"/>
        <w:bottom w:val="none" w:sz="0" w:space="0" w:color="auto"/>
        <w:right w:val="none" w:sz="0" w:space="0" w:color="auto"/>
      </w:divBdr>
    </w:div>
    <w:div w:id="1702128249">
      <w:bodyDiv w:val="1"/>
      <w:marLeft w:val="0"/>
      <w:marRight w:val="0"/>
      <w:marTop w:val="0"/>
      <w:marBottom w:val="0"/>
      <w:divBdr>
        <w:top w:val="none" w:sz="0" w:space="0" w:color="auto"/>
        <w:left w:val="none" w:sz="0" w:space="0" w:color="auto"/>
        <w:bottom w:val="none" w:sz="0" w:space="0" w:color="auto"/>
        <w:right w:val="none" w:sz="0" w:space="0" w:color="auto"/>
      </w:divBdr>
    </w:div>
    <w:div w:id="1707751869">
      <w:bodyDiv w:val="1"/>
      <w:marLeft w:val="0"/>
      <w:marRight w:val="0"/>
      <w:marTop w:val="0"/>
      <w:marBottom w:val="0"/>
      <w:divBdr>
        <w:top w:val="none" w:sz="0" w:space="0" w:color="auto"/>
        <w:left w:val="none" w:sz="0" w:space="0" w:color="auto"/>
        <w:bottom w:val="none" w:sz="0" w:space="0" w:color="auto"/>
        <w:right w:val="none" w:sz="0" w:space="0" w:color="auto"/>
      </w:divBdr>
    </w:div>
    <w:div w:id="1712414562">
      <w:bodyDiv w:val="1"/>
      <w:marLeft w:val="0"/>
      <w:marRight w:val="0"/>
      <w:marTop w:val="0"/>
      <w:marBottom w:val="0"/>
      <w:divBdr>
        <w:top w:val="none" w:sz="0" w:space="0" w:color="auto"/>
        <w:left w:val="none" w:sz="0" w:space="0" w:color="auto"/>
        <w:bottom w:val="none" w:sz="0" w:space="0" w:color="auto"/>
        <w:right w:val="none" w:sz="0" w:space="0" w:color="auto"/>
      </w:divBdr>
    </w:div>
    <w:div w:id="1713723914">
      <w:bodyDiv w:val="1"/>
      <w:marLeft w:val="0"/>
      <w:marRight w:val="0"/>
      <w:marTop w:val="0"/>
      <w:marBottom w:val="0"/>
      <w:divBdr>
        <w:top w:val="none" w:sz="0" w:space="0" w:color="auto"/>
        <w:left w:val="none" w:sz="0" w:space="0" w:color="auto"/>
        <w:bottom w:val="none" w:sz="0" w:space="0" w:color="auto"/>
        <w:right w:val="none" w:sz="0" w:space="0" w:color="auto"/>
      </w:divBdr>
      <w:divsChild>
        <w:div w:id="17585362">
          <w:marLeft w:val="0"/>
          <w:marRight w:val="0"/>
          <w:marTop w:val="0"/>
          <w:marBottom w:val="0"/>
          <w:divBdr>
            <w:top w:val="none" w:sz="0" w:space="0" w:color="auto"/>
            <w:left w:val="none" w:sz="0" w:space="0" w:color="auto"/>
            <w:bottom w:val="none" w:sz="0" w:space="0" w:color="auto"/>
            <w:right w:val="none" w:sz="0" w:space="0" w:color="auto"/>
          </w:divBdr>
        </w:div>
        <w:div w:id="65106424">
          <w:marLeft w:val="0"/>
          <w:marRight w:val="0"/>
          <w:marTop w:val="0"/>
          <w:marBottom w:val="0"/>
          <w:divBdr>
            <w:top w:val="none" w:sz="0" w:space="0" w:color="auto"/>
            <w:left w:val="none" w:sz="0" w:space="0" w:color="auto"/>
            <w:bottom w:val="none" w:sz="0" w:space="0" w:color="auto"/>
            <w:right w:val="none" w:sz="0" w:space="0" w:color="auto"/>
          </w:divBdr>
        </w:div>
        <w:div w:id="116610764">
          <w:marLeft w:val="0"/>
          <w:marRight w:val="0"/>
          <w:marTop w:val="0"/>
          <w:marBottom w:val="0"/>
          <w:divBdr>
            <w:top w:val="none" w:sz="0" w:space="0" w:color="auto"/>
            <w:left w:val="none" w:sz="0" w:space="0" w:color="auto"/>
            <w:bottom w:val="none" w:sz="0" w:space="0" w:color="auto"/>
            <w:right w:val="none" w:sz="0" w:space="0" w:color="auto"/>
          </w:divBdr>
        </w:div>
        <w:div w:id="281037065">
          <w:marLeft w:val="0"/>
          <w:marRight w:val="0"/>
          <w:marTop w:val="0"/>
          <w:marBottom w:val="0"/>
          <w:divBdr>
            <w:top w:val="none" w:sz="0" w:space="0" w:color="auto"/>
            <w:left w:val="none" w:sz="0" w:space="0" w:color="auto"/>
            <w:bottom w:val="none" w:sz="0" w:space="0" w:color="auto"/>
            <w:right w:val="none" w:sz="0" w:space="0" w:color="auto"/>
          </w:divBdr>
        </w:div>
        <w:div w:id="384913227">
          <w:marLeft w:val="0"/>
          <w:marRight w:val="0"/>
          <w:marTop w:val="0"/>
          <w:marBottom w:val="0"/>
          <w:divBdr>
            <w:top w:val="none" w:sz="0" w:space="0" w:color="auto"/>
            <w:left w:val="none" w:sz="0" w:space="0" w:color="auto"/>
            <w:bottom w:val="none" w:sz="0" w:space="0" w:color="auto"/>
            <w:right w:val="none" w:sz="0" w:space="0" w:color="auto"/>
          </w:divBdr>
        </w:div>
        <w:div w:id="414979116">
          <w:marLeft w:val="0"/>
          <w:marRight w:val="0"/>
          <w:marTop w:val="0"/>
          <w:marBottom w:val="0"/>
          <w:divBdr>
            <w:top w:val="none" w:sz="0" w:space="0" w:color="auto"/>
            <w:left w:val="none" w:sz="0" w:space="0" w:color="auto"/>
            <w:bottom w:val="none" w:sz="0" w:space="0" w:color="auto"/>
            <w:right w:val="none" w:sz="0" w:space="0" w:color="auto"/>
          </w:divBdr>
        </w:div>
        <w:div w:id="443160982">
          <w:marLeft w:val="0"/>
          <w:marRight w:val="0"/>
          <w:marTop w:val="0"/>
          <w:marBottom w:val="0"/>
          <w:divBdr>
            <w:top w:val="none" w:sz="0" w:space="0" w:color="auto"/>
            <w:left w:val="none" w:sz="0" w:space="0" w:color="auto"/>
            <w:bottom w:val="none" w:sz="0" w:space="0" w:color="auto"/>
            <w:right w:val="none" w:sz="0" w:space="0" w:color="auto"/>
          </w:divBdr>
        </w:div>
        <w:div w:id="546114163">
          <w:marLeft w:val="0"/>
          <w:marRight w:val="0"/>
          <w:marTop w:val="0"/>
          <w:marBottom w:val="0"/>
          <w:divBdr>
            <w:top w:val="none" w:sz="0" w:space="0" w:color="auto"/>
            <w:left w:val="none" w:sz="0" w:space="0" w:color="auto"/>
            <w:bottom w:val="none" w:sz="0" w:space="0" w:color="auto"/>
            <w:right w:val="none" w:sz="0" w:space="0" w:color="auto"/>
          </w:divBdr>
        </w:div>
        <w:div w:id="723023598">
          <w:marLeft w:val="0"/>
          <w:marRight w:val="0"/>
          <w:marTop w:val="0"/>
          <w:marBottom w:val="0"/>
          <w:divBdr>
            <w:top w:val="none" w:sz="0" w:space="0" w:color="auto"/>
            <w:left w:val="none" w:sz="0" w:space="0" w:color="auto"/>
            <w:bottom w:val="none" w:sz="0" w:space="0" w:color="auto"/>
            <w:right w:val="none" w:sz="0" w:space="0" w:color="auto"/>
          </w:divBdr>
        </w:div>
        <w:div w:id="1034159785">
          <w:marLeft w:val="0"/>
          <w:marRight w:val="0"/>
          <w:marTop w:val="0"/>
          <w:marBottom w:val="0"/>
          <w:divBdr>
            <w:top w:val="none" w:sz="0" w:space="0" w:color="auto"/>
            <w:left w:val="none" w:sz="0" w:space="0" w:color="auto"/>
            <w:bottom w:val="none" w:sz="0" w:space="0" w:color="auto"/>
            <w:right w:val="none" w:sz="0" w:space="0" w:color="auto"/>
          </w:divBdr>
        </w:div>
        <w:div w:id="1121726340">
          <w:marLeft w:val="0"/>
          <w:marRight w:val="0"/>
          <w:marTop w:val="0"/>
          <w:marBottom w:val="0"/>
          <w:divBdr>
            <w:top w:val="none" w:sz="0" w:space="0" w:color="auto"/>
            <w:left w:val="none" w:sz="0" w:space="0" w:color="auto"/>
            <w:bottom w:val="none" w:sz="0" w:space="0" w:color="auto"/>
            <w:right w:val="none" w:sz="0" w:space="0" w:color="auto"/>
          </w:divBdr>
        </w:div>
        <w:div w:id="1189372711">
          <w:marLeft w:val="0"/>
          <w:marRight w:val="0"/>
          <w:marTop w:val="0"/>
          <w:marBottom w:val="0"/>
          <w:divBdr>
            <w:top w:val="none" w:sz="0" w:space="0" w:color="auto"/>
            <w:left w:val="none" w:sz="0" w:space="0" w:color="auto"/>
            <w:bottom w:val="none" w:sz="0" w:space="0" w:color="auto"/>
            <w:right w:val="none" w:sz="0" w:space="0" w:color="auto"/>
          </w:divBdr>
        </w:div>
        <w:div w:id="1687553978">
          <w:marLeft w:val="0"/>
          <w:marRight w:val="0"/>
          <w:marTop w:val="0"/>
          <w:marBottom w:val="0"/>
          <w:divBdr>
            <w:top w:val="none" w:sz="0" w:space="0" w:color="auto"/>
            <w:left w:val="none" w:sz="0" w:space="0" w:color="auto"/>
            <w:bottom w:val="none" w:sz="0" w:space="0" w:color="auto"/>
            <w:right w:val="none" w:sz="0" w:space="0" w:color="auto"/>
          </w:divBdr>
        </w:div>
        <w:div w:id="1950776773">
          <w:marLeft w:val="0"/>
          <w:marRight w:val="0"/>
          <w:marTop w:val="0"/>
          <w:marBottom w:val="0"/>
          <w:divBdr>
            <w:top w:val="none" w:sz="0" w:space="0" w:color="auto"/>
            <w:left w:val="none" w:sz="0" w:space="0" w:color="auto"/>
            <w:bottom w:val="none" w:sz="0" w:space="0" w:color="auto"/>
            <w:right w:val="none" w:sz="0" w:space="0" w:color="auto"/>
          </w:divBdr>
        </w:div>
        <w:div w:id="2095587287">
          <w:marLeft w:val="0"/>
          <w:marRight w:val="0"/>
          <w:marTop w:val="0"/>
          <w:marBottom w:val="0"/>
          <w:divBdr>
            <w:top w:val="none" w:sz="0" w:space="0" w:color="auto"/>
            <w:left w:val="none" w:sz="0" w:space="0" w:color="auto"/>
            <w:bottom w:val="none" w:sz="0" w:space="0" w:color="auto"/>
            <w:right w:val="none" w:sz="0" w:space="0" w:color="auto"/>
          </w:divBdr>
        </w:div>
        <w:div w:id="2116628951">
          <w:marLeft w:val="0"/>
          <w:marRight w:val="0"/>
          <w:marTop w:val="0"/>
          <w:marBottom w:val="0"/>
          <w:divBdr>
            <w:top w:val="none" w:sz="0" w:space="0" w:color="auto"/>
            <w:left w:val="none" w:sz="0" w:space="0" w:color="auto"/>
            <w:bottom w:val="none" w:sz="0" w:space="0" w:color="auto"/>
            <w:right w:val="none" w:sz="0" w:space="0" w:color="auto"/>
          </w:divBdr>
        </w:div>
        <w:div w:id="2117553599">
          <w:marLeft w:val="0"/>
          <w:marRight w:val="0"/>
          <w:marTop w:val="0"/>
          <w:marBottom w:val="0"/>
          <w:divBdr>
            <w:top w:val="none" w:sz="0" w:space="0" w:color="auto"/>
            <w:left w:val="none" w:sz="0" w:space="0" w:color="auto"/>
            <w:bottom w:val="none" w:sz="0" w:space="0" w:color="auto"/>
            <w:right w:val="none" w:sz="0" w:space="0" w:color="auto"/>
          </w:divBdr>
        </w:div>
      </w:divsChild>
    </w:div>
    <w:div w:id="1715739978">
      <w:bodyDiv w:val="1"/>
      <w:marLeft w:val="0"/>
      <w:marRight w:val="0"/>
      <w:marTop w:val="0"/>
      <w:marBottom w:val="0"/>
      <w:divBdr>
        <w:top w:val="none" w:sz="0" w:space="0" w:color="auto"/>
        <w:left w:val="none" w:sz="0" w:space="0" w:color="auto"/>
        <w:bottom w:val="none" w:sz="0" w:space="0" w:color="auto"/>
        <w:right w:val="none" w:sz="0" w:space="0" w:color="auto"/>
      </w:divBdr>
      <w:divsChild>
        <w:div w:id="1139882101">
          <w:marLeft w:val="0"/>
          <w:marRight w:val="0"/>
          <w:marTop w:val="0"/>
          <w:marBottom w:val="0"/>
          <w:divBdr>
            <w:top w:val="none" w:sz="0" w:space="0" w:color="auto"/>
            <w:left w:val="none" w:sz="0" w:space="0" w:color="auto"/>
            <w:bottom w:val="none" w:sz="0" w:space="0" w:color="auto"/>
            <w:right w:val="none" w:sz="0" w:space="0" w:color="auto"/>
          </w:divBdr>
        </w:div>
        <w:div w:id="1433167495">
          <w:marLeft w:val="0"/>
          <w:marRight w:val="0"/>
          <w:marTop w:val="0"/>
          <w:marBottom w:val="0"/>
          <w:divBdr>
            <w:top w:val="none" w:sz="0" w:space="0" w:color="auto"/>
            <w:left w:val="none" w:sz="0" w:space="0" w:color="auto"/>
            <w:bottom w:val="none" w:sz="0" w:space="0" w:color="auto"/>
            <w:right w:val="none" w:sz="0" w:space="0" w:color="auto"/>
          </w:divBdr>
        </w:div>
        <w:div w:id="1793358880">
          <w:marLeft w:val="0"/>
          <w:marRight w:val="0"/>
          <w:marTop w:val="0"/>
          <w:marBottom w:val="0"/>
          <w:divBdr>
            <w:top w:val="none" w:sz="0" w:space="0" w:color="auto"/>
            <w:left w:val="none" w:sz="0" w:space="0" w:color="auto"/>
            <w:bottom w:val="none" w:sz="0" w:space="0" w:color="auto"/>
            <w:right w:val="none" w:sz="0" w:space="0" w:color="auto"/>
          </w:divBdr>
        </w:div>
        <w:div w:id="2023895015">
          <w:marLeft w:val="0"/>
          <w:marRight w:val="0"/>
          <w:marTop w:val="0"/>
          <w:marBottom w:val="0"/>
          <w:divBdr>
            <w:top w:val="none" w:sz="0" w:space="0" w:color="auto"/>
            <w:left w:val="none" w:sz="0" w:space="0" w:color="auto"/>
            <w:bottom w:val="none" w:sz="0" w:space="0" w:color="auto"/>
            <w:right w:val="none" w:sz="0" w:space="0" w:color="auto"/>
          </w:divBdr>
        </w:div>
      </w:divsChild>
    </w:div>
    <w:div w:id="1722629065">
      <w:bodyDiv w:val="1"/>
      <w:marLeft w:val="0"/>
      <w:marRight w:val="0"/>
      <w:marTop w:val="0"/>
      <w:marBottom w:val="0"/>
      <w:divBdr>
        <w:top w:val="none" w:sz="0" w:space="0" w:color="auto"/>
        <w:left w:val="none" w:sz="0" w:space="0" w:color="auto"/>
        <w:bottom w:val="none" w:sz="0" w:space="0" w:color="auto"/>
        <w:right w:val="none" w:sz="0" w:space="0" w:color="auto"/>
      </w:divBdr>
    </w:div>
    <w:div w:id="1726683738">
      <w:bodyDiv w:val="1"/>
      <w:marLeft w:val="0"/>
      <w:marRight w:val="0"/>
      <w:marTop w:val="0"/>
      <w:marBottom w:val="0"/>
      <w:divBdr>
        <w:top w:val="none" w:sz="0" w:space="0" w:color="auto"/>
        <w:left w:val="none" w:sz="0" w:space="0" w:color="auto"/>
        <w:bottom w:val="none" w:sz="0" w:space="0" w:color="auto"/>
        <w:right w:val="none" w:sz="0" w:space="0" w:color="auto"/>
      </w:divBdr>
    </w:div>
    <w:div w:id="1729763802">
      <w:bodyDiv w:val="1"/>
      <w:marLeft w:val="0"/>
      <w:marRight w:val="0"/>
      <w:marTop w:val="0"/>
      <w:marBottom w:val="0"/>
      <w:divBdr>
        <w:top w:val="none" w:sz="0" w:space="0" w:color="auto"/>
        <w:left w:val="none" w:sz="0" w:space="0" w:color="auto"/>
        <w:bottom w:val="none" w:sz="0" w:space="0" w:color="auto"/>
        <w:right w:val="none" w:sz="0" w:space="0" w:color="auto"/>
      </w:divBdr>
    </w:div>
    <w:div w:id="1733844941">
      <w:bodyDiv w:val="1"/>
      <w:marLeft w:val="0"/>
      <w:marRight w:val="0"/>
      <w:marTop w:val="0"/>
      <w:marBottom w:val="0"/>
      <w:divBdr>
        <w:top w:val="none" w:sz="0" w:space="0" w:color="auto"/>
        <w:left w:val="none" w:sz="0" w:space="0" w:color="auto"/>
        <w:bottom w:val="none" w:sz="0" w:space="0" w:color="auto"/>
        <w:right w:val="none" w:sz="0" w:space="0" w:color="auto"/>
      </w:divBdr>
    </w:div>
    <w:div w:id="1736079532">
      <w:bodyDiv w:val="1"/>
      <w:marLeft w:val="0"/>
      <w:marRight w:val="0"/>
      <w:marTop w:val="0"/>
      <w:marBottom w:val="0"/>
      <w:divBdr>
        <w:top w:val="none" w:sz="0" w:space="0" w:color="auto"/>
        <w:left w:val="none" w:sz="0" w:space="0" w:color="auto"/>
        <w:bottom w:val="none" w:sz="0" w:space="0" w:color="auto"/>
        <w:right w:val="none" w:sz="0" w:space="0" w:color="auto"/>
      </w:divBdr>
    </w:div>
    <w:div w:id="1737894691">
      <w:bodyDiv w:val="1"/>
      <w:marLeft w:val="0"/>
      <w:marRight w:val="0"/>
      <w:marTop w:val="0"/>
      <w:marBottom w:val="0"/>
      <w:divBdr>
        <w:top w:val="none" w:sz="0" w:space="0" w:color="auto"/>
        <w:left w:val="none" w:sz="0" w:space="0" w:color="auto"/>
        <w:bottom w:val="none" w:sz="0" w:space="0" w:color="auto"/>
        <w:right w:val="none" w:sz="0" w:space="0" w:color="auto"/>
      </w:divBdr>
    </w:div>
    <w:div w:id="1739085466">
      <w:bodyDiv w:val="1"/>
      <w:marLeft w:val="0"/>
      <w:marRight w:val="0"/>
      <w:marTop w:val="0"/>
      <w:marBottom w:val="0"/>
      <w:divBdr>
        <w:top w:val="none" w:sz="0" w:space="0" w:color="auto"/>
        <w:left w:val="none" w:sz="0" w:space="0" w:color="auto"/>
        <w:bottom w:val="none" w:sz="0" w:space="0" w:color="auto"/>
        <w:right w:val="none" w:sz="0" w:space="0" w:color="auto"/>
      </w:divBdr>
    </w:div>
    <w:div w:id="1742360909">
      <w:bodyDiv w:val="1"/>
      <w:marLeft w:val="0"/>
      <w:marRight w:val="0"/>
      <w:marTop w:val="0"/>
      <w:marBottom w:val="0"/>
      <w:divBdr>
        <w:top w:val="none" w:sz="0" w:space="0" w:color="auto"/>
        <w:left w:val="none" w:sz="0" w:space="0" w:color="auto"/>
        <w:bottom w:val="none" w:sz="0" w:space="0" w:color="auto"/>
        <w:right w:val="none" w:sz="0" w:space="0" w:color="auto"/>
      </w:divBdr>
    </w:div>
    <w:div w:id="1753744822">
      <w:bodyDiv w:val="1"/>
      <w:marLeft w:val="0"/>
      <w:marRight w:val="0"/>
      <w:marTop w:val="0"/>
      <w:marBottom w:val="0"/>
      <w:divBdr>
        <w:top w:val="none" w:sz="0" w:space="0" w:color="auto"/>
        <w:left w:val="none" w:sz="0" w:space="0" w:color="auto"/>
        <w:bottom w:val="none" w:sz="0" w:space="0" w:color="auto"/>
        <w:right w:val="none" w:sz="0" w:space="0" w:color="auto"/>
      </w:divBdr>
    </w:div>
    <w:div w:id="1754400390">
      <w:bodyDiv w:val="1"/>
      <w:marLeft w:val="0"/>
      <w:marRight w:val="0"/>
      <w:marTop w:val="0"/>
      <w:marBottom w:val="0"/>
      <w:divBdr>
        <w:top w:val="none" w:sz="0" w:space="0" w:color="auto"/>
        <w:left w:val="none" w:sz="0" w:space="0" w:color="auto"/>
        <w:bottom w:val="none" w:sz="0" w:space="0" w:color="auto"/>
        <w:right w:val="none" w:sz="0" w:space="0" w:color="auto"/>
      </w:divBdr>
    </w:div>
    <w:div w:id="1756052657">
      <w:bodyDiv w:val="1"/>
      <w:marLeft w:val="0"/>
      <w:marRight w:val="0"/>
      <w:marTop w:val="0"/>
      <w:marBottom w:val="0"/>
      <w:divBdr>
        <w:top w:val="none" w:sz="0" w:space="0" w:color="auto"/>
        <w:left w:val="none" w:sz="0" w:space="0" w:color="auto"/>
        <w:bottom w:val="none" w:sz="0" w:space="0" w:color="auto"/>
        <w:right w:val="none" w:sz="0" w:space="0" w:color="auto"/>
      </w:divBdr>
    </w:div>
    <w:div w:id="1756828879">
      <w:bodyDiv w:val="1"/>
      <w:marLeft w:val="0"/>
      <w:marRight w:val="0"/>
      <w:marTop w:val="0"/>
      <w:marBottom w:val="0"/>
      <w:divBdr>
        <w:top w:val="none" w:sz="0" w:space="0" w:color="auto"/>
        <w:left w:val="none" w:sz="0" w:space="0" w:color="auto"/>
        <w:bottom w:val="none" w:sz="0" w:space="0" w:color="auto"/>
        <w:right w:val="none" w:sz="0" w:space="0" w:color="auto"/>
      </w:divBdr>
    </w:div>
    <w:div w:id="1759018341">
      <w:bodyDiv w:val="1"/>
      <w:marLeft w:val="0"/>
      <w:marRight w:val="0"/>
      <w:marTop w:val="0"/>
      <w:marBottom w:val="0"/>
      <w:divBdr>
        <w:top w:val="none" w:sz="0" w:space="0" w:color="auto"/>
        <w:left w:val="none" w:sz="0" w:space="0" w:color="auto"/>
        <w:bottom w:val="none" w:sz="0" w:space="0" w:color="auto"/>
        <w:right w:val="none" w:sz="0" w:space="0" w:color="auto"/>
      </w:divBdr>
    </w:div>
    <w:div w:id="1759474455">
      <w:bodyDiv w:val="1"/>
      <w:marLeft w:val="0"/>
      <w:marRight w:val="0"/>
      <w:marTop w:val="0"/>
      <w:marBottom w:val="0"/>
      <w:divBdr>
        <w:top w:val="none" w:sz="0" w:space="0" w:color="auto"/>
        <w:left w:val="none" w:sz="0" w:space="0" w:color="auto"/>
        <w:bottom w:val="none" w:sz="0" w:space="0" w:color="auto"/>
        <w:right w:val="none" w:sz="0" w:space="0" w:color="auto"/>
      </w:divBdr>
    </w:div>
    <w:div w:id="1759668784">
      <w:bodyDiv w:val="1"/>
      <w:marLeft w:val="0"/>
      <w:marRight w:val="0"/>
      <w:marTop w:val="0"/>
      <w:marBottom w:val="0"/>
      <w:divBdr>
        <w:top w:val="none" w:sz="0" w:space="0" w:color="auto"/>
        <w:left w:val="none" w:sz="0" w:space="0" w:color="auto"/>
        <w:bottom w:val="none" w:sz="0" w:space="0" w:color="auto"/>
        <w:right w:val="none" w:sz="0" w:space="0" w:color="auto"/>
      </w:divBdr>
    </w:div>
    <w:div w:id="1761297651">
      <w:bodyDiv w:val="1"/>
      <w:marLeft w:val="0"/>
      <w:marRight w:val="0"/>
      <w:marTop w:val="0"/>
      <w:marBottom w:val="0"/>
      <w:divBdr>
        <w:top w:val="none" w:sz="0" w:space="0" w:color="auto"/>
        <w:left w:val="none" w:sz="0" w:space="0" w:color="auto"/>
        <w:bottom w:val="none" w:sz="0" w:space="0" w:color="auto"/>
        <w:right w:val="none" w:sz="0" w:space="0" w:color="auto"/>
      </w:divBdr>
    </w:div>
    <w:div w:id="1761415634">
      <w:bodyDiv w:val="1"/>
      <w:marLeft w:val="0"/>
      <w:marRight w:val="0"/>
      <w:marTop w:val="0"/>
      <w:marBottom w:val="0"/>
      <w:divBdr>
        <w:top w:val="none" w:sz="0" w:space="0" w:color="auto"/>
        <w:left w:val="none" w:sz="0" w:space="0" w:color="auto"/>
        <w:bottom w:val="none" w:sz="0" w:space="0" w:color="auto"/>
        <w:right w:val="none" w:sz="0" w:space="0" w:color="auto"/>
      </w:divBdr>
    </w:div>
    <w:div w:id="1762407364">
      <w:bodyDiv w:val="1"/>
      <w:marLeft w:val="0"/>
      <w:marRight w:val="0"/>
      <w:marTop w:val="0"/>
      <w:marBottom w:val="0"/>
      <w:divBdr>
        <w:top w:val="none" w:sz="0" w:space="0" w:color="auto"/>
        <w:left w:val="none" w:sz="0" w:space="0" w:color="auto"/>
        <w:bottom w:val="none" w:sz="0" w:space="0" w:color="auto"/>
        <w:right w:val="none" w:sz="0" w:space="0" w:color="auto"/>
      </w:divBdr>
    </w:div>
    <w:div w:id="1762411449">
      <w:bodyDiv w:val="1"/>
      <w:marLeft w:val="0"/>
      <w:marRight w:val="0"/>
      <w:marTop w:val="0"/>
      <w:marBottom w:val="0"/>
      <w:divBdr>
        <w:top w:val="none" w:sz="0" w:space="0" w:color="auto"/>
        <w:left w:val="none" w:sz="0" w:space="0" w:color="auto"/>
        <w:bottom w:val="none" w:sz="0" w:space="0" w:color="auto"/>
        <w:right w:val="none" w:sz="0" w:space="0" w:color="auto"/>
      </w:divBdr>
    </w:div>
    <w:div w:id="1762414961">
      <w:bodyDiv w:val="1"/>
      <w:marLeft w:val="0"/>
      <w:marRight w:val="0"/>
      <w:marTop w:val="0"/>
      <w:marBottom w:val="0"/>
      <w:divBdr>
        <w:top w:val="none" w:sz="0" w:space="0" w:color="auto"/>
        <w:left w:val="none" w:sz="0" w:space="0" w:color="auto"/>
        <w:bottom w:val="none" w:sz="0" w:space="0" w:color="auto"/>
        <w:right w:val="none" w:sz="0" w:space="0" w:color="auto"/>
      </w:divBdr>
    </w:div>
    <w:div w:id="1765345786">
      <w:bodyDiv w:val="1"/>
      <w:marLeft w:val="0"/>
      <w:marRight w:val="0"/>
      <w:marTop w:val="0"/>
      <w:marBottom w:val="0"/>
      <w:divBdr>
        <w:top w:val="none" w:sz="0" w:space="0" w:color="auto"/>
        <w:left w:val="none" w:sz="0" w:space="0" w:color="auto"/>
        <w:bottom w:val="none" w:sz="0" w:space="0" w:color="auto"/>
        <w:right w:val="none" w:sz="0" w:space="0" w:color="auto"/>
      </w:divBdr>
    </w:div>
    <w:div w:id="1765413903">
      <w:bodyDiv w:val="1"/>
      <w:marLeft w:val="0"/>
      <w:marRight w:val="0"/>
      <w:marTop w:val="0"/>
      <w:marBottom w:val="0"/>
      <w:divBdr>
        <w:top w:val="none" w:sz="0" w:space="0" w:color="auto"/>
        <w:left w:val="none" w:sz="0" w:space="0" w:color="auto"/>
        <w:bottom w:val="none" w:sz="0" w:space="0" w:color="auto"/>
        <w:right w:val="none" w:sz="0" w:space="0" w:color="auto"/>
      </w:divBdr>
    </w:div>
    <w:div w:id="1769543329">
      <w:bodyDiv w:val="1"/>
      <w:marLeft w:val="0"/>
      <w:marRight w:val="0"/>
      <w:marTop w:val="0"/>
      <w:marBottom w:val="0"/>
      <w:divBdr>
        <w:top w:val="none" w:sz="0" w:space="0" w:color="auto"/>
        <w:left w:val="none" w:sz="0" w:space="0" w:color="auto"/>
        <w:bottom w:val="none" w:sz="0" w:space="0" w:color="auto"/>
        <w:right w:val="none" w:sz="0" w:space="0" w:color="auto"/>
      </w:divBdr>
    </w:div>
    <w:div w:id="1781410786">
      <w:bodyDiv w:val="1"/>
      <w:marLeft w:val="0"/>
      <w:marRight w:val="0"/>
      <w:marTop w:val="0"/>
      <w:marBottom w:val="0"/>
      <w:divBdr>
        <w:top w:val="none" w:sz="0" w:space="0" w:color="auto"/>
        <w:left w:val="none" w:sz="0" w:space="0" w:color="auto"/>
        <w:bottom w:val="none" w:sz="0" w:space="0" w:color="auto"/>
        <w:right w:val="none" w:sz="0" w:space="0" w:color="auto"/>
      </w:divBdr>
    </w:div>
    <w:div w:id="1784643106">
      <w:bodyDiv w:val="1"/>
      <w:marLeft w:val="0"/>
      <w:marRight w:val="0"/>
      <w:marTop w:val="0"/>
      <w:marBottom w:val="0"/>
      <w:divBdr>
        <w:top w:val="none" w:sz="0" w:space="0" w:color="auto"/>
        <w:left w:val="none" w:sz="0" w:space="0" w:color="auto"/>
        <w:bottom w:val="none" w:sz="0" w:space="0" w:color="auto"/>
        <w:right w:val="none" w:sz="0" w:space="0" w:color="auto"/>
      </w:divBdr>
    </w:div>
    <w:div w:id="1799646656">
      <w:bodyDiv w:val="1"/>
      <w:marLeft w:val="0"/>
      <w:marRight w:val="0"/>
      <w:marTop w:val="0"/>
      <w:marBottom w:val="0"/>
      <w:divBdr>
        <w:top w:val="none" w:sz="0" w:space="0" w:color="auto"/>
        <w:left w:val="none" w:sz="0" w:space="0" w:color="auto"/>
        <w:bottom w:val="none" w:sz="0" w:space="0" w:color="auto"/>
        <w:right w:val="none" w:sz="0" w:space="0" w:color="auto"/>
      </w:divBdr>
    </w:div>
    <w:div w:id="1801192530">
      <w:bodyDiv w:val="1"/>
      <w:marLeft w:val="0"/>
      <w:marRight w:val="0"/>
      <w:marTop w:val="0"/>
      <w:marBottom w:val="0"/>
      <w:divBdr>
        <w:top w:val="none" w:sz="0" w:space="0" w:color="auto"/>
        <w:left w:val="none" w:sz="0" w:space="0" w:color="auto"/>
        <w:bottom w:val="none" w:sz="0" w:space="0" w:color="auto"/>
        <w:right w:val="none" w:sz="0" w:space="0" w:color="auto"/>
      </w:divBdr>
    </w:div>
    <w:div w:id="1801604426">
      <w:bodyDiv w:val="1"/>
      <w:marLeft w:val="0"/>
      <w:marRight w:val="0"/>
      <w:marTop w:val="0"/>
      <w:marBottom w:val="0"/>
      <w:divBdr>
        <w:top w:val="none" w:sz="0" w:space="0" w:color="auto"/>
        <w:left w:val="none" w:sz="0" w:space="0" w:color="auto"/>
        <w:bottom w:val="none" w:sz="0" w:space="0" w:color="auto"/>
        <w:right w:val="none" w:sz="0" w:space="0" w:color="auto"/>
      </w:divBdr>
    </w:div>
    <w:div w:id="1806267183">
      <w:bodyDiv w:val="1"/>
      <w:marLeft w:val="0"/>
      <w:marRight w:val="0"/>
      <w:marTop w:val="0"/>
      <w:marBottom w:val="0"/>
      <w:divBdr>
        <w:top w:val="none" w:sz="0" w:space="0" w:color="auto"/>
        <w:left w:val="none" w:sz="0" w:space="0" w:color="auto"/>
        <w:bottom w:val="none" w:sz="0" w:space="0" w:color="auto"/>
        <w:right w:val="none" w:sz="0" w:space="0" w:color="auto"/>
      </w:divBdr>
    </w:div>
    <w:div w:id="1807963824">
      <w:bodyDiv w:val="1"/>
      <w:marLeft w:val="0"/>
      <w:marRight w:val="0"/>
      <w:marTop w:val="0"/>
      <w:marBottom w:val="0"/>
      <w:divBdr>
        <w:top w:val="none" w:sz="0" w:space="0" w:color="auto"/>
        <w:left w:val="none" w:sz="0" w:space="0" w:color="auto"/>
        <w:bottom w:val="none" w:sz="0" w:space="0" w:color="auto"/>
        <w:right w:val="none" w:sz="0" w:space="0" w:color="auto"/>
      </w:divBdr>
    </w:div>
    <w:div w:id="1814515730">
      <w:bodyDiv w:val="1"/>
      <w:marLeft w:val="0"/>
      <w:marRight w:val="0"/>
      <w:marTop w:val="0"/>
      <w:marBottom w:val="0"/>
      <w:divBdr>
        <w:top w:val="none" w:sz="0" w:space="0" w:color="auto"/>
        <w:left w:val="none" w:sz="0" w:space="0" w:color="auto"/>
        <w:bottom w:val="none" w:sz="0" w:space="0" w:color="auto"/>
        <w:right w:val="none" w:sz="0" w:space="0" w:color="auto"/>
      </w:divBdr>
      <w:divsChild>
        <w:div w:id="436604057">
          <w:marLeft w:val="0"/>
          <w:marRight w:val="0"/>
          <w:marTop w:val="0"/>
          <w:marBottom w:val="0"/>
          <w:divBdr>
            <w:top w:val="none" w:sz="0" w:space="0" w:color="auto"/>
            <w:left w:val="none" w:sz="0" w:space="0" w:color="auto"/>
            <w:bottom w:val="none" w:sz="0" w:space="0" w:color="auto"/>
            <w:right w:val="none" w:sz="0" w:space="0" w:color="auto"/>
          </w:divBdr>
        </w:div>
        <w:div w:id="637610006">
          <w:marLeft w:val="0"/>
          <w:marRight w:val="0"/>
          <w:marTop w:val="0"/>
          <w:marBottom w:val="0"/>
          <w:divBdr>
            <w:top w:val="none" w:sz="0" w:space="0" w:color="auto"/>
            <w:left w:val="none" w:sz="0" w:space="0" w:color="auto"/>
            <w:bottom w:val="none" w:sz="0" w:space="0" w:color="auto"/>
            <w:right w:val="none" w:sz="0" w:space="0" w:color="auto"/>
          </w:divBdr>
        </w:div>
        <w:div w:id="1013386451">
          <w:marLeft w:val="0"/>
          <w:marRight w:val="0"/>
          <w:marTop w:val="0"/>
          <w:marBottom w:val="0"/>
          <w:divBdr>
            <w:top w:val="none" w:sz="0" w:space="0" w:color="auto"/>
            <w:left w:val="none" w:sz="0" w:space="0" w:color="auto"/>
            <w:bottom w:val="none" w:sz="0" w:space="0" w:color="auto"/>
            <w:right w:val="none" w:sz="0" w:space="0" w:color="auto"/>
          </w:divBdr>
        </w:div>
        <w:div w:id="1695838432">
          <w:marLeft w:val="0"/>
          <w:marRight w:val="0"/>
          <w:marTop w:val="0"/>
          <w:marBottom w:val="0"/>
          <w:divBdr>
            <w:top w:val="none" w:sz="0" w:space="0" w:color="auto"/>
            <w:left w:val="none" w:sz="0" w:space="0" w:color="auto"/>
            <w:bottom w:val="none" w:sz="0" w:space="0" w:color="auto"/>
            <w:right w:val="none" w:sz="0" w:space="0" w:color="auto"/>
          </w:divBdr>
        </w:div>
        <w:div w:id="1860270863">
          <w:marLeft w:val="0"/>
          <w:marRight w:val="0"/>
          <w:marTop w:val="0"/>
          <w:marBottom w:val="0"/>
          <w:divBdr>
            <w:top w:val="none" w:sz="0" w:space="0" w:color="auto"/>
            <w:left w:val="none" w:sz="0" w:space="0" w:color="auto"/>
            <w:bottom w:val="none" w:sz="0" w:space="0" w:color="auto"/>
            <w:right w:val="none" w:sz="0" w:space="0" w:color="auto"/>
          </w:divBdr>
        </w:div>
        <w:div w:id="1994530821">
          <w:marLeft w:val="0"/>
          <w:marRight w:val="0"/>
          <w:marTop w:val="0"/>
          <w:marBottom w:val="0"/>
          <w:divBdr>
            <w:top w:val="none" w:sz="0" w:space="0" w:color="auto"/>
            <w:left w:val="none" w:sz="0" w:space="0" w:color="auto"/>
            <w:bottom w:val="none" w:sz="0" w:space="0" w:color="auto"/>
            <w:right w:val="none" w:sz="0" w:space="0" w:color="auto"/>
          </w:divBdr>
        </w:div>
        <w:div w:id="2055500032">
          <w:marLeft w:val="0"/>
          <w:marRight w:val="0"/>
          <w:marTop w:val="0"/>
          <w:marBottom w:val="0"/>
          <w:divBdr>
            <w:top w:val="none" w:sz="0" w:space="0" w:color="auto"/>
            <w:left w:val="none" w:sz="0" w:space="0" w:color="auto"/>
            <w:bottom w:val="none" w:sz="0" w:space="0" w:color="auto"/>
            <w:right w:val="none" w:sz="0" w:space="0" w:color="auto"/>
          </w:divBdr>
        </w:div>
      </w:divsChild>
    </w:div>
    <w:div w:id="1818456716">
      <w:bodyDiv w:val="1"/>
      <w:marLeft w:val="0"/>
      <w:marRight w:val="0"/>
      <w:marTop w:val="0"/>
      <w:marBottom w:val="0"/>
      <w:divBdr>
        <w:top w:val="none" w:sz="0" w:space="0" w:color="auto"/>
        <w:left w:val="none" w:sz="0" w:space="0" w:color="auto"/>
        <w:bottom w:val="none" w:sz="0" w:space="0" w:color="auto"/>
        <w:right w:val="none" w:sz="0" w:space="0" w:color="auto"/>
      </w:divBdr>
    </w:div>
    <w:div w:id="1820153574">
      <w:bodyDiv w:val="1"/>
      <w:marLeft w:val="0"/>
      <w:marRight w:val="0"/>
      <w:marTop w:val="0"/>
      <w:marBottom w:val="0"/>
      <w:divBdr>
        <w:top w:val="none" w:sz="0" w:space="0" w:color="auto"/>
        <w:left w:val="none" w:sz="0" w:space="0" w:color="auto"/>
        <w:bottom w:val="none" w:sz="0" w:space="0" w:color="auto"/>
        <w:right w:val="none" w:sz="0" w:space="0" w:color="auto"/>
      </w:divBdr>
    </w:div>
    <w:div w:id="1820344874">
      <w:bodyDiv w:val="1"/>
      <w:marLeft w:val="0"/>
      <w:marRight w:val="0"/>
      <w:marTop w:val="0"/>
      <w:marBottom w:val="0"/>
      <w:divBdr>
        <w:top w:val="none" w:sz="0" w:space="0" w:color="auto"/>
        <w:left w:val="none" w:sz="0" w:space="0" w:color="auto"/>
        <w:bottom w:val="none" w:sz="0" w:space="0" w:color="auto"/>
        <w:right w:val="none" w:sz="0" w:space="0" w:color="auto"/>
      </w:divBdr>
    </w:div>
    <w:div w:id="1833063215">
      <w:bodyDiv w:val="1"/>
      <w:marLeft w:val="0"/>
      <w:marRight w:val="0"/>
      <w:marTop w:val="0"/>
      <w:marBottom w:val="0"/>
      <w:divBdr>
        <w:top w:val="none" w:sz="0" w:space="0" w:color="auto"/>
        <w:left w:val="none" w:sz="0" w:space="0" w:color="auto"/>
        <w:bottom w:val="none" w:sz="0" w:space="0" w:color="auto"/>
        <w:right w:val="none" w:sz="0" w:space="0" w:color="auto"/>
      </w:divBdr>
      <w:divsChild>
        <w:div w:id="1280188851">
          <w:marLeft w:val="0"/>
          <w:marRight w:val="0"/>
          <w:marTop w:val="0"/>
          <w:marBottom w:val="0"/>
          <w:divBdr>
            <w:top w:val="none" w:sz="0" w:space="0" w:color="auto"/>
            <w:left w:val="none" w:sz="0" w:space="0" w:color="auto"/>
            <w:bottom w:val="none" w:sz="0" w:space="0" w:color="auto"/>
            <w:right w:val="none" w:sz="0" w:space="0" w:color="auto"/>
          </w:divBdr>
        </w:div>
        <w:div w:id="1370957833">
          <w:marLeft w:val="0"/>
          <w:marRight w:val="0"/>
          <w:marTop w:val="0"/>
          <w:marBottom w:val="0"/>
          <w:divBdr>
            <w:top w:val="none" w:sz="0" w:space="0" w:color="auto"/>
            <w:left w:val="none" w:sz="0" w:space="0" w:color="auto"/>
            <w:bottom w:val="none" w:sz="0" w:space="0" w:color="auto"/>
            <w:right w:val="none" w:sz="0" w:space="0" w:color="auto"/>
          </w:divBdr>
        </w:div>
        <w:div w:id="1374575661">
          <w:marLeft w:val="0"/>
          <w:marRight w:val="0"/>
          <w:marTop w:val="0"/>
          <w:marBottom w:val="0"/>
          <w:divBdr>
            <w:top w:val="none" w:sz="0" w:space="0" w:color="auto"/>
            <w:left w:val="none" w:sz="0" w:space="0" w:color="auto"/>
            <w:bottom w:val="none" w:sz="0" w:space="0" w:color="auto"/>
            <w:right w:val="none" w:sz="0" w:space="0" w:color="auto"/>
          </w:divBdr>
        </w:div>
      </w:divsChild>
    </w:div>
    <w:div w:id="1834833224">
      <w:bodyDiv w:val="1"/>
      <w:marLeft w:val="0"/>
      <w:marRight w:val="0"/>
      <w:marTop w:val="0"/>
      <w:marBottom w:val="0"/>
      <w:divBdr>
        <w:top w:val="none" w:sz="0" w:space="0" w:color="auto"/>
        <w:left w:val="none" w:sz="0" w:space="0" w:color="auto"/>
        <w:bottom w:val="none" w:sz="0" w:space="0" w:color="auto"/>
        <w:right w:val="none" w:sz="0" w:space="0" w:color="auto"/>
      </w:divBdr>
    </w:div>
    <w:div w:id="1862087260">
      <w:bodyDiv w:val="1"/>
      <w:marLeft w:val="0"/>
      <w:marRight w:val="0"/>
      <w:marTop w:val="0"/>
      <w:marBottom w:val="0"/>
      <w:divBdr>
        <w:top w:val="none" w:sz="0" w:space="0" w:color="auto"/>
        <w:left w:val="none" w:sz="0" w:space="0" w:color="auto"/>
        <w:bottom w:val="none" w:sz="0" w:space="0" w:color="auto"/>
        <w:right w:val="none" w:sz="0" w:space="0" w:color="auto"/>
      </w:divBdr>
    </w:div>
    <w:div w:id="1865898255">
      <w:bodyDiv w:val="1"/>
      <w:marLeft w:val="0"/>
      <w:marRight w:val="0"/>
      <w:marTop w:val="0"/>
      <w:marBottom w:val="0"/>
      <w:divBdr>
        <w:top w:val="none" w:sz="0" w:space="0" w:color="auto"/>
        <w:left w:val="none" w:sz="0" w:space="0" w:color="auto"/>
        <w:bottom w:val="none" w:sz="0" w:space="0" w:color="auto"/>
        <w:right w:val="none" w:sz="0" w:space="0" w:color="auto"/>
      </w:divBdr>
    </w:div>
    <w:div w:id="1868980406">
      <w:bodyDiv w:val="1"/>
      <w:marLeft w:val="0"/>
      <w:marRight w:val="0"/>
      <w:marTop w:val="0"/>
      <w:marBottom w:val="0"/>
      <w:divBdr>
        <w:top w:val="none" w:sz="0" w:space="0" w:color="auto"/>
        <w:left w:val="none" w:sz="0" w:space="0" w:color="auto"/>
        <w:bottom w:val="none" w:sz="0" w:space="0" w:color="auto"/>
        <w:right w:val="none" w:sz="0" w:space="0" w:color="auto"/>
      </w:divBdr>
    </w:div>
    <w:div w:id="1876773566">
      <w:bodyDiv w:val="1"/>
      <w:marLeft w:val="0"/>
      <w:marRight w:val="0"/>
      <w:marTop w:val="0"/>
      <w:marBottom w:val="0"/>
      <w:divBdr>
        <w:top w:val="none" w:sz="0" w:space="0" w:color="auto"/>
        <w:left w:val="none" w:sz="0" w:space="0" w:color="auto"/>
        <w:bottom w:val="none" w:sz="0" w:space="0" w:color="auto"/>
        <w:right w:val="none" w:sz="0" w:space="0" w:color="auto"/>
      </w:divBdr>
    </w:div>
    <w:div w:id="1881166942">
      <w:bodyDiv w:val="1"/>
      <w:marLeft w:val="0"/>
      <w:marRight w:val="0"/>
      <w:marTop w:val="0"/>
      <w:marBottom w:val="0"/>
      <w:divBdr>
        <w:top w:val="none" w:sz="0" w:space="0" w:color="auto"/>
        <w:left w:val="none" w:sz="0" w:space="0" w:color="auto"/>
        <w:bottom w:val="none" w:sz="0" w:space="0" w:color="auto"/>
        <w:right w:val="none" w:sz="0" w:space="0" w:color="auto"/>
      </w:divBdr>
    </w:div>
    <w:div w:id="1884292401">
      <w:bodyDiv w:val="1"/>
      <w:marLeft w:val="0"/>
      <w:marRight w:val="0"/>
      <w:marTop w:val="0"/>
      <w:marBottom w:val="0"/>
      <w:divBdr>
        <w:top w:val="none" w:sz="0" w:space="0" w:color="auto"/>
        <w:left w:val="none" w:sz="0" w:space="0" w:color="auto"/>
        <w:bottom w:val="none" w:sz="0" w:space="0" w:color="auto"/>
        <w:right w:val="none" w:sz="0" w:space="0" w:color="auto"/>
      </w:divBdr>
    </w:div>
    <w:div w:id="1888957111">
      <w:bodyDiv w:val="1"/>
      <w:marLeft w:val="0"/>
      <w:marRight w:val="0"/>
      <w:marTop w:val="0"/>
      <w:marBottom w:val="0"/>
      <w:divBdr>
        <w:top w:val="none" w:sz="0" w:space="0" w:color="auto"/>
        <w:left w:val="none" w:sz="0" w:space="0" w:color="auto"/>
        <w:bottom w:val="none" w:sz="0" w:space="0" w:color="auto"/>
        <w:right w:val="none" w:sz="0" w:space="0" w:color="auto"/>
      </w:divBdr>
    </w:div>
    <w:div w:id="1889100200">
      <w:bodyDiv w:val="1"/>
      <w:marLeft w:val="0"/>
      <w:marRight w:val="0"/>
      <w:marTop w:val="0"/>
      <w:marBottom w:val="0"/>
      <w:divBdr>
        <w:top w:val="none" w:sz="0" w:space="0" w:color="auto"/>
        <w:left w:val="none" w:sz="0" w:space="0" w:color="auto"/>
        <w:bottom w:val="none" w:sz="0" w:space="0" w:color="auto"/>
        <w:right w:val="none" w:sz="0" w:space="0" w:color="auto"/>
      </w:divBdr>
    </w:div>
    <w:div w:id="1889603799">
      <w:bodyDiv w:val="1"/>
      <w:marLeft w:val="0"/>
      <w:marRight w:val="0"/>
      <w:marTop w:val="0"/>
      <w:marBottom w:val="0"/>
      <w:divBdr>
        <w:top w:val="none" w:sz="0" w:space="0" w:color="auto"/>
        <w:left w:val="none" w:sz="0" w:space="0" w:color="auto"/>
        <w:bottom w:val="none" w:sz="0" w:space="0" w:color="auto"/>
        <w:right w:val="none" w:sz="0" w:space="0" w:color="auto"/>
      </w:divBdr>
    </w:div>
    <w:div w:id="1912042389">
      <w:bodyDiv w:val="1"/>
      <w:marLeft w:val="0"/>
      <w:marRight w:val="0"/>
      <w:marTop w:val="0"/>
      <w:marBottom w:val="0"/>
      <w:divBdr>
        <w:top w:val="none" w:sz="0" w:space="0" w:color="auto"/>
        <w:left w:val="none" w:sz="0" w:space="0" w:color="auto"/>
        <w:bottom w:val="none" w:sz="0" w:space="0" w:color="auto"/>
        <w:right w:val="none" w:sz="0" w:space="0" w:color="auto"/>
      </w:divBdr>
    </w:div>
    <w:div w:id="1918660966">
      <w:bodyDiv w:val="1"/>
      <w:marLeft w:val="0"/>
      <w:marRight w:val="0"/>
      <w:marTop w:val="0"/>
      <w:marBottom w:val="0"/>
      <w:divBdr>
        <w:top w:val="none" w:sz="0" w:space="0" w:color="auto"/>
        <w:left w:val="none" w:sz="0" w:space="0" w:color="auto"/>
        <w:bottom w:val="none" w:sz="0" w:space="0" w:color="auto"/>
        <w:right w:val="none" w:sz="0" w:space="0" w:color="auto"/>
      </w:divBdr>
    </w:div>
    <w:div w:id="1921018828">
      <w:bodyDiv w:val="1"/>
      <w:marLeft w:val="0"/>
      <w:marRight w:val="0"/>
      <w:marTop w:val="0"/>
      <w:marBottom w:val="0"/>
      <w:divBdr>
        <w:top w:val="none" w:sz="0" w:space="0" w:color="auto"/>
        <w:left w:val="none" w:sz="0" w:space="0" w:color="auto"/>
        <w:bottom w:val="none" w:sz="0" w:space="0" w:color="auto"/>
        <w:right w:val="none" w:sz="0" w:space="0" w:color="auto"/>
      </w:divBdr>
    </w:div>
    <w:div w:id="1923757217">
      <w:bodyDiv w:val="1"/>
      <w:marLeft w:val="0"/>
      <w:marRight w:val="0"/>
      <w:marTop w:val="0"/>
      <w:marBottom w:val="0"/>
      <w:divBdr>
        <w:top w:val="none" w:sz="0" w:space="0" w:color="auto"/>
        <w:left w:val="none" w:sz="0" w:space="0" w:color="auto"/>
        <w:bottom w:val="none" w:sz="0" w:space="0" w:color="auto"/>
        <w:right w:val="none" w:sz="0" w:space="0" w:color="auto"/>
      </w:divBdr>
    </w:div>
    <w:div w:id="1924139874">
      <w:bodyDiv w:val="1"/>
      <w:marLeft w:val="0"/>
      <w:marRight w:val="0"/>
      <w:marTop w:val="0"/>
      <w:marBottom w:val="0"/>
      <w:divBdr>
        <w:top w:val="none" w:sz="0" w:space="0" w:color="auto"/>
        <w:left w:val="none" w:sz="0" w:space="0" w:color="auto"/>
        <w:bottom w:val="none" w:sz="0" w:space="0" w:color="auto"/>
        <w:right w:val="none" w:sz="0" w:space="0" w:color="auto"/>
      </w:divBdr>
    </w:div>
    <w:div w:id="1924141645">
      <w:bodyDiv w:val="1"/>
      <w:marLeft w:val="0"/>
      <w:marRight w:val="0"/>
      <w:marTop w:val="0"/>
      <w:marBottom w:val="0"/>
      <w:divBdr>
        <w:top w:val="none" w:sz="0" w:space="0" w:color="auto"/>
        <w:left w:val="none" w:sz="0" w:space="0" w:color="auto"/>
        <w:bottom w:val="none" w:sz="0" w:space="0" w:color="auto"/>
        <w:right w:val="none" w:sz="0" w:space="0" w:color="auto"/>
      </w:divBdr>
    </w:div>
    <w:div w:id="1932548609">
      <w:bodyDiv w:val="1"/>
      <w:marLeft w:val="0"/>
      <w:marRight w:val="0"/>
      <w:marTop w:val="0"/>
      <w:marBottom w:val="0"/>
      <w:divBdr>
        <w:top w:val="none" w:sz="0" w:space="0" w:color="auto"/>
        <w:left w:val="none" w:sz="0" w:space="0" w:color="auto"/>
        <w:bottom w:val="none" w:sz="0" w:space="0" w:color="auto"/>
        <w:right w:val="none" w:sz="0" w:space="0" w:color="auto"/>
      </w:divBdr>
    </w:div>
    <w:div w:id="1933195975">
      <w:bodyDiv w:val="1"/>
      <w:marLeft w:val="0"/>
      <w:marRight w:val="0"/>
      <w:marTop w:val="0"/>
      <w:marBottom w:val="0"/>
      <w:divBdr>
        <w:top w:val="none" w:sz="0" w:space="0" w:color="auto"/>
        <w:left w:val="none" w:sz="0" w:space="0" w:color="auto"/>
        <w:bottom w:val="none" w:sz="0" w:space="0" w:color="auto"/>
        <w:right w:val="none" w:sz="0" w:space="0" w:color="auto"/>
      </w:divBdr>
    </w:div>
    <w:div w:id="1940136204">
      <w:bodyDiv w:val="1"/>
      <w:marLeft w:val="0"/>
      <w:marRight w:val="0"/>
      <w:marTop w:val="0"/>
      <w:marBottom w:val="0"/>
      <w:divBdr>
        <w:top w:val="none" w:sz="0" w:space="0" w:color="auto"/>
        <w:left w:val="none" w:sz="0" w:space="0" w:color="auto"/>
        <w:bottom w:val="none" w:sz="0" w:space="0" w:color="auto"/>
        <w:right w:val="none" w:sz="0" w:space="0" w:color="auto"/>
      </w:divBdr>
      <w:divsChild>
        <w:div w:id="536743266">
          <w:marLeft w:val="0"/>
          <w:marRight w:val="0"/>
          <w:marTop w:val="0"/>
          <w:marBottom w:val="0"/>
          <w:divBdr>
            <w:top w:val="none" w:sz="0" w:space="0" w:color="auto"/>
            <w:left w:val="none" w:sz="0" w:space="0" w:color="auto"/>
            <w:bottom w:val="none" w:sz="0" w:space="0" w:color="auto"/>
            <w:right w:val="none" w:sz="0" w:space="0" w:color="auto"/>
          </w:divBdr>
        </w:div>
        <w:div w:id="1430001102">
          <w:marLeft w:val="0"/>
          <w:marRight w:val="0"/>
          <w:marTop w:val="0"/>
          <w:marBottom w:val="0"/>
          <w:divBdr>
            <w:top w:val="none" w:sz="0" w:space="0" w:color="auto"/>
            <w:left w:val="none" w:sz="0" w:space="0" w:color="auto"/>
            <w:bottom w:val="none" w:sz="0" w:space="0" w:color="auto"/>
            <w:right w:val="none" w:sz="0" w:space="0" w:color="auto"/>
          </w:divBdr>
        </w:div>
        <w:div w:id="2105494159">
          <w:marLeft w:val="0"/>
          <w:marRight w:val="0"/>
          <w:marTop w:val="0"/>
          <w:marBottom w:val="0"/>
          <w:divBdr>
            <w:top w:val="none" w:sz="0" w:space="0" w:color="auto"/>
            <w:left w:val="none" w:sz="0" w:space="0" w:color="auto"/>
            <w:bottom w:val="none" w:sz="0" w:space="0" w:color="auto"/>
            <w:right w:val="none" w:sz="0" w:space="0" w:color="auto"/>
          </w:divBdr>
        </w:div>
      </w:divsChild>
    </w:div>
    <w:div w:id="1942906018">
      <w:bodyDiv w:val="1"/>
      <w:marLeft w:val="0"/>
      <w:marRight w:val="0"/>
      <w:marTop w:val="0"/>
      <w:marBottom w:val="0"/>
      <w:divBdr>
        <w:top w:val="none" w:sz="0" w:space="0" w:color="auto"/>
        <w:left w:val="none" w:sz="0" w:space="0" w:color="auto"/>
        <w:bottom w:val="none" w:sz="0" w:space="0" w:color="auto"/>
        <w:right w:val="none" w:sz="0" w:space="0" w:color="auto"/>
      </w:divBdr>
    </w:div>
    <w:div w:id="1943107736">
      <w:bodyDiv w:val="1"/>
      <w:marLeft w:val="0"/>
      <w:marRight w:val="0"/>
      <w:marTop w:val="0"/>
      <w:marBottom w:val="0"/>
      <w:divBdr>
        <w:top w:val="none" w:sz="0" w:space="0" w:color="auto"/>
        <w:left w:val="none" w:sz="0" w:space="0" w:color="auto"/>
        <w:bottom w:val="none" w:sz="0" w:space="0" w:color="auto"/>
        <w:right w:val="none" w:sz="0" w:space="0" w:color="auto"/>
      </w:divBdr>
    </w:div>
    <w:div w:id="1944141456">
      <w:bodyDiv w:val="1"/>
      <w:marLeft w:val="0"/>
      <w:marRight w:val="0"/>
      <w:marTop w:val="0"/>
      <w:marBottom w:val="0"/>
      <w:divBdr>
        <w:top w:val="none" w:sz="0" w:space="0" w:color="auto"/>
        <w:left w:val="none" w:sz="0" w:space="0" w:color="auto"/>
        <w:bottom w:val="none" w:sz="0" w:space="0" w:color="auto"/>
        <w:right w:val="none" w:sz="0" w:space="0" w:color="auto"/>
      </w:divBdr>
    </w:div>
    <w:div w:id="1947418317">
      <w:bodyDiv w:val="1"/>
      <w:marLeft w:val="0"/>
      <w:marRight w:val="0"/>
      <w:marTop w:val="0"/>
      <w:marBottom w:val="0"/>
      <w:divBdr>
        <w:top w:val="none" w:sz="0" w:space="0" w:color="auto"/>
        <w:left w:val="none" w:sz="0" w:space="0" w:color="auto"/>
        <w:bottom w:val="none" w:sz="0" w:space="0" w:color="auto"/>
        <w:right w:val="none" w:sz="0" w:space="0" w:color="auto"/>
      </w:divBdr>
    </w:div>
    <w:div w:id="1954626620">
      <w:bodyDiv w:val="1"/>
      <w:marLeft w:val="0"/>
      <w:marRight w:val="0"/>
      <w:marTop w:val="0"/>
      <w:marBottom w:val="0"/>
      <w:divBdr>
        <w:top w:val="none" w:sz="0" w:space="0" w:color="auto"/>
        <w:left w:val="none" w:sz="0" w:space="0" w:color="auto"/>
        <w:bottom w:val="none" w:sz="0" w:space="0" w:color="auto"/>
        <w:right w:val="none" w:sz="0" w:space="0" w:color="auto"/>
      </w:divBdr>
    </w:div>
    <w:div w:id="1958684515">
      <w:bodyDiv w:val="1"/>
      <w:marLeft w:val="0"/>
      <w:marRight w:val="0"/>
      <w:marTop w:val="0"/>
      <w:marBottom w:val="0"/>
      <w:divBdr>
        <w:top w:val="none" w:sz="0" w:space="0" w:color="auto"/>
        <w:left w:val="none" w:sz="0" w:space="0" w:color="auto"/>
        <w:bottom w:val="none" w:sz="0" w:space="0" w:color="auto"/>
        <w:right w:val="none" w:sz="0" w:space="0" w:color="auto"/>
      </w:divBdr>
      <w:divsChild>
        <w:div w:id="213586631">
          <w:marLeft w:val="0"/>
          <w:marRight w:val="0"/>
          <w:marTop w:val="0"/>
          <w:marBottom w:val="0"/>
          <w:divBdr>
            <w:top w:val="none" w:sz="0" w:space="0" w:color="auto"/>
            <w:left w:val="none" w:sz="0" w:space="0" w:color="auto"/>
            <w:bottom w:val="none" w:sz="0" w:space="0" w:color="auto"/>
            <w:right w:val="none" w:sz="0" w:space="0" w:color="auto"/>
          </w:divBdr>
          <w:divsChild>
            <w:div w:id="1736079155">
              <w:marLeft w:val="0"/>
              <w:marRight w:val="0"/>
              <w:marTop w:val="0"/>
              <w:marBottom w:val="0"/>
              <w:divBdr>
                <w:top w:val="none" w:sz="0" w:space="0" w:color="auto"/>
                <w:left w:val="none" w:sz="0" w:space="0" w:color="auto"/>
                <w:bottom w:val="none" w:sz="0" w:space="0" w:color="auto"/>
                <w:right w:val="none" w:sz="0" w:space="0" w:color="auto"/>
              </w:divBdr>
              <w:divsChild>
                <w:div w:id="1424378925">
                  <w:marLeft w:val="0"/>
                  <w:marRight w:val="0"/>
                  <w:marTop w:val="0"/>
                  <w:marBottom w:val="0"/>
                  <w:divBdr>
                    <w:top w:val="none" w:sz="0" w:space="0" w:color="auto"/>
                    <w:left w:val="none" w:sz="0" w:space="0" w:color="auto"/>
                    <w:bottom w:val="none" w:sz="0" w:space="0" w:color="auto"/>
                    <w:right w:val="none" w:sz="0" w:space="0" w:color="auto"/>
                  </w:divBdr>
                  <w:divsChild>
                    <w:div w:id="1480263886">
                      <w:marLeft w:val="0"/>
                      <w:marRight w:val="0"/>
                      <w:marTop w:val="0"/>
                      <w:marBottom w:val="0"/>
                      <w:divBdr>
                        <w:top w:val="none" w:sz="0" w:space="0" w:color="auto"/>
                        <w:left w:val="none" w:sz="0" w:space="0" w:color="auto"/>
                        <w:bottom w:val="none" w:sz="0" w:space="0" w:color="auto"/>
                        <w:right w:val="none" w:sz="0" w:space="0" w:color="auto"/>
                      </w:divBdr>
                      <w:divsChild>
                        <w:div w:id="1623805603">
                          <w:marLeft w:val="0"/>
                          <w:marRight w:val="0"/>
                          <w:marTop w:val="0"/>
                          <w:marBottom w:val="0"/>
                          <w:divBdr>
                            <w:top w:val="none" w:sz="0" w:space="0" w:color="auto"/>
                            <w:left w:val="none" w:sz="0" w:space="0" w:color="auto"/>
                            <w:bottom w:val="none" w:sz="0" w:space="0" w:color="auto"/>
                            <w:right w:val="none" w:sz="0" w:space="0" w:color="auto"/>
                          </w:divBdr>
                          <w:divsChild>
                            <w:div w:id="395855673">
                              <w:marLeft w:val="0"/>
                              <w:marRight w:val="0"/>
                              <w:marTop w:val="0"/>
                              <w:marBottom w:val="0"/>
                              <w:divBdr>
                                <w:top w:val="none" w:sz="0" w:space="0" w:color="auto"/>
                                <w:left w:val="none" w:sz="0" w:space="0" w:color="auto"/>
                                <w:bottom w:val="none" w:sz="0" w:space="0" w:color="auto"/>
                                <w:right w:val="none" w:sz="0" w:space="0" w:color="auto"/>
                              </w:divBdr>
                              <w:divsChild>
                                <w:div w:id="678316244">
                                  <w:marLeft w:val="0"/>
                                  <w:marRight w:val="0"/>
                                  <w:marTop w:val="0"/>
                                  <w:marBottom w:val="0"/>
                                  <w:divBdr>
                                    <w:top w:val="none" w:sz="0" w:space="0" w:color="auto"/>
                                    <w:left w:val="none" w:sz="0" w:space="0" w:color="auto"/>
                                    <w:bottom w:val="none" w:sz="0" w:space="0" w:color="auto"/>
                                    <w:right w:val="none" w:sz="0" w:space="0" w:color="auto"/>
                                  </w:divBdr>
                                  <w:divsChild>
                                    <w:div w:id="1052923457">
                                      <w:marLeft w:val="0"/>
                                      <w:marRight w:val="0"/>
                                      <w:marTop w:val="0"/>
                                      <w:marBottom w:val="0"/>
                                      <w:divBdr>
                                        <w:top w:val="none" w:sz="0" w:space="0" w:color="auto"/>
                                        <w:left w:val="none" w:sz="0" w:space="0" w:color="auto"/>
                                        <w:bottom w:val="none" w:sz="0" w:space="0" w:color="auto"/>
                                        <w:right w:val="none" w:sz="0" w:space="0" w:color="auto"/>
                                      </w:divBdr>
                                      <w:divsChild>
                                        <w:div w:id="60909603">
                                          <w:marLeft w:val="0"/>
                                          <w:marRight w:val="0"/>
                                          <w:marTop w:val="0"/>
                                          <w:marBottom w:val="0"/>
                                          <w:divBdr>
                                            <w:top w:val="none" w:sz="0" w:space="0" w:color="auto"/>
                                            <w:left w:val="none" w:sz="0" w:space="0" w:color="auto"/>
                                            <w:bottom w:val="none" w:sz="0" w:space="0" w:color="auto"/>
                                            <w:right w:val="none" w:sz="0" w:space="0" w:color="auto"/>
                                          </w:divBdr>
                                          <w:divsChild>
                                            <w:div w:id="476268349">
                                              <w:marLeft w:val="0"/>
                                              <w:marRight w:val="0"/>
                                              <w:marTop w:val="0"/>
                                              <w:marBottom w:val="0"/>
                                              <w:divBdr>
                                                <w:top w:val="none" w:sz="0" w:space="0" w:color="auto"/>
                                                <w:left w:val="none" w:sz="0" w:space="0" w:color="auto"/>
                                                <w:bottom w:val="none" w:sz="0" w:space="0" w:color="auto"/>
                                                <w:right w:val="none" w:sz="0" w:space="0" w:color="auto"/>
                                              </w:divBdr>
                                              <w:divsChild>
                                                <w:div w:id="480119990">
                                                  <w:marLeft w:val="0"/>
                                                  <w:marRight w:val="0"/>
                                                  <w:marTop w:val="0"/>
                                                  <w:marBottom w:val="0"/>
                                                  <w:divBdr>
                                                    <w:top w:val="none" w:sz="0" w:space="0" w:color="auto"/>
                                                    <w:left w:val="none" w:sz="0" w:space="0" w:color="auto"/>
                                                    <w:bottom w:val="none" w:sz="0" w:space="0" w:color="auto"/>
                                                    <w:right w:val="none" w:sz="0" w:space="0" w:color="auto"/>
                                                  </w:divBdr>
                                                  <w:divsChild>
                                                    <w:div w:id="1276444799">
                                                      <w:marLeft w:val="0"/>
                                                      <w:marRight w:val="0"/>
                                                      <w:marTop w:val="0"/>
                                                      <w:marBottom w:val="0"/>
                                                      <w:divBdr>
                                                        <w:top w:val="none" w:sz="0" w:space="0" w:color="auto"/>
                                                        <w:left w:val="none" w:sz="0" w:space="0" w:color="auto"/>
                                                        <w:bottom w:val="none" w:sz="0" w:space="0" w:color="auto"/>
                                                        <w:right w:val="none" w:sz="0" w:space="0" w:color="auto"/>
                                                      </w:divBdr>
                                                      <w:divsChild>
                                                        <w:div w:id="6446952">
                                                          <w:marLeft w:val="0"/>
                                                          <w:marRight w:val="0"/>
                                                          <w:marTop w:val="0"/>
                                                          <w:marBottom w:val="240"/>
                                                          <w:divBdr>
                                                            <w:top w:val="none" w:sz="0" w:space="0" w:color="auto"/>
                                                            <w:left w:val="none" w:sz="0" w:space="0" w:color="auto"/>
                                                            <w:bottom w:val="none" w:sz="0" w:space="0" w:color="auto"/>
                                                            <w:right w:val="none" w:sz="0" w:space="0" w:color="auto"/>
                                                          </w:divBdr>
                                                          <w:divsChild>
                                                            <w:div w:id="1572082489">
                                                              <w:marLeft w:val="0"/>
                                                              <w:marRight w:val="0"/>
                                                              <w:marTop w:val="0"/>
                                                              <w:marBottom w:val="0"/>
                                                              <w:divBdr>
                                                                <w:top w:val="none" w:sz="0" w:space="0" w:color="auto"/>
                                                                <w:left w:val="none" w:sz="0" w:space="0" w:color="auto"/>
                                                                <w:bottom w:val="none" w:sz="0" w:space="0" w:color="auto"/>
                                                                <w:right w:val="none" w:sz="0" w:space="0" w:color="auto"/>
                                                              </w:divBdr>
                                                              <w:divsChild>
                                                                <w:div w:id="1368482565">
                                                                  <w:marLeft w:val="0"/>
                                                                  <w:marRight w:val="0"/>
                                                                  <w:marTop w:val="0"/>
                                                                  <w:marBottom w:val="0"/>
                                                                  <w:divBdr>
                                                                    <w:top w:val="none" w:sz="0" w:space="0" w:color="auto"/>
                                                                    <w:left w:val="none" w:sz="0" w:space="0" w:color="auto"/>
                                                                    <w:bottom w:val="none" w:sz="0" w:space="0" w:color="auto"/>
                                                                    <w:right w:val="none" w:sz="0" w:space="0" w:color="auto"/>
                                                                  </w:divBdr>
                                                                  <w:divsChild>
                                                                    <w:div w:id="2049721898">
                                                                      <w:marLeft w:val="0"/>
                                                                      <w:marRight w:val="0"/>
                                                                      <w:marTop w:val="0"/>
                                                                      <w:marBottom w:val="0"/>
                                                                      <w:divBdr>
                                                                        <w:top w:val="none" w:sz="0" w:space="0" w:color="auto"/>
                                                                        <w:left w:val="none" w:sz="0" w:space="0" w:color="auto"/>
                                                                        <w:bottom w:val="none" w:sz="0" w:space="0" w:color="auto"/>
                                                                        <w:right w:val="none" w:sz="0" w:space="0" w:color="auto"/>
                                                                      </w:divBdr>
                                                                    </w:div>
                                                                  </w:divsChild>
                                                                </w:div>
                                                                <w:div w:id="1377773497">
                                                                  <w:marLeft w:val="0"/>
                                                                  <w:marRight w:val="0"/>
                                                                  <w:marTop w:val="0"/>
                                                                  <w:marBottom w:val="120"/>
                                                                  <w:divBdr>
                                                                    <w:top w:val="none" w:sz="0" w:space="0" w:color="auto"/>
                                                                    <w:left w:val="none" w:sz="0" w:space="0" w:color="auto"/>
                                                                    <w:bottom w:val="none" w:sz="0" w:space="0" w:color="auto"/>
                                                                    <w:right w:val="none" w:sz="0" w:space="0" w:color="auto"/>
                                                                  </w:divBdr>
                                                                  <w:divsChild>
                                                                    <w:div w:id="2003049289">
                                                                      <w:marLeft w:val="0"/>
                                                                      <w:marRight w:val="0"/>
                                                                      <w:marTop w:val="0"/>
                                                                      <w:marBottom w:val="120"/>
                                                                      <w:divBdr>
                                                                        <w:top w:val="single" w:sz="4" w:space="6" w:color="C0C0C0"/>
                                                                        <w:left w:val="single" w:sz="4" w:space="6" w:color="C0C0C0"/>
                                                                        <w:bottom w:val="single" w:sz="4" w:space="6" w:color="C0C0C0"/>
                                                                        <w:right w:val="single" w:sz="4" w:space="6" w:color="C0C0C0"/>
                                                                      </w:divBdr>
                                                                      <w:divsChild>
                                                                        <w:div w:id="913733833">
                                                                          <w:marLeft w:val="0"/>
                                                                          <w:marRight w:val="0"/>
                                                                          <w:marTop w:val="0"/>
                                                                          <w:marBottom w:val="0"/>
                                                                          <w:divBdr>
                                                                            <w:top w:val="none" w:sz="0" w:space="0" w:color="auto"/>
                                                                            <w:left w:val="none" w:sz="0" w:space="0" w:color="auto"/>
                                                                            <w:bottom w:val="none" w:sz="0" w:space="0" w:color="auto"/>
                                                                            <w:right w:val="none" w:sz="0" w:space="0" w:color="auto"/>
                                                                          </w:divBdr>
                                                                          <w:divsChild>
                                                                            <w:div w:id="958799122">
                                                                              <w:marLeft w:val="0"/>
                                                                              <w:marRight w:val="0"/>
                                                                              <w:marTop w:val="0"/>
                                                                              <w:marBottom w:val="0"/>
                                                                              <w:divBdr>
                                                                                <w:top w:val="none" w:sz="0" w:space="0" w:color="auto"/>
                                                                                <w:left w:val="none" w:sz="0" w:space="0" w:color="auto"/>
                                                                                <w:bottom w:val="single" w:sz="4" w:space="0" w:color="C0C0C0"/>
                                                                                <w:right w:val="none" w:sz="0" w:space="0" w:color="auto"/>
                                                                              </w:divBdr>
                                                                            </w:div>
                                                                            <w:div w:id="1087773466">
                                                                              <w:marLeft w:val="0"/>
                                                                              <w:marRight w:val="0"/>
                                                                              <w:marTop w:val="0"/>
                                                                              <w:marBottom w:val="0"/>
                                                                              <w:divBdr>
                                                                                <w:top w:val="none" w:sz="0" w:space="0" w:color="auto"/>
                                                                                <w:left w:val="none" w:sz="0" w:space="0" w:color="auto"/>
                                                                                <w:bottom w:val="single" w:sz="4" w:space="0" w:color="C0C0C0"/>
                                                                                <w:right w:val="none" w:sz="0" w:space="0" w:color="auto"/>
                                                                              </w:divBdr>
                                                                            </w:div>
                                                                          </w:divsChild>
                                                                        </w:div>
                                                                        <w:div w:id="1104572590">
                                                                          <w:marLeft w:val="0"/>
                                                                          <w:marRight w:val="0"/>
                                                                          <w:marTop w:val="0"/>
                                                                          <w:marBottom w:val="0"/>
                                                                          <w:divBdr>
                                                                            <w:top w:val="none" w:sz="0" w:space="0" w:color="auto"/>
                                                                            <w:left w:val="none" w:sz="0" w:space="0" w:color="auto"/>
                                                                            <w:bottom w:val="none" w:sz="0" w:space="0" w:color="auto"/>
                                                                            <w:right w:val="none" w:sz="0" w:space="0" w:color="auto"/>
                                                                          </w:divBdr>
                                                                          <w:divsChild>
                                                                            <w:div w:id="731544897">
                                                                              <w:marLeft w:val="0"/>
                                                                              <w:marRight w:val="0"/>
                                                                              <w:marTop w:val="0"/>
                                                                              <w:marBottom w:val="0"/>
                                                                              <w:divBdr>
                                                                                <w:top w:val="none" w:sz="0" w:space="0" w:color="auto"/>
                                                                                <w:left w:val="none" w:sz="0" w:space="0" w:color="auto"/>
                                                                                <w:bottom w:val="single" w:sz="4" w:space="0" w:color="C0C0C0"/>
                                                                                <w:right w:val="none" w:sz="0" w:space="0" w:color="auto"/>
                                                                              </w:divBdr>
                                                                            </w:div>
                                                                            <w:div w:id="1542864601">
                                                                              <w:marLeft w:val="0"/>
                                                                              <w:marRight w:val="0"/>
                                                                              <w:marTop w:val="0"/>
                                                                              <w:marBottom w:val="0"/>
                                                                              <w:divBdr>
                                                                                <w:top w:val="none" w:sz="0" w:space="0" w:color="auto"/>
                                                                                <w:left w:val="none" w:sz="0" w:space="0" w:color="auto"/>
                                                                                <w:bottom w:val="single" w:sz="4" w:space="0" w:color="C0C0C0"/>
                                                                                <w:right w:val="none" w:sz="0" w:space="0" w:color="auto"/>
                                                                              </w:divBdr>
                                                                            </w:div>
                                                                          </w:divsChild>
                                                                        </w:div>
                                                                        <w:div w:id="1253705561">
                                                                          <w:marLeft w:val="0"/>
                                                                          <w:marRight w:val="0"/>
                                                                          <w:marTop w:val="0"/>
                                                                          <w:marBottom w:val="0"/>
                                                                          <w:divBdr>
                                                                            <w:top w:val="none" w:sz="0" w:space="0" w:color="auto"/>
                                                                            <w:left w:val="none" w:sz="0" w:space="0" w:color="auto"/>
                                                                            <w:bottom w:val="none" w:sz="0" w:space="0" w:color="auto"/>
                                                                            <w:right w:val="none" w:sz="0" w:space="0" w:color="auto"/>
                                                                          </w:divBdr>
                                                                          <w:divsChild>
                                                                            <w:div w:id="386300569">
                                                                              <w:marLeft w:val="0"/>
                                                                              <w:marRight w:val="0"/>
                                                                              <w:marTop w:val="0"/>
                                                                              <w:marBottom w:val="0"/>
                                                                              <w:divBdr>
                                                                                <w:top w:val="none" w:sz="0" w:space="0" w:color="auto"/>
                                                                                <w:left w:val="none" w:sz="0" w:space="0" w:color="auto"/>
                                                                                <w:bottom w:val="single" w:sz="4" w:space="0" w:color="C0C0C0"/>
                                                                                <w:right w:val="none" w:sz="0" w:space="0" w:color="auto"/>
                                                                              </w:divBdr>
                                                                            </w:div>
                                                                            <w:div w:id="1781492795">
                                                                              <w:marLeft w:val="0"/>
                                                                              <w:marRight w:val="0"/>
                                                                              <w:marTop w:val="0"/>
                                                                              <w:marBottom w:val="0"/>
                                                                              <w:divBdr>
                                                                                <w:top w:val="none" w:sz="0" w:space="0" w:color="auto"/>
                                                                                <w:left w:val="none" w:sz="0" w:space="0" w:color="auto"/>
                                                                                <w:bottom w:val="single" w:sz="4" w:space="0" w:color="C0C0C0"/>
                                                                                <w:right w:val="none" w:sz="0" w:space="0" w:color="auto"/>
                                                                              </w:divBdr>
                                                                            </w:div>
                                                                          </w:divsChild>
                                                                        </w:div>
                                                                        <w:div w:id="1322738265">
                                                                          <w:marLeft w:val="0"/>
                                                                          <w:marRight w:val="0"/>
                                                                          <w:marTop w:val="0"/>
                                                                          <w:marBottom w:val="0"/>
                                                                          <w:divBdr>
                                                                            <w:top w:val="none" w:sz="0" w:space="0" w:color="auto"/>
                                                                            <w:left w:val="none" w:sz="0" w:space="0" w:color="auto"/>
                                                                            <w:bottom w:val="none" w:sz="0" w:space="0" w:color="auto"/>
                                                                            <w:right w:val="none" w:sz="0" w:space="0" w:color="auto"/>
                                                                          </w:divBdr>
                                                                          <w:divsChild>
                                                                            <w:div w:id="337080870">
                                                                              <w:marLeft w:val="0"/>
                                                                              <w:marRight w:val="0"/>
                                                                              <w:marTop w:val="0"/>
                                                                              <w:marBottom w:val="0"/>
                                                                              <w:divBdr>
                                                                                <w:top w:val="none" w:sz="0" w:space="0" w:color="auto"/>
                                                                                <w:left w:val="none" w:sz="0" w:space="0" w:color="auto"/>
                                                                                <w:bottom w:val="single" w:sz="4" w:space="0" w:color="C0C0C0"/>
                                                                                <w:right w:val="none" w:sz="0" w:space="0" w:color="auto"/>
                                                                              </w:divBdr>
                                                                            </w:div>
                                                                            <w:div w:id="1610430458">
                                                                              <w:marLeft w:val="0"/>
                                                                              <w:marRight w:val="0"/>
                                                                              <w:marTop w:val="0"/>
                                                                              <w:marBottom w:val="0"/>
                                                                              <w:divBdr>
                                                                                <w:top w:val="none" w:sz="0" w:space="0" w:color="auto"/>
                                                                                <w:left w:val="none" w:sz="0" w:space="0" w:color="auto"/>
                                                                                <w:bottom w:val="single" w:sz="4" w:space="0" w:color="C0C0C0"/>
                                                                                <w:right w:val="none" w:sz="0" w:space="0" w:color="auto"/>
                                                                              </w:divBdr>
                                                                            </w:div>
                                                                          </w:divsChild>
                                                                        </w:div>
                                                                      </w:divsChild>
                                                                    </w:div>
                                                                  </w:divsChild>
                                                                </w:div>
                                                                <w:div w:id="1952660496">
                                                                  <w:marLeft w:val="0"/>
                                                                  <w:marRight w:val="0"/>
                                                                  <w:marTop w:val="0"/>
                                                                  <w:marBottom w:val="120"/>
                                                                  <w:divBdr>
                                                                    <w:top w:val="none" w:sz="0" w:space="0" w:color="auto"/>
                                                                    <w:left w:val="none" w:sz="0" w:space="0" w:color="auto"/>
                                                                    <w:bottom w:val="none" w:sz="0" w:space="0" w:color="auto"/>
                                                                    <w:right w:val="none" w:sz="0" w:space="0" w:color="auto"/>
                                                                  </w:divBdr>
                                                                  <w:divsChild>
                                                                    <w:div w:id="1555776606">
                                                                      <w:marLeft w:val="0"/>
                                                                      <w:marRight w:val="0"/>
                                                                      <w:marTop w:val="0"/>
                                                                      <w:marBottom w:val="0"/>
                                                                      <w:divBdr>
                                                                        <w:top w:val="none" w:sz="0" w:space="0" w:color="auto"/>
                                                                        <w:left w:val="none" w:sz="0" w:space="0" w:color="auto"/>
                                                                        <w:bottom w:val="none" w:sz="0" w:space="0" w:color="auto"/>
                                                                        <w:right w:val="none" w:sz="0" w:space="0" w:color="auto"/>
                                                                      </w:divBdr>
                                                                      <w:divsChild>
                                                                        <w:div w:id="67457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0912990">
      <w:bodyDiv w:val="1"/>
      <w:marLeft w:val="0"/>
      <w:marRight w:val="0"/>
      <w:marTop w:val="0"/>
      <w:marBottom w:val="0"/>
      <w:divBdr>
        <w:top w:val="none" w:sz="0" w:space="0" w:color="auto"/>
        <w:left w:val="none" w:sz="0" w:space="0" w:color="auto"/>
        <w:bottom w:val="none" w:sz="0" w:space="0" w:color="auto"/>
        <w:right w:val="none" w:sz="0" w:space="0" w:color="auto"/>
      </w:divBdr>
    </w:div>
    <w:div w:id="1966503604">
      <w:bodyDiv w:val="1"/>
      <w:marLeft w:val="0"/>
      <w:marRight w:val="0"/>
      <w:marTop w:val="0"/>
      <w:marBottom w:val="0"/>
      <w:divBdr>
        <w:top w:val="none" w:sz="0" w:space="0" w:color="auto"/>
        <w:left w:val="none" w:sz="0" w:space="0" w:color="auto"/>
        <w:bottom w:val="none" w:sz="0" w:space="0" w:color="auto"/>
        <w:right w:val="none" w:sz="0" w:space="0" w:color="auto"/>
      </w:divBdr>
    </w:div>
    <w:div w:id="1972057256">
      <w:bodyDiv w:val="1"/>
      <w:marLeft w:val="0"/>
      <w:marRight w:val="0"/>
      <w:marTop w:val="0"/>
      <w:marBottom w:val="0"/>
      <w:divBdr>
        <w:top w:val="none" w:sz="0" w:space="0" w:color="auto"/>
        <w:left w:val="none" w:sz="0" w:space="0" w:color="auto"/>
        <w:bottom w:val="none" w:sz="0" w:space="0" w:color="auto"/>
        <w:right w:val="none" w:sz="0" w:space="0" w:color="auto"/>
      </w:divBdr>
    </w:div>
    <w:div w:id="1976712273">
      <w:bodyDiv w:val="1"/>
      <w:marLeft w:val="0"/>
      <w:marRight w:val="0"/>
      <w:marTop w:val="0"/>
      <w:marBottom w:val="0"/>
      <w:divBdr>
        <w:top w:val="none" w:sz="0" w:space="0" w:color="auto"/>
        <w:left w:val="none" w:sz="0" w:space="0" w:color="auto"/>
        <w:bottom w:val="none" w:sz="0" w:space="0" w:color="auto"/>
        <w:right w:val="none" w:sz="0" w:space="0" w:color="auto"/>
      </w:divBdr>
    </w:div>
    <w:div w:id="1979533522">
      <w:bodyDiv w:val="1"/>
      <w:marLeft w:val="0"/>
      <w:marRight w:val="0"/>
      <w:marTop w:val="0"/>
      <w:marBottom w:val="0"/>
      <w:divBdr>
        <w:top w:val="none" w:sz="0" w:space="0" w:color="auto"/>
        <w:left w:val="none" w:sz="0" w:space="0" w:color="auto"/>
        <w:bottom w:val="none" w:sz="0" w:space="0" w:color="auto"/>
        <w:right w:val="none" w:sz="0" w:space="0" w:color="auto"/>
      </w:divBdr>
    </w:div>
    <w:div w:id="1987277081">
      <w:bodyDiv w:val="1"/>
      <w:marLeft w:val="0"/>
      <w:marRight w:val="0"/>
      <w:marTop w:val="0"/>
      <w:marBottom w:val="0"/>
      <w:divBdr>
        <w:top w:val="none" w:sz="0" w:space="0" w:color="auto"/>
        <w:left w:val="none" w:sz="0" w:space="0" w:color="auto"/>
        <w:bottom w:val="none" w:sz="0" w:space="0" w:color="auto"/>
        <w:right w:val="none" w:sz="0" w:space="0" w:color="auto"/>
      </w:divBdr>
    </w:div>
    <w:div w:id="1993949322">
      <w:bodyDiv w:val="1"/>
      <w:marLeft w:val="0"/>
      <w:marRight w:val="0"/>
      <w:marTop w:val="0"/>
      <w:marBottom w:val="0"/>
      <w:divBdr>
        <w:top w:val="none" w:sz="0" w:space="0" w:color="auto"/>
        <w:left w:val="none" w:sz="0" w:space="0" w:color="auto"/>
        <w:bottom w:val="none" w:sz="0" w:space="0" w:color="auto"/>
        <w:right w:val="none" w:sz="0" w:space="0" w:color="auto"/>
      </w:divBdr>
    </w:div>
    <w:div w:id="1995402746">
      <w:bodyDiv w:val="1"/>
      <w:marLeft w:val="0"/>
      <w:marRight w:val="0"/>
      <w:marTop w:val="0"/>
      <w:marBottom w:val="0"/>
      <w:divBdr>
        <w:top w:val="none" w:sz="0" w:space="0" w:color="auto"/>
        <w:left w:val="none" w:sz="0" w:space="0" w:color="auto"/>
        <w:bottom w:val="none" w:sz="0" w:space="0" w:color="auto"/>
        <w:right w:val="none" w:sz="0" w:space="0" w:color="auto"/>
      </w:divBdr>
    </w:div>
    <w:div w:id="1996371986">
      <w:bodyDiv w:val="1"/>
      <w:marLeft w:val="0"/>
      <w:marRight w:val="0"/>
      <w:marTop w:val="0"/>
      <w:marBottom w:val="0"/>
      <w:divBdr>
        <w:top w:val="none" w:sz="0" w:space="0" w:color="auto"/>
        <w:left w:val="none" w:sz="0" w:space="0" w:color="auto"/>
        <w:bottom w:val="none" w:sz="0" w:space="0" w:color="auto"/>
        <w:right w:val="none" w:sz="0" w:space="0" w:color="auto"/>
      </w:divBdr>
    </w:div>
    <w:div w:id="1996566702">
      <w:bodyDiv w:val="1"/>
      <w:marLeft w:val="0"/>
      <w:marRight w:val="0"/>
      <w:marTop w:val="0"/>
      <w:marBottom w:val="0"/>
      <w:divBdr>
        <w:top w:val="none" w:sz="0" w:space="0" w:color="auto"/>
        <w:left w:val="none" w:sz="0" w:space="0" w:color="auto"/>
        <w:bottom w:val="none" w:sz="0" w:space="0" w:color="auto"/>
        <w:right w:val="none" w:sz="0" w:space="0" w:color="auto"/>
      </w:divBdr>
    </w:div>
    <w:div w:id="2006475563">
      <w:bodyDiv w:val="1"/>
      <w:marLeft w:val="0"/>
      <w:marRight w:val="0"/>
      <w:marTop w:val="0"/>
      <w:marBottom w:val="0"/>
      <w:divBdr>
        <w:top w:val="none" w:sz="0" w:space="0" w:color="auto"/>
        <w:left w:val="none" w:sz="0" w:space="0" w:color="auto"/>
        <w:bottom w:val="none" w:sz="0" w:space="0" w:color="auto"/>
        <w:right w:val="none" w:sz="0" w:space="0" w:color="auto"/>
      </w:divBdr>
    </w:div>
    <w:div w:id="2007395445">
      <w:bodyDiv w:val="1"/>
      <w:marLeft w:val="0"/>
      <w:marRight w:val="0"/>
      <w:marTop w:val="0"/>
      <w:marBottom w:val="0"/>
      <w:divBdr>
        <w:top w:val="none" w:sz="0" w:space="0" w:color="auto"/>
        <w:left w:val="none" w:sz="0" w:space="0" w:color="auto"/>
        <w:bottom w:val="none" w:sz="0" w:space="0" w:color="auto"/>
        <w:right w:val="none" w:sz="0" w:space="0" w:color="auto"/>
      </w:divBdr>
    </w:div>
    <w:div w:id="2013876086">
      <w:bodyDiv w:val="1"/>
      <w:marLeft w:val="0"/>
      <w:marRight w:val="0"/>
      <w:marTop w:val="0"/>
      <w:marBottom w:val="0"/>
      <w:divBdr>
        <w:top w:val="none" w:sz="0" w:space="0" w:color="auto"/>
        <w:left w:val="none" w:sz="0" w:space="0" w:color="auto"/>
        <w:bottom w:val="none" w:sz="0" w:space="0" w:color="auto"/>
        <w:right w:val="none" w:sz="0" w:space="0" w:color="auto"/>
      </w:divBdr>
    </w:div>
    <w:div w:id="2017229105">
      <w:bodyDiv w:val="1"/>
      <w:marLeft w:val="0"/>
      <w:marRight w:val="0"/>
      <w:marTop w:val="0"/>
      <w:marBottom w:val="0"/>
      <w:divBdr>
        <w:top w:val="none" w:sz="0" w:space="0" w:color="auto"/>
        <w:left w:val="none" w:sz="0" w:space="0" w:color="auto"/>
        <w:bottom w:val="none" w:sz="0" w:space="0" w:color="auto"/>
        <w:right w:val="none" w:sz="0" w:space="0" w:color="auto"/>
      </w:divBdr>
    </w:div>
    <w:div w:id="2026900958">
      <w:bodyDiv w:val="1"/>
      <w:marLeft w:val="0"/>
      <w:marRight w:val="0"/>
      <w:marTop w:val="0"/>
      <w:marBottom w:val="0"/>
      <w:divBdr>
        <w:top w:val="none" w:sz="0" w:space="0" w:color="auto"/>
        <w:left w:val="none" w:sz="0" w:space="0" w:color="auto"/>
        <w:bottom w:val="none" w:sz="0" w:space="0" w:color="auto"/>
        <w:right w:val="none" w:sz="0" w:space="0" w:color="auto"/>
      </w:divBdr>
    </w:div>
    <w:div w:id="2028631907">
      <w:bodyDiv w:val="1"/>
      <w:marLeft w:val="0"/>
      <w:marRight w:val="0"/>
      <w:marTop w:val="0"/>
      <w:marBottom w:val="0"/>
      <w:divBdr>
        <w:top w:val="none" w:sz="0" w:space="0" w:color="auto"/>
        <w:left w:val="none" w:sz="0" w:space="0" w:color="auto"/>
        <w:bottom w:val="none" w:sz="0" w:space="0" w:color="auto"/>
        <w:right w:val="none" w:sz="0" w:space="0" w:color="auto"/>
      </w:divBdr>
    </w:div>
    <w:div w:id="2029216665">
      <w:bodyDiv w:val="1"/>
      <w:marLeft w:val="0"/>
      <w:marRight w:val="0"/>
      <w:marTop w:val="0"/>
      <w:marBottom w:val="0"/>
      <w:divBdr>
        <w:top w:val="none" w:sz="0" w:space="0" w:color="auto"/>
        <w:left w:val="none" w:sz="0" w:space="0" w:color="auto"/>
        <w:bottom w:val="none" w:sz="0" w:space="0" w:color="auto"/>
        <w:right w:val="none" w:sz="0" w:space="0" w:color="auto"/>
      </w:divBdr>
    </w:div>
    <w:div w:id="2029327107">
      <w:bodyDiv w:val="1"/>
      <w:marLeft w:val="0"/>
      <w:marRight w:val="0"/>
      <w:marTop w:val="0"/>
      <w:marBottom w:val="0"/>
      <w:divBdr>
        <w:top w:val="none" w:sz="0" w:space="0" w:color="auto"/>
        <w:left w:val="none" w:sz="0" w:space="0" w:color="auto"/>
        <w:bottom w:val="none" w:sz="0" w:space="0" w:color="auto"/>
        <w:right w:val="none" w:sz="0" w:space="0" w:color="auto"/>
      </w:divBdr>
    </w:div>
    <w:div w:id="2030983200">
      <w:bodyDiv w:val="1"/>
      <w:marLeft w:val="0"/>
      <w:marRight w:val="0"/>
      <w:marTop w:val="0"/>
      <w:marBottom w:val="0"/>
      <w:divBdr>
        <w:top w:val="none" w:sz="0" w:space="0" w:color="auto"/>
        <w:left w:val="none" w:sz="0" w:space="0" w:color="auto"/>
        <w:bottom w:val="none" w:sz="0" w:space="0" w:color="auto"/>
        <w:right w:val="none" w:sz="0" w:space="0" w:color="auto"/>
      </w:divBdr>
    </w:div>
    <w:div w:id="2033527839">
      <w:bodyDiv w:val="1"/>
      <w:marLeft w:val="0"/>
      <w:marRight w:val="0"/>
      <w:marTop w:val="0"/>
      <w:marBottom w:val="0"/>
      <w:divBdr>
        <w:top w:val="none" w:sz="0" w:space="0" w:color="auto"/>
        <w:left w:val="none" w:sz="0" w:space="0" w:color="auto"/>
        <w:bottom w:val="none" w:sz="0" w:space="0" w:color="auto"/>
        <w:right w:val="none" w:sz="0" w:space="0" w:color="auto"/>
      </w:divBdr>
    </w:div>
    <w:div w:id="2034264482">
      <w:bodyDiv w:val="1"/>
      <w:marLeft w:val="0"/>
      <w:marRight w:val="0"/>
      <w:marTop w:val="0"/>
      <w:marBottom w:val="0"/>
      <w:divBdr>
        <w:top w:val="none" w:sz="0" w:space="0" w:color="auto"/>
        <w:left w:val="none" w:sz="0" w:space="0" w:color="auto"/>
        <w:bottom w:val="none" w:sz="0" w:space="0" w:color="auto"/>
        <w:right w:val="none" w:sz="0" w:space="0" w:color="auto"/>
      </w:divBdr>
    </w:div>
    <w:div w:id="2034374769">
      <w:bodyDiv w:val="1"/>
      <w:marLeft w:val="0"/>
      <w:marRight w:val="0"/>
      <w:marTop w:val="0"/>
      <w:marBottom w:val="0"/>
      <w:divBdr>
        <w:top w:val="none" w:sz="0" w:space="0" w:color="auto"/>
        <w:left w:val="none" w:sz="0" w:space="0" w:color="auto"/>
        <w:bottom w:val="none" w:sz="0" w:space="0" w:color="auto"/>
        <w:right w:val="none" w:sz="0" w:space="0" w:color="auto"/>
      </w:divBdr>
    </w:div>
    <w:div w:id="2039811958">
      <w:bodyDiv w:val="1"/>
      <w:marLeft w:val="0"/>
      <w:marRight w:val="0"/>
      <w:marTop w:val="0"/>
      <w:marBottom w:val="0"/>
      <w:divBdr>
        <w:top w:val="none" w:sz="0" w:space="0" w:color="auto"/>
        <w:left w:val="none" w:sz="0" w:space="0" w:color="auto"/>
        <w:bottom w:val="none" w:sz="0" w:space="0" w:color="auto"/>
        <w:right w:val="none" w:sz="0" w:space="0" w:color="auto"/>
      </w:divBdr>
    </w:div>
    <w:div w:id="2058242108">
      <w:bodyDiv w:val="1"/>
      <w:marLeft w:val="0"/>
      <w:marRight w:val="0"/>
      <w:marTop w:val="0"/>
      <w:marBottom w:val="0"/>
      <w:divBdr>
        <w:top w:val="none" w:sz="0" w:space="0" w:color="auto"/>
        <w:left w:val="none" w:sz="0" w:space="0" w:color="auto"/>
        <w:bottom w:val="none" w:sz="0" w:space="0" w:color="auto"/>
        <w:right w:val="none" w:sz="0" w:space="0" w:color="auto"/>
      </w:divBdr>
    </w:div>
    <w:div w:id="2058429100">
      <w:bodyDiv w:val="1"/>
      <w:marLeft w:val="0"/>
      <w:marRight w:val="0"/>
      <w:marTop w:val="0"/>
      <w:marBottom w:val="0"/>
      <w:divBdr>
        <w:top w:val="none" w:sz="0" w:space="0" w:color="auto"/>
        <w:left w:val="none" w:sz="0" w:space="0" w:color="auto"/>
        <w:bottom w:val="none" w:sz="0" w:space="0" w:color="auto"/>
        <w:right w:val="none" w:sz="0" w:space="0" w:color="auto"/>
      </w:divBdr>
    </w:div>
    <w:div w:id="2058577343">
      <w:bodyDiv w:val="1"/>
      <w:marLeft w:val="0"/>
      <w:marRight w:val="0"/>
      <w:marTop w:val="0"/>
      <w:marBottom w:val="0"/>
      <w:divBdr>
        <w:top w:val="none" w:sz="0" w:space="0" w:color="auto"/>
        <w:left w:val="none" w:sz="0" w:space="0" w:color="auto"/>
        <w:bottom w:val="none" w:sz="0" w:space="0" w:color="auto"/>
        <w:right w:val="none" w:sz="0" w:space="0" w:color="auto"/>
      </w:divBdr>
    </w:div>
    <w:div w:id="2062942531">
      <w:bodyDiv w:val="1"/>
      <w:marLeft w:val="0"/>
      <w:marRight w:val="0"/>
      <w:marTop w:val="0"/>
      <w:marBottom w:val="0"/>
      <w:divBdr>
        <w:top w:val="none" w:sz="0" w:space="0" w:color="auto"/>
        <w:left w:val="none" w:sz="0" w:space="0" w:color="auto"/>
        <w:bottom w:val="none" w:sz="0" w:space="0" w:color="auto"/>
        <w:right w:val="none" w:sz="0" w:space="0" w:color="auto"/>
      </w:divBdr>
    </w:div>
    <w:div w:id="2064599999">
      <w:bodyDiv w:val="1"/>
      <w:marLeft w:val="0"/>
      <w:marRight w:val="0"/>
      <w:marTop w:val="0"/>
      <w:marBottom w:val="0"/>
      <w:divBdr>
        <w:top w:val="none" w:sz="0" w:space="0" w:color="auto"/>
        <w:left w:val="none" w:sz="0" w:space="0" w:color="auto"/>
        <w:bottom w:val="none" w:sz="0" w:space="0" w:color="auto"/>
        <w:right w:val="none" w:sz="0" w:space="0" w:color="auto"/>
      </w:divBdr>
    </w:div>
    <w:div w:id="2081711100">
      <w:bodyDiv w:val="1"/>
      <w:marLeft w:val="0"/>
      <w:marRight w:val="0"/>
      <w:marTop w:val="0"/>
      <w:marBottom w:val="0"/>
      <w:divBdr>
        <w:top w:val="none" w:sz="0" w:space="0" w:color="auto"/>
        <w:left w:val="none" w:sz="0" w:space="0" w:color="auto"/>
        <w:bottom w:val="none" w:sz="0" w:space="0" w:color="auto"/>
        <w:right w:val="none" w:sz="0" w:space="0" w:color="auto"/>
      </w:divBdr>
    </w:div>
    <w:div w:id="2094007808">
      <w:bodyDiv w:val="1"/>
      <w:marLeft w:val="0"/>
      <w:marRight w:val="0"/>
      <w:marTop w:val="0"/>
      <w:marBottom w:val="0"/>
      <w:divBdr>
        <w:top w:val="none" w:sz="0" w:space="0" w:color="auto"/>
        <w:left w:val="none" w:sz="0" w:space="0" w:color="auto"/>
        <w:bottom w:val="none" w:sz="0" w:space="0" w:color="auto"/>
        <w:right w:val="none" w:sz="0" w:space="0" w:color="auto"/>
      </w:divBdr>
    </w:div>
    <w:div w:id="2134474190">
      <w:bodyDiv w:val="1"/>
      <w:marLeft w:val="0"/>
      <w:marRight w:val="0"/>
      <w:marTop w:val="0"/>
      <w:marBottom w:val="0"/>
      <w:divBdr>
        <w:top w:val="none" w:sz="0" w:space="0" w:color="auto"/>
        <w:left w:val="none" w:sz="0" w:space="0" w:color="auto"/>
        <w:bottom w:val="none" w:sz="0" w:space="0" w:color="auto"/>
        <w:right w:val="none" w:sz="0" w:space="0" w:color="auto"/>
      </w:divBdr>
    </w:div>
    <w:div w:id="2135901994">
      <w:bodyDiv w:val="1"/>
      <w:marLeft w:val="0"/>
      <w:marRight w:val="0"/>
      <w:marTop w:val="0"/>
      <w:marBottom w:val="0"/>
      <w:divBdr>
        <w:top w:val="none" w:sz="0" w:space="0" w:color="auto"/>
        <w:left w:val="none" w:sz="0" w:space="0" w:color="auto"/>
        <w:bottom w:val="none" w:sz="0" w:space="0" w:color="auto"/>
        <w:right w:val="none" w:sz="0" w:space="0" w:color="auto"/>
      </w:divBdr>
    </w:div>
    <w:div w:id="2137750971">
      <w:bodyDiv w:val="1"/>
      <w:marLeft w:val="0"/>
      <w:marRight w:val="0"/>
      <w:marTop w:val="0"/>
      <w:marBottom w:val="0"/>
      <w:divBdr>
        <w:top w:val="none" w:sz="0" w:space="0" w:color="auto"/>
        <w:left w:val="none" w:sz="0" w:space="0" w:color="auto"/>
        <w:bottom w:val="none" w:sz="0" w:space="0" w:color="auto"/>
        <w:right w:val="none" w:sz="0" w:space="0" w:color="auto"/>
      </w:divBdr>
    </w:div>
    <w:div w:id="2137991955">
      <w:bodyDiv w:val="1"/>
      <w:marLeft w:val="0"/>
      <w:marRight w:val="0"/>
      <w:marTop w:val="0"/>
      <w:marBottom w:val="0"/>
      <w:divBdr>
        <w:top w:val="none" w:sz="0" w:space="0" w:color="auto"/>
        <w:left w:val="none" w:sz="0" w:space="0" w:color="auto"/>
        <w:bottom w:val="none" w:sz="0" w:space="0" w:color="auto"/>
        <w:right w:val="none" w:sz="0" w:space="0" w:color="auto"/>
      </w:divBdr>
    </w:div>
    <w:div w:id="2142841801">
      <w:bodyDiv w:val="1"/>
      <w:marLeft w:val="0"/>
      <w:marRight w:val="0"/>
      <w:marTop w:val="0"/>
      <w:marBottom w:val="0"/>
      <w:divBdr>
        <w:top w:val="none" w:sz="0" w:space="0" w:color="auto"/>
        <w:left w:val="none" w:sz="0" w:space="0" w:color="auto"/>
        <w:bottom w:val="none" w:sz="0" w:space="0" w:color="auto"/>
        <w:right w:val="none" w:sz="0" w:space="0" w:color="auto"/>
      </w:divBdr>
    </w:div>
    <w:div w:id="2144351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footer" Target="footer5.xml"/><Relationship Id="rId39" Type="http://schemas.openxmlformats.org/officeDocument/2006/relationships/footer" Target="footer12.xml"/><Relationship Id="rId3" Type="http://schemas.openxmlformats.org/officeDocument/2006/relationships/customXml" Target="../customXml/item3.xml"/><Relationship Id="rId21" Type="http://schemas.openxmlformats.org/officeDocument/2006/relationships/header" Target="header4.xml"/><Relationship Id="rId34" Type="http://schemas.openxmlformats.org/officeDocument/2006/relationships/image" Target="media/image5.jpeg"/><Relationship Id="rId42" Type="http://schemas.openxmlformats.org/officeDocument/2006/relationships/chart" Target="charts/chart6.xml"/><Relationship Id="rId47" Type="http://schemas.openxmlformats.org/officeDocument/2006/relationships/image" Target="media/image10.png"/><Relationship Id="rId50" Type="http://schemas.openxmlformats.org/officeDocument/2006/relationships/image" Target="media/image13.png"/><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footer" Target="footer4.xml"/><Relationship Id="rId33" Type="http://schemas.openxmlformats.org/officeDocument/2006/relationships/footer" Target="footer9.xml"/><Relationship Id="rId38" Type="http://schemas.openxmlformats.org/officeDocument/2006/relationships/footer" Target="footer11.xml"/><Relationship Id="rId46"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chart" Target="charts/chart1.xml"/><Relationship Id="rId29" Type="http://schemas.openxmlformats.org/officeDocument/2006/relationships/footer" Target="footer7.xml"/><Relationship Id="rId41" Type="http://schemas.openxmlformats.org/officeDocument/2006/relationships/hyperlink" Target="http://stat.gibdd.r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chart" Target="charts/chart5.xml"/><Relationship Id="rId37" Type="http://schemas.openxmlformats.org/officeDocument/2006/relationships/image" Target="media/image7.jpeg"/><Relationship Id="rId40" Type="http://schemas.openxmlformats.org/officeDocument/2006/relationships/footer" Target="footer13.xml"/><Relationship Id="rId45" Type="http://schemas.openxmlformats.org/officeDocument/2006/relationships/image" Target="media/image8.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chart" Target="charts/chart3.xml"/><Relationship Id="rId28" Type="http://schemas.openxmlformats.org/officeDocument/2006/relationships/footer" Target="footer6.xml"/><Relationship Id="rId36" Type="http://schemas.openxmlformats.org/officeDocument/2006/relationships/image" Target="media/image6.jpeg"/><Relationship Id="rId49" Type="http://schemas.openxmlformats.org/officeDocument/2006/relationships/image" Target="media/image12.png"/><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chart" Target="charts/chart4.xml"/><Relationship Id="rId44" Type="http://schemas.openxmlformats.org/officeDocument/2006/relationships/chart" Target="charts/chart8.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gif"/><Relationship Id="rId22" Type="http://schemas.openxmlformats.org/officeDocument/2006/relationships/chart" Target="charts/chart2.xml"/><Relationship Id="rId27" Type="http://schemas.openxmlformats.org/officeDocument/2006/relationships/image" Target="media/image4.png"/><Relationship Id="rId30" Type="http://schemas.openxmlformats.org/officeDocument/2006/relationships/footer" Target="footer8.xml"/><Relationship Id="rId35" Type="http://schemas.openxmlformats.org/officeDocument/2006/relationships/footer" Target="footer10.xml"/><Relationship Id="rId43" Type="http://schemas.openxmlformats.org/officeDocument/2006/relationships/chart" Target="charts/chart7.xml"/><Relationship Id="rId48" Type="http://schemas.openxmlformats.org/officeDocument/2006/relationships/image" Target="media/image11.png"/><Relationship Id="rId8" Type="http://schemas.openxmlformats.org/officeDocument/2006/relationships/settings" Target="setting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nasty\Desktop\&#1051;&#1080;&#1089;&#1090;%20Microsoft%20Excel%20(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486209108402822E-2"/>
          <c:y val="3.7852718513420508E-2"/>
          <c:w val="0.95296129997861878"/>
          <c:h val="0.77789964829757596"/>
        </c:manualLayout>
      </c:layout>
      <c:lineChart>
        <c:grouping val="standard"/>
        <c:varyColors val="0"/>
        <c:ser>
          <c:idx val="0"/>
          <c:order val="0"/>
          <c:tx>
            <c:strRef>
              <c:f>Лист1!$B$1</c:f>
              <c:strCache>
                <c:ptCount val="1"/>
                <c:pt idx="0">
                  <c:v>Всего</c:v>
                </c:pt>
              </c:strCache>
            </c:strRef>
          </c:tx>
          <c:spPr>
            <a:ln w="28575" cap="rnd">
              <a:solidFill>
                <a:schemeClr val="accent1"/>
              </a:solidFill>
              <a:round/>
            </a:ln>
            <a:effectLst/>
          </c:spPr>
          <c:marker>
            <c:symbol val="none"/>
          </c:marker>
          <c:dLbls>
            <c:dLbl>
              <c:idx val="0"/>
              <c:layout>
                <c:manualLayout>
                  <c:x val="-2.1381227282446015E-3"/>
                  <c:y val="-4.8176187198898893E-2"/>
                </c:manualLayout>
              </c:layout>
              <c:tx>
                <c:rich>
                  <a:bodyPr/>
                  <a:lstStyle/>
                  <a:p>
                    <a:fld id="{F6242D85-2689-451C-8516-2825D7CA63AC}"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F28C-4782-8E33-8687BB45DBF1}"/>
                </c:ext>
              </c:extLst>
            </c:dLbl>
            <c:dLbl>
              <c:idx val="1"/>
              <c:layout>
                <c:manualLayout>
                  <c:x val="-2.5657472738935292E-2"/>
                  <c:y val="4.9061088994136789E-2"/>
                </c:manualLayout>
              </c:layout>
              <c:tx>
                <c:rich>
                  <a:bodyPr/>
                  <a:lstStyle/>
                  <a:p>
                    <a:fld id="{017F3117-8AD5-444A-8C85-1038AB87DF2A}"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F28C-4782-8E33-8687BB45DBF1}"/>
                </c:ext>
              </c:extLst>
            </c:dLbl>
            <c:dLbl>
              <c:idx val="2"/>
              <c:layout>
                <c:manualLayout>
                  <c:x val="0"/>
                  <c:y val="4.97247380571834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28C-4782-8E33-8687BB45DBF1}"/>
                </c:ext>
              </c:extLst>
            </c:dLbl>
            <c:dLbl>
              <c:idx val="3"/>
              <c:layout>
                <c:manualLayout>
                  <c:x val="-7.8396927720969813E-17"/>
                  <c:y val="3.5517670040845287E-2"/>
                </c:manualLayout>
              </c:layout>
              <c:tx>
                <c:rich>
                  <a:bodyPr/>
                  <a:lstStyle/>
                  <a:p>
                    <a:fld id="{56922038-AC00-40E3-867B-6DBB6A11F0D6}"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F28C-4782-8E33-8687BB45DBF1}"/>
                </c:ext>
              </c:extLst>
            </c:dLbl>
            <c:dLbl>
              <c:idx val="4"/>
              <c:tx>
                <c:rich>
                  <a:bodyPr/>
                  <a:lstStyle/>
                  <a:p>
                    <a:fld id="{9EABF6D6-D9C0-4EE2-8262-CD58BEC97D2B}"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F28C-4782-8E33-8687BB45DBF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2020</c:v>
                </c:pt>
                <c:pt idx="1">
                  <c:v>2021</c:v>
                </c:pt>
                <c:pt idx="2">
                  <c:v>2022</c:v>
                </c:pt>
                <c:pt idx="3">
                  <c:v>2023</c:v>
                </c:pt>
                <c:pt idx="4">
                  <c:v>2024</c:v>
                </c:pt>
              </c:numCache>
            </c:numRef>
          </c:cat>
          <c:val>
            <c:numRef>
              <c:f>Лист1!$B$2:$B$7</c:f>
              <c:numCache>
                <c:formatCode>General</c:formatCode>
                <c:ptCount val="6"/>
                <c:pt idx="0">
                  <c:v>37966</c:v>
                </c:pt>
                <c:pt idx="1">
                  <c:v>38544</c:v>
                </c:pt>
                <c:pt idx="2">
                  <c:v>38865</c:v>
                </c:pt>
                <c:pt idx="3">
                  <c:v>38611</c:v>
                </c:pt>
                <c:pt idx="4">
                  <c:v>39233</c:v>
                </c:pt>
              </c:numCache>
            </c:numRef>
          </c:val>
          <c:smooth val="0"/>
          <c:extLst xmlns:c16r2="http://schemas.microsoft.com/office/drawing/2015/06/chart">
            <c:ext xmlns:c16="http://schemas.microsoft.com/office/drawing/2014/chart" uri="{C3380CC4-5D6E-409C-BE32-E72D297353CC}">
              <c16:uniqueId val="{00000005-F28C-4782-8E33-8687BB45DBF1}"/>
            </c:ext>
          </c:extLst>
        </c:ser>
        <c:ser>
          <c:idx val="1"/>
          <c:order val="1"/>
          <c:tx>
            <c:strRef>
              <c:f>Лист1!$C$1</c:f>
              <c:strCache>
                <c:ptCount val="1"/>
                <c:pt idx="0">
                  <c:v>Моложе трудоспособного возраста</c:v>
                </c:pt>
              </c:strCache>
            </c:strRef>
          </c:tx>
          <c:spPr>
            <a:ln w="28575" cap="rnd">
              <a:solidFill>
                <a:schemeClr val="accent2"/>
              </a:solidFill>
              <a:round/>
            </a:ln>
            <a:effectLst/>
          </c:spPr>
          <c:marker>
            <c:symbol val="none"/>
          </c:marker>
          <c:dLbls>
            <c:dLbl>
              <c:idx val="0"/>
              <c:layout>
                <c:manualLayout>
                  <c:x val="0"/>
                  <c:y val="-4.26212040490143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28C-4782-8E33-8687BB45DBF1}"/>
                </c:ext>
              </c:extLst>
            </c:dLbl>
            <c:dLbl>
              <c:idx val="1"/>
              <c:layout>
                <c:manualLayout>
                  <c:x val="0"/>
                  <c:y val="-5.32765050612680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28C-4782-8E33-8687BB45DBF1}"/>
                </c:ext>
              </c:extLst>
            </c:dLbl>
            <c:dLbl>
              <c:idx val="2"/>
              <c:layout>
                <c:manualLayout>
                  <c:x val="0"/>
                  <c:y val="-3.906943704492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28C-4782-8E33-8687BB45DBF1}"/>
                </c:ext>
              </c:extLst>
            </c:dLbl>
            <c:dLbl>
              <c:idx val="3"/>
              <c:layout>
                <c:manualLayout>
                  <c:x val="-7.8396927720969813E-17"/>
                  <c:y val="-3.55176700408454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28C-4782-8E33-8687BB45DBF1}"/>
                </c:ext>
              </c:extLst>
            </c:dLbl>
            <c:dLbl>
              <c:idx val="4"/>
              <c:layout>
                <c:manualLayout>
                  <c:x val="0"/>
                  <c:y val="-3.906943704492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28C-4782-8E33-8687BB45DBF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2020</c:v>
                </c:pt>
                <c:pt idx="1">
                  <c:v>2021</c:v>
                </c:pt>
                <c:pt idx="2">
                  <c:v>2022</c:v>
                </c:pt>
                <c:pt idx="3">
                  <c:v>2023</c:v>
                </c:pt>
                <c:pt idx="4">
                  <c:v>2024</c:v>
                </c:pt>
              </c:numCache>
            </c:numRef>
          </c:cat>
          <c:val>
            <c:numRef>
              <c:f>Лист1!$C$2:$C$7</c:f>
              <c:numCache>
                <c:formatCode>General</c:formatCode>
                <c:ptCount val="6"/>
                <c:pt idx="0">
                  <c:v>8826</c:v>
                </c:pt>
                <c:pt idx="1">
                  <c:v>8792</c:v>
                </c:pt>
                <c:pt idx="2">
                  <c:v>8712</c:v>
                </c:pt>
                <c:pt idx="3">
                  <c:v>9035</c:v>
                </c:pt>
                <c:pt idx="4">
                  <c:v>8928</c:v>
                </c:pt>
              </c:numCache>
            </c:numRef>
          </c:val>
          <c:smooth val="0"/>
          <c:extLst xmlns:c16r2="http://schemas.microsoft.com/office/drawing/2015/06/chart">
            <c:ext xmlns:c16="http://schemas.microsoft.com/office/drawing/2014/chart" uri="{C3380CC4-5D6E-409C-BE32-E72D297353CC}">
              <c16:uniqueId val="{0000000B-F28C-4782-8E33-8687BB45DBF1}"/>
            </c:ext>
          </c:extLst>
        </c:ser>
        <c:ser>
          <c:idx val="2"/>
          <c:order val="2"/>
          <c:tx>
            <c:strRef>
              <c:f>Лист1!$D$1</c:f>
              <c:strCache>
                <c:ptCount val="1"/>
                <c:pt idx="0">
                  <c:v>Трудоспособный возраст</c:v>
                </c:pt>
              </c:strCache>
            </c:strRef>
          </c:tx>
          <c:spPr>
            <a:ln w="28575" cap="rnd">
              <a:solidFill>
                <a:schemeClr val="accent3"/>
              </a:solidFill>
              <a:round/>
            </a:ln>
            <a:effectLst/>
          </c:spPr>
          <c:marker>
            <c:symbol val="none"/>
          </c:marker>
          <c:dLbls>
            <c:dLbl>
              <c:idx val="0"/>
              <c:layout>
                <c:manualLayout>
                  <c:x val="-4.2762454564892027E-2"/>
                  <c:y val="4.61729710530989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28C-4782-8E33-8687BB45DBF1}"/>
                </c:ext>
              </c:extLst>
            </c:dLbl>
            <c:dLbl>
              <c:idx val="1"/>
              <c:layout>
                <c:manualLayout>
                  <c:x val="-1.0690613641223007E-2"/>
                  <c:y val="6.39318060735215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28C-4782-8E33-8687BB45DBF1}"/>
                </c:ext>
              </c:extLst>
            </c:dLbl>
            <c:dLbl>
              <c:idx val="2"/>
              <c:layout>
                <c:manualLayout>
                  <c:x val="-8.5524909129784058E-3"/>
                  <c:y val="7.10353400816906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28C-4782-8E33-8687BB45DBF1}"/>
                </c:ext>
              </c:extLst>
            </c:dLbl>
            <c:dLbl>
              <c:idx val="3"/>
              <c:layout>
                <c:manualLayout>
                  <c:x val="-2.1381227282446795E-3"/>
                  <c:y val="4.9724738057183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28C-4782-8E33-8687BB45DBF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2020</c:v>
                </c:pt>
                <c:pt idx="1">
                  <c:v>2021</c:v>
                </c:pt>
                <c:pt idx="2">
                  <c:v>2022</c:v>
                </c:pt>
                <c:pt idx="3">
                  <c:v>2023</c:v>
                </c:pt>
                <c:pt idx="4">
                  <c:v>2024</c:v>
                </c:pt>
              </c:numCache>
            </c:numRef>
          </c:cat>
          <c:val>
            <c:numRef>
              <c:f>Лист1!$D$2:$D$7</c:f>
              <c:numCache>
                <c:formatCode>General</c:formatCode>
                <c:ptCount val="6"/>
                <c:pt idx="0">
                  <c:v>23344</c:v>
                </c:pt>
                <c:pt idx="1">
                  <c:v>22570</c:v>
                </c:pt>
                <c:pt idx="2">
                  <c:v>23186</c:v>
                </c:pt>
                <c:pt idx="3">
                  <c:v>22254</c:v>
                </c:pt>
                <c:pt idx="4">
                  <c:v>23032</c:v>
                </c:pt>
              </c:numCache>
            </c:numRef>
          </c:val>
          <c:smooth val="0"/>
          <c:extLst xmlns:c16r2="http://schemas.microsoft.com/office/drawing/2015/06/chart">
            <c:ext xmlns:c16="http://schemas.microsoft.com/office/drawing/2014/chart" uri="{C3380CC4-5D6E-409C-BE32-E72D297353CC}">
              <c16:uniqueId val="{00000010-F28C-4782-8E33-8687BB45DBF1}"/>
            </c:ext>
          </c:extLst>
        </c:ser>
        <c:ser>
          <c:idx val="3"/>
          <c:order val="3"/>
          <c:tx>
            <c:strRef>
              <c:f>Лист1!$E$1</c:f>
              <c:strCache>
                <c:ptCount val="1"/>
                <c:pt idx="0">
                  <c:v>Старше трудоспособного возраста</c:v>
                </c:pt>
              </c:strCache>
            </c:strRef>
          </c:tx>
          <c:spPr>
            <a:ln w="28575" cap="rnd">
              <a:solidFill>
                <a:schemeClr val="accent4"/>
              </a:solidFill>
              <a:round/>
            </a:ln>
            <a:effectLst/>
          </c:spPr>
          <c:marker>
            <c:symbol val="none"/>
          </c:marker>
          <c:dLbls>
            <c:dLbl>
              <c:idx val="0"/>
              <c:layout>
                <c:manualLayout>
                  <c:x val="0"/>
                  <c:y val="3.19659030367607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28C-4782-8E33-8687BB45DBF1}"/>
                </c:ext>
              </c:extLst>
            </c:dLbl>
            <c:dLbl>
              <c:idx val="1"/>
              <c:layout>
                <c:manualLayout>
                  <c:x val="0"/>
                  <c:y val="4.61729710530987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28C-4782-8E33-8687BB45DBF1}"/>
                </c:ext>
              </c:extLst>
            </c:dLbl>
            <c:dLbl>
              <c:idx val="2"/>
              <c:layout>
                <c:manualLayout>
                  <c:x val="0"/>
                  <c:y val="4.26212040490143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28C-4782-8E33-8687BB45DBF1}"/>
                </c:ext>
              </c:extLst>
            </c:dLbl>
            <c:dLbl>
              <c:idx val="3"/>
              <c:layout>
                <c:manualLayout>
                  <c:x val="-7.8396927720969813E-17"/>
                  <c:y val="4.9724738057183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F28C-4782-8E33-8687BB45DBF1}"/>
                </c:ext>
              </c:extLst>
            </c:dLbl>
            <c:dLbl>
              <c:idx val="4"/>
              <c:layout>
                <c:manualLayout>
                  <c:x val="-4.2762454564892029E-3"/>
                  <c:y val="3.906943704492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F28C-4782-8E33-8687BB45DBF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2020</c:v>
                </c:pt>
                <c:pt idx="1">
                  <c:v>2021</c:v>
                </c:pt>
                <c:pt idx="2">
                  <c:v>2022</c:v>
                </c:pt>
                <c:pt idx="3">
                  <c:v>2023</c:v>
                </c:pt>
                <c:pt idx="4">
                  <c:v>2024</c:v>
                </c:pt>
              </c:numCache>
            </c:numRef>
          </c:cat>
          <c:val>
            <c:numRef>
              <c:f>Лист1!$E$2:$E$7</c:f>
              <c:numCache>
                <c:formatCode>General</c:formatCode>
                <c:ptCount val="6"/>
                <c:pt idx="0">
                  <c:v>6796</c:v>
                </c:pt>
                <c:pt idx="1">
                  <c:v>7182</c:v>
                </c:pt>
                <c:pt idx="2">
                  <c:v>6967</c:v>
                </c:pt>
                <c:pt idx="3">
                  <c:v>7322</c:v>
                </c:pt>
                <c:pt idx="4">
                  <c:v>7273</c:v>
                </c:pt>
              </c:numCache>
            </c:numRef>
          </c:val>
          <c:smooth val="0"/>
          <c:extLst xmlns:c16r2="http://schemas.microsoft.com/office/drawing/2015/06/chart">
            <c:ext xmlns:c16="http://schemas.microsoft.com/office/drawing/2014/chart" uri="{C3380CC4-5D6E-409C-BE32-E72D297353CC}">
              <c16:uniqueId val="{00000016-F28C-4782-8E33-8687BB45DBF1}"/>
            </c:ext>
          </c:extLst>
        </c:ser>
        <c:dLbls>
          <c:showLegendKey val="0"/>
          <c:showVal val="0"/>
          <c:showCatName val="0"/>
          <c:showSerName val="0"/>
          <c:showPercent val="0"/>
          <c:showBubbleSize val="0"/>
        </c:dLbls>
        <c:marker val="1"/>
        <c:smooth val="0"/>
        <c:axId val="166570240"/>
        <c:axId val="166580224"/>
      </c:lineChart>
      <c:catAx>
        <c:axId val="16657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6580224"/>
        <c:crossesAt val="0"/>
        <c:auto val="1"/>
        <c:lblAlgn val="ctr"/>
        <c:lblOffset val="100"/>
        <c:noMultiLvlLbl val="0"/>
      </c:catAx>
      <c:valAx>
        <c:axId val="166580224"/>
        <c:scaling>
          <c:orientation val="minMax"/>
        </c:scaling>
        <c:delete val="1"/>
        <c:axPos val="l"/>
        <c:majorGridlines>
          <c:spPr>
            <a:ln w="9525" cap="flat" cmpd="sng" algn="ctr">
              <a:solidFill>
                <a:schemeClr val="bg1"/>
              </a:solidFill>
              <a:round/>
            </a:ln>
            <a:effectLst/>
          </c:spPr>
        </c:majorGridlines>
        <c:numFmt formatCode="General" sourceLinked="1"/>
        <c:majorTickMark val="none"/>
        <c:minorTickMark val="none"/>
        <c:tickLblPos val="nextTo"/>
        <c:crossAx val="166570240"/>
        <c:crosses val="autoZero"/>
        <c:crossBetween val="between"/>
      </c:valAx>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C87-46CC-9CA7-0DA1EC37ECD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C87-46CC-9CA7-0DA1EC37ECD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C87-46CC-9CA7-0DA1EC37ECD7}"/>
              </c:ext>
            </c:extLst>
          </c:dPt>
          <c:dLbls>
            <c:dLbl>
              <c:idx val="1"/>
              <c:layout>
                <c:manualLayout>
                  <c:x val="-0.18333333333333332"/>
                  <c:y val="-9.4185094185094256E-2"/>
                </c:manualLayout>
              </c:layout>
              <c:tx>
                <c:rich>
                  <a:bodyPr/>
                  <a:lstStyle/>
                  <a:p>
                    <a:fld id="{BD71382B-442E-4B2B-832F-1F10A721D8E7}" type="CATEGORYNAME">
                      <a:rPr lang="ru-RU"/>
                      <a:pPr/>
                      <a:t>[ИМЯ КАТЕГОРИИ]</a:t>
                    </a:fld>
                    <a:r>
                      <a:rPr lang="ru-RU" baseline="0"/>
                      <a:t>
59%</a:t>
                    </a:r>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6C87-46CC-9CA7-0DA1EC37ECD7}"/>
                </c:ext>
              </c:extLst>
            </c:dLbl>
            <c:dLbl>
              <c:idx val="2"/>
              <c:tx>
                <c:rich>
                  <a:bodyPr/>
                  <a:lstStyle/>
                  <a:p>
                    <a:fld id="{33F5D38D-072D-4863-BE34-11ABC985B110}" type="CATEGORYNAME">
                      <a:rPr lang="ru-RU"/>
                      <a:pPr/>
                      <a:t>[ИМЯ КАТЕГОРИИ]</a:t>
                    </a:fld>
                    <a:r>
                      <a:rPr lang="ru-RU" baseline="0"/>
                      <a:t>
18%</a:t>
                    </a:r>
                  </a:p>
                </c:rich>
              </c:tx>
              <c:dLblPos val="outEnd"/>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6C87-46CC-9CA7-0DA1EC37ECD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Лист1!$A$18:$A$20</c:f>
              <c:strCache>
                <c:ptCount val="3"/>
                <c:pt idx="0">
                  <c:v>моложе трудоспособного возраста</c:v>
                </c:pt>
                <c:pt idx="1">
                  <c:v>трудоспособный возраст</c:v>
                </c:pt>
                <c:pt idx="2">
                  <c:v>старше трудоспособного возраста</c:v>
                </c:pt>
              </c:strCache>
            </c:strRef>
          </c:cat>
          <c:val>
            <c:numRef>
              <c:f>Лист1!$B$18:$B$20</c:f>
              <c:numCache>
                <c:formatCode>#,##0</c:formatCode>
                <c:ptCount val="3"/>
                <c:pt idx="0">
                  <c:v>9035</c:v>
                </c:pt>
                <c:pt idx="1">
                  <c:v>22254</c:v>
                </c:pt>
                <c:pt idx="2">
                  <c:v>7322</c:v>
                </c:pt>
              </c:numCache>
            </c:numRef>
          </c:val>
          <c:extLst xmlns:c16r2="http://schemas.microsoft.com/office/drawing/2015/06/chart">
            <c:ext xmlns:c16="http://schemas.microsoft.com/office/drawing/2014/chart" uri="{C3380CC4-5D6E-409C-BE32-E72D297353CC}">
              <c16:uniqueId val="{00000006-6C87-46CC-9CA7-0DA1EC37ECD7}"/>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486209108402822E-2"/>
          <c:y val="3.7852718513420508E-2"/>
          <c:w val="0.95296129997861878"/>
          <c:h val="0.77789964829757596"/>
        </c:manualLayout>
      </c:layout>
      <c:lineChart>
        <c:grouping val="standard"/>
        <c:varyColors val="0"/>
        <c:ser>
          <c:idx val="0"/>
          <c:order val="0"/>
          <c:tx>
            <c:strRef>
              <c:f>Лист1!$B$1</c:f>
              <c:strCache>
                <c:ptCount val="1"/>
                <c:pt idx="0">
                  <c:v>Число родившихся (без мертворожденных), человек</c:v>
                </c:pt>
              </c:strCache>
            </c:strRef>
          </c:tx>
          <c:spPr>
            <a:ln w="28575" cap="rnd">
              <a:solidFill>
                <a:schemeClr val="accent1"/>
              </a:solidFill>
              <a:round/>
            </a:ln>
            <a:effectLst/>
          </c:spPr>
          <c:marker>
            <c:symbol val="none"/>
          </c:marker>
          <c:dLbls>
            <c:dLbl>
              <c:idx val="0"/>
              <c:layout>
                <c:manualLayout>
                  <c:x val="-2.1381227282446015E-3"/>
                  <c:y val="-4.8176187198898893E-2"/>
                </c:manualLayout>
              </c:layout>
              <c:tx>
                <c:rich>
                  <a:bodyPr/>
                  <a:lstStyle/>
                  <a:p>
                    <a:fld id="{F6242D85-2689-451C-8516-2825D7CA63AC}"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D79B-4C57-AF58-D718003DA0A0}"/>
                </c:ext>
              </c:extLst>
            </c:dLbl>
            <c:dLbl>
              <c:idx val="1"/>
              <c:layout>
                <c:manualLayout>
                  <c:x val="-2.5657472738935292E-2"/>
                  <c:y val="4.9061088994136789E-2"/>
                </c:manualLayout>
              </c:layout>
              <c:tx>
                <c:rich>
                  <a:bodyPr/>
                  <a:lstStyle/>
                  <a:p>
                    <a:fld id="{017F3117-8AD5-444A-8C85-1038AB87DF2A}"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D79B-4C57-AF58-D718003DA0A0}"/>
                </c:ext>
              </c:extLst>
            </c:dLbl>
            <c:dLbl>
              <c:idx val="2"/>
              <c:layout>
                <c:manualLayout>
                  <c:x val="0"/>
                  <c:y val="4.97247380571834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79B-4C57-AF58-D718003DA0A0}"/>
                </c:ext>
              </c:extLst>
            </c:dLbl>
            <c:dLbl>
              <c:idx val="3"/>
              <c:layout>
                <c:manualLayout>
                  <c:x val="-7.8396927720969813E-17"/>
                  <c:y val="3.5517670040845287E-2"/>
                </c:manualLayout>
              </c:layout>
              <c:tx>
                <c:rich>
                  <a:bodyPr/>
                  <a:lstStyle/>
                  <a:p>
                    <a:fld id="{56922038-AC00-40E3-867B-6DBB6A11F0D6}"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D79B-4C57-AF58-D718003DA0A0}"/>
                </c:ext>
              </c:extLst>
            </c:dLbl>
            <c:dLbl>
              <c:idx val="4"/>
              <c:layout>
                <c:manualLayout>
                  <c:x val="-6.4143681847338039E-3"/>
                  <c:y val="-6.006006006006006E-3"/>
                </c:manualLayout>
              </c:layout>
              <c:tx>
                <c:rich>
                  <a:bodyPr/>
                  <a:lstStyle/>
                  <a:p>
                    <a:fld id="{9EABF6D6-D9C0-4EE2-8262-CD58BEC97D2B}" type="VALUE">
                      <a:rPr lang="en-US">
                        <a:latin typeface="Times New Roman" panose="02020603050405020304" pitchFamily="18" charset="0"/>
                        <a:cs typeface="Times New Roman" panose="02020603050405020304" pitchFamily="18" charset="0"/>
                      </a:rPr>
                      <a:pPr/>
                      <a:t>[ЗНАЧЕНИЕ]</a:t>
                    </a:fld>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D79B-4C57-AF58-D718003DA0A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2019</c:v>
                </c:pt>
                <c:pt idx="1">
                  <c:v>2020</c:v>
                </c:pt>
                <c:pt idx="2">
                  <c:v>2021</c:v>
                </c:pt>
                <c:pt idx="3">
                  <c:v>2022</c:v>
                </c:pt>
                <c:pt idx="4">
                  <c:v>2023</c:v>
                </c:pt>
              </c:numCache>
            </c:numRef>
          </c:cat>
          <c:val>
            <c:numRef>
              <c:f>Лист1!$B$2:$B$7</c:f>
              <c:numCache>
                <c:formatCode>General</c:formatCode>
                <c:ptCount val="6"/>
                <c:pt idx="0">
                  <c:v>411</c:v>
                </c:pt>
                <c:pt idx="1">
                  <c:v>410</c:v>
                </c:pt>
                <c:pt idx="2">
                  <c:v>365</c:v>
                </c:pt>
                <c:pt idx="3">
                  <c:v>317</c:v>
                </c:pt>
                <c:pt idx="4">
                  <c:v>353</c:v>
                </c:pt>
              </c:numCache>
            </c:numRef>
          </c:val>
          <c:smooth val="0"/>
          <c:extLst xmlns:c16r2="http://schemas.microsoft.com/office/drawing/2015/06/chart">
            <c:ext xmlns:c16="http://schemas.microsoft.com/office/drawing/2014/chart" uri="{C3380CC4-5D6E-409C-BE32-E72D297353CC}">
              <c16:uniqueId val="{00000005-D79B-4C57-AF58-D718003DA0A0}"/>
            </c:ext>
          </c:extLst>
        </c:ser>
        <c:ser>
          <c:idx val="1"/>
          <c:order val="1"/>
          <c:tx>
            <c:strRef>
              <c:f>Лист1!$C$1</c:f>
              <c:strCache>
                <c:ptCount val="1"/>
                <c:pt idx="0">
                  <c:v>Число умерших, человек</c:v>
                </c:pt>
              </c:strCache>
            </c:strRef>
          </c:tx>
          <c:spPr>
            <a:ln w="28575" cap="rnd">
              <a:solidFill>
                <a:schemeClr val="accent2"/>
              </a:solidFill>
              <a:round/>
            </a:ln>
            <a:effectLst/>
          </c:spPr>
          <c:marker>
            <c:symbol val="none"/>
          </c:marker>
          <c:dLbls>
            <c:dLbl>
              <c:idx val="0"/>
              <c:layout>
                <c:manualLayout>
                  <c:x val="0"/>
                  <c:y val="-4.26212040490143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79B-4C57-AF58-D718003DA0A0}"/>
                </c:ext>
              </c:extLst>
            </c:dLbl>
            <c:dLbl>
              <c:idx val="1"/>
              <c:layout>
                <c:manualLayout>
                  <c:x val="0"/>
                  <c:y val="-5.32765050612680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79B-4C57-AF58-D718003DA0A0}"/>
                </c:ext>
              </c:extLst>
            </c:dLbl>
            <c:dLbl>
              <c:idx val="2"/>
              <c:layout>
                <c:manualLayout>
                  <c:x val="0"/>
                  <c:y val="-3.906943704492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79B-4C57-AF58-D718003DA0A0}"/>
                </c:ext>
              </c:extLst>
            </c:dLbl>
            <c:dLbl>
              <c:idx val="3"/>
              <c:layout>
                <c:manualLayout>
                  <c:x val="-7.8396927720969813E-17"/>
                  <c:y val="-3.55176700408454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79B-4C57-AF58-D718003DA0A0}"/>
                </c:ext>
              </c:extLst>
            </c:dLbl>
            <c:dLbl>
              <c:idx val="4"/>
              <c:layout>
                <c:manualLayout>
                  <c:x val="-4.7038700021381226E-2"/>
                  <c:y val="2.99995270861411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79B-4C57-AF58-D718003DA0A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2019</c:v>
                </c:pt>
                <c:pt idx="1">
                  <c:v>2020</c:v>
                </c:pt>
                <c:pt idx="2">
                  <c:v>2021</c:v>
                </c:pt>
                <c:pt idx="3">
                  <c:v>2022</c:v>
                </c:pt>
                <c:pt idx="4">
                  <c:v>2023</c:v>
                </c:pt>
              </c:numCache>
            </c:numRef>
          </c:cat>
          <c:val>
            <c:numRef>
              <c:f>Лист1!$C$2:$C$7</c:f>
              <c:numCache>
                <c:formatCode>General</c:formatCode>
                <c:ptCount val="6"/>
                <c:pt idx="0">
                  <c:v>269</c:v>
                </c:pt>
                <c:pt idx="1">
                  <c:v>284</c:v>
                </c:pt>
                <c:pt idx="2">
                  <c:v>356</c:v>
                </c:pt>
                <c:pt idx="3">
                  <c:v>328</c:v>
                </c:pt>
                <c:pt idx="4">
                  <c:v>244</c:v>
                </c:pt>
              </c:numCache>
            </c:numRef>
          </c:val>
          <c:smooth val="0"/>
          <c:extLst xmlns:c16r2="http://schemas.microsoft.com/office/drawing/2015/06/chart">
            <c:ext xmlns:c16="http://schemas.microsoft.com/office/drawing/2014/chart" uri="{C3380CC4-5D6E-409C-BE32-E72D297353CC}">
              <c16:uniqueId val="{0000000B-D79B-4C57-AF58-D718003DA0A0}"/>
            </c:ext>
          </c:extLst>
        </c:ser>
        <c:ser>
          <c:idx val="2"/>
          <c:order val="2"/>
          <c:tx>
            <c:strRef>
              <c:f>Лист1!$D$1</c:f>
              <c:strCache>
                <c:ptCount val="1"/>
                <c:pt idx="0">
                  <c:v>Число прибывших, человек</c:v>
                </c:pt>
              </c:strCache>
            </c:strRef>
          </c:tx>
          <c:spPr>
            <a:ln w="28575" cap="rnd">
              <a:solidFill>
                <a:schemeClr val="accent3"/>
              </a:solidFill>
              <a:round/>
            </a:ln>
            <a:effectLst/>
          </c:spPr>
          <c:marker>
            <c:symbol val="none"/>
          </c:marker>
          <c:dLbls>
            <c:dLbl>
              <c:idx val="0"/>
              <c:layout>
                <c:manualLayout>
                  <c:x val="-4.2762454564892027E-2"/>
                  <c:y val="4.61729710530989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79B-4C57-AF58-D718003DA0A0}"/>
                </c:ext>
              </c:extLst>
            </c:dLbl>
            <c:dLbl>
              <c:idx val="1"/>
              <c:layout>
                <c:manualLayout>
                  <c:x val="-1.0690613641223007E-2"/>
                  <c:y val="6.39318060735215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79B-4C57-AF58-D718003DA0A0}"/>
                </c:ext>
              </c:extLst>
            </c:dLbl>
            <c:dLbl>
              <c:idx val="2"/>
              <c:layout>
                <c:manualLayout>
                  <c:x val="-8.5524909129784058E-3"/>
                  <c:y val="7.10353400816906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79B-4C57-AF58-D718003DA0A0}"/>
                </c:ext>
              </c:extLst>
            </c:dLbl>
            <c:dLbl>
              <c:idx val="3"/>
              <c:layout>
                <c:manualLayout>
                  <c:x val="-2.1381227282446795E-3"/>
                  <c:y val="4.9724738057183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79B-4C57-AF58-D718003DA0A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2019</c:v>
                </c:pt>
                <c:pt idx="1">
                  <c:v>2020</c:v>
                </c:pt>
                <c:pt idx="2">
                  <c:v>2021</c:v>
                </c:pt>
                <c:pt idx="3">
                  <c:v>2022</c:v>
                </c:pt>
                <c:pt idx="4">
                  <c:v>2023</c:v>
                </c:pt>
              </c:numCache>
            </c:numRef>
          </c:cat>
          <c:val>
            <c:numRef>
              <c:f>Лист1!$D$2:$D$7</c:f>
              <c:numCache>
                <c:formatCode>General</c:formatCode>
                <c:ptCount val="6"/>
                <c:pt idx="0">
                  <c:v>1742</c:v>
                </c:pt>
                <c:pt idx="1">
                  <c:v>1797</c:v>
                </c:pt>
                <c:pt idx="2">
                  <c:v>1639</c:v>
                </c:pt>
                <c:pt idx="3">
                  <c:v>1621</c:v>
                </c:pt>
                <c:pt idx="4">
                  <c:v>1655</c:v>
                </c:pt>
              </c:numCache>
            </c:numRef>
          </c:val>
          <c:smooth val="0"/>
          <c:extLst xmlns:c16r2="http://schemas.microsoft.com/office/drawing/2015/06/chart">
            <c:ext xmlns:c16="http://schemas.microsoft.com/office/drawing/2014/chart" uri="{C3380CC4-5D6E-409C-BE32-E72D297353CC}">
              <c16:uniqueId val="{00000010-D79B-4C57-AF58-D718003DA0A0}"/>
            </c:ext>
          </c:extLst>
        </c:ser>
        <c:ser>
          <c:idx val="3"/>
          <c:order val="3"/>
          <c:tx>
            <c:strRef>
              <c:f>Лист1!$E$1</c:f>
              <c:strCache>
                <c:ptCount val="1"/>
                <c:pt idx="0">
                  <c:v>Число выбывших, человек</c:v>
                </c:pt>
              </c:strCache>
            </c:strRef>
          </c:tx>
          <c:spPr>
            <a:ln w="28575" cap="rnd">
              <a:solidFill>
                <a:schemeClr val="accent4"/>
              </a:solidFill>
              <a:round/>
            </a:ln>
            <a:effectLst/>
          </c:spPr>
          <c:marker>
            <c:symbol val="none"/>
          </c:marker>
          <c:dLbls>
            <c:dLbl>
              <c:idx val="0"/>
              <c:layout>
                <c:manualLayout>
                  <c:x val="0"/>
                  <c:y val="3.19659030367607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79B-4C57-AF58-D718003DA0A0}"/>
                </c:ext>
              </c:extLst>
            </c:dLbl>
            <c:dLbl>
              <c:idx val="1"/>
              <c:layout>
                <c:manualLayout>
                  <c:x val="0"/>
                  <c:y val="4.61729710530987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79B-4C57-AF58-D718003DA0A0}"/>
                </c:ext>
              </c:extLst>
            </c:dLbl>
            <c:dLbl>
              <c:idx val="2"/>
              <c:layout>
                <c:manualLayout>
                  <c:x val="0"/>
                  <c:y val="4.26212040490143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79B-4C57-AF58-D718003DA0A0}"/>
                </c:ext>
              </c:extLst>
            </c:dLbl>
            <c:dLbl>
              <c:idx val="3"/>
              <c:layout>
                <c:manualLayout>
                  <c:x val="-7.8396927720969813E-17"/>
                  <c:y val="4.9724738057183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D79B-4C57-AF58-D718003DA0A0}"/>
                </c:ext>
              </c:extLst>
            </c:dLbl>
            <c:dLbl>
              <c:idx val="4"/>
              <c:layout>
                <c:manualLayout>
                  <c:x val="-4.2762454564892029E-3"/>
                  <c:y val="3.9069437044929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D79B-4C57-AF58-D718003DA0A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Лист1!$A$2:$A$7</c:f>
              <c:numCache>
                <c:formatCode>General</c:formatCode>
                <c:ptCount val="6"/>
                <c:pt idx="0">
                  <c:v>2019</c:v>
                </c:pt>
                <c:pt idx="1">
                  <c:v>2020</c:v>
                </c:pt>
                <c:pt idx="2">
                  <c:v>2021</c:v>
                </c:pt>
                <c:pt idx="3">
                  <c:v>2022</c:v>
                </c:pt>
                <c:pt idx="4">
                  <c:v>2023</c:v>
                </c:pt>
              </c:numCache>
            </c:numRef>
          </c:cat>
          <c:val>
            <c:numRef>
              <c:f>Лист1!$E$2:$E$7</c:f>
              <c:numCache>
                <c:formatCode>General</c:formatCode>
                <c:ptCount val="6"/>
                <c:pt idx="0">
                  <c:v>1340</c:v>
                </c:pt>
                <c:pt idx="1">
                  <c:v>1338</c:v>
                </c:pt>
                <c:pt idx="2">
                  <c:v>1327</c:v>
                </c:pt>
                <c:pt idx="3">
                  <c:v>1312</c:v>
                </c:pt>
                <c:pt idx="4">
                  <c:v>1142</c:v>
                </c:pt>
              </c:numCache>
            </c:numRef>
          </c:val>
          <c:smooth val="0"/>
          <c:extLst xmlns:c16r2="http://schemas.microsoft.com/office/drawing/2015/06/chart">
            <c:ext xmlns:c16="http://schemas.microsoft.com/office/drawing/2014/chart" uri="{C3380CC4-5D6E-409C-BE32-E72D297353CC}">
              <c16:uniqueId val="{00000016-D79B-4C57-AF58-D718003DA0A0}"/>
            </c:ext>
          </c:extLst>
        </c:ser>
        <c:dLbls>
          <c:showLegendKey val="0"/>
          <c:showVal val="0"/>
          <c:showCatName val="0"/>
          <c:showSerName val="0"/>
          <c:showPercent val="0"/>
          <c:showBubbleSize val="0"/>
        </c:dLbls>
        <c:marker val="1"/>
        <c:smooth val="0"/>
        <c:axId val="166782464"/>
        <c:axId val="166784000"/>
      </c:lineChart>
      <c:catAx>
        <c:axId val="16678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6784000"/>
        <c:crossesAt val="0"/>
        <c:auto val="1"/>
        <c:lblAlgn val="ctr"/>
        <c:lblOffset val="100"/>
        <c:noMultiLvlLbl val="0"/>
      </c:catAx>
      <c:valAx>
        <c:axId val="166784000"/>
        <c:scaling>
          <c:orientation val="minMax"/>
        </c:scaling>
        <c:delete val="1"/>
        <c:axPos val="l"/>
        <c:majorGridlines>
          <c:spPr>
            <a:ln w="9525" cap="flat" cmpd="sng" algn="ctr">
              <a:solidFill>
                <a:schemeClr val="bg1"/>
              </a:solidFill>
              <a:round/>
            </a:ln>
            <a:effectLst/>
          </c:spPr>
        </c:majorGridlines>
        <c:numFmt formatCode="General" sourceLinked="1"/>
        <c:majorTickMark val="none"/>
        <c:minorTickMark val="none"/>
        <c:tickLblPos val="nextTo"/>
        <c:crossAx val="166782464"/>
        <c:crosses val="autoZero"/>
        <c:crossBetween val="between"/>
      </c:valAx>
      <c:spPr>
        <a:noFill/>
        <a:ln>
          <a:solidFill>
            <a:schemeClr val="bg1"/>
          </a:solidFill>
        </a:ln>
        <a:effectLst/>
      </c:spPr>
    </c:plotArea>
    <c:legend>
      <c:legendPos val="b"/>
      <c:layout>
        <c:manualLayout>
          <c:xMode val="edge"/>
          <c:yMode val="edge"/>
          <c:x val="0.25943981184519993"/>
          <c:y val="0.86798373176325938"/>
          <c:w val="0.62009835364549926"/>
          <c:h val="0.113998250218722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Количество автомобилей, принадлежащих юридическим лицам, 202</a:t>
            </a:r>
            <a:r>
              <a:rPr lang="en-US" sz="1400" b="0" i="0" baseline="0">
                <a:effectLst/>
                <a:latin typeface="Times New Roman" panose="02020603050405020304" pitchFamily="18" charset="0"/>
                <a:cs typeface="Times New Roman" panose="02020603050405020304" pitchFamily="18" charset="0"/>
              </a:rPr>
              <a:t>3</a:t>
            </a:r>
            <a:r>
              <a:rPr lang="ru-RU" sz="1400" b="0" i="0" baseline="0">
                <a:effectLst/>
                <a:latin typeface="Times New Roman" panose="02020603050405020304" pitchFamily="18" charset="0"/>
                <a:cs typeface="Times New Roman" panose="02020603050405020304" pitchFamily="18" charset="0"/>
              </a:rPr>
              <a:t> год</a:t>
            </a:r>
          </a:p>
        </c:rich>
      </c:tx>
      <c:overlay val="0"/>
      <c:spPr>
        <a:noFill/>
        <a:ln>
          <a:noFill/>
        </a:ln>
        <a:effectLst/>
      </c:spPr>
    </c:title>
    <c:autoTitleDeleted val="0"/>
    <c:plotArea>
      <c:layout/>
      <c:pieChart>
        <c:varyColors val="1"/>
        <c:ser>
          <c:idx val="0"/>
          <c:order val="0"/>
          <c:tx>
            <c:strRef>
              <c:f>Лист1!$B$1</c:f>
              <c:strCache>
                <c:ptCount val="1"/>
                <c:pt idx="0">
                  <c:v>Уровень автомобилизации на 2023 год, юр. Лиц</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944-4552-A9D8-DE37BFBE706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944-4552-A9D8-DE37BFBE706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944-4552-A9D8-DE37BFBE706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944-4552-A9D8-DE37BFBE706E}"/>
              </c:ext>
            </c:extLst>
          </c:dPt>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944-4552-A9D8-DE37BFBE706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Лист1!$A$2:$A$5</c:f>
              <c:strCache>
                <c:ptCount val="4"/>
                <c:pt idx="0">
                  <c:v>Легковые</c:v>
                </c:pt>
                <c:pt idx="1">
                  <c:v>Мотоциклы и мотороллеры</c:v>
                </c:pt>
                <c:pt idx="2">
                  <c:v>Автобусы</c:v>
                </c:pt>
                <c:pt idx="3">
                  <c:v>Грузовые</c:v>
                </c:pt>
              </c:strCache>
            </c:strRef>
          </c:cat>
          <c:val>
            <c:numRef>
              <c:f>Лист1!$B$2:$B$5</c:f>
              <c:numCache>
                <c:formatCode>#,##0</c:formatCode>
                <c:ptCount val="4"/>
                <c:pt idx="0">
                  <c:v>332</c:v>
                </c:pt>
                <c:pt idx="1">
                  <c:v>1</c:v>
                </c:pt>
                <c:pt idx="2">
                  <c:v>348</c:v>
                </c:pt>
                <c:pt idx="3">
                  <c:v>1062</c:v>
                </c:pt>
              </c:numCache>
            </c:numRef>
          </c:val>
          <c:extLst xmlns:c16r2="http://schemas.microsoft.com/office/drawing/2015/06/chart">
            <c:ext xmlns:c16="http://schemas.microsoft.com/office/drawing/2014/chart" uri="{C3380CC4-5D6E-409C-BE32-E72D297353CC}">
              <c16:uniqueId val="{00000008-7944-4552-A9D8-DE37BFBE706E}"/>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Количество автомобилей, принадлежащих физическим лицам, 202</a:t>
            </a:r>
            <a:r>
              <a:rPr lang="en-US" sz="1400" b="0" i="0" baseline="0">
                <a:effectLst/>
                <a:latin typeface="Times New Roman" panose="02020603050405020304" pitchFamily="18" charset="0"/>
                <a:cs typeface="Times New Roman" panose="02020603050405020304" pitchFamily="18" charset="0"/>
              </a:rPr>
              <a:t>3</a:t>
            </a:r>
            <a:r>
              <a:rPr lang="ru-RU" sz="1400" b="0" i="0" baseline="0">
                <a:effectLst/>
                <a:latin typeface="Times New Roman" panose="02020603050405020304" pitchFamily="18" charset="0"/>
                <a:cs typeface="Times New Roman" panose="02020603050405020304" pitchFamily="18" charset="0"/>
              </a:rPr>
              <a:t> год</a:t>
            </a:r>
          </a:p>
        </c:rich>
      </c:tx>
      <c:overlay val="0"/>
      <c:spPr>
        <a:noFill/>
        <a:ln>
          <a:noFill/>
        </a:ln>
        <a:effectLst/>
      </c:spPr>
    </c:title>
    <c:autoTitleDeleted val="0"/>
    <c:plotArea>
      <c:layout/>
      <c:pieChart>
        <c:varyColors val="1"/>
        <c:ser>
          <c:idx val="0"/>
          <c:order val="0"/>
          <c:tx>
            <c:strRef>
              <c:f>Лист1!$B$1</c:f>
              <c:strCache>
                <c:ptCount val="1"/>
                <c:pt idx="0">
                  <c:v>Уровень автомобилизации на 200 год, физ. Лиц</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F93-490F-9831-FF31D324559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F93-490F-9831-FF31D324559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F93-490F-9831-FF31D324559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F93-490F-9831-FF31D324559F}"/>
              </c:ext>
            </c:extLst>
          </c:dPt>
          <c:dLbls>
            <c:dLbl>
              <c:idx val="1"/>
              <c:layout>
                <c:manualLayout>
                  <c:x val="-0.12612101738403775"/>
                  <c:y val="0.34984116985376829"/>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F93-490F-9831-FF31D324559F}"/>
                </c:ext>
              </c:extLst>
            </c:dLbl>
            <c:dLbl>
              <c:idx val="3"/>
              <c:layout>
                <c:manualLayout>
                  <c:x val="0.38496027682638323"/>
                  <c:y val="1.984131983502062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F93-490F-9831-FF31D324559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Лист1!$A$2:$A$5</c:f>
              <c:strCache>
                <c:ptCount val="4"/>
                <c:pt idx="0">
                  <c:v>Легковые</c:v>
                </c:pt>
                <c:pt idx="1">
                  <c:v>Мотоциклы и мотороллеры</c:v>
                </c:pt>
                <c:pt idx="2">
                  <c:v>Автобусы</c:v>
                </c:pt>
                <c:pt idx="3">
                  <c:v>Грузовые</c:v>
                </c:pt>
              </c:strCache>
            </c:strRef>
          </c:cat>
          <c:val>
            <c:numRef>
              <c:f>Лист1!$B$2:$B$5</c:f>
              <c:numCache>
                <c:formatCode>General</c:formatCode>
                <c:ptCount val="4"/>
                <c:pt idx="0" formatCode="#,##0">
                  <c:v>15022</c:v>
                </c:pt>
                <c:pt idx="1">
                  <c:v>307</c:v>
                </c:pt>
                <c:pt idx="2">
                  <c:v>412</c:v>
                </c:pt>
                <c:pt idx="3" formatCode="#,##0">
                  <c:v>2151</c:v>
                </c:pt>
              </c:numCache>
            </c:numRef>
          </c:val>
          <c:extLst xmlns:c16r2="http://schemas.microsoft.com/office/drawing/2015/06/chart">
            <c:ext xmlns:c16="http://schemas.microsoft.com/office/drawing/2014/chart" uri="{C3380CC4-5D6E-409C-BE32-E72D297353CC}">
              <c16:uniqueId val="{00000008-EF93-490F-9831-FF31D324559F}"/>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ДТП с пострадавшими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2021</c:v>
                </c:pt>
                <c:pt idx="1">
                  <c:v>2022</c:v>
                </c:pt>
                <c:pt idx="2">
                  <c:v>2023</c:v>
                </c:pt>
              </c:numCache>
            </c:numRef>
          </c:cat>
          <c:val>
            <c:numRef>
              <c:f>Лист1!$B$2:$B$4</c:f>
              <c:numCache>
                <c:formatCode>General</c:formatCode>
                <c:ptCount val="3"/>
                <c:pt idx="0">
                  <c:v>17</c:v>
                </c:pt>
                <c:pt idx="1">
                  <c:v>15</c:v>
                </c:pt>
                <c:pt idx="2">
                  <c:v>12</c:v>
                </c:pt>
              </c:numCache>
            </c:numRef>
          </c:val>
          <c:extLst xmlns:c16r2="http://schemas.microsoft.com/office/drawing/2015/06/chart">
            <c:ext xmlns:c16="http://schemas.microsoft.com/office/drawing/2014/chart" uri="{C3380CC4-5D6E-409C-BE32-E72D297353CC}">
              <c16:uniqueId val="{00000000-A23F-428F-9CB9-8F513DC25A68}"/>
            </c:ext>
          </c:extLst>
        </c:ser>
        <c:dLbls>
          <c:dLblPos val="outEnd"/>
          <c:showLegendKey val="0"/>
          <c:showVal val="1"/>
          <c:showCatName val="0"/>
          <c:showSerName val="0"/>
          <c:showPercent val="0"/>
          <c:showBubbleSize val="0"/>
        </c:dLbls>
        <c:gapWidth val="219"/>
        <c:overlap val="-27"/>
        <c:axId val="169018112"/>
        <c:axId val="169020800"/>
      </c:barChart>
      <c:catAx>
        <c:axId val="16901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9020800"/>
        <c:crosses val="autoZero"/>
        <c:auto val="1"/>
        <c:lblAlgn val="ctr"/>
        <c:lblOffset val="100"/>
        <c:noMultiLvlLbl val="0"/>
      </c:catAx>
      <c:valAx>
        <c:axId val="16902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901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Погибло, человек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2021</c:v>
                </c:pt>
                <c:pt idx="1">
                  <c:v>2022</c:v>
                </c:pt>
                <c:pt idx="2">
                  <c:v>2023</c:v>
                </c:pt>
              </c:numCache>
            </c:numRef>
          </c:cat>
          <c:val>
            <c:numRef>
              <c:f>Лист1!$B$2:$B$4</c:f>
              <c:numCache>
                <c:formatCode>General</c:formatCode>
                <c:ptCount val="3"/>
                <c:pt idx="0">
                  <c:v>0</c:v>
                </c:pt>
                <c:pt idx="1">
                  <c:v>1</c:v>
                </c:pt>
                <c:pt idx="2">
                  <c:v>2</c:v>
                </c:pt>
              </c:numCache>
            </c:numRef>
          </c:val>
          <c:extLst xmlns:c16r2="http://schemas.microsoft.com/office/drawing/2015/06/chart">
            <c:ext xmlns:c16="http://schemas.microsoft.com/office/drawing/2014/chart" uri="{C3380CC4-5D6E-409C-BE32-E72D297353CC}">
              <c16:uniqueId val="{00000000-E3EE-44C8-B772-7CEC3085E2C5}"/>
            </c:ext>
          </c:extLst>
        </c:ser>
        <c:ser>
          <c:idx val="1"/>
          <c:order val="1"/>
          <c:tx>
            <c:strRef>
              <c:f>Лист1!$C$1</c:f>
              <c:strCache>
                <c:ptCount val="1"/>
                <c:pt idx="0">
                  <c:v>Ранено, человек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2021</c:v>
                </c:pt>
                <c:pt idx="1">
                  <c:v>2022</c:v>
                </c:pt>
                <c:pt idx="2">
                  <c:v>2023</c:v>
                </c:pt>
              </c:numCache>
            </c:numRef>
          </c:cat>
          <c:val>
            <c:numRef>
              <c:f>Лист1!$C$2:$C$4</c:f>
              <c:numCache>
                <c:formatCode>General</c:formatCode>
                <c:ptCount val="3"/>
                <c:pt idx="0">
                  <c:v>19</c:v>
                </c:pt>
                <c:pt idx="1">
                  <c:v>15</c:v>
                </c:pt>
                <c:pt idx="2">
                  <c:v>15</c:v>
                </c:pt>
              </c:numCache>
            </c:numRef>
          </c:val>
          <c:extLst xmlns:c16r2="http://schemas.microsoft.com/office/drawing/2015/06/chart">
            <c:ext xmlns:c16="http://schemas.microsoft.com/office/drawing/2014/chart" uri="{C3380CC4-5D6E-409C-BE32-E72D297353CC}">
              <c16:uniqueId val="{00000001-E3EE-44C8-B772-7CEC3085E2C5}"/>
            </c:ext>
          </c:extLst>
        </c:ser>
        <c:dLbls>
          <c:dLblPos val="outEnd"/>
          <c:showLegendKey val="0"/>
          <c:showVal val="1"/>
          <c:showCatName val="0"/>
          <c:showSerName val="0"/>
          <c:showPercent val="0"/>
          <c:showBubbleSize val="0"/>
        </c:dLbls>
        <c:gapWidth val="219"/>
        <c:overlap val="-27"/>
        <c:axId val="169064320"/>
        <c:axId val="169065856"/>
      </c:barChart>
      <c:catAx>
        <c:axId val="16906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9065856"/>
        <c:crosses val="autoZero"/>
        <c:auto val="1"/>
        <c:lblAlgn val="ctr"/>
        <c:lblOffset val="100"/>
        <c:noMultiLvlLbl val="0"/>
      </c:catAx>
      <c:valAx>
        <c:axId val="16906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9064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Распределение</a:t>
            </a:r>
            <a:r>
              <a:rPr lang="ru-RU" baseline="0">
                <a:latin typeface="Times New Roman" panose="02020603050405020304" pitchFamily="18" charset="0"/>
                <a:cs typeface="Times New Roman" panose="02020603050405020304" pitchFamily="18" charset="0"/>
              </a:rPr>
              <a:t> ДТП по видам в 2021-2023 гг.,%</a:t>
            </a:r>
            <a:endParaRPr lang="ru-RU">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2021 г.</c:v>
                </c:pt>
              </c:strCache>
            </c:strRef>
          </c:tx>
          <c:spPr>
            <a:solidFill>
              <a:schemeClr val="accent1"/>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Лист1!$B$2:$B$9</c:f>
              <c:numCache>
                <c:formatCode>General</c:formatCode>
                <c:ptCount val="8"/>
                <c:pt idx="0">
                  <c:v>5.88</c:v>
                </c:pt>
                <c:pt idx="1">
                  <c:v>52.95</c:v>
                </c:pt>
                <c:pt idx="2">
                  <c:v>17.649999999999999</c:v>
                </c:pt>
                <c:pt idx="3">
                  <c:v>5.88</c:v>
                </c:pt>
                <c:pt idx="4">
                  <c:v>5.88</c:v>
                </c:pt>
                <c:pt idx="5">
                  <c:v>5.88</c:v>
                </c:pt>
                <c:pt idx="6">
                  <c:v>5.88</c:v>
                </c:pt>
                <c:pt idx="7">
                  <c:v>0</c:v>
                </c:pt>
              </c:numCache>
            </c:numRef>
          </c:val>
          <c:extLst xmlns:c16r2="http://schemas.microsoft.com/office/drawing/2015/06/chart">
            <c:ext xmlns:c16="http://schemas.microsoft.com/office/drawing/2014/chart" uri="{C3380CC4-5D6E-409C-BE32-E72D297353CC}">
              <c16:uniqueId val="{00000000-609C-45B9-8805-3A222D208C69}"/>
            </c:ext>
          </c:extLst>
        </c:ser>
        <c:ser>
          <c:idx val="1"/>
          <c:order val="1"/>
          <c:tx>
            <c:strRef>
              <c:f>Лист1!$C$1</c:f>
              <c:strCache>
                <c:ptCount val="1"/>
                <c:pt idx="0">
                  <c:v>2022 г.</c:v>
                </c:pt>
              </c:strCache>
            </c:strRef>
          </c:tx>
          <c:spPr>
            <a:solidFill>
              <a:schemeClr val="accent2"/>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Лист1!$C$2:$C$9</c:f>
              <c:numCache>
                <c:formatCode>General</c:formatCode>
                <c:ptCount val="8"/>
                <c:pt idx="0">
                  <c:v>0</c:v>
                </c:pt>
                <c:pt idx="1">
                  <c:v>60</c:v>
                </c:pt>
                <c:pt idx="2">
                  <c:v>26.66</c:v>
                </c:pt>
                <c:pt idx="3">
                  <c:v>6.67</c:v>
                </c:pt>
                <c:pt idx="4">
                  <c:v>0</c:v>
                </c:pt>
                <c:pt idx="5">
                  <c:v>0</c:v>
                </c:pt>
                <c:pt idx="6">
                  <c:v>6.67</c:v>
                </c:pt>
                <c:pt idx="7">
                  <c:v>0</c:v>
                </c:pt>
              </c:numCache>
            </c:numRef>
          </c:val>
          <c:extLst xmlns:c16r2="http://schemas.microsoft.com/office/drawing/2015/06/chart">
            <c:ext xmlns:c16="http://schemas.microsoft.com/office/drawing/2014/chart" uri="{C3380CC4-5D6E-409C-BE32-E72D297353CC}">
              <c16:uniqueId val="{00000001-609C-45B9-8805-3A222D208C69}"/>
            </c:ext>
          </c:extLst>
        </c:ser>
        <c:ser>
          <c:idx val="2"/>
          <c:order val="2"/>
          <c:tx>
            <c:strRef>
              <c:f>Лист1!$D$1</c:f>
              <c:strCache>
                <c:ptCount val="1"/>
                <c:pt idx="0">
                  <c:v>2023 г.</c:v>
                </c:pt>
              </c:strCache>
            </c:strRef>
          </c:tx>
          <c:spPr>
            <a:solidFill>
              <a:schemeClr val="accent3"/>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Лист1!$D$2:$D$9</c:f>
              <c:numCache>
                <c:formatCode>General</c:formatCode>
                <c:ptCount val="8"/>
                <c:pt idx="0">
                  <c:v>8.33</c:v>
                </c:pt>
                <c:pt idx="1">
                  <c:v>41.67</c:v>
                </c:pt>
                <c:pt idx="2">
                  <c:v>33.33</c:v>
                </c:pt>
                <c:pt idx="3">
                  <c:v>8.33</c:v>
                </c:pt>
                <c:pt idx="4">
                  <c:v>0</c:v>
                </c:pt>
                <c:pt idx="5">
                  <c:v>0</c:v>
                </c:pt>
                <c:pt idx="6">
                  <c:v>8.33</c:v>
                </c:pt>
                <c:pt idx="7">
                  <c:v>0</c:v>
                </c:pt>
              </c:numCache>
            </c:numRef>
          </c:val>
          <c:extLst xmlns:c16r2="http://schemas.microsoft.com/office/drawing/2015/06/chart">
            <c:ext xmlns:c16="http://schemas.microsoft.com/office/drawing/2014/chart" uri="{C3380CC4-5D6E-409C-BE32-E72D297353CC}">
              <c16:uniqueId val="{00000002-609C-45B9-8805-3A222D208C69}"/>
            </c:ext>
          </c:extLst>
        </c:ser>
        <c:dLbls>
          <c:showLegendKey val="0"/>
          <c:showVal val="0"/>
          <c:showCatName val="0"/>
          <c:showSerName val="0"/>
          <c:showPercent val="0"/>
          <c:showBubbleSize val="0"/>
        </c:dLbls>
        <c:gapWidth val="219"/>
        <c:overlap val="-27"/>
        <c:axId val="171632896"/>
        <c:axId val="174784512"/>
      </c:barChart>
      <c:catAx>
        <c:axId val="17163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784512"/>
        <c:crosses val="autoZero"/>
        <c:auto val="1"/>
        <c:lblAlgn val="ctr"/>
        <c:lblOffset val="100"/>
        <c:noMultiLvlLbl val="0"/>
      </c:catAx>
      <c:valAx>
        <c:axId val="174784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1632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7D7CA3FC3FBD0041AB5ABFCF0758AC90" ma:contentTypeVersion="16" ma:contentTypeDescription="Создание документа." ma:contentTypeScope="" ma:versionID="e79de9d52a291acec4734612fd7505e3">
  <xsd:schema xmlns:xsd="http://www.w3.org/2001/XMLSchema" xmlns:xs="http://www.w3.org/2001/XMLSchema" xmlns:p="http://schemas.microsoft.com/office/2006/metadata/properties" xmlns:ns2="ffb30dc0-fa18-4c68-ae00-a36daf3af431" xmlns:ns3="b1815827-c73b-456a-aa4c-e646b252c79d" targetNamespace="http://schemas.microsoft.com/office/2006/metadata/properties" ma:root="true" ma:fieldsID="5dd6b4d9cc24dbf238407c7c101577b4" ns2:_="" ns3:_="">
    <xsd:import namespace="ffb30dc0-fa18-4c68-ae00-a36daf3af431"/>
    <xsd:import namespace="b1815827-c73b-456a-aa4c-e646b252c79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b30dc0-fa18-4c68-ae00-a36daf3af4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Теги изображений" ma:readOnly="false" ma:fieldId="{5cf76f15-5ced-4ddc-b409-7134ff3c332f}" ma:taxonomyMulti="true" ma:sspId="dc041f70-28a7-41f8-9078-90e11d616de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1815827-c73b-456a-aa4c-e646b252c79d" elementFormDefault="qualified">
    <xsd:import namespace="http://schemas.microsoft.com/office/2006/documentManagement/types"/>
    <xsd:import namespace="http://schemas.microsoft.com/office/infopath/2007/PartnerControls"/>
    <xsd:element name="SharedWithUsers" ma:index="1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Совместно с подробностями" ma:internalName="SharedWithDetails" ma:readOnly="true">
      <xsd:simpleType>
        <xsd:restriction base="dms:Note">
          <xsd:maxLength value="255"/>
        </xsd:restriction>
      </xsd:simpleType>
    </xsd:element>
    <xsd:element name="TaxCatchAll" ma:index="23" nillable="true" ma:displayName="Столбец для захвата всех терминов таксономии" ma:hidden="true" ma:list="{2f344197-4418-4ffb-ad3c-9681794f5c6a}" ma:internalName="TaxCatchAll" ma:showField="CatchAllData" ma:web="b1815827-c73b-456a-aa4c-e646b252c7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fb30dc0-fa18-4c68-ae00-a36daf3af431">
      <Terms xmlns="http://schemas.microsoft.com/office/infopath/2007/PartnerControls"/>
    </lcf76f155ced4ddcb4097134ff3c332f>
    <TaxCatchAll xmlns="b1815827-c73b-456a-aa4c-e646b252c79d" xsi:nil="true"/>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0F0E6F-4D27-4F1F-A289-62287FF63A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b30dc0-fa18-4c68-ae00-a36daf3af431"/>
    <ds:schemaRef ds:uri="b1815827-c73b-456a-aa4c-e646b252c7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0366CA5-778A-4E22-BAFC-F6660372B172}">
  <ds:schemaRefs>
    <ds:schemaRef ds:uri="http://schemas.microsoft.com/sharepoint/v3/contenttype/forms"/>
  </ds:schemaRefs>
</ds:datastoreItem>
</file>

<file path=customXml/itemProps3.xml><?xml version="1.0" encoding="utf-8"?>
<ds:datastoreItem xmlns:ds="http://schemas.openxmlformats.org/officeDocument/2006/customXml" ds:itemID="{9D1A24F8-3C2F-4BCB-B1E6-C0C490C0920E}">
  <ds:schemaRefs>
    <ds:schemaRef ds:uri="http://schemas.microsoft.com/office/2006/metadata/properties"/>
    <ds:schemaRef ds:uri="http://schemas.microsoft.com/office/infopath/2007/PartnerControls"/>
    <ds:schemaRef ds:uri="ffb30dc0-fa18-4c68-ae00-a36daf3af431"/>
    <ds:schemaRef ds:uri="b1815827-c73b-456a-aa4c-e646b252c79d"/>
  </ds:schemaRefs>
</ds:datastoreItem>
</file>

<file path=customXml/itemProps4.xml><?xml version="1.0" encoding="utf-8"?>
<ds:datastoreItem xmlns:ds="http://schemas.openxmlformats.org/officeDocument/2006/customXml" ds:itemID="{C2733C4B-02C6-40D2-A2FC-E2D1D3604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109</Pages>
  <Words>22864</Words>
  <Characters>130329</Characters>
  <Application>Microsoft Office Word</Application>
  <DocSecurity>0</DocSecurity>
  <Lines>1086</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152888</CharactersWithSpaces>
  <SharedDoc>false</SharedDoc>
  <HLinks>
    <vt:vector size="204" baseType="variant">
      <vt:variant>
        <vt:i4>6619199</vt:i4>
      </vt:variant>
      <vt:variant>
        <vt:i4>189</vt:i4>
      </vt:variant>
      <vt:variant>
        <vt:i4>0</vt:i4>
      </vt:variant>
      <vt:variant>
        <vt:i4>5</vt:i4>
      </vt:variant>
      <vt:variant>
        <vt:lpwstr>https://docs.cntd.ru/document/901802257</vt:lpwstr>
      </vt:variant>
      <vt:variant>
        <vt:lpwstr/>
      </vt:variant>
      <vt:variant>
        <vt:i4>6619199</vt:i4>
      </vt:variant>
      <vt:variant>
        <vt:i4>186</vt:i4>
      </vt:variant>
      <vt:variant>
        <vt:i4>0</vt:i4>
      </vt:variant>
      <vt:variant>
        <vt:i4>5</vt:i4>
      </vt:variant>
      <vt:variant>
        <vt:lpwstr>https://docs.cntd.ru/document/901802257</vt:lpwstr>
      </vt:variant>
      <vt:variant>
        <vt:lpwstr/>
      </vt:variant>
      <vt:variant>
        <vt:i4>6619199</vt:i4>
      </vt:variant>
      <vt:variant>
        <vt:i4>183</vt:i4>
      </vt:variant>
      <vt:variant>
        <vt:i4>0</vt:i4>
      </vt:variant>
      <vt:variant>
        <vt:i4>5</vt:i4>
      </vt:variant>
      <vt:variant>
        <vt:lpwstr>https://docs.cntd.ru/document/901802257</vt:lpwstr>
      </vt:variant>
      <vt:variant>
        <vt:lpwstr/>
      </vt:variant>
      <vt:variant>
        <vt:i4>6619199</vt:i4>
      </vt:variant>
      <vt:variant>
        <vt:i4>180</vt:i4>
      </vt:variant>
      <vt:variant>
        <vt:i4>0</vt:i4>
      </vt:variant>
      <vt:variant>
        <vt:i4>5</vt:i4>
      </vt:variant>
      <vt:variant>
        <vt:lpwstr>https://docs.cntd.ru/document/901802257</vt:lpwstr>
      </vt:variant>
      <vt:variant>
        <vt:lpwstr/>
      </vt:variant>
      <vt:variant>
        <vt:i4>4194335</vt:i4>
      </vt:variant>
      <vt:variant>
        <vt:i4>177</vt:i4>
      </vt:variant>
      <vt:variant>
        <vt:i4>0</vt:i4>
      </vt:variant>
      <vt:variant>
        <vt:i4>5</vt:i4>
      </vt:variant>
      <vt:variant>
        <vt:lpwstr>https://ru.wikipedia.org/wiki/Let_L-410_Turbolet</vt:lpwstr>
      </vt:variant>
      <vt:variant>
        <vt:lpwstr/>
      </vt:variant>
      <vt:variant>
        <vt:i4>1245236</vt:i4>
      </vt:variant>
      <vt:variant>
        <vt:i4>170</vt:i4>
      </vt:variant>
      <vt:variant>
        <vt:i4>0</vt:i4>
      </vt:variant>
      <vt:variant>
        <vt:i4>5</vt:i4>
      </vt:variant>
      <vt:variant>
        <vt:lpwstr/>
      </vt:variant>
      <vt:variant>
        <vt:lpwstr>_Toc119446874</vt:lpwstr>
      </vt:variant>
      <vt:variant>
        <vt:i4>1245236</vt:i4>
      </vt:variant>
      <vt:variant>
        <vt:i4>164</vt:i4>
      </vt:variant>
      <vt:variant>
        <vt:i4>0</vt:i4>
      </vt:variant>
      <vt:variant>
        <vt:i4>5</vt:i4>
      </vt:variant>
      <vt:variant>
        <vt:lpwstr/>
      </vt:variant>
      <vt:variant>
        <vt:lpwstr>_Toc119446873</vt:lpwstr>
      </vt:variant>
      <vt:variant>
        <vt:i4>1245236</vt:i4>
      </vt:variant>
      <vt:variant>
        <vt:i4>158</vt:i4>
      </vt:variant>
      <vt:variant>
        <vt:i4>0</vt:i4>
      </vt:variant>
      <vt:variant>
        <vt:i4>5</vt:i4>
      </vt:variant>
      <vt:variant>
        <vt:lpwstr/>
      </vt:variant>
      <vt:variant>
        <vt:lpwstr>_Toc119446872</vt:lpwstr>
      </vt:variant>
      <vt:variant>
        <vt:i4>1245236</vt:i4>
      </vt:variant>
      <vt:variant>
        <vt:i4>152</vt:i4>
      </vt:variant>
      <vt:variant>
        <vt:i4>0</vt:i4>
      </vt:variant>
      <vt:variant>
        <vt:i4>5</vt:i4>
      </vt:variant>
      <vt:variant>
        <vt:lpwstr/>
      </vt:variant>
      <vt:variant>
        <vt:lpwstr>_Toc119446871</vt:lpwstr>
      </vt:variant>
      <vt:variant>
        <vt:i4>1245236</vt:i4>
      </vt:variant>
      <vt:variant>
        <vt:i4>146</vt:i4>
      </vt:variant>
      <vt:variant>
        <vt:i4>0</vt:i4>
      </vt:variant>
      <vt:variant>
        <vt:i4>5</vt:i4>
      </vt:variant>
      <vt:variant>
        <vt:lpwstr/>
      </vt:variant>
      <vt:variant>
        <vt:lpwstr>_Toc119446870</vt:lpwstr>
      </vt:variant>
      <vt:variant>
        <vt:i4>1179700</vt:i4>
      </vt:variant>
      <vt:variant>
        <vt:i4>140</vt:i4>
      </vt:variant>
      <vt:variant>
        <vt:i4>0</vt:i4>
      </vt:variant>
      <vt:variant>
        <vt:i4>5</vt:i4>
      </vt:variant>
      <vt:variant>
        <vt:lpwstr/>
      </vt:variant>
      <vt:variant>
        <vt:lpwstr>_Toc119446869</vt:lpwstr>
      </vt:variant>
      <vt:variant>
        <vt:i4>1179700</vt:i4>
      </vt:variant>
      <vt:variant>
        <vt:i4>134</vt:i4>
      </vt:variant>
      <vt:variant>
        <vt:i4>0</vt:i4>
      </vt:variant>
      <vt:variant>
        <vt:i4>5</vt:i4>
      </vt:variant>
      <vt:variant>
        <vt:lpwstr/>
      </vt:variant>
      <vt:variant>
        <vt:lpwstr>_Toc119446868</vt:lpwstr>
      </vt:variant>
      <vt:variant>
        <vt:i4>1179700</vt:i4>
      </vt:variant>
      <vt:variant>
        <vt:i4>128</vt:i4>
      </vt:variant>
      <vt:variant>
        <vt:i4>0</vt:i4>
      </vt:variant>
      <vt:variant>
        <vt:i4>5</vt:i4>
      </vt:variant>
      <vt:variant>
        <vt:lpwstr/>
      </vt:variant>
      <vt:variant>
        <vt:lpwstr>_Toc119446867</vt:lpwstr>
      </vt:variant>
      <vt:variant>
        <vt:i4>1179700</vt:i4>
      </vt:variant>
      <vt:variant>
        <vt:i4>122</vt:i4>
      </vt:variant>
      <vt:variant>
        <vt:i4>0</vt:i4>
      </vt:variant>
      <vt:variant>
        <vt:i4>5</vt:i4>
      </vt:variant>
      <vt:variant>
        <vt:lpwstr/>
      </vt:variant>
      <vt:variant>
        <vt:lpwstr>_Toc119446866</vt:lpwstr>
      </vt:variant>
      <vt:variant>
        <vt:i4>1179700</vt:i4>
      </vt:variant>
      <vt:variant>
        <vt:i4>116</vt:i4>
      </vt:variant>
      <vt:variant>
        <vt:i4>0</vt:i4>
      </vt:variant>
      <vt:variant>
        <vt:i4>5</vt:i4>
      </vt:variant>
      <vt:variant>
        <vt:lpwstr/>
      </vt:variant>
      <vt:variant>
        <vt:lpwstr>_Toc119446865</vt:lpwstr>
      </vt:variant>
      <vt:variant>
        <vt:i4>1179700</vt:i4>
      </vt:variant>
      <vt:variant>
        <vt:i4>110</vt:i4>
      </vt:variant>
      <vt:variant>
        <vt:i4>0</vt:i4>
      </vt:variant>
      <vt:variant>
        <vt:i4>5</vt:i4>
      </vt:variant>
      <vt:variant>
        <vt:lpwstr/>
      </vt:variant>
      <vt:variant>
        <vt:lpwstr>_Toc119446864</vt:lpwstr>
      </vt:variant>
      <vt:variant>
        <vt:i4>1179700</vt:i4>
      </vt:variant>
      <vt:variant>
        <vt:i4>104</vt:i4>
      </vt:variant>
      <vt:variant>
        <vt:i4>0</vt:i4>
      </vt:variant>
      <vt:variant>
        <vt:i4>5</vt:i4>
      </vt:variant>
      <vt:variant>
        <vt:lpwstr/>
      </vt:variant>
      <vt:variant>
        <vt:lpwstr>_Toc119446863</vt:lpwstr>
      </vt:variant>
      <vt:variant>
        <vt:i4>1179700</vt:i4>
      </vt:variant>
      <vt:variant>
        <vt:i4>98</vt:i4>
      </vt:variant>
      <vt:variant>
        <vt:i4>0</vt:i4>
      </vt:variant>
      <vt:variant>
        <vt:i4>5</vt:i4>
      </vt:variant>
      <vt:variant>
        <vt:lpwstr/>
      </vt:variant>
      <vt:variant>
        <vt:lpwstr>_Toc119446862</vt:lpwstr>
      </vt:variant>
      <vt:variant>
        <vt:i4>1179700</vt:i4>
      </vt:variant>
      <vt:variant>
        <vt:i4>92</vt:i4>
      </vt:variant>
      <vt:variant>
        <vt:i4>0</vt:i4>
      </vt:variant>
      <vt:variant>
        <vt:i4>5</vt:i4>
      </vt:variant>
      <vt:variant>
        <vt:lpwstr/>
      </vt:variant>
      <vt:variant>
        <vt:lpwstr>_Toc119446861</vt:lpwstr>
      </vt:variant>
      <vt:variant>
        <vt:i4>1179700</vt:i4>
      </vt:variant>
      <vt:variant>
        <vt:i4>86</vt:i4>
      </vt:variant>
      <vt:variant>
        <vt:i4>0</vt:i4>
      </vt:variant>
      <vt:variant>
        <vt:i4>5</vt:i4>
      </vt:variant>
      <vt:variant>
        <vt:lpwstr/>
      </vt:variant>
      <vt:variant>
        <vt:lpwstr>_Toc119446860</vt:lpwstr>
      </vt:variant>
      <vt:variant>
        <vt:i4>1114164</vt:i4>
      </vt:variant>
      <vt:variant>
        <vt:i4>80</vt:i4>
      </vt:variant>
      <vt:variant>
        <vt:i4>0</vt:i4>
      </vt:variant>
      <vt:variant>
        <vt:i4>5</vt:i4>
      </vt:variant>
      <vt:variant>
        <vt:lpwstr/>
      </vt:variant>
      <vt:variant>
        <vt:lpwstr>_Toc119446859</vt:lpwstr>
      </vt:variant>
      <vt:variant>
        <vt:i4>1114164</vt:i4>
      </vt:variant>
      <vt:variant>
        <vt:i4>74</vt:i4>
      </vt:variant>
      <vt:variant>
        <vt:i4>0</vt:i4>
      </vt:variant>
      <vt:variant>
        <vt:i4>5</vt:i4>
      </vt:variant>
      <vt:variant>
        <vt:lpwstr/>
      </vt:variant>
      <vt:variant>
        <vt:lpwstr>_Toc119446858</vt:lpwstr>
      </vt:variant>
      <vt:variant>
        <vt:i4>1114164</vt:i4>
      </vt:variant>
      <vt:variant>
        <vt:i4>68</vt:i4>
      </vt:variant>
      <vt:variant>
        <vt:i4>0</vt:i4>
      </vt:variant>
      <vt:variant>
        <vt:i4>5</vt:i4>
      </vt:variant>
      <vt:variant>
        <vt:lpwstr/>
      </vt:variant>
      <vt:variant>
        <vt:lpwstr>_Toc119446857</vt:lpwstr>
      </vt:variant>
      <vt:variant>
        <vt:i4>1114164</vt:i4>
      </vt:variant>
      <vt:variant>
        <vt:i4>62</vt:i4>
      </vt:variant>
      <vt:variant>
        <vt:i4>0</vt:i4>
      </vt:variant>
      <vt:variant>
        <vt:i4>5</vt:i4>
      </vt:variant>
      <vt:variant>
        <vt:lpwstr/>
      </vt:variant>
      <vt:variant>
        <vt:lpwstr>_Toc119446856</vt:lpwstr>
      </vt:variant>
      <vt:variant>
        <vt:i4>1114164</vt:i4>
      </vt:variant>
      <vt:variant>
        <vt:i4>56</vt:i4>
      </vt:variant>
      <vt:variant>
        <vt:i4>0</vt:i4>
      </vt:variant>
      <vt:variant>
        <vt:i4>5</vt:i4>
      </vt:variant>
      <vt:variant>
        <vt:lpwstr/>
      </vt:variant>
      <vt:variant>
        <vt:lpwstr>_Toc119446855</vt:lpwstr>
      </vt:variant>
      <vt:variant>
        <vt:i4>1114164</vt:i4>
      </vt:variant>
      <vt:variant>
        <vt:i4>50</vt:i4>
      </vt:variant>
      <vt:variant>
        <vt:i4>0</vt:i4>
      </vt:variant>
      <vt:variant>
        <vt:i4>5</vt:i4>
      </vt:variant>
      <vt:variant>
        <vt:lpwstr/>
      </vt:variant>
      <vt:variant>
        <vt:lpwstr>_Toc119446854</vt:lpwstr>
      </vt:variant>
      <vt:variant>
        <vt:i4>1114164</vt:i4>
      </vt:variant>
      <vt:variant>
        <vt:i4>44</vt:i4>
      </vt:variant>
      <vt:variant>
        <vt:i4>0</vt:i4>
      </vt:variant>
      <vt:variant>
        <vt:i4>5</vt:i4>
      </vt:variant>
      <vt:variant>
        <vt:lpwstr/>
      </vt:variant>
      <vt:variant>
        <vt:lpwstr>_Toc119446853</vt:lpwstr>
      </vt:variant>
      <vt:variant>
        <vt:i4>1114164</vt:i4>
      </vt:variant>
      <vt:variant>
        <vt:i4>38</vt:i4>
      </vt:variant>
      <vt:variant>
        <vt:i4>0</vt:i4>
      </vt:variant>
      <vt:variant>
        <vt:i4>5</vt:i4>
      </vt:variant>
      <vt:variant>
        <vt:lpwstr/>
      </vt:variant>
      <vt:variant>
        <vt:lpwstr>_Toc119446852</vt:lpwstr>
      </vt:variant>
      <vt:variant>
        <vt:i4>1114164</vt:i4>
      </vt:variant>
      <vt:variant>
        <vt:i4>32</vt:i4>
      </vt:variant>
      <vt:variant>
        <vt:i4>0</vt:i4>
      </vt:variant>
      <vt:variant>
        <vt:i4>5</vt:i4>
      </vt:variant>
      <vt:variant>
        <vt:lpwstr/>
      </vt:variant>
      <vt:variant>
        <vt:lpwstr>_Toc119446851</vt:lpwstr>
      </vt:variant>
      <vt:variant>
        <vt:i4>1114164</vt:i4>
      </vt:variant>
      <vt:variant>
        <vt:i4>26</vt:i4>
      </vt:variant>
      <vt:variant>
        <vt:i4>0</vt:i4>
      </vt:variant>
      <vt:variant>
        <vt:i4>5</vt:i4>
      </vt:variant>
      <vt:variant>
        <vt:lpwstr/>
      </vt:variant>
      <vt:variant>
        <vt:lpwstr>_Toc119446850</vt:lpwstr>
      </vt:variant>
      <vt:variant>
        <vt:i4>1048628</vt:i4>
      </vt:variant>
      <vt:variant>
        <vt:i4>20</vt:i4>
      </vt:variant>
      <vt:variant>
        <vt:i4>0</vt:i4>
      </vt:variant>
      <vt:variant>
        <vt:i4>5</vt:i4>
      </vt:variant>
      <vt:variant>
        <vt:lpwstr/>
      </vt:variant>
      <vt:variant>
        <vt:lpwstr>_Toc119446849</vt:lpwstr>
      </vt:variant>
      <vt:variant>
        <vt:i4>1048628</vt:i4>
      </vt:variant>
      <vt:variant>
        <vt:i4>14</vt:i4>
      </vt:variant>
      <vt:variant>
        <vt:i4>0</vt:i4>
      </vt:variant>
      <vt:variant>
        <vt:i4>5</vt:i4>
      </vt:variant>
      <vt:variant>
        <vt:lpwstr/>
      </vt:variant>
      <vt:variant>
        <vt:lpwstr>_Toc119446848</vt:lpwstr>
      </vt:variant>
      <vt:variant>
        <vt:i4>1048628</vt:i4>
      </vt:variant>
      <vt:variant>
        <vt:i4>8</vt:i4>
      </vt:variant>
      <vt:variant>
        <vt:i4>0</vt:i4>
      </vt:variant>
      <vt:variant>
        <vt:i4>5</vt:i4>
      </vt:variant>
      <vt:variant>
        <vt:lpwstr/>
      </vt:variant>
      <vt:variant>
        <vt:lpwstr>_Toc119446847</vt:lpwstr>
      </vt:variant>
      <vt:variant>
        <vt:i4>1048628</vt:i4>
      </vt:variant>
      <vt:variant>
        <vt:i4>2</vt:i4>
      </vt:variant>
      <vt:variant>
        <vt:i4>0</vt:i4>
      </vt:variant>
      <vt:variant>
        <vt:i4>5</vt:i4>
      </vt:variant>
      <vt:variant>
        <vt:lpwstr/>
      </vt:variant>
      <vt:variant>
        <vt:lpwstr>_Toc119446846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Горин</dc:creator>
  <cp:keywords/>
  <dc:description/>
  <cp:lastModifiedBy>Дружкина Ирина Андрревна</cp:lastModifiedBy>
  <cp:revision>49</cp:revision>
  <cp:lastPrinted>2025-03-20T04:34:00Z</cp:lastPrinted>
  <dcterms:created xsi:type="dcterms:W3CDTF">2025-03-17T08:50:00Z</dcterms:created>
  <dcterms:modified xsi:type="dcterms:W3CDTF">2025-03-20T05:03:00Z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0x0101007D7CA3FC3FBD0041AB5ABFCF0758AC90</vt:lpwstr>
  </property>
  <property fmtid="{D5CDD505-2E9C-101B-9397-08002B2CF9AE}" pid="3" name="MediaServiceImageTags">
    <vt:lpwstr/>
  </property>
</Properties>
</file>